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99" w:rsidRPr="00663845" w:rsidRDefault="00663845" w:rsidP="00663845">
      <w:pPr>
        <w:jc w:val="center"/>
        <w:rPr>
          <w:rFonts w:ascii="Monotype Corsiva" w:hAnsi="Monotype Corsiva"/>
          <w:b/>
          <w:color w:val="2F5496" w:themeColor="accent5" w:themeShade="BF"/>
          <w:sz w:val="52"/>
          <w:szCs w:val="52"/>
        </w:rPr>
      </w:pPr>
      <w:r w:rsidRPr="00663845">
        <w:rPr>
          <w:rFonts w:ascii="Monotype Corsiva" w:hAnsi="Monotype Corsiva"/>
          <w:b/>
          <w:color w:val="2F5496" w:themeColor="accent5" w:themeShade="BF"/>
          <w:sz w:val="52"/>
          <w:szCs w:val="52"/>
        </w:rPr>
        <w:t>CERKVĖ. Liepos 28 d., šeštadienį, 12 val. restauruotoje Bobriškio (Kriaunų sen.) cerkvėje vyks pamaldo</w:t>
      </w:r>
      <w:bookmarkStart w:id="0" w:name="_GoBack"/>
      <w:bookmarkEnd w:id="0"/>
      <w:r w:rsidRPr="00663845">
        <w:rPr>
          <w:rFonts w:ascii="Monotype Corsiva" w:hAnsi="Monotype Corsiva"/>
          <w:b/>
          <w:color w:val="2F5496" w:themeColor="accent5" w:themeShade="BF"/>
          <w:sz w:val="52"/>
          <w:szCs w:val="52"/>
        </w:rPr>
        <w:t>s. Tikintieji kviečiami dalyvauti.</w:t>
      </w:r>
    </w:p>
    <w:sectPr w:rsidR="007F6D99" w:rsidRPr="006638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45"/>
    <w:rsid w:val="00663845"/>
    <w:rsid w:val="007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4427E-5A27-49F8-B031-B2F78ACE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Kriaunu sen</dc:creator>
  <cp:keywords/>
  <dc:description/>
  <cp:lastModifiedBy>Kriaunu sen</cp:lastModifiedBy>
  <cp:revision>1</cp:revision>
  <dcterms:created xsi:type="dcterms:W3CDTF">2018-07-26T07:29:00Z</dcterms:created>
  <dcterms:modified xsi:type="dcterms:W3CDTF">2018-07-26T07:37:00Z</dcterms:modified>
</cp:coreProperties>
</file>