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1E" w:rsidRPr="004A4AFD" w:rsidRDefault="00C5471E" w:rsidP="004A4AF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C5471E" w:rsidRPr="004A4AFD" w:rsidRDefault="00C5471E" w:rsidP="004A4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AFD">
        <w:rPr>
          <w:rFonts w:ascii="Times New Roman" w:hAnsi="Times New Roman"/>
          <w:b/>
          <w:sz w:val="24"/>
          <w:szCs w:val="24"/>
        </w:rPr>
        <w:t>ROKIŠKIO RAJONO SAVIVALDYBĖS ADMINISTRACIJOS IR SAVIVALDYBĖS ĮSTAIGŲ PROJEKTŲ RENGIMO</w:t>
      </w:r>
    </w:p>
    <w:p w:rsidR="00C5471E" w:rsidRPr="004A4AFD" w:rsidRDefault="00C5471E" w:rsidP="004A4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AFD">
        <w:rPr>
          <w:rFonts w:ascii="Times New Roman" w:hAnsi="Times New Roman"/>
          <w:b/>
          <w:sz w:val="24"/>
          <w:szCs w:val="24"/>
        </w:rPr>
        <w:t>BEI ĮGYVENDINIMO KOORDINAVIMO GRUPEI</w:t>
      </w:r>
    </w:p>
    <w:p w:rsidR="00C5471E" w:rsidRPr="004A4AFD" w:rsidRDefault="00383831" w:rsidP="004A4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2018-08-03</w:t>
      </w:r>
    </w:p>
    <w:p w:rsidR="005B1D4A" w:rsidRDefault="005B1D4A" w:rsidP="004A4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D4A" w:rsidRDefault="005B1D4A" w:rsidP="004A4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3831" w:rsidRPr="00C067CC" w:rsidRDefault="00383831" w:rsidP="00C067CC">
      <w:pPr>
        <w:pStyle w:val="Sraopastraipa"/>
        <w:numPr>
          <w:ilvl w:val="0"/>
          <w:numId w:val="13"/>
        </w:numPr>
        <w:jc w:val="both"/>
      </w:pPr>
      <w:r w:rsidRPr="00C067CC">
        <w:t xml:space="preserve">Projektas „Rokiškio l/d „Pumpurėlis“ pastato vidaus patalpų ir ugdymo aplinkos modernizavimas“. </w:t>
      </w:r>
    </w:p>
    <w:p w:rsidR="00383831" w:rsidRPr="00C067CC" w:rsidRDefault="00383831" w:rsidP="00C067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7CC">
        <w:rPr>
          <w:rFonts w:ascii="Times New Roman" w:hAnsi="Times New Roman"/>
          <w:sz w:val="24"/>
          <w:szCs w:val="24"/>
        </w:rPr>
        <w:t xml:space="preserve">Pasirašant finansavimo sutartį Administracija įsipareigojo biudžeto lėšomis atlikti papildomus darbus. Be šio įsipareigojimo agentūra nesutiko pasirašyti Finansavimo sutarties. </w:t>
      </w:r>
    </w:p>
    <w:p w:rsidR="00383831" w:rsidRPr="00C067CC" w:rsidRDefault="00383831" w:rsidP="00C06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7CC">
        <w:rPr>
          <w:rFonts w:ascii="Times New Roman" w:hAnsi="Times New Roman"/>
          <w:sz w:val="24"/>
          <w:szCs w:val="24"/>
        </w:rPr>
        <w:t xml:space="preserve">Įsipareigojimas: polimerinės dangos įrengimas, kiliminės dangos įrengimas, 4 (keturių) papildomai kriauklių įrengimas, vaikų žaidimo aikštelės įrengimas, nišos čiužinių laikymui įrengimas, akustinės užuolaidos įrengimas. Įsipareigojimai atsirado </w:t>
      </w:r>
      <w:r w:rsidR="00F61F02" w:rsidRPr="00C067CC">
        <w:rPr>
          <w:rFonts w:ascii="Times New Roman" w:hAnsi="Times New Roman"/>
          <w:sz w:val="24"/>
          <w:szCs w:val="24"/>
        </w:rPr>
        <w:t xml:space="preserve">Agentūrai </w:t>
      </w:r>
      <w:r w:rsidRPr="00C067CC">
        <w:rPr>
          <w:rFonts w:ascii="Times New Roman" w:hAnsi="Times New Roman"/>
          <w:sz w:val="24"/>
          <w:szCs w:val="24"/>
        </w:rPr>
        <w:t xml:space="preserve">atlikus patikrą vietoje. </w:t>
      </w:r>
      <w:r w:rsidR="00F61F02" w:rsidRPr="00C067CC">
        <w:rPr>
          <w:rFonts w:ascii="Times New Roman" w:hAnsi="Times New Roman"/>
          <w:sz w:val="24"/>
          <w:szCs w:val="24"/>
        </w:rPr>
        <w:t xml:space="preserve">Kad atitiktų projekto Aprašo reikalavimus turėjome įsipareigoti, kad šiuos reikalavimus įgyvendinsime. </w:t>
      </w:r>
    </w:p>
    <w:p w:rsidR="00F61F02" w:rsidRPr="00C067CC" w:rsidRDefault="00F61F02" w:rsidP="00C06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7CC">
        <w:rPr>
          <w:rFonts w:ascii="Times New Roman" w:hAnsi="Times New Roman"/>
          <w:sz w:val="24"/>
          <w:szCs w:val="24"/>
        </w:rPr>
        <w:tab/>
        <w:t xml:space="preserve">Darbų vertė </w:t>
      </w:r>
      <w:r w:rsidRPr="00CD34E5">
        <w:rPr>
          <w:rFonts w:ascii="Times New Roman" w:hAnsi="Times New Roman"/>
          <w:i/>
          <w:sz w:val="24"/>
          <w:szCs w:val="24"/>
        </w:rPr>
        <w:t>29 049,10 EUR.</w:t>
      </w:r>
    </w:p>
    <w:p w:rsidR="0013029F" w:rsidRDefault="00F61F02" w:rsidP="0013029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7CC">
        <w:rPr>
          <w:rFonts w:ascii="Times New Roman" w:hAnsi="Times New Roman"/>
          <w:sz w:val="24"/>
          <w:szCs w:val="24"/>
        </w:rPr>
        <w:tab/>
      </w:r>
      <w:r w:rsidR="00700D86" w:rsidRPr="00C067CC">
        <w:rPr>
          <w:rFonts w:ascii="Times New Roman" w:hAnsi="Times New Roman"/>
          <w:sz w:val="24"/>
          <w:szCs w:val="24"/>
        </w:rPr>
        <w:t xml:space="preserve">2. </w:t>
      </w:r>
      <w:r w:rsidRPr="00C067CC">
        <w:rPr>
          <w:rFonts w:ascii="Times New Roman" w:hAnsi="Times New Roman"/>
          <w:sz w:val="24"/>
          <w:szCs w:val="24"/>
        </w:rPr>
        <w:t xml:space="preserve">Rengiant projektą buvome numatę grupėse įrengti gaisrinę signalizaciją. Dėl lėšų trūkumo darbų atsisakėme. Bet pradėjus vykdyti darbus matome, kad tikslinga išvedžioti </w:t>
      </w:r>
      <w:r w:rsidR="00CD34E5">
        <w:rPr>
          <w:rFonts w:ascii="Times New Roman" w:hAnsi="Times New Roman"/>
          <w:sz w:val="24"/>
          <w:szCs w:val="24"/>
        </w:rPr>
        <w:t>kabelius</w:t>
      </w:r>
      <w:r w:rsidRPr="00C067CC">
        <w:rPr>
          <w:rFonts w:ascii="Times New Roman" w:hAnsi="Times New Roman"/>
          <w:sz w:val="24"/>
          <w:szCs w:val="24"/>
        </w:rPr>
        <w:t xml:space="preserve"> I, III, IV grupėse, nes įrengus pakabinamas g/k lubas nebebus galimybės išvedžioti </w:t>
      </w:r>
      <w:r w:rsidR="00CD34E5">
        <w:rPr>
          <w:rFonts w:ascii="Times New Roman" w:hAnsi="Times New Roman"/>
          <w:sz w:val="24"/>
          <w:szCs w:val="24"/>
        </w:rPr>
        <w:t xml:space="preserve">kabelių </w:t>
      </w:r>
      <w:r w:rsidRPr="00C067CC">
        <w:rPr>
          <w:rFonts w:ascii="Times New Roman" w:hAnsi="Times New Roman"/>
          <w:sz w:val="24"/>
          <w:szCs w:val="24"/>
        </w:rPr>
        <w:t>. Darbų kaina</w:t>
      </w:r>
      <w:r w:rsidR="00EC400A">
        <w:rPr>
          <w:rFonts w:ascii="Times New Roman" w:hAnsi="Times New Roman"/>
          <w:sz w:val="24"/>
          <w:szCs w:val="24"/>
        </w:rPr>
        <w:t xml:space="preserve"> </w:t>
      </w:r>
      <w:r w:rsidR="00CD34E5" w:rsidRPr="00CD34E5">
        <w:rPr>
          <w:rFonts w:ascii="Times New Roman" w:hAnsi="Times New Roman"/>
          <w:i/>
          <w:sz w:val="24"/>
          <w:szCs w:val="24"/>
        </w:rPr>
        <w:t>1 535,22 EUR</w:t>
      </w:r>
      <w:r w:rsidR="00CD34E5">
        <w:rPr>
          <w:rFonts w:ascii="Times New Roman" w:hAnsi="Times New Roman"/>
          <w:sz w:val="24"/>
          <w:szCs w:val="24"/>
        </w:rPr>
        <w:t xml:space="preserve"> ( kabelio išvedžiojimas 355,51 EUR, optinių jutiklių montavimas 731,35 EUR, gaisrinių mygtukų montavimas 191,91 EUR, vidinės sirenos montavimas 206,78 EUR, gaisrinės lauko sirenos montavimas 49,67 EUR). </w:t>
      </w:r>
    </w:p>
    <w:p w:rsidR="0013029F" w:rsidRDefault="0013029F" w:rsidP="0013029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0D86" w:rsidRPr="00C067CC">
        <w:rPr>
          <w:rFonts w:ascii="Times New Roman" w:hAnsi="Times New Roman"/>
          <w:sz w:val="24"/>
          <w:szCs w:val="24"/>
        </w:rPr>
        <w:t>3.</w:t>
      </w:r>
      <w:r w:rsidR="00C067CC">
        <w:rPr>
          <w:rFonts w:ascii="Times New Roman" w:hAnsi="Times New Roman"/>
          <w:sz w:val="24"/>
          <w:szCs w:val="24"/>
        </w:rPr>
        <w:t xml:space="preserve"> </w:t>
      </w:r>
      <w:r w:rsidR="00700D86" w:rsidRPr="00C067CC">
        <w:rPr>
          <w:rFonts w:ascii="Times New Roman" w:hAnsi="Times New Roman"/>
          <w:sz w:val="24"/>
          <w:szCs w:val="24"/>
        </w:rPr>
        <w:t>Pradedame</w:t>
      </w:r>
      <w:r w:rsidR="00F61F02" w:rsidRPr="00C067CC">
        <w:rPr>
          <w:rFonts w:ascii="Times New Roman" w:hAnsi="Times New Roman"/>
          <w:sz w:val="24"/>
          <w:szCs w:val="24"/>
        </w:rPr>
        <w:t xml:space="preserve"> vykdyti Rokiškio krašto muziejaus  pastato dalies fasado tvarkybos darbus.</w:t>
      </w:r>
      <w:r w:rsidR="00700D86" w:rsidRPr="00C067CC">
        <w:rPr>
          <w:rFonts w:ascii="Times New Roman" w:hAnsi="Times New Roman"/>
          <w:sz w:val="24"/>
          <w:szCs w:val="24"/>
        </w:rPr>
        <w:t xml:space="preserve"> </w:t>
      </w:r>
      <w:r w:rsidR="00F2210E" w:rsidRPr="00C067CC">
        <w:rPr>
          <w:rFonts w:ascii="Times New Roman" w:hAnsi="Times New Roman"/>
          <w:sz w:val="24"/>
          <w:szCs w:val="24"/>
        </w:rPr>
        <w:t xml:space="preserve">Rokiškio krašto muziejaus darbuotojai pageidauja pakeisti keičiamo arkinio lango parametrus. Pakeitus arkinio lango techninius parametrus (pagal </w:t>
      </w:r>
      <w:r w:rsidR="00CD34E5">
        <w:rPr>
          <w:rFonts w:ascii="Times New Roman" w:hAnsi="Times New Roman"/>
          <w:sz w:val="24"/>
          <w:szCs w:val="24"/>
        </w:rPr>
        <w:t>darbuotojų</w:t>
      </w:r>
      <w:r w:rsidR="00F2210E" w:rsidRPr="00C067CC">
        <w:rPr>
          <w:rFonts w:ascii="Times New Roman" w:hAnsi="Times New Roman"/>
          <w:sz w:val="24"/>
          <w:szCs w:val="24"/>
        </w:rPr>
        <w:t xml:space="preserve"> poreikį sumažintas UV spinduliuotės pralaidumas specialiu stiklu) ir atlikus konstrukcinius pakeitimus pagal projektuotojų atvėrimo pasiūlymus</w:t>
      </w:r>
      <w:r w:rsidR="00CD34E5">
        <w:rPr>
          <w:rFonts w:ascii="Times New Roman" w:hAnsi="Times New Roman"/>
          <w:sz w:val="24"/>
          <w:szCs w:val="24"/>
        </w:rPr>
        <w:t xml:space="preserve"> (</w:t>
      </w:r>
      <w:r w:rsidR="00CD34E5" w:rsidRPr="00CD34E5">
        <w:rPr>
          <w:rFonts w:ascii="Times New Roman" w:hAnsi="Times New Roman"/>
          <w:sz w:val="24"/>
          <w:szCs w:val="24"/>
        </w:rPr>
        <w:t>jeigu UV pralaidumas 6 proc.</w:t>
      </w:r>
      <w:r w:rsidR="00CD34E5">
        <w:rPr>
          <w:rFonts w:ascii="Times New Roman" w:hAnsi="Times New Roman"/>
          <w:sz w:val="24"/>
          <w:szCs w:val="24"/>
        </w:rPr>
        <w:t>)</w:t>
      </w:r>
      <w:r w:rsidR="00F2210E" w:rsidRPr="00C067CC">
        <w:rPr>
          <w:rFonts w:ascii="Times New Roman" w:hAnsi="Times New Roman"/>
          <w:sz w:val="24"/>
          <w:szCs w:val="24"/>
        </w:rPr>
        <w:t xml:space="preserve">, šio gaminio kaina padidėja </w:t>
      </w:r>
      <w:r w:rsidR="00293E07" w:rsidRPr="00CD34E5">
        <w:rPr>
          <w:rFonts w:ascii="Times New Roman" w:hAnsi="Times New Roman"/>
          <w:i/>
          <w:sz w:val="24"/>
          <w:szCs w:val="24"/>
        </w:rPr>
        <w:t>3 840,59 EUR</w:t>
      </w:r>
      <w:r w:rsidR="00293E07">
        <w:rPr>
          <w:rFonts w:ascii="Times New Roman" w:hAnsi="Times New Roman"/>
          <w:sz w:val="24"/>
          <w:szCs w:val="24"/>
        </w:rPr>
        <w:t xml:space="preserve"> (Dabar darbų kaina 30 591,81 EUR). </w:t>
      </w:r>
      <w:r w:rsidR="00CD34E5">
        <w:rPr>
          <w:rFonts w:ascii="Times New Roman" w:hAnsi="Times New Roman"/>
          <w:sz w:val="24"/>
          <w:szCs w:val="24"/>
        </w:rPr>
        <w:t xml:space="preserve">Viso būtų bendra kaina </w:t>
      </w:r>
      <w:r w:rsidR="00CD34E5" w:rsidRPr="00CD34E5">
        <w:rPr>
          <w:rFonts w:ascii="Times New Roman" w:hAnsi="Times New Roman"/>
          <w:sz w:val="24"/>
          <w:szCs w:val="24"/>
        </w:rPr>
        <w:t>34</w:t>
      </w:r>
      <w:r w:rsidR="00CD34E5">
        <w:rPr>
          <w:rFonts w:ascii="Times New Roman" w:hAnsi="Times New Roman"/>
          <w:sz w:val="24"/>
          <w:szCs w:val="24"/>
        </w:rPr>
        <w:t xml:space="preserve"> </w:t>
      </w:r>
      <w:r w:rsidR="00CD34E5" w:rsidRPr="00CD34E5">
        <w:rPr>
          <w:rFonts w:ascii="Times New Roman" w:hAnsi="Times New Roman"/>
          <w:sz w:val="24"/>
          <w:szCs w:val="24"/>
        </w:rPr>
        <w:t>432,42</w:t>
      </w:r>
      <w:r w:rsidR="00CD34E5">
        <w:rPr>
          <w:rFonts w:ascii="Times New Roman" w:hAnsi="Times New Roman"/>
          <w:sz w:val="24"/>
          <w:szCs w:val="24"/>
        </w:rPr>
        <w:t xml:space="preserve"> EUR. </w:t>
      </w:r>
    </w:p>
    <w:p w:rsidR="0054564B" w:rsidRPr="0013029F" w:rsidRDefault="0013029F" w:rsidP="0013029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54564B" w:rsidRPr="00700D86">
        <w:rPr>
          <w:rFonts w:ascii="Times New Roman" w:hAnsi="Times New Roman"/>
          <w:b/>
          <w:color w:val="000000"/>
          <w:sz w:val="24"/>
          <w:szCs w:val="24"/>
        </w:rPr>
        <w:t>Prašome pritarti</w:t>
      </w:r>
      <w:r w:rsidR="00F2210E" w:rsidRPr="00700D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C1A06" w:rsidRPr="00700D86">
        <w:rPr>
          <w:rFonts w:ascii="Times New Roman" w:hAnsi="Times New Roman"/>
          <w:b/>
          <w:color w:val="000000"/>
          <w:sz w:val="24"/>
          <w:szCs w:val="24"/>
        </w:rPr>
        <w:t>papildomam lėšų skyrimui iš savivaldybės biudžeto lė</w:t>
      </w:r>
      <w:r w:rsidR="00CD34E5">
        <w:rPr>
          <w:rFonts w:ascii="Times New Roman" w:hAnsi="Times New Roman"/>
          <w:b/>
          <w:color w:val="000000"/>
          <w:sz w:val="24"/>
          <w:szCs w:val="24"/>
        </w:rPr>
        <w:t xml:space="preserve">šų </w:t>
      </w:r>
      <w:r w:rsidR="00F2210E" w:rsidRPr="00700D86">
        <w:rPr>
          <w:rFonts w:ascii="Times New Roman" w:hAnsi="Times New Roman"/>
          <w:b/>
          <w:color w:val="000000"/>
          <w:sz w:val="24"/>
          <w:szCs w:val="24"/>
        </w:rPr>
        <w:t>projekto „Rokiškio l/d „Pumpurėlis“ pastato vidaus patalpų ir ugdymo aplinkos modernizavimas“ įsipareigojimams vykdyti ir Rokiškio krašto muziejaus arkinio lango</w:t>
      </w:r>
      <w:r w:rsidR="00700D86" w:rsidRPr="00700D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210E" w:rsidRPr="00700D86">
        <w:rPr>
          <w:rFonts w:ascii="Times New Roman" w:hAnsi="Times New Roman"/>
          <w:b/>
          <w:color w:val="000000"/>
          <w:sz w:val="24"/>
          <w:szCs w:val="24"/>
        </w:rPr>
        <w:t xml:space="preserve">techninių parametrų pakeitimui. </w:t>
      </w:r>
    </w:p>
    <w:p w:rsidR="001E33F9" w:rsidRDefault="001E33F9" w:rsidP="00DF5D55">
      <w:pPr>
        <w:jc w:val="both"/>
        <w:rPr>
          <w:rFonts w:ascii="Times New Roman" w:hAnsi="Times New Roman"/>
          <w:color w:val="000000"/>
        </w:rPr>
      </w:pPr>
    </w:p>
    <w:p w:rsidR="001E33F9" w:rsidRDefault="001E33F9" w:rsidP="00DF5D55">
      <w:pPr>
        <w:jc w:val="both"/>
        <w:rPr>
          <w:rFonts w:ascii="Times New Roman" w:hAnsi="Times New Roman"/>
          <w:color w:val="000000"/>
        </w:rPr>
      </w:pPr>
    </w:p>
    <w:p w:rsidR="001E33F9" w:rsidRDefault="001E33F9" w:rsidP="00DF5D55">
      <w:pPr>
        <w:jc w:val="both"/>
        <w:rPr>
          <w:rFonts w:ascii="Times New Roman" w:hAnsi="Times New Roman"/>
          <w:color w:val="000000"/>
        </w:rPr>
      </w:pPr>
    </w:p>
    <w:p w:rsidR="00C5471E" w:rsidRPr="004A4AFD" w:rsidRDefault="001E33F9" w:rsidP="004A4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Statybos ir infrastruktūros </w:t>
      </w:r>
      <w:r w:rsidR="006C7EE7">
        <w:rPr>
          <w:rFonts w:ascii="Times New Roman" w:hAnsi="Times New Roman"/>
          <w:sz w:val="24"/>
          <w:szCs w:val="24"/>
        </w:rPr>
        <w:t xml:space="preserve">skyriaus vyr. specialistė </w:t>
      </w:r>
      <w:r w:rsidR="006C7EE7">
        <w:rPr>
          <w:rFonts w:ascii="Times New Roman" w:hAnsi="Times New Roman"/>
          <w:sz w:val="24"/>
          <w:szCs w:val="24"/>
        </w:rPr>
        <w:tab/>
        <w:t xml:space="preserve">        </w:t>
      </w:r>
      <w:r w:rsidR="0096089B">
        <w:rPr>
          <w:rFonts w:ascii="Times New Roman" w:hAnsi="Times New Roman"/>
          <w:sz w:val="24"/>
          <w:szCs w:val="24"/>
        </w:rPr>
        <w:t xml:space="preserve">       </w:t>
      </w:r>
      <w:r w:rsidR="00700D86">
        <w:rPr>
          <w:rFonts w:ascii="Times New Roman" w:hAnsi="Times New Roman"/>
          <w:sz w:val="24"/>
          <w:szCs w:val="24"/>
        </w:rPr>
        <w:tab/>
      </w:r>
      <w:r w:rsidR="0096089B">
        <w:rPr>
          <w:rFonts w:ascii="Times New Roman" w:hAnsi="Times New Roman"/>
          <w:sz w:val="24"/>
          <w:szCs w:val="24"/>
        </w:rPr>
        <w:t xml:space="preserve"> </w:t>
      </w:r>
      <w:r w:rsidR="006C7EE7">
        <w:rPr>
          <w:rFonts w:ascii="Times New Roman" w:hAnsi="Times New Roman"/>
          <w:sz w:val="24"/>
          <w:szCs w:val="24"/>
        </w:rPr>
        <w:t xml:space="preserve">  </w:t>
      </w:r>
      <w:r w:rsidR="00F61F02">
        <w:rPr>
          <w:rFonts w:ascii="Times New Roman" w:hAnsi="Times New Roman"/>
          <w:sz w:val="24"/>
          <w:szCs w:val="24"/>
        </w:rPr>
        <w:t>Kristina Gačionienė</w:t>
      </w:r>
      <w:r w:rsidR="006C7EE7">
        <w:rPr>
          <w:rFonts w:ascii="Times New Roman" w:hAnsi="Times New Roman"/>
          <w:sz w:val="24"/>
          <w:szCs w:val="24"/>
        </w:rPr>
        <w:tab/>
      </w:r>
      <w:r w:rsidR="006C7EE7">
        <w:rPr>
          <w:rFonts w:ascii="Times New Roman" w:hAnsi="Times New Roman"/>
          <w:sz w:val="24"/>
          <w:szCs w:val="24"/>
        </w:rPr>
        <w:tab/>
      </w:r>
      <w:r w:rsidR="006C7EE7">
        <w:rPr>
          <w:rFonts w:ascii="Times New Roman" w:hAnsi="Times New Roman"/>
          <w:sz w:val="24"/>
          <w:szCs w:val="24"/>
        </w:rPr>
        <w:tab/>
      </w:r>
      <w:r w:rsidR="006C7EE7">
        <w:rPr>
          <w:rFonts w:ascii="Times New Roman" w:hAnsi="Times New Roman"/>
          <w:sz w:val="24"/>
          <w:szCs w:val="24"/>
        </w:rPr>
        <w:tab/>
      </w:r>
    </w:p>
    <w:sectPr w:rsidR="00C5471E" w:rsidRPr="004A4AFD" w:rsidSect="00383831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F0082A"/>
    <w:multiLevelType w:val="hybridMultilevel"/>
    <w:tmpl w:val="0A7806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63A37"/>
    <w:multiLevelType w:val="hybridMultilevel"/>
    <w:tmpl w:val="4DCE4D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30058"/>
    <w:multiLevelType w:val="hybridMultilevel"/>
    <w:tmpl w:val="38E2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451C"/>
    <w:multiLevelType w:val="hybridMultilevel"/>
    <w:tmpl w:val="05EC7E5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B421F"/>
    <w:multiLevelType w:val="hybridMultilevel"/>
    <w:tmpl w:val="E4C4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85F3A"/>
    <w:multiLevelType w:val="hybridMultilevel"/>
    <w:tmpl w:val="F8660D2E"/>
    <w:lvl w:ilvl="0" w:tplc="042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E0B4909"/>
    <w:multiLevelType w:val="hybridMultilevel"/>
    <w:tmpl w:val="16EA4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240DE"/>
    <w:multiLevelType w:val="hybridMultilevel"/>
    <w:tmpl w:val="ED3227A2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45942"/>
    <w:multiLevelType w:val="hybridMultilevel"/>
    <w:tmpl w:val="F73C5C3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6A7823"/>
    <w:multiLevelType w:val="hybridMultilevel"/>
    <w:tmpl w:val="3F421C4C"/>
    <w:lvl w:ilvl="0" w:tplc="C5AE297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C2D55CD"/>
    <w:multiLevelType w:val="hybridMultilevel"/>
    <w:tmpl w:val="06D0D786"/>
    <w:lvl w:ilvl="0" w:tplc="CF0EC63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79CF3F7F"/>
    <w:multiLevelType w:val="hybridMultilevel"/>
    <w:tmpl w:val="E5E4EAF6"/>
    <w:lvl w:ilvl="0" w:tplc="A294B680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BC"/>
    <w:rsid w:val="00033448"/>
    <w:rsid w:val="0003524C"/>
    <w:rsid w:val="00071E29"/>
    <w:rsid w:val="00094F40"/>
    <w:rsid w:val="000A18FA"/>
    <w:rsid w:val="000A6466"/>
    <w:rsid w:val="000B1488"/>
    <w:rsid w:val="000B2684"/>
    <w:rsid w:val="000C1A06"/>
    <w:rsid w:val="000D1D3B"/>
    <w:rsid w:val="000E60F1"/>
    <w:rsid w:val="00105530"/>
    <w:rsid w:val="00106242"/>
    <w:rsid w:val="00120B30"/>
    <w:rsid w:val="0013029F"/>
    <w:rsid w:val="00135957"/>
    <w:rsid w:val="00150E02"/>
    <w:rsid w:val="001A2C17"/>
    <w:rsid w:val="001B615B"/>
    <w:rsid w:val="001C4C61"/>
    <w:rsid w:val="001D3899"/>
    <w:rsid w:val="001E33F9"/>
    <w:rsid w:val="00204B0C"/>
    <w:rsid w:val="0021140D"/>
    <w:rsid w:val="00215706"/>
    <w:rsid w:val="00235788"/>
    <w:rsid w:val="00241634"/>
    <w:rsid w:val="0024234C"/>
    <w:rsid w:val="002450E5"/>
    <w:rsid w:val="0025110B"/>
    <w:rsid w:val="002601CC"/>
    <w:rsid w:val="002651E6"/>
    <w:rsid w:val="0027624E"/>
    <w:rsid w:val="00281F69"/>
    <w:rsid w:val="00287593"/>
    <w:rsid w:val="00293E07"/>
    <w:rsid w:val="002A5DFE"/>
    <w:rsid w:val="002D5555"/>
    <w:rsid w:val="002E7CA4"/>
    <w:rsid w:val="003046B1"/>
    <w:rsid w:val="00320BA3"/>
    <w:rsid w:val="0033134B"/>
    <w:rsid w:val="00340B1E"/>
    <w:rsid w:val="00351051"/>
    <w:rsid w:val="003661DD"/>
    <w:rsid w:val="00372ABB"/>
    <w:rsid w:val="00383831"/>
    <w:rsid w:val="003B4D15"/>
    <w:rsid w:val="003C2E24"/>
    <w:rsid w:val="00436163"/>
    <w:rsid w:val="004415BC"/>
    <w:rsid w:val="00445122"/>
    <w:rsid w:val="0045644D"/>
    <w:rsid w:val="0046375F"/>
    <w:rsid w:val="00475347"/>
    <w:rsid w:val="00475DF7"/>
    <w:rsid w:val="004A3978"/>
    <w:rsid w:val="004A4AFD"/>
    <w:rsid w:val="004B03A8"/>
    <w:rsid w:val="00503F75"/>
    <w:rsid w:val="005109A8"/>
    <w:rsid w:val="005305CE"/>
    <w:rsid w:val="0054564B"/>
    <w:rsid w:val="00545C91"/>
    <w:rsid w:val="00545D29"/>
    <w:rsid w:val="00584BBB"/>
    <w:rsid w:val="00595654"/>
    <w:rsid w:val="00597C4A"/>
    <w:rsid w:val="005A2997"/>
    <w:rsid w:val="005B1D4A"/>
    <w:rsid w:val="005C58CC"/>
    <w:rsid w:val="005E2064"/>
    <w:rsid w:val="005F31A0"/>
    <w:rsid w:val="005F3A01"/>
    <w:rsid w:val="00645492"/>
    <w:rsid w:val="00653F91"/>
    <w:rsid w:val="00672A25"/>
    <w:rsid w:val="006A07CC"/>
    <w:rsid w:val="006A3590"/>
    <w:rsid w:val="006C7EE7"/>
    <w:rsid w:val="00700D86"/>
    <w:rsid w:val="00703E5C"/>
    <w:rsid w:val="0070714A"/>
    <w:rsid w:val="00725D92"/>
    <w:rsid w:val="00735ADE"/>
    <w:rsid w:val="00753871"/>
    <w:rsid w:val="00754FC0"/>
    <w:rsid w:val="0076482D"/>
    <w:rsid w:val="00765812"/>
    <w:rsid w:val="00766368"/>
    <w:rsid w:val="00785F83"/>
    <w:rsid w:val="007B1EBC"/>
    <w:rsid w:val="007F2F42"/>
    <w:rsid w:val="00802528"/>
    <w:rsid w:val="00805511"/>
    <w:rsid w:val="008240A6"/>
    <w:rsid w:val="0084004D"/>
    <w:rsid w:val="008515C6"/>
    <w:rsid w:val="00861326"/>
    <w:rsid w:val="00867B55"/>
    <w:rsid w:val="008963FE"/>
    <w:rsid w:val="008A305D"/>
    <w:rsid w:val="008A3236"/>
    <w:rsid w:val="008B4126"/>
    <w:rsid w:val="00925528"/>
    <w:rsid w:val="00933250"/>
    <w:rsid w:val="00936D26"/>
    <w:rsid w:val="00943439"/>
    <w:rsid w:val="00954790"/>
    <w:rsid w:val="0096089B"/>
    <w:rsid w:val="00974806"/>
    <w:rsid w:val="00985355"/>
    <w:rsid w:val="009C35E7"/>
    <w:rsid w:val="009E2BC3"/>
    <w:rsid w:val="009F2A32"/>
    <w:rsid w:val="00A035FE"/>
    <w:rsid w:val="00A2489D"/>
    <w:rsid w:val="00A3145C"/>
    <w:rsid w:val="00A34C82"/>
    <w:rsid w:val="00A4289A"/>
    <w:rsid w:val="00A57946"/>
    <w:rsid w:val="00A81DED"/>
    <w:rsid w:val="00A93813"/>
    <w:rsid w:val="00AB52E1"/>
    <w:rsid w:val="00AC2232"/>
    <w:rsid w:val="00AC653C"/>
    <w:rsid w:val="00AD6A38"/>
    <w:rsid w:val="00AE2DB8"/>
    <w:rsid w:val="00B20B33"/>
    <w:rsid w:val="00B25EFB"/>
    <w:rsid w:val="00B264AE"/>
    <w:rsid w:val="00B66612"/>
    <w:rsid w:val="00B94D0E"/>
    <w:rsid w:val="00BA6129"/>
    <w:rsid w:val="00BD1923"/>
    <w:rsid w:val="00BD32A2"/>
    <w:rsid w:val="00BD6072"/>
    <w:rsid w:val="00C03687"/>
    <w:rsid w:val="00C067CC"/>
    <w:rsid w:val="00C42A57"/>
    <w:rsid w:val="00C47F35"/>
    <w:rsid w:val="00C5471E"/>
    <w:rsid w:val="00C64D23"/>
    <w:rsid w:val="00C7495F"/>
    <w:rsid w:val="00C80D9D"/>
    <w:rsid w:val="00C91DF9"/>
    <w:rsid w:val="00CA0F2D"/>
    <w:rsid w:val="00CA47E5"/>
    <w:rsid w:val="00CB44C6"/>
    <w:rsid w:val="00CC11CD"/>
    <w:rsid w:val="00CC2659"/>
    <w:rsid w:val="00CD34E5"/>
    <w:rsid w:val="00CE7AC7"/>
    <w:rsid w:val="00CF2A0B"/>
    <w:rsid w:val="00CF55D0"/>
    <w:rsid w:val="00D26999"/>
    <w:rsid w:val="00D42B3A"/>
    <w:rsid w:val="00D46A15"/>
    <w:rsid w:val="00D70069"/>
    <w:rsid w:val="00D71468"/>
    <w:rsid w:val="00D83373"/>
    <w:rsid w:val="00DC34FC"/>
    <w:rsid w:val="00DF5D55"/>
    <w:rsid w:val="00E23CCE"/>
    <w:rsid w:val="00E24BDB"/>
    <w:rsid w:val="00E25C47"/>
    <w:rsid w:val="00E306B9"/>
    <w:rsid w:val="00E30D1A"/>
    <w:rsid w:val="00E3241F"/>
    <w:rsid w:val="00E52A91"/>
    <w:rsid w:val="00E80193"/>
    <w:rsid w:val="00E837F8"/>
    <w:rsid w:val="00E85067"/>
    <w:rsid w:val="00EC270F"/>
    <w:rsid w:val="00EC400A"/>
    <w:rsid w:val="00EF02A4"/>
    <w:rsid w:val="00F2210E"/>
    <w:rsid w:val="00F23C06"/>
    <w:rsid w:val="00F45B4F"/>
    <w:rsid w:val="00F47819"/>
    <w:rsid w:val="00F56FA3"/>
    <w:rsid w:val="00F601DC"/>
    <w:rsid w:val="00F61F02"/>
    <w:rsid w:val="00F744D5"/>
    <w:rsid w:val="00F76D69"/>
    <w:rsid w:val="00F82D45"/>
    <w:rsid w:val="00F84454"/>
    <w:rsid w:val="00F86F99"/>
    <w:rsid w:val="00F9365B"/>
    <w:rsid w:val="00FA2856"/>
    <w:rsid w:val="00FA7944"/>
    <w:rsid w:val="00FB1A61"/>
    <w:rsid w:val="00FB7603"/>
    <w:rsid w:val="00FD2D80"/>
    <w:rsid w:val="00FE3B0C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B1488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E24BD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0E60F1"/>
    <w:rPr>
      <w:rFonts w:ascii="Times New Roman" w:hAnsi="Times New Roman" w:cs="Times New Roman"/>
      <w:sz w:val="2"/>
      <w:lang w:eastAsia="en-US"/>
    </w:rPr>
  </w:style>
  <w:style w:type="character" w:styleId="Komentaronuoroda">
    <w:name w:val="annotation reference"/>
    <w:basedOn w:val="Numatytasispastraiposriftas"/>
    <w:uiPriority w:val="99"/>
    <w:semiHidden/>
    <w:rsid w:val="00E80193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E8019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545C91"/>
    <w:rPr>
      <w:rFonts w:cs="Times New Roman"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E801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545C91"/>
    <w:rPr>
      <w:rFonts w:cs="Times New Roman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Numatytasispastraiposriftas"/>
    <w:uiPriority w:val="99"/>
    <w:rsid w:val="00F23C06"/>
    <w:rPr>
      <w:rFonts w:cs="Times New Roman"/>
    </w:rPr>
  </w:style>
  <w:style w:type="paragraph" w:customStyle="1" w:styleId="Hipersaitas1">
    <w:name w:val="Hipersaitas1"/>
    <w:basedOn w:val="prastasis"/>
    <w:uiPriority w:val="99"/>
    <w:rsid w:val="00F23C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331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B1488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E24BD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0E60F1"/>
    <w:rPr>
      <w:rFonts w:ascii="Times New Roman" w:hAnsi="Times New Roman" w:cs="Times New Roman"/>
      <w:sz w:val="2"/>
      <w:lang w:eastAsia="en-US"/>
    </w:rPr>
  </w:style>
  <w:style w:type="character" w:styleId="Komentaronuoroda">
    <w:name w:val="annotation reference"/>
    <w:basedOn w:val="Numatytasispastraiposriftas"/>
    <w:uiPriority w:val="99"/>
    <w:semiHidden/>
    <w:rsid w:val="00E80193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E8019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545C91"/>
    <w:rPr>
      <w:rFonts w:cs="Times New Roman"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E801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545C91"/>
    <w:rPr>
      <w:rFonts w:cs="Times New Roman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Numatytasispastraiposriftas"/>
    <w:uiPriority w:val="99"/>
    <w:rsid w:val="00F23C06"/>
    <w:rPr>
      <w:rFonts w:cs="Times New Roman"/>
    </w:rPr>
  </w:style>
  <w:style w:type="paragraph" w:customStyle="1" w:styleId="Hipersaitas1">
    <w:name w:val="Hipersaitas1"/>
    <w:basedOn w:val="prastasis"/>
    <w:uiPriority w:val="99"/>
    <w:rsid w:val="00F23C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331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ADMINISTRACIJIOS IR SAVIVALDYBĖS ĮSTAIGŲ PROJEKTŲ RENGIMO</vt:lpstr>
    </vt:vector>
  </TitlesOfParts>
  <Company>DT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ADMINISTRACIJIOS IR SAVIVALDYBĖS ĮSTAIGŲ PROJEKTŲ RENGIMO</dc:title>
  <dc:creator>keliai</dc:creator>
  <cp:lastModifiedBy>Asta Zakareviciene</cp:lastModifiedBy>
  <cp:revision>2</cp:revision>
  <cp:lastPrinted>2017-06-07T09:04:00Z</cp:lastPrinted>
  <dcterms:created xsi:type="dcterms:W3CDTF">2018-08-03T11:44:00Z</dcterms:created>
  <dcterms:modified xsi:type="dcterms:W3CDTF">2018-08-03T11:44:00Z</dcterms:modified>
</cp:coreProperties>
</file>