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5F5AF" w14:textId="798EFBE9" w:rsidR="0066085E" w:rsidRDefault="0066085E" w:rsidP="00726292">
      <w:pPr>
        <w:pStyle w:val="Pavadinimas"/>
        <w:ind w:left="4962"/>
        <w:jc w:val="left"/>
        <w:rPr>
          <w:b w:val="0"/>
          <w:i w:val="0"/>
        </w:rPr>
      </w:pPr>
      <w:r>
        <w:rPr>
          <w:b w:val="0"/>
          <w:i w:val="0"/>
        </w:rPr>
        <w:t>PATVIRTINTA</w:t>
      </w:r>
    </w:p>
    <w:p w14:paraId="6FCC75C1" w14:textId="77777777" w:rsidR="00A9321F" w:rsidRPr="00675D00" w:rsidRDefault="00A9321F" w:rsidP="00726292">
      <w:pPr>
        <w:pStyle w:val="Pavadinimas"/>
        <w:ind w:left="4962"/>
        <w:jc w:val="left"/>
        <w:rPr>
          <w:b w:val="0"/>
          <w:i w:val="0"/>
        </w:rPr>
      </w:pPr>
      <w:r w:rsidRPr="00675D00">
        <w:rPr>
          <w:b w:val="0"/>
          <w:i w:val="0"/>
        </w:rPr>
        <w:t>Rokiškio rajono savivaldybės tarybos</w:t>
      </w:r>
    </w:p>
    <w:p w14:paraId="6FCC75C2" w14:textId="0A023425" w:rsidR="00A9321F" w:rsidRPr="00675D00" w:rsidRDefault="008A2D3D" w:rsidP="00726292">
      <w:pPr>
        <w:pStyle w:val="Pavadinimas"/>
        <w:ind w:left="4962"/>
        <w:jc w:val="left"/>
        <w:rPr>
          <w:b w:val="0"/>
          <w:i w:val="0"/>
        </w:rPr>
      </w:pPr>
      <w:r w:rsidRPr="00675D00">
        <w:rPr>
          <w:b w:val="0"/>
          <w:i w:val="0"/>
          <w:color w:val="000000"/>
        </w:rPr>
        <w:t>201</w:t>
      </w:r>
      <w:r w:rsidR="00A33C32" w:rsidRPr="00675D00">
        <w:rPr>
          <w:b w:val="0"/>
          <w:i w:val="0"/>
          <w:color w:val="000000"/>
        </w:rPr>
        <w:t>8</w:t>
      </w:r>
      <w:r w:rsidRPr="00675D00">
        <w:rPr>
          <w:b w:val="0"/>
          <w:i w:val="0"/>
          <w:color w:val="000000"/>
        </w:rPr>
        <w:t xml:space="preserve"> m. </w:t>
      </w:r>
      <w:r w:rsidR="00A33C32" w:rsidRPr="00675D00">
        <w:rPr>
          <w:b w:val="0"/>
          <w:i w:val="0"/>
          <w:color w:val="000000"/>
        </w:rPr>
        <w:t>spalio</w:t>
      </w:r>
      <w:r w:rsidR="00A9321F" w:rsidRPr="00675D00">
        <w:rPr>
          <w:b w:val="0"/>
          <w:i w:val="0"/>
          <w:color w:val="000000"/>
        </w:rPr>
        <w:t xml:space="preserve"> </w:t>
      </w:r>
      <w:r w:rsidR="008B3ABE">
        <w:rPr>
          <w:b w:val="0"/>
          <w:i w:val="0"/>
          <w:color w:val="000000"/>
        </w:rPr>
        <w:t>26</w:t>
      </w:r>
      <w:r w:rsidR="00A9321F" w:rsidRPr="00675D00">
        <w:rPr>
          <w:b w:val="0"/>
          <w:i w:val="0"/>
          <w:color w:val="000000"/>
        </w:rPr>
        <w:t xml:space="preserve"> d.</w:t>
      </w:r>
      <w:r w:rsidR="00A9321F" w:rsidRPr="00675D00">
        <w:rPr>
          <w:b w:val="0"/>
          <w:i w:val="0"/>
        </w:rPr>
        <w:t xml:space="preserve"> sprendimu Nr. TS-</w:t>
      </w:r>
      <w:r w:rsidR="00E207B5">
        <w:rPr>
          <w:b w:val="0"/>
          <w:i w:val="0"/>
        </w:rPr>
        <w:t>249</w:t>
      </w:r>
    </w:p>
    <w:p w14:paraId="6FCC75C3" w14:textId="77777777" w:rsidR="00A9321F" w:rsidRPr="00675D00" w:rsidRDefault="00A9321F" w:rsidP="00383257">
      <w:pPr>
        <w:pStyle w:val="Pagrindinistekstas2"/>
        <w:jc w:val="left"/>
        <w:rPr>
          <w:b w:val="0"/>
          <w:bCs/>
          <w:iCs/>
          <w:szCs w:val="24"/>
        </w:rPr>
      </w:pPr>
    </w:p>
    <w:p w14:paraId="6FCC75C4" w14:textId="77777777" w:rsidR="00A9321F" w:rsidRPr="00675D00" w:rsidRDefault="00A9321F" w:rsidP="00383257">
      <w:pPr>
        <w:pStyle w:val="Pagrindinistekstas2"/>
        <w:jc w:val="left"/>
        <w:rPr>
          <w:rStyle w:val="Puslapionumeris"/>
          <w:szCs w:val="24"/>
        </w:rPr>
      </w:pPr>
    </w:p>
    <w:p w14:paraId="6FCC75C5" w14:textId="11637623" w:rsidR="00A9321F" w:rsidRPr="00675D00" w:rsidRDefault="00A9321F" w:rsidP="00726292">
      <w:pPr>
        <w:pStyle w:val="Pagrindinistekstas2"/>
        <w:rPr>
          <w:rStyle w:val="Puslapionumeris"/>
          <w:szCs w:val="24"/>
        </w:rPr>
      </w:pPr>
      <w:r w:rsidRPr="00675D00">
        <w:rPr>
          <w:rStyle w:val="Puslapionumeris"/>
          <w:szCs w:val="24"/>
        </w:rPr>
        <w:t xml:space="preserve">NEFORMALIOJO VAIKŲ ŠVIETIMO LĖŠŲ SKYRIMO IR </w:t>
      </w:r>
      <w:r w:rsidR="00A33C32" w:rsidRPr="008B3ABE">
        <w:rPr>
          <w:rStyle w:val="Puslapionumeris"/>
          <w:szCs w:val="24"/>
        </w:rPr>
        <w:t>PA</w:t>
      </w:r>
      <w:r w:rsidRPr="00675D00">
        <w:rPr>
          <w:rStyle w:val="Puslapionumeris"/>
          <w:szCs w:val="24"/>
        </w:rPr>
        <w:t xml:space="preserve">NAUDOJIMO </w:t>
      </w:r>
    </w:p>
    <w:p w14:paraId="6FCC75C6" w14:textId="77777777" w:rsidR="00A9321F" w:rsidRPr="00675D00" w:rsidRDefault="00A9321F" w:rsidP="00726292">
      <w:pPr>
        <w:pStyle w:val="Pagrindinistekstas2"/>
        <w:rPr>
          <w:rStyle w:val="Puslapionumeris"/>
          <w:b w:val="0"/>
          <w:szCs w:val="24"/>
        </w:rPr>
      </w:pPr>
      <w:r w:rsidRPr="00675D00">
        <w:rPr>
          <w:rStyle w:val="Puslapionumeris"/>
          <w:szCs w:val="24"/>
        </w:rPr>
        <w:t>TVARKOS APRAŠAS</w:t>
      </w:r>
    </w:p>
    <w:p w14:paraId="6FCC75C7" w14:textId="77777777" w:rsidR="00A9321F" w:rsidRPr="00675D00" w:rsidRDefault="00A9321F" w:rsidP="00726292">
      <w:pPr>
        <w:pStyle w:val="Pagrindinistekstas2"/>
        <w:rPr>
          <w:rStyle w:val="Puslapionumeris"/>
          <w:b w:val="0"/>
          <w:szCs w:val="24"/>
        </w:rPr>
      </w:pPr>
    </w:p>
    <w:p w14:paraId="6FCC75C8" w14:textId="77777777" w:rsidR="00A9321F" w:rsidRPr="00675D00" w:rsidRDefault="00A9321F" w:rsidP="00F545A2">
      <w:pPr>
        <w:pStyle w:val="CentrBold"/>
        <w:numPr>
          <w:ilvl w:val="0"/>
          <w:numId w:val="15"/>
        </w:numPr>
        <w:tabs>
          <w:tab w:val="left" w:pos="1418"/>
        </w:tabs>
        <w:rPr>
          <w:rFonts w:ascii="Times New Roman" w:hAnsi="Times New Roman"/>
          <w:sz w:val="24"/>
          <w:szCs w:val="24"/>
          <w:lang w:val="lt-LT"/>
        </w:rPr>
      </w:pPr>
      <w:r w:rsidRPr="00675D00">
        <w:rPr>
          <w:rFonts w:ascii="Times New Roman" w:hAnsi="Times New Roman"/>
          <w:sz w:val="24"/>
          <w:szCs w:val="24"/>
          <w:lang w:val="lt-LT"/>
        </w:rPr>
        <w:t xml:space="preserve"> SKYRIUS</w:t>
      </w:r>
    </w:p>
    <w:p w14:paraId="6FCC75C9" w14:textId="77777777" w:rsidR="00A9321F" w:rsidRPr="00675D00" w:rsidRDefault="00A9321F" w:rsidP="00726292">
      <w:pPr>
        <w:pStyle w:val="CentrBold"/>
        <w:ind w:left="1080"/>
        <w:rPr>
          <w:rFonts w:ascii="Times New Roman" w:hAnsi="Times New Roman"/>
          <w:sz w:val="24"/>
          <w:szCs w:val="24"/>
          <w:lang w:val="lt-LT"/>
        </w:rPr>
      </w:pPr>
      <w:r w:rsidRPr="00675D00">
        <w:rPr>
          <w:rFonts w:ascii="Times New Roman" w:hAnsi="Times New Roman"/>
          <w:sz w:val="24"/>
          <w:szCs w:val="24"/>
          <w:lang w:val="lt-LT"/>
        </w:rPr>
        <w:t>BENDROSIOS NUOSTATOS</w:t>
      </w:r>
    </w:p>
    <w:p w14:paraId="6FCC75CA" w14:textId="77777777" w:rsidR="00A9321F" w:rsidRPr="00675D00" w:rsidRDefault="00A9321F" w:rsidP="00726292">
      <w:pPr>
        <w:pStyle w:val="MAZAS"/>
        <w:rPr>
          <w:rFonts w:ascii="Times New Roman" w:hAnsi="Times New Roman"/>
          <w:color w:val="auto"/>
          <w:sz w:val="24"/>
          <w:szCs w:val="24"/>
          <w:lang w:val="lt-LT"/>
        </w:rPr>
      </w:pPr>
    </w:p>
    <w:p w14:paraId="6FCC75CB" w14:textId="5A6293ED" w:rsidR="00A9321F" w:rsidRPr="00675D00" w:rsidRDefault="00A9321F" w:rsidP="00726292">
      <w:pPr>
        <w:pStyle w:val="Hyperlink1"/>
        <w:numPr>
          <w:ilvl w:val="0"/>
          <w:numId w:val="14"/>
        </w:numPr>
        <w:rPr>
          <w:rFonts w:ascii="Times New Roman" w:hAnsi="Times New Roman"/>
          <w:sz w:val="24"/>
          <w:szCs w:val="24"/>
          <w:lang w:val="lt-LT"/>
        </w:rPr>
      </w:pPr>
      <w:r w:rsidRPr="00675D00">
        <w:rPr>
          <w:rFonts w:ascii="Times New Roman" w:hAnsi="Times New Roman"/>
          <w:sz w:val="24"/>
          <w:szCs w:val="24"/>
          <w:lang w:val="lt-LT"/>
        </w:rPr>
        <w:t xml:space="preserve"> Neformaliojo vaikų švietimo lėšų skyrimo ir </w:t>
      </w:r>
      <w:r w:rsidR="00B513C0" w:rsidRPr="008B3ABE">
        <w:rPr>
          <w:rFonts w:ascii="Times New Roman" w:hAnsi="Times New Roman"/>
          <w:sz w:val="24"/>
          <w:szCs w:val="24"/>
          <w:lang w:val="lt-LT"/>
        </w:rPr>
        <w:t>pa</w:t>
      </w:r>
      <w:r w:rsidRPr="00675D00">
        <w:rPr>
          <w:rFonts w:ascii="Times New Roman" w:hAnsi="Times New Roman"/>
          <w:sz w:val="24"/>
          <w:szCs w:val="24"/>
          <w:lang w:val="lt-LT"/>
        </w:rPr>
        <w:t xml:space="preserve">naudojimo tvarkos aprašo (toliau – Aprašas) paskirtis – apibrėžti valstybės </w:t>
      </w:r>
      <w:r w:rsidR="00AD6F77" w:rsidRPr="00675D00">
        <w:rPr>
          <w:rFonts w:ascii="Times New Roman" w:hAnsi="Times New Roman"/>
          <w:sz w:val="24"/>
          <w:szCs w:val="24"/>
          <w:lang w:val="lt-LT"/>
        </w:rPr>
        <w:t>ir</w:t>
      </w:r>
      <w:r w:rsidR="0066085E">
        <w:rPr>
          <w:rFonts w:ascii="Times New Roman" w:hAnsi="Times New Roman"/>
          <w:sz w:val="24"/>
          <w:szCs w:val="24"/>
          <w:lang w:val="lt-LT"/>
        </w:rPr>
        <w:t xml:space="preserve"> </w:t>
      </w:r>
      <w:r w:rsidR="00AD6F77" w:rsidRPr="00675D00">
        <w:rPr>
          <w:rFonts w:ascii="Times New Roman" w:hAnsi="Times New Roman"/>
          <w:sz w:val="24"/>
          <w:szCs w:val="24"/>
          <w:lang w:val="lt-LT"/>
        </w:rPr>
        <w:t>/</w:t>
      </w:r>
      <w:r w:rsidR="0066085E">
        <w:rPr>
          <w:rFonts w:ascii="Times New Roman" w:hAnsi="Times New Roman"/>
          <w:sz w:val="24"/>
          <w:szCs w:val="24"/>
          <w:lang w:val="lt-LT"/>
        </w:rPr>
        <w:t xml:space="preserve"> </w:t>
      </w:r>
      <w:r w:rsidR="00AD6F77" w:rsidRPr="00675D00">
        <w:rPr>
          <w:rFonts w:ascii="Times New Roman" w:hAnsi="Times New Roman"/>
          <w:sz w:val="24"/>
          <w:szCs w:val="24"/>
          <w:lang w:val="lt-LT"/>
        </w:rPr>
        <w:t xml:space="preserve">arba Europos Sąjungos finansinės paramos ir bendrojo finansavimo lėšų, skiriamų </w:t>
      </w:r>
      <w:r w:rsidRPr="00675D00">
        <w:rPr>
          <w:rFonts w:ascii="Times New Roman" w:hAnsi="Times New Roman"/>
          <w:sz w:val="24"/>
          <w:szCs w:val="24"/>
          <w:lang w:val="lt-LT"/>
        </w:rPr>
        <w:t xml:space="preserve">Rokiškio rajono savivaldybės mokiniams ugdyti pagal neformaliojo vaikų švietimo (išskyrus ikimokyklinio, priešmokyklinio ir formalųjį švietimą papildančio ugdymo) (toliau – NVŠ) programas, skyrimo principus, lėšų naudojimą, reikalavimus švietimo teikėjui ir NVŠ programoms, </w:t>
      </w:r>
      <w:r w:rsidR="008869E7" w:rsidRPr="00675D00">
        <w:rPr>
          <w:rFonts w:ascii="Times New Roman" w:hAnsi="Times New Roman"/>
          <w:sz w:val="24"/>
          <w:szCs w:val="24"/>
          <w:lang w:val="lt-LT"/>
        </w:rPr>
        <w:t xml:space="preserve">NVŠ tikslinėmis lėšomis finansuojamų vaikų apskaitą, </w:t>
      </w:r>
      <w:r w:rsidRPr="00675D00">
        <w:rPr>
          <w:rFonts w:ascii="Times New Roman" w:hAnsi="Times New Roman"/>
          <w:sz w:val="24"/>
          <w:szCs w:val="24"/>
          <w:lang w:val="lt-LT"/>
        </w:rPr>
        <w:t>NVŠ programų vertinimo, kokybės užtikrinimo ir atsiskaitymo už NVŠ lėšas tvarką.</w:t>
      </w:r>
    </w:p>
    <w:p w14:paraId="5F27D1BF" w14:textId="6FB077A4" w:rsidR="003A4D19" w:rsidRPr="003A4D19" w:rsidRDefault="001B44DC" w:rsidP="003A4D19">
      <w:pPr>
        <w:pStyle w:val="Hyperlink1"/>
        <w:numPr>
          <w:ilvl w:val="0"/>
          <w:numId w:val="14"/>
        </w:numPr>
        <w:rPr>
          <w:rFonts w:ascii="Times New Roman" w:hAnsi="Times New Roman"/>
          <w:sz w:val="24"/>
          <w:szCs w:val="24"/>
          <w:lang w:val="lt-LT"/>
        </w:rPr>
      </w:pPr>
      <w:r>
        <w:rPr>
          <w:rStyle w:val="Puslapionumeris"/>
          <w:rFonts w:ascii="Times New Roman" w:hAnsi="Times New Roman"/>
          <w:sz w:val="24"/>
          <w:szCs w:val="24"/>
          <w:lang w:val="lt-LT"/>
        </w:rPr>
        <w:t xml:space="preserve"> </w:t>
      </w:r>
      <w:r w:rsidR="00A9321F" w:rsidRPr="00675D00">
        <w:rPr>
          <w:rStyle w:val="Puslapionumeris"/>
          <w:rFonts w:ascii="Times New Roman" w:hAnsi="Times New Roman"/>
          <w:sz w:val="24"/>
          <w:szCs w:val="24"/>
          <w:lang w:val="lt-LT"/>
        </w:rPr>
        <w:t xml:space="preserve">NVŠ lėšos </w:t>
      </w:r>
      <w:r w:rsidR="007B79B0" w:rsidRPr="00675D00">
        <w:rPr>
          <w:rFonts w:ascii="Times New Roman" w:hAnsi="Times New Roman"/>
          <w:sz w:val="24"/>
          <w:szCs w:val="24"/>
          <w:lang w:val="lt-LT" w:eastAsia="lt-LT"/>
        </w:rPr>
        <w:t xml:space="preserve">skiriamos </w:t>
      </w:r>
      <w:r w:rsidR="00A9321F" w:rsidRPr="00675D00">
        <w:rPr>
          <w:rStyle w:val="Puslapionumeris"/>
          <w:rFonts w:ascii="Times New Roman" w:hAnsi="Times New Roman"/>
          <w:sz w:val="24"/>
          <w:szCs w:val="24"/>
          <w:lang w:val="lt-LT"/>
        </w:rPr>
        <w:t>savivaldybei, siekiant didinti vaikų, ugdomų pagal NVŠ programas</w:t>
      </w:r>
      <w:r w:rsidR="00B57241" w:rsidRPr="00675D00">
        <w:rPr>
          <w:rStyle w:val="Puslapionumeris"/>
          <w:rFonts w:ascii="Times New Roman" w:hAnsi="Times New Roman"/>
          <w:sz w:val="24"/>
          <w:szCs w:val="24"/>
          <w:lang w:val="lt-LT"/>
        </w:rPr>
        <w:t>,</w:t>
      </w:r>
      <w:r w:rsidR="00A9321F" w:rsidRPr="00675D00">
        <w:rPr>
          <w:rStyle w:val="Puslapionumeris"/>
          <w:rFonts w:ascii="Times New Roman" w:hAnsi="Times New Roman"/>
          <w:sz w:val="24"/>
          <w:szCs w:val="24"/>
          <w:lang w:val="lt-LT"/>
        </w:rPr>
        <w:t xml:space="preserve"> skaičių. </w:t>
      </w:r>
    </w:p>
    <w:p w14:paraId="6FCC75CD" w14:textId="77777777" w:rsidR="00A9321F" w:rsidRPr="00675D00" w:rsidRDefault="00A9321F" w:rsidP="00726292">
      <w:pPr>
        <w:pStyle w:val="Hyperlink1"/>
        <w:ind w:left="568" w:firstLine="0"/>
        <w:rPr>
          <w:rFonts w:ascii="Times New Roman" w:hAnsi="Times New Roman"/>
          <w:strike/>
          <w:sz w:val="24"/>
          <w:szCs w:val="24"/>
          <w:lang w:val="lt-LT"/>
        </w:rPr>
      </w:pPr>
    </w:p>
    <w:p w14:paraId="6FCC75CE" w14:textId="77777777" w:rsidR="00A9321F" w:rsidRPr="00675D00" w:rsidRDefault="00A9321F" w:rsidP="00726292">
      <w:pPr>
        <w:pStyle w:val="CentrBold"/>
        <w:ind w:left="1080"/>
        <w:rPr>
          <w:rFonts w:ascii="Times New Roman" w:hAnsi="Times New Roman"/>
          <w:sz w:val="24"/>
          <w:szCs w:val="24"/>
          <w:lang w:val="lt-LT"/>
        </w:rPr>
      </w:pPr>
      <w:r w:rsidRPr="00675D00">
        <w:rPr>
          <w:rFonts w:ascii="Times New Roman" w:hAnsi="Times New Roman"/>
          <w:sz w:val="24"/>
          <w:szCs w:val="24"/>
          <w:lang w:val="lt-LT"/>
        </w:rPr>
        <w:t>II. SKYRIUS</w:t>
      </w:r>
    </w:p>
    <w:p w14:paraId="6FCC75CF" w14:textId="77777777" w:rsidR="00A9321F" w:rsidRPr="00675D00" w:rsidRDefault="00A9321F" w:rsidP="00726292">
      <w:pPr>
        <w:pStyle w:val="CentrBold"/>
        <w:ind w:left="1080"/>
        <w:rPr>
          <w:rFonts w:ascii="Times New Roman" w:hAnsi="Times New Roman"/>
          <w:sz w:val="24"/>
          <w:szCs w:val="24"/>
          <w:lang w:val="lt-LT"/>
        </w:rPr>
      </w:pPr>
      <w:r w:rsidRPr="00675D00">
        <w:rPr>
          <w:rFonts w:ascii="Times New Roman" w:hAnsi="Times New Roman"/>
          <w:sz w:val="24"/>
          <w:szCs w:val="24"/>
          <w:lang w:val="lt-LT"/>
        </w:rPr>
        <w:t>nVŠ lėšų skyrimo PRINCIPAI</w:t>
      </w:r>
    </w:p>
    <w:p w14:paraId="6FCC75D0" w14:textId="77777777" w:rsidR="00A9321F" w:rsidRPr="00675D00" w:rsidRDefault="00A9321F" w:rsidP="00726292">
      <w:pPr>
        <w:pStyle w:val="MAZAS"/>
        <w:rPr>
          <w:rFonts w:ascii="Times New Roman" w:hAnsi="Times New Roman"/>
          <w:color w:val="auto"/>
          <w:sz w:val="24"/>
          <w:szCs w:val="24"/>
          <w:lang w:val="lt-LT"/>
        </w:rPr>
      </w:pPr>
    </w:p>
    <w:p w14:paraId="6FCC75D1" w14:textId="5FEACEB4" w:rsidR="0054774E" w:rsidRPr="004052BD" w:rsidRDefault="001B44DC" w:rsidP="00B96D3D">
      <w:pPr>
        <w:pStyle w:val="Sraopastraipa"/>
        <w:numPr>
          <w:ilvl w:val="0"/>
          <w:numId w:val="14"/>
        </w:numPr>
        <w:tabs>
          <w:tab w:val="left" w:pos="993"/>
          <w:tab w:val="left" w:pos="2410"/>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4774E" w:rsidRPr="00675D00">
        <w:t>NVŠ lėšos savivaldyb</w:t>
      </w:r>
      <w:r w:rsidR="00825562" w:rsidRPr="00675D00">
        <w:t>ei</w:t>
      </w:r>
      <w:r w:rsidR="0054774E" w:rsidRPr="00675D00">
        <w:t xml:space="preserve"> </w:t>
      </w:r>
      <w:r w:rsidR="0054774E" w:rsidRPr="004052BD">
        <w:t>skir</w:t>
      </w:r>
      <w:r w:rsidR="00786FD6" w:rsidRPr="004052BD">
        <w:t>iamos</w:t>
      </w:r>
      <w:r w:rsidR="0054774E" w:rsidRPr="004052BD">
        <w:t xml:space="preserve"> taip:</w:t>
      </w:r>
    </w:p>
    <w:p w14:paraId="6FCC75D2" w14:textId="4E08C09B" w:rsidR="0054774E" w:rsidRPr="004052BD" w:rsidRDefault="001B44DC" w:rsidP="0054774E">
      <w:pPr>
        <w:pStyle w:val="Sraopastraipa"/>
        <w:numPr>
          <w:ilvl w:val="1"/>
          <w:numId w:val="1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4774E" w:rsidRPr="004052BD">
        <w:t xml:space="preserve">nustatoma vienam mokiniui skiriama </w:t>
      </w:r>
      <w:r w:rsidR="00786FD6" w:rsidRPr="004052BD">
        <w:t xml:space="preserve">NVŠ </w:t>
      </w:r>
      <w:r w:rsidR="0054774E" w:rsidRPr="004052BD">
        <w:t>lėšų suma, kuri apskaičiuojama visą NVŠ skirtą sumą padalinus iš mokinių, praėjusių kalendorinių metų rugsėjo 1 d. besimokiusių pagal bendrojo ugdymo programas skaičiaus ir iš finansuojamo laikotarpio mėnesių skaičiaus;</w:t>
      </w:r>
    </w:p>
    <w:p w14:paraId="6FCC75D3" w14:textId="40D1E5C2" w:rsidR="00A9321F" w:rsidRPr="004052BD" w:rsidRDefault="001B44DC" w:rsidP="0054774E">
      <w:pPr>
        <w:pStyle w:val="Sraopastraipa"/>
        <w:numPr>
          <w:ilvl w:val="1"/>
          <w:numId w:val="14"/>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4774E" w:rsidRPr="004052BD">
        <w:t xml:space="preserve">savivaldybei tenkanti </w:t>
      </w:r>
      <w:r w:rsidR="00295399" w:rsidRPr="004052BD">
        <w:t xml:space="preserve">NVŠ </w:t>
      </w:r>
      <w:r w:rsidR="0054774E" w:rsidRPr="004052BD">
        <w:t xml:space="preserve">lėšų suma apskaičiuojama vienam mokiniui </w:t>
      </w:r>
      <w:r w:rsidR="009254DB" w:rsidRPr="004052BD">
        <w:t xml:space="preserve">mėnesiui </w:t>
      </w:r>
      <w:r w:rsidR="00237495" w:rsidRPr="004052BD">
        <w:t xml:space="preserve">Aprašo </w:t>
      </w:r>
      <w:r w:rsidR="008D31B1" w:rsidRPr="004052BD">
        <w:t>3</w:t>
      </w:r>
      <w:r w:rsidR="0054774E" w:rsidRPr="004052BD">
        <w:t>.1 papunktyje nustatytą dydį padauginus iš savivaldybėje praėjusių kalendorinių metų rugsėjo 1 d. pagal bendrojo ugdymo programas besimokiusių vaikų skaičiaus ir mėnesių skaičiaus.</w:t>
      </w:r>
      <w:r w:rsidR="00235317" w:rsidRPr="004052BD">
        <w:t xml:space="preserve"> NVŠ lėšos savivaldybei skiriamos švietimo ir mokslo ministro įsakymu.</w:t>
      </w:r>
    </w:p>
    <w:p w14:paraId="6FCC75D5" w14:textId="4F680916" w:rsidR="00A9321F" w:rsidRPr="00675D00" w:rsidRDefault="001B44DC" w:rsidP="00322E36">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NVŠ lėšomis gali būti finansuojama tik viena vaiko pasirinkta NVŠ programa, kuriai NVŠ lėšas skiria ta savivaldybė, kurioje vaikas mokosi pagal NVŠ programą, nepriklausomai, kurioje savivaldybėje jis gyvena ir mokosi pagal bendrojo ugdymo programą.</w:t>
      </w:r>
    </w:p>
    <w:p w14:paraId="6FCC75D6" w14:textId="65316103" w:rsidR="00A9321F" w:rsidRPr="00675D00" w:rsidRDefault="001B44DC" w:rsidP="00726292">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Lėšas NVŠ tiekėjams pagal Švietimo skyriaus pateiktus duomenis paskirsto Finansų skyrius ir teikia tvirtinti rajono savivaldybės tarybai.</w:t>
      </w:r>
    </w:p>
    <w:p w14:paraId="6FCC75D7" w14:textId="3263AFFE" w:rsidR="00A9321F" w:rsidRPr="00675D00" w:rsidRDefault="001B44DC" w:rsidP="00726292">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NVŠ tiekėjams – biudžetinėms įstaigoms, kurių steigėjas yra Rokiškio rajono savivaldybė, lėšos tarybos sprendimu skiriamos tam asignavimų valdytojui, o kitiems NVŠ tiekėjams skirtos lėšos tarybos sprendimu skiriamos Švietimo skyriui. Švietimo skyrius skiria lėšas pagal NVŠ tiekėjo ir savivaldybės administracijos direktoriaus pasirašytas sutartis.</w:t>
      </w:r>
    </w:p>
    <w:p w14:paraId="6FCC75D8" w14:textId="77777777" w:rsidR="00A9321F" w:rsidRPr="00675D00" w:rsidRDefault="00A9321F" w:rsidP="00726292">
      <w:pPr>
        <w:pStyle w:val="Hyperlink1"/>
        <w:ind w:left="567" w:firstLine="0"/>
        <w:rPr>
          <w:rFonts w:ascii="Times New Roman" w:hAnsi="Times New Roman"/>
          <w:sz w:val="24"/>
          <w:szCs w:val="24"/>
          <w:lang w:val="lt-LT"/>
        </w:rPr>
      </w:pPr>
    </w:p>
    <w:p w14:paraId="6FCC75D9" w14:textId="77777777" w:rsidR="00A9321F" w:rsidRPr="00675D00" w:rsidRDefault="00A9321F" w:rsidP="00726292">
      <w:pPr>
        <w:pStyle w:val="Hyperlink1"/>
        <w:ind w:left="568" w:firstLine="0"/>
        <w:jc w:val="center"/>
        <w:rPr>
          <w:rFonts w:ascii="Times New Roman" w:hAnsi="Times New Roman"/>
          <w:b/>
          <w:sz w:val="24"/>
          <w:szCs w:val="24"/>
          <w:lang w:val="lt-LT"/>
        </w:rPr>
      </w:pPr>
      <w:r w:rsidRPr="00675D00">
        <w:rPr>
          <w:rFonts w:ascii="Times New Roman" w:hAnsi="Times New Roman"/>
          <w:b/>
          <w:sz w:val="24"/>
          <w:szCs w:val="24"/>
          <w:lang w:val="lt-LT"/>
        </w:rPr>
        <w:t>III. SKYRIUS</w:t>
      </w:r>
    </w:p>
    <w:p w14:paraId="6FCC75DA" w14:textId="77777777" w:rsidR="00A9321F" w:rsidRPr="00675D00" w:rsidRDefault="00A9321F" w:rsidP="00726292">
      <w:pPr>
        <w:pStyle w:val="Hyperlink1"/>
        <w:ind w:left="568" w:firstLine="0"/>
        <w:jc w:val="center"/>
        <w:rPr>
          <w:rFonts w:ascii="Times New Roman" w:hAnsi="Times New Roman"/>
          <w:b/>
          <w:sz w:val="24"/>
          <w:szCs w:val="24"/>
          <w:lang w:val="lt-LT"/>
        </w:rPr>
      </w:pPr>
      <w:r w:rsidRPr="00675D00">
        <w:rPr>
          <w:rFonts w:ascii="Times New Roman" w:hAnsi="Times New Roman"/>
          <w:b/>
          <w:sz w:val="24"/>
          <w:szCs w:val="24"/>
          <w:lang w:val="lt-LT"/>
        </w:rPr>
        <w:t>NVŠ LĖŠŲ NAUDOJIMAS</w:t>
      </w:r>
    </w:p>
    <w:p w14:paraId="6FCC75DB" w14:textId="77777777" w:rsidR="00A9321F" w:rsidRPr="00675D00" w:rsidRDefault="00A9321F" w:rsidP="00726292">
      <w:pPr>
        <w:pStyle w:val="Hyperlink1"/>
        <w:ind w:left="1080" w:firstLine="0"/>
        <w:rPr>
          <w:rFonts w:ascii="Times New Roman" w:hAnsi="Times New Roman"/>
          <w:b/>
          <w:sz w:val="24"/>
          <w:szCs w:val="24"/>
          <w:lang w:val="lt-LT"/>
        </w:rPr>
      </w:pPr>
    </w:p>
    <w:p w14:paraId="202C5F77" w14:textId="119080F8" w:rsidR="00893F6B" w:rsidRPr="00BD1EE2" w:rsidRDefault="001B44DC" w:rsidP="00726292">
      <w:pPr>
        <w:pStyle w:val="Hyperlink1"/>
        <w:numPr>
          <w:ilvl w:val="0"/>
          <w:numId w:val="14"/>
        </w:numPr>
        <w:rPr>
          <w:rFonts w:ascii="Times New Roman" w:hAnsi="Times New Roman"/>
          <w:sz w:val="24"/>
          <w:szCs w:val="24"/>
          <w:lang w:val="lt-LT"/>
        </w:rPr>
      </w:pPr>
      <w:r>
        <w:rPr>
          <w:rFonts w:ascii="Times New Roman" w:hAnsi="Times New Roman"/>
          <w:color w:val="FF0000"/>
          <w:sz w:val="24"/>
          <w:szCs w:val="24"/>
          <w:lang w:val="lt-LT"/>
        </w:rPr>
        <w:t xml:space="preserve"> </w:t>
      </w:r>
      <w:r w:rsidR="00893F6B" w:rsidRPr="00BD1EE2">
        <w:rPr>
          <w:rFonts w:ascii="Times New Roman" w:hAnsi="Times New Roman"/>
          <w:sz w:val="24"/>
          <w:szCs w:val="24"/>
          <w:lang w:val="lt-LT"/>
        </w:rPr>
        <w:t>NVŠ lėšos švietimo teikėjui skiriamos, jei visu savivaldybės nustatytu NVŠ krepšelio dydžiu mažinamas savivaldybės, valstybės ar kito švietimo teikėjo nustatytas mokestis / paslaugos kaina asmeniui už neformalųjį vaikų švietimą.</w:t>
      </w:r>
    </w:p>
    <w:p w14:paraId="66DB68B8" w14:textId="35637F70" w:rsidR="00893F6B" w:rsidRPr="00AE5B30" w:rsidRDefault="001B44DC" w:rsidP="00893F6B">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893F6B" w:rsidRPr="00675D00">
        <w:rPr>
          <w:rFonts w:ascii="Times New Roman" w:hAnsi="Times New Roman"/>
          <w:sz w:val="24"/>
          <w:szCs w:val="24"/>
          <w:lang w:val="lt-LT"/>
        </w:rPr>
        <w:t xml:space="preserve">NVŠ lėšos skiriamos vaiko, dalyvaujančio NVŠ </w:t>
      </w:r>
      <w:r w:rsidR="00893F6B" w:rsidRPr="00AE5B30">
        <w:rPr>
          <w:rFonts w:ascii="Times New Roman" w:hAnsi="Times New Roman"/>
          <w:sz w:val="24"/>
          <w:szCs w:val="24"/>
          <w:lang w:val="lt-LT"/>
        </w:rPr>
        <w:t>programoje, ugdymo procesui ir su juo susijusioms išlaidoms finansuoti.</w:t>
      </w:r>
    </w:p>
    <w:p w14:paraId="6FCC75E0" w14:textId="451CAF33" w:rsidR="00A9321F" w:rsidRPr="00675D00" w:rsidRDefault="001B44DC" w:rsidP="00726292">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Lėšų negalima naudoti:</w:t>
      </w:r>
    </w:p>
    <w:p w14:paraId="6FCC75E1" w14:textId="787A0440"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pramoginių renginių, vaikų poilsio ir su jomis susijusioms išlaidoms apmokėti;</w:t>
      </w:r>
    </w:p>
    <w:p w14:paraId="6FCC75E2" w14:textId="7C020B73"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lastRenderedPageBreak/>
        <w:t xml:space="preserve"> </w:t>
      </w:r>
      <w:r w:rsidR="00A9321F" w:rsidRPr="00675D00">
        <w:rPr>
          <w:rFonts w:ascii="Times New Roman" w:hAnsi="Times New Roman"/>
          <w:sz w:val="24"/>
          <w:szCs w:val="24"/>
          <w:lang w:val="lt-LT"/>
        </w:rPr>
        <w:t>NVŠ programoms, vykdomoms bendrojo ugdymo mokyklų, finansuoti;</w:t>
      </w:r>
    </w:p>
    <w:p w14:paraId="6FCC75E3" w14:textId="757E32E2"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formalųjį švietimą papildančio ugdymo programoms finansuoti;</w:t>
      </w:r>
    </w:p>
    <w:p w14:paraId="6FCC75E4" w14:textId="05730EE7"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patalpų nuomos, remonto, rekonstrukcijos ir statybos išlaidoms padengti ir ilgalaikiam turtui įsigyti;</w:t>
      </w:r>
    </w:p>
    <w:p w14:paraId="6FCC75E5" w14:textId="2A0F5EB4"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NVŠ programos vykdytojo įsiskolinimams padengti.</w:t>
      </w:r>
    </w:p>
    <w:p w14:paraId="6FCC75E6" w14:textId="77777777" w:rsidR="00A9321F" w:rsidRPr="00675D00" w:rsidRDefault="00A9321F" w:rsidP="00726292">
      <w:pPr>
        <w:pStyle w:val="Hyperlink1"/>
        <w:ind w:left="567" w:firstLine="0"/>
        <w:rPr>
          <w:rFonts w:ascii="Times New Roman" w:hAnsi="Times New Roman"/>
          <w:sz w:val="24"/>
          <w:szCs w:val="24"/>
          <w:lang w:val="lt-LT"/>
        </w:rPr>
      </w:pPr>
    </w:p>
    <w:p w14:paraId="6FCC75E7" w14:textId="77777777" w:rsidR="00A9321F" w:rsidRPr="00675D00" w:rsidRDefault="00A9321F" w:rsidP="00726292">
      <w:pPr>
        <w:pStyle w:val="Hyperlink1"/>
        <w:ind w:left="567" w:firstLine="0"/>
        <w:jc w:val="center"/>
        <w:rPr>
          <w:rFonts w:ascii="Times New Roman" w:hAnsi="Times New Roman"/>
          <w:b/>
          <w:sz w:val="24"/>
          <w:szCs w:val="24"/>
          <w:lang w:val="lt-LT"/>
        </w:rPr>
      </w:pPr>
      <w:r w:rsidRPr="00675D00">
        <w:rPr>
          <w:rFonts w:ascii="Times New Roman" w:hAnsi="Times New Roman"/>
          <w:b/>
          <w:sz w:val="24"/>
          <w:szCs w:val="24"/>
          <w:lang w:val="lt-LT"/>
        </w:rPr>
        <w:t>IV. SKYRIUS</w:t>
      </w:r>
    </w:p>
    <w:p w14:paraId="6FCC75E8" w14:textId="77777777" w:rsidR="00A9321F" w:rsidRPr="00675D00" w:rsidRDefault="00A9321F" w:rsidP="00726292">
      <w:pPr>
        <w:pStyle w:val="Hyperlink1"/>
        <w:ind w:left="567" w:firstLine="0"/>
        <w:jc w:val="center"/>
        <w:rPr>
          <w:rFonts w:ascii="Times New Roman" w:hAnsi="Times New Roman"/>
          <w:b/>
          <w:sz w:val="24"/>
          <w:szCs w:val="24"/>
          <w:lang w:val="lt-LT"/>
        </w:rPr>
      </w:pPr>
      <w:r w:rsidRPr="00675D00">
        <w:rPr>
          <w:rFonts w:ascii="Times New Roman" w:hAnsi="Times New Roman"/>
          <w:b/>
          <w:sz w:val="24"/>
          <w:szCs w:val="24"/>
          <w:lang w:val="lt-LT"/>
        </w:rPr>
        <w:t>REIKALAVIMAI ŠVIETIMO TEIKĖJUI</w:t>
      </w:r>
    </w:p>
    <w:p w14:paraId="6FCC75E9" w14:textId="77777777" w:rsidR="00A9321F" w:rsidRPr="00675D00" w:rsidRDefault="00A9321F" w:rsidP="00726292">
      <w:pPr>
        <w:pStyle w:val="Hyperlink1"/>
        <w:ind w:left="567" w:firstLine="0"/>
        <w:jc w:val="center"/>
        <w:rPr>
          <w:rFonts w:ascii="Times New Roman" w:hAnsi="Times New Roman"/>
          <w:b/>
          <w:sz w:val="24"/>
          <w:szCs w:val="24"/>
          <w:lang w:val="lt-LT"/>
        </w:rPr>
      </w:pPr>
    </w:p>
    <w:p w14:paraId="6FCC75EA" w14:textId="77777777" w:rsidR="00A9321F" w:rsidRPr="00675D00" w:rsidRDefault="00A9321F" w:rsidP="00726292">
      <w:pPr>
        <w:pStyle w:val="Hyperlink1"/>
        <w:numPr>
          <w:ilvl w:val="0"/>
          <w:numId w:val="14"/>
        </w:numPr>
        <w:rPr>
          <w:rFonts w:ascii="Times New Roman" w:hAnsi="Times New Roman"/>
          <w:sz w:val="24"/>
          <w:szCs w:val="24"/>
          <w:lang w:val="lt-LT"/>
        </w:rPr>
      </w:pPr>
      <w:r w:rsidRPr="00675D00">
        <w:rPr>
          <w:rFonts w:ascii="Times New Roman" w:hAnsi="Times New Roman"/>
          <w:sz w:val="24"/>
          <w:szCs w:val="24"/>
          <w:lang w:val="lt-LT"/>
        </w:rPr>
        <w:t xml:space="preserve"> NVŠ lėšomis NVŠ programas įgyvendinti gali visi neformaliojo vaikų švietimo teikėjai (išskyrus bendrojo ugdymo mokyklas), kurie: </w:t>
      </w:r>
    </w:p>
    <w:p w14:paraId="6FCC75EB" w14:textId="2AB0EE5E"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turi teisę vykdyti švietimo veiklą;</w:t>
      </w:r>
    </w:p>
    <w:p w14:paraId="6FCC75EC" w14:textId="60B550DB" w:rsidR="00A9321F" w:rsidRPr="00675D00" w:rsidRDefault="001B44DC" w:rsidP="00DA71A7">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 xml:space="preserve">registruoti Švietimo ir mokslo institucijų registre (toliau – ŠMIR). Registravimo tvarka pateikta adresu </w:t>
      </w:r>
      <w:proofErr w:type="spellStart"/>
      <w:r w:rsidR="00A9321F" w:rsidRPr="00675D00">
        <w:rPr>
          <w:rFonts w:ascii="Times New Roman" w:hAnsi="Times New Roman"/>
          <w:sz w:val="24"/>
          <w:szCs w:val="24"/>
          <w:lang w:val="lt-LT"/>
        </w:rPr>
        <w:t>www.smir.smm.lt</w:t>
      </w:r>
      <w:proofErr w:type="spellEnd"/>
      <w:r w:rsidR="00A9321F" w:rsidRPr="00675D00">
        <w:rPr>
          <w:rFonts w:ascii="Times New Roman" w:hAnsi="Times New Roman"/>
          <w:sz w:val="24"/>
          <w:szCs w:val="24"/>
          <w:lang w:val="lt-LT"/>
        </w:rPr>
        <w:t xml:space="preserve">, ŠMIR techninio darbo organizavimo tvarkos aprašas (byla – SMIR_tvarkos_aprasas_20150720. </w:t>
      </w:r>
      <w:proofErr w:type="spellStart"/>
      <w:r w:rsidR="00A9321F" w:rsidRPr="00675D00">
        <w:rPr>
          <w:rFonts w:ascii="Times New Roman" w:hAnsi="Times New Roman"/>
          <w:sz w:val="24"/>
          <w:szCs w:val="24"/>
          <w:lang w:val="lt-LT"/>
        </w:rPr>
        <w:t>pdf</w:t>
      </w:r>
      <w:proofErr w:type="spellEnd"/>
      <w:r w:rsidR="00A9321F" w:rsidRPr="00675D00">
        <w:rPr>
          <w:rFonts w:ascii="Times New Roman" w:hAnsi="Times New Roman"/>
          <w:sz w:val="24"/>
          <w:szCs w:val="24"/>
          <w:lang w:val="lt-LT"/>
        </w:rPr>
        <w:t>).</w:t>
      </w:r>
    </w:p>
    <w:p w14:paraId="6FCC75ED" w14:textId="26EBD10E"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turi NVŠ programos (-ų) įgyvendinimui pritaikytas patalpas, įrangą, priemones.</w:t>
      </w:r>
    </w:p>
    <w:p w14:paraId="6FCC75EE" w14:textId="3FBFC45A"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 xml:space="preserve">užtikrina vaikui saugią ir sveiką </w:t>
      </w:r>
      <w:proofErr w:type="spellStart"/>
      <w:r w:rsidR="00A9321F" w:rsidRPr="00675D00">
        <w:rPr>
          <w:rFonts w:ascii="Times New Roman" w:hAnsi="Times New Roman"/>
          <w:sz w:val="24"/>
          <w:szCs w:val="24"/>
          <w:lang w:val="lt-LT"/>
        </w:rPr>
        <w:t>ugdymo(si</w:t>
      </w:r>
      <w:proofErr w:type="spellEnd"/>
      <w:r w:rsidR="00A9321F" w:rsidRPr="00675D00">
        <w:rPr>
          <w:rFonts w:ascii="Times New Roman" w:hAnsi="Times New Roman"/>
          <w:sz w:val="24"/>
          <w:szCs w:val="24"/>
          <w:lang w:val="lt-LT"/>
        </w:rPr>
        <w:t>) aplinką teisės aktų nustatyta tvarka;</w:t>
      </w:r>
    </w:p>
    <w:p w14:paraId="6FCC75EF" w14:textId="3ADC885D"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turi asmenis, pagal Lietuvos Respublikos švietimo įstatymą galinčius dirbti neformaliojo vaikų švietimo mokytojais: pedagogus; asmenis, įgijusius aukštąjį (aukštesnįjį, įgytą iki 2009 metų, ar specialųjį vidurinį, įgytą iki 1995 metų) išsilavinimą ir per vienerius metus nuo darbo mokytoju pradžios švietimo ir mokslo ministro nustatyta tvarka išklausiusius pedagoginių ir psichologinių žinių kursą; asmenis, baigusius profesinio mokymo programą, įgijusius vidurinį išsilavinimą ir kvalifikaciją, turinčius 3 metų darbo stažą ir švietimo ir mokslo ministro nustatyta tvarka išklausiusius pedagoginių ir psichologinių žinių kursą; asmenis, įgijusius vidurinį išsilavinimą ir švietimo ir mokslo ministro nustatyta tvarka išklausiusius pedagoginių ir psichologinių žinių kursą.</w:t>
      </w:r>
    </w:p>
    <w:p w14:paraId="6FCC75F0" w14:textId="39681F31" w:rsidR="00A9321F" w:rsidRPr="00675D00" w:rsidRDefault="001B44DC" w:rsidP="00726292">
      <w:pPr>
        <w:pStyle w:val="Hyperlink1"/>
        <w:numPr>
          <w:ilvl w:val="0"/>
          <w:numId w:val="14"/>
        </w:numPr>
        <w:ind w:left="0" w:firstLine="568"/>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Laisvieji mokytojai, pvz., menininko statusą turintys asmenys, kultūros darbuotojai ir pan., norintys įgyvendinti NVŠ programas:</w:t>
      </w:r>
    </w:p>
    <w:p w14:paraId="6FCC75F1" w14:textId="70B4ABE8" w:rsidR="00A9321F" w:rsidRPr="00675D00" w:rsidRDefault="001B44DC" w:rsidP="00726292">
      <w:pPr>
        <w:pStyle w:val="Hyperlink1"/>
        <w:numPr>
          <w:ilvl w:val="1"/>
          <w:numId w:val="14"/>
        </w:numPr>
        <w:rPr>
          <w:rFonts w:ascii="Times New Roman" w:hAnsi="Times New Roman"/>
          <w:strike/>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turi atitikti reikalavimus, nustatytus Aprašo 1</w:t>
      </w:r>
      <w:r w:rsidR="009C2E49">
        <w:rPr>
          <w:rFonts w:ascii="Times New Roman" w:hAnsi="Times New Roman"/>
          <w:sz w:val="24"/>
          <w:szCs w:val="24"/>
          <w:lang w:val="lt-LT"/>
        </w:rPr>
        <w:t>0</w:t>
      </w:r>
      <w:bookmarkStart w:id="0" w:name="_GoBack"/>
      <w:bookmarkEnd w:id="0"/>
      <w:r w:rsidR="00A9321F" w:rsidRPr="00675D00">
        <w:rPr>
          <w:rFonts w:ascii="Times New Roman" w:hAnsi="Times New Roman"/>
          <w:sz w:val="24"/>
          <w:szCs w:val="24"/>
          <w:lang w:val="lt-LT"/>
        </w:rPr>
        <w:t xml:space="preserve">.5 papunktyje; </w:t>
      </w:r>
    </w:p>
    <w:p w14:paraId="6FCC75F2" w14:textId="03FCE266"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teisės aktų nustatyta tvarka turi įsigyti verslo liudijimą ar individualios veiklos pažymą;</w:t>
      </w:r>
    </w:p>
    <w:p w14:paraId="6FCC75F3" w14:textId="178621D9" w:rsidR="00A9321F" w:rsidRPr="00675D00" w:rsidRDefault="001B44DC" w:rsidP="00726292">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turi registruotis ŠMIR, ir vadovaudamiesi 11.2 papunktyje nurodyta tvarka, užpildyti laisvojo mokytojo duomenų registravimo kortelę.</w:t>
      </w:r>
    </w:p>
    <w:p w14:paraId="6FCC75F4" w14:textId="77777777" w:rsidR="00A9321F" w:rsidRPr="00675D00" w:rsidRDefault="00A9321F" w:rsidP="00726292">
      <w:pPr>
        <w:pStyle w:val="Hyperlink1"/>
        <w:numPr>
          <w:ilvl w:val="0"/>
          <w:numId w:val="14"/>
        </w:numPr>
        <w:rPr>
          <w:rFonts w:ascii="Times New Roman" w:hAnsi="Times New Roman"/>
          <w:sz w:val="24"/>
          <w:szCs w:val="24"/>
          <w:lang w:val="lt-LT"/>
        </w:rPr>
      </w:pPr>
      <w:r w:rsidRPr="00675D00">
        <w:rPr>
          <w:rFonts w:ascii="Times New Roman" w:hAnsi="Times New Roman"/>
          <w:sz w:val="24"/>
          <w:szCs w:val="24"/>
          <w:lang w:val="lt-LT"/>
        </w:rPr>
        <w:t xml:space="preserve"> Švietimo teikėjas iš ŠMIR išregistruojamas Švietimo ir mokslo institucijų registro nuostatų, patvirtintų Lietuvos Respublikos švietimo ir mokslo ministro 2004 m. lapkričio 29 d. įsakymu Nr. ISAK-1871 „Dėl Švietimo ir mokslo institucijų registro nuostatų patvirtinimo“ nustatyta tvarka.</w:t>
      </w:r>
    </w:p>
    <w:p w14:paraId="6FCC75F5" w14:textId="77777777" w:rsidR="00A9321F" w:rsidRPr="00675D00" w:rsidRDefault="00A9321F" w:rsidP="00726292">
      <w:pPr>
        <w:pStyle w:val="Sraopastraipa"/>
        <w:tabs>
          <w:tab w:val="left" w:pos="993"/>
        </w:tabs>
        <w:overflowPunct w:val="0"/>
        <w:autoSpaceDE w:val="0"/>
        <w:autoSpaceDN w:val="0"/>
        <w:adjustRightInd w:val="0"/>
        <w:ind w:left="568"/>
        <w:jc w:val="both"/>
        <w:textAlignment w:val="baseline"/>
      </w:pPr>
    </w:p>
    <w:p w14:paraId="6FCC75F6" w14:textId="77777777" w:rsidR="00A9321F" w:rsidRPr="00675D00" w:rsidRDefault="00A9321F" w:rsidP="00726292">
      <w:pPr>
        <w:pStyle w:val="Sraopastraipa"/>
        <w:tabs>
          <w:tab w:val="left" w:pos="993"/>
        </w:tabs>
        <w:overflowPunct w:val="0"/>
        <w:autoSpaceDE w:val="0"/>
        <w:autoSpaceDN w:val="0"/>
        <w:adjustRightInd w:val="0"/>
        <w:ind w:left="568"/>
        <w:jc w:val="center"/>
        <w:textAlignment w:val="baseline"/>
        <w:rPr>
          <w:b/>
        </w:rPr>
      </w:pPr>
      <w:r w:rsidRPr="00675D00">
        <w:rPr>
          <w:b/>
        </w:rPr>
        <w:t>V. SKYRIUS</w:t>
      </w:r>
    </w:p>
    <w:p w14:paraId="6FCC75F7" w14:textId="77777777" w:rsidR="00A9321F" w:rsidRPr="00675D00" w:rsidRDefault="00A9321F" w:rsidP="00726292">
      <w:pPr>
        <w:pStyle w:val="Sraopastraipa"/>
        <w:tabs>
          <w:tab w:val="left" w:pos="993"/>
        </w:tabs>
        <w:overflowPunct w:val="0"/>
        <w:autoSpaceDE w:val="0"/>
        <w:autoSpaceDN w:val="0"/>
        <w:adjustRightInd w:val="0"/>
        <w:ind w:left="568"/>
        <w:jc w:val="center"/>
        <w:textAlignment w:val="baseline"/>
        <w:rPr>
          <w:b/>
        </w:rPr>
      </w:pPr>
      <w:r w:rsidRPr="00675D00">
        <w:rPr>
          <w:b/>
        </w:rPr>
        <w:t>REIKALAVIMAI NVŠ PROGRAMOMS</w:t>
      </w:r>
    </w:p>
    <w:p w14:paraId="6FCC75F8" w14:textId="77777777" w:rsidR="00A9321F" w:rsidRPr="00675D00" w:rsidRDefault="00A9321F" w:rsidP="00726292">
      <w:pPr>
        <w:pStyle w:val="Sraopastraipa"/>
        <w:tabs>
          <w:tab w:val="left" w:pos="993"/>
        </w:tabs>
        <w:overflowPunct w:val="0"/>
        <w:autoSpaceDE w:val="0"/>
        <w:autoSpaceDN w:val="0"/>
        <w:adjustRightInd w:val="0"/>
        <w:ind w:left="568"/>
        <w:jc w:val="both"/>
        <w:textAlignment w:val="baseline"/>
      </w:pPr>
    </w:p>
    <w:p w14:paraId="6FCC75F9" w14:textId="0FCD3D8E" w:rsidR="00A9321F" w:rsidRPr="00675D00" w:rsidRDefault="001B44DC" w:rsidP="00726292">
      <w:pPr>
        <w:pStyle w:val="Sraopastraipa"/>
        <w:numPr>
          <w:ilvl w:val="0"/>
          <w:numId w:val="14"/>
        </w:numPr>
        <w:jc w:val="both"/>
        <w:rPr>
          <w:rStyle w:val="Puslapionumeris"/>
        </w:rPr>
      </w:pPr>
      <w:r>
        <w:t xml:space="preserve"> </w:t>
      </w:r>
      <w:r w:rsidR="00A9321F" w:rsidRPr="00675D00">
        <w:t xml:space="preserve">NVŠ programos turi atliepti Lietuvos Respublikos </w:t>
      </w:r>
      <w:r w:rsidR="00A9321F" w:rsidRPr="00675D00">
        <w:rPr>
          <w:rStyle w:val="Puslapionumeris"/>
        </w:rPr>
        <w:t>švietimo įstatyme apibrėžto kito neformaliojo vaikų švietimo paskirtį ir Neformaliojo vaikų švietimo koncepcijos, patvirtintos Lietuvos Respublikos švietimo ir mokslo ministro 2005 m. gruodžio 30 d. įsakymu Nr. ISAK-2695 „Dėl Neformaliojo vaikų švietimo koncepcijos patvirtinimo“, nuostatas.</w:t>
      </w:r>
    </w:p>
    <w:p w14:paraId="6FCC75FA" w14:textId="4FBF1B25" w:rsidR="00A9321F" w:rsidRPr="00675D00" w:rsidRDefault="001B44DC" w:rsidP="007F21A4">
      <w:pPr>
        <w:pStyle w:val="Sraopastraipa"/>
        <w:numPr>
          <w:ilvl w:val="0"/>
          <w:numId w:val="14"/>
        </w:numPr>
        <w:jc w:val="both"/>
      </w:pPr>
      <w:r>
        <w:t xml:space="preserve"> </w:t>
      </w:r>
      <w:r w:rsidR="00A9321F" w:rsidRPr="00675D00">
        <w:t>NVŠ programos turi būti registruotos Kvalifikacijos tobulinimo programų ir renginių registre (toliau – KTPRR).</w:t>
      </w:r>
      <w:r w:rsidR="00A9321F" w:rsidRPr="00675D00">
        <w:rPr>
          <w:rFonts w:eastAsia="MS Mincho"/>
        </w:rPr>
        <w:t xml:space="preserve"> Tuo atveju, kai švietimo teikėjas vykdo programas skirtingose savivaldybėse, kiekviena programa yra registruojama atskirai, t. y. kiekviena NVŠ programa turi turėti unikalų KTPRR kodą.</w:t>
      </w:r>
    </w:p>
    <w:p w14:paraId="6FCC75FB" w14:textId="39D0135C" w:rsidR="00A9321F" w:rsidRPr="00675D00" w:rsidRDefault="00A9321F" w:rsidP="00726292">
      <w:pPr>
        <w:pStyle w:val="Sraopastraipa"/>
        <w:numPr>
          <w:ilvl w:val="0"/>
          <w:numId w:val="14"/>
        </w:numPr>
        <w:jc w:val="both"/>
      </w:pPr>
      <w:r w:rsidRPr="00675D00">
        <w:t xml:space="preserve"> NVŠ programos veiklos turi būti įgyvendinamos ne rečiau kaip po 2 pedagogines valandas per savaitę arba ne mažiau kaip 8 pedagogines valandas per mėnesį. Rekomendu</w:t>
      </w:r>
      <w:r w:rsidR="002D2ECA" w:rsidRPr="00675D00">
        <w:t>o</w:t>
      </w:r>
      <w:r w:rsidRPr="00675D00">
        <w:t xml:space="preserve">jama rengti 2 metų trukmės programas. NVŠ programų prioritetai savivaldybėje: </w:t>
      </w:r>
    </w:p>
    <w:p w14:paraId="6FCC75FC" w14:textId="71813ADF" w:rsidR="00A9321F" w:rsidRPr="00675D00" w:rsidRDefault="001B44DC" w:rsidP="00FA33C1">
      <w:pPr>
        <w:pStyle w:val="Sraopastraipa"/>
        <w:numPr>
          <w:ilvl w:val="1"/>
          <w:numId w:val="14"/>
        </w:numPr>
        <w:jc w:val="both"/>
      </w:pPr>
      <w:r>
        <w:lastRenderedPageBreak/>
        <w:t xml:space="preserve"> </w:t>
      </w:r>
      <w:r w:rsidR="00A9321F" w:rsidRPr="00675D00">
        <w:t>ugdymo kryptys – techninė kūryba ir technologijos, išskyrus informacinių technologijų pradmenis.</w:t>
      </w:r>
    </w:p>
    <w:p w14:paraId="6FCC75FD" w14:textId="05BC7474" w:rsidR="00A9321F" w:rsidRPr="00675D00" w:rsidRDefault="001B44DC" w:rsidP="00FA33C1">
      <w:pPr>
        <w:pStyle w:val="Sraopastraipa"/>
        <w:numPr>
          <w:ilvl w:val="1"/>
          <w:numId w:val="14"/>
        </w:numPr>
        <w:jc w:val="both"/>
      </w:pPr>
      <w:r>
        <w:t xml:space="preserve"> </w:t>
      </w:r>
      <w:r w:rsidR="00A9321F" w:rsidRPr="00675D00">
        <w:t>ugdymo programų intensyvumas – ne mažesnis kaip 3 valandos per savaitę.</w:t>
      </w:r>
    </w:p>
    <w:p w14:paraId="6FCC75FE" w14:textId="29CC27EF" w:rsidR="00A9321F" w:rsidRPr="00AE5B30" w:rsidRDefault="001B44DC" w:rsidP="003F59F1">
      <w:pPr>
        <w:pStyle w:val="Sraopastraipa"/>
        <w:numPr>
          <w:ilvl w:val="0"/>
          <w:numId w:val="14"/>
        </w:numPr>
        <w:jc w:val="both"/>
      </w:pPr>
      <w:r>
        <w:t xml:space="preserve"> </w:t>
      </w:r>
      <w:r w:rsidR="00A9321F" w:rsidRPr="00675D00">
        <w:t>Programos trukmė per metus</w:t>
      </w:r>
      <w:r w:rsidR="00F20567">
        <w:t xml:space="preserve"> </w:t>
      </w:r>
      <w:r w:rsidR="00A9321F" w:rsidRPr="00AE5B30">
        <w:t>-</w:t>
      </w:r>
      <w:r w:rsidR="00F20567" w:rsidRPr="00AE5B30">
        <w:t xml:space="preserve"> </w:t>
      </w:r>
      <w:r w:rsidR="00F41F6E" w:rsidRPr="00AE5B30">
        <w:t>7 mėnesiai: keturi mėnesiai nuo metų pradžios iki liepos 1 d. ir 3 mėnesiai nuo rugsėjo 1 d. iki kalendorinių metų pabaigos. (Konkrečios programos trukmės datos nustatomos savivaldybės administracijos direktoriaus įsakymu).</w:t>
      </w:r>
    </w:p>
    <w:p w14:paraId="6FCC75FF" w14:textId="77777777" w:rsidR="00A9321F" w:rsidRPr="00AE5B30" w:rsidRDefault="00A9321F" w:rsidP="00726292">
      <w:pPr>
        <w:pStyle w:val="Sraopastraipa"/>
        <w:ind w:left="568"/>
        <w:jc w:val="both"/>
        <w:rPr>
          <w:rStyle w:val="Puslapionumeris"/>
        </w:rPr>
      </w:pPr>
    </w:p>
    <w:p w14:paraId="6FCC7600" w14:textId="77777777" w:rsidR="00A9321F" w:rsidRPr="00675D00" w:rsidRDefault="00A9321F" w:rsidP="00726292">
      <w:pPr>
        <w:pStyle w:val="Pagrindinistekstas2"/>
        <w:rPr>
          <w:rStyle w:val="Puslapionumeris"/>
          <w:b w:val="0"/>
          <w:szCs w:val="24"/>
        </w:rPr>
      </w:pPr>
      <w:r w:rsidRPr="00675D00">
        <w:rPr>
          <w:rStyle w:val="Puslapionumeris"/>
          <w:szCs w:val="24"/>
        </w:rPr>
        <w:t>VI. SKYRIUS</w:t>
      </w:r>
    </w:p>
    <w:p w14:paraId="6FCC7601" w14:textId="77777777" w:rsidR="00A9321F" w:rsidRPr="00675D00" w:rsidRDefault="00A9321F" w:rsidP="00726292">
      <w:pPr>
        <w:pStyle w:val="Pagrindinistekstas2"/>
        <w:rPr>
          <w:rStyle w:val="Puslapionumeris"/>
          <w:b w:val="0"/>
          <w:szCs w:val="24"/>
        </w:rPr>
      </w:pPr>
      <w:r w:rsidRPr="00675D00">
        <w:rPr>
          <w:rStyle w:val="Puslapionumeris"/>
          <w:szCs w:val="24"/>
        </w:rPr>
        <w:t>NVŠ PROGRAMŲ VERTINIMAS, KOKYBĖS UŽTIKRINIMAS IR NVŠ LĖŠAS GAUNANČIŲ VAIKŲ APSKAITA</w:t>
      </w:r>
    </w:p>
    <w:p w14:paraId="6FCC7602" w14:textId="77777777" w:rsidR="00A9321F" w:rsidRPr="00675D00" w:rsidRDefault="00A9321F" w:rsidP="00726292">
      <w:pPr>
        <w:pStyle w:val="Pagrindinistekstas2"/>
        <w:rPr>
          <w:rStyle w:val="Puslapionumeris"/>
          <w:b w:val="0"/>
          <w:szCs w:val="24"/>
        </w:rPr>
      </w:pPr>
    </w:p>
    <w:p w14:paraId="6FCC7603" w14:textId="0A2FB687" w:rsidR="00A9321F" w:rsidRPr="0066085E" w:rsidRDefault="001B44DC" w:rsidP="002F71D8">
      <w:pPr>
        <w:pStyle w:val="Sraopastraipa"/>
        <w:numPr>
          <w:ilvl w:val="0"/>
          <w:numId w:val="14"/>
        </w:numPr>
        <w:jc w:val="both"/>
        <w:rPr>
          <w:rStyle w:val="Puslapionumeris"/>
          <w:b/>
        </w:rPr>
      </w:pPr>
      <w:r>
        <w:t xml:space="preserve"> </w:t>
      </w:r>
      <w:r w:rsidR="00A9321F" w:rsidRPr="00675D00">
        <w:t xml:space="preserve">Švietimo teikėjas, atitinkantis Aprašo 11 punkte numatytus reikalavimus (toliau – NVŠ teikėjas), </w:t>
      </w:r>
      <w:r w:rsidR="00A9321F" w:rsidRPr="0066085E">
        <w:rPr>
          <w:b/>
        </w:rPr>
        <w:t>iki birželio 30 d.</w:t>
      </w:r>
      <w:r w:rsidR="00A9321F" w:rsidRPr="00675D00">
        <w:t xml:space="preserve"> Švietimo skyriui teikia užpildytą NVŠ programos atitikties reikalavimams paraiškos formą (1 priedas). NVŠ teikėjas gali teikti kelias programas, kiekvienai programai pildoma atskira paraiškos forma.</w:t>
      </w:r>
      <w:r w:rsidR="003E000C" w:rsidRPr="00675D00">
        <w:t xml:space="preserve"> </w:t>
      </w:r>
      <w:r w:rsidR="003E000C" w:rsidRPr="00AE5B30">
        <w:t>Paraiškos formos skelbiamos KTPRR.</w:t>
      </w:r>
      <w:r w:rsidR="005B75C2" w:rsidRPr="00AE5B30">
        <w:t>Esant lėšų pertekliui gali būti skelbiamas pakartotinis NVŠ programų teikimas ir atitikties vertinimas.</w:t>
      </w:r>
      <w:r w:rsidR="00A9321F" w:rsidRPr="00AE5B30">
        <w:t xml:space="preserve"> </w:t>
      </w:r>
    </w:p>
    <w:p w14:paraId="6FCC7604" w14:textId="57AFD1BB" w:rsidR="00A9321F" w:rsidRPr="00675D00" w:rsidRDefault="001B44DC" w:rsidP="00726292">
      <w:pPr>
        <w:pStyle w:val="Pagrindinistekstas2"/>
        <w:numPr>
          <w:ilvl w:val="0"/>
          <w:numId w:val="14"/>
        </w:numPr>
        <w:jc w:val="both"/>
        <w:rPr>
          <w:rStyle w:val="Puslapionumeris"/>
          <w:b w:val="0"/>
          <w:szCs w:val="24"/>
        </w:rPr>
      </w:pPr>
      <w:r>
        <w:rPr>
          <w:rStyle w:val="Puslapionumeris"/>
          <w:b w:val="0"/>
          <w:szCs w:val="24"/>
        </w:rPr>
        <w:t xml:space="preserve"> </w:t>
      </w:r>
      <w:r w:rsidR="00A9321F" w:rsidRPr="00675D00">
        <w:rPr>
          <w:rStyle w:val="Puslapionumeris"/>
          <w:b w:val="0"/>
          <w:szCs w:val="24"/>
        </w:rPr>
        <w:t>NVŠ programa savivaldybės nustatyta tvarka teikiama vertinti savivaldybės administracijos direktoriaus įsakymu sudarytai NVŠ programų vertinimo komisijai (toliau – Komisija), kuri nustato, ar N</w:t>
      </w:r>
      <w:r w:rsidR="00A9321F" w:rsidRPr="00675D00">
        <w:rPr>
          <w:b w:val="0"/>
          <w:szCs w:val="24"/>
        </w:rPr>
        <w:t xml:space="preserve">VŠ programa atitinka nustatytus reikalavimus ir gali būti finansuojama </w:t>
      </w:r>
      <w:r w:rsidR="00A9321F" w:rsidRPr="00675D00">
        <w:rPr>
          <w:rStyle w:val="Puslapionumeris"/>
          <w:b w:val="0"/>
          <w:szCs w:val="24"/>
        </w:rPr>
        <w:t>NVŠ lėšomis. Komisija sudaroma iš įvairių institucijų atstovų, nepriklausomų vertintojų, turinčių patirties NVŠ srityje.</w:t>
      </w:r>
    </w:p>
    <w:p w14:paraId="6FCC7605" w14:textId="0F0DDBD6" w:rsidR="00A9321F" w:rsidRPr="00675D00" w:rsidRDefault="001B44DC" w:rsidP="007C27A8">
      <w:pPr>
        <w:pStyle w:val="Sraopastraipa"/>
        <w:numPr>
          <w:ilvl w:val="0"/>
          <w:numId w:val="14"/>
        </w:numPr>
        <w:tabs>
          <w:tab w:val="left" w:pos="1134"/>
        </w:tabs>
        <w:jc w:val="both"/>
      </w:pPr>
      <w:r>
        <w:t xml:space="preserve"> </w:t>
      </w:r>
      <w:r w:rsidR="00A9321F" w:rsidRPr="00675D00">
        <w:t xml:space="preserve">NVŠ programų vertinimo periodiškumas: </w:t>
      </w:r>
    </w:p>
    <w:p w14:paraId="6FCC7607" w14:textId="21B75F9C" w:rsidR="00A9321F" w:rsidRPr="00675D00" w:rsidRDefault="001B44DC" w:rsidP="006A23EA">
      <w:pPr>
        <w:pStyle w:val="Sraopastraipa"/>
        <w:numPr>
          <w:ilvl w:val="1"/>
          <w:numId w:val="14"/>
        </w:numPr>
        <w:tabs>
          <w:tab w:val="left" w:pos="1134"/>
        </w:tabs>
        <w:jc w:val="both"/>
      </w:pPr>
      <w:r>
        <w:t xml:space="preserve"> </w:t>
      </w:r>
      <w:r w:rsidR="00A9321F" w:rsidRPr="00675D00">
        <w:t>gegužės arba birželio mėn. nustatyta tvarka vykdomas naujų programų atitikties vertinimas ir programų atitikties galiojimo pratęsimas;</w:t>
      </w:r>
    </w:p>
    <w:p w14:paraId="6FCC7608" w14:textId="12DBA65C" w:rsidR="00A9321F" w:rsidRPr="00675D00" w:rsidRDefault="001B44DC" w:rsidP="007033D7">
      <w:pPr>
        <w:pStyle w:val="Sraopastraipa"/>
        <w:numPr>
          <w:ilvl w:val="1"/>
          <w:numId w:val="14"/>
        </w:numPr>
        <w:tabs>
          <w:tab w:val="left" w:pos="1134"/>
        </w:tabs>
        <w:jc w:val="both"/>
        <w:rPr>
          <w:rStyle w:val="Puslapionumeris"/>
        </w:rPr>
      </w:pPr>
      <w:r>
        <w:rPr>
          <w:rStyle w:val="Puslapionumeris"/>
        </w:rPr>
        <w:t xml:space="preserve"> </w:t>
      </w:r>
      <w:r w:rsidR="00A9321F" w:rsidRPr="00675D00">
        <w:rPr>
          <w:rStyle w:val="Puslapionumeris"/>
        </w:rPr>
        <w:t>NVŠ programa vertinama pagal NVŠ programos vertinimo kriterijus (2 priedas).</w:t>
      </w:r>
      <w:r w:rsidR="00A9321F" w:rsidRPr="00675D00">
        <w:t xml:space="preserve"> Savivaldybės administracijos direktorius, atsižvelgdamas į Komisijos siūlymą, priima sprendimą dėl programos atitikties reikalavimams. Esant pažeidimams dėl programos vykdymo proceso ar ugdymo kokybės, savivaldybės administracijos direktoriaus sprendimu programos atitiktis panaikinama. Kitais atvejais programos atitiktis gali būti pratęsiama.</w:t>
      </w:r>
    </w:p>
    <w:p w14:paraId="6FCC7609" w14:textId="0F89E43A" w:rsidR="00A9321F" w:rsidRPr="00675D00" w:rsidRDefault="001B44DC" w:rsidP="00726292">
      <w:pPr>
        <w:pStyle w:val="Pagrindinistekstas2"/>
        <w:numPr>
          <w:ilvl w:val="0"/>
          <w:numId w:val="14"/>
        </w:numPr>
        <w:jc w:val="both"/>
        <w:rPr>
          <w:rStyle w:val="Puslapionumeris"/>
          <w:b w:val="0"/>
          <w:szCs w:val="24"/>
        </w:rPr>
      </w:pPr>
      <w:r>
        <w:rPr>
          <w:b w:val="0"/>
          <w:szCs w:val="24"/>
        </w:rPr>
        <w:t xml:space="preserve"> </w:t>
      </w:r>
      <w:r w:rsidR="00A9321F" w:rsidRPr="00675D00">
        <w:rPr>
          <w:b w:val="0"/>
          <w:szCs w:val="24"/>
        </w:rPr>
        <w:t>Priėmus sprendimą dėl programos atitikties reikalavimams, per tris darbo dienas nuo savivaldybės administracijos direktoriaus sprendimo savivaldybės atsakingas asmuo pažymi tai KTPRR. NVŠ programos, atitinkančios reikalavimus, ta</w:t>
      </w:r>
      <w:r w:rsidR="00A9321F" w:rsidRPr="00675D00">
        <w:rPr>
          <w:rStyle w:val="Puslapionumeris"/>
          <w:b w:val="0"/>
          <w:szCs w:val="24"/>
        </w:rPr>
        <w:t xml:space="preserve">ip pat skelbiamos savivaldybės interneto svetainėje </w:t>
      </w:r>
      <w:hyperlink r:id="rId8" w:history="1">
        <w:r w:rsidR="00A9321F" w:rsidRPr="00675D00">
          <w:rPr>
            <w:rStyle w:val="Hipersaitas"/>
            <w:b w:val="0"/>
            <w:color w:val="auto"/>
            <w:szCs w:val="24"/>
          </w:rPr>
          <w:t>www.rokiskis.lt</w:t>
        </w:r>
      </w:hyperlink>
      <w:r w:rsidR="00A9321F" w:rsidRPr="00675D00">
        <w:rPr>
          <w:rStyle w:val="Puslapionumeris"/>
          <w:b w:val="0"/>
          <w:szCs w:val="24"/>
        </w:rPr>
        <w:t xml:space="preserve"> kartu su kvietimu vaikams (tėvams, globėjams, rūpintojams) registruotis į NVŠ programą.</w:t>
      </w:r>
    </w:p>
    <w:p w14:paraId="6FCC760A" w14:textId="38053F84" w:rsidR="00A9321F" w:rsidRPr="00675D00" w:rsidRDefault="001B44DC" w:rsidP="00726292">
      <w:pPr>
        <w:pStyle w:val="Pagrindinistekstas2"/>
        <w:numPr>
          <w:ilvl w:val="0"/>
          <w:numId w:val="14"/>
        </w:numPr>
        <w:jc w:val="both"/>
        <w:rPr>
          <w:rStyle w:val="Puslapionumeris"/>
          <w:b w:val="0"/>
          <w:szCs w:val="24"/>
        </w:rPr>
      </w:pPr>
      <w:r>
        <w:rPr>
          <w:b w:val="0"/>
          <w:szCs w:val="24"/>
        </w:rPr>
        <w:t xml:space="preserve"> </w:t>
      </w:r>
      <w:r w:rsidR="00A9321F" w:rsidRPr="00675D00">
        <w:rPr>
          <w:b w:val="0"/>
          <w:szCs w:val="24"/>
        </w:rPr>
        <w:t xml:space="preserve">NVŠ teikėjas sudaro mokymo sutartis </w:t>
      </w:r>
      <w:r w:rsidR="00A9321F" w:rsidRPr="00BD1EE2">
        <w:rPr>
          <w:b w:val="0"/>
          <w:szCs w:val="24"/>
        </w:rPr>
        <w:t xml:space="preserve">su </w:t>
      </w:r>
      <w:r w:rsidR="004B1D30" w:rsidRPr="00BD1EE2">
        <w:rPr>
          <w:b w:val="0"/>
          <w:szCs w:val="24"/>
        </w:rPr>
        <w:t>paslaugos gavėju, elektroniniu būdu užpildydamas mokymo sutartį (Aprašo 3 priedas).</w:t>
      </w:r>
      <w:r w:rsidR="00A9321F" w:rsidRPr="00BD1EE2">
        <w:rPr>
          <w:b w:val="0"/>
          <w:szCs w:val="24"/>
        </w:rPr>
        <w:t xml:space="preserve"> Švietimo įstatymo nustatyta </w:t>
      </w:r>
      <w:r w:rsidR="00A9321F" w:rsidRPr="00675D00">
        <w:rPr>
          <w:b w:val="0"/>
          <w:szCs w:val="24"/>
        </w:rPr>
        <w:t>tvarka ir per 3 darbo dienas nuo sutarties pasirašymo registruoja vaikus Mokinių registre, pažymėdamas finansavimo NVŠ lėšomis požymį. Vaikams baigus programą ar nutraukus mokymo sutartį, NVŠ teikėjas per 3 darbo dienas Mokinių registre pašalina įrašą apie vaiko dalyvavimą NVŠ lėšomis finansuojamoje programoje</w:t>
      </w:r>
      <w:r w:rsidR="00A9321F" w:rsidRPr="00675D00">
        <w:rPr>
          <w:szCs w:val="24"/>
        </w:rPr>
        <w:t>.</w:t>
      </w:r>
    </w:p>
    <w:p w14:paraId="6FCC760B" w14:textId="3C627881" w:rsidR="00A9321F" w:rsidRPr="00675D00" w:rsidRDefault="001B44DC" w:rsidP="00726292">
      <w:pPr>
        <w:pStyle w:val="Pagrindinistekstas2"/>
        <w:numPr>
          <w:ilvl w:val="0"/>
          <w:numId w:val="14"/>
        </w:numPr>
        <w:jc w:val="both"/>
        <w:rPr>
          <w:rStyle w:val="Puslapionumeris"/>
          <w:b w:val="0"/>
          <w:szCs w:val="24"/>
        </w:rPr>
      </w:pPr>
      <w:r>
        <w:rPr>
          <w:rStyle w:val="Puslapionumeris"/>
          <w:b w:val="0"/>
          <w:szCs w:val="24"/>
        </w:rPr>
        <w:t xml:space="preserve"> </w:t>
      </w:r>
      <w:r w:rsidR="00A9321F" w:rsidRPr="00675D00">
        <w:rPr>
          <w:rStyle w:val="Puslapionumeris"/>
          <w:b w:val="0"/>
          <w:szCs w:val="24"/>
        </w:rPr>
        <w:t xml:space="preserve">Savivaldybė, administracijos direktoriaus nustatyta tvarka, perveda lėšas NVŠ teikėjui, pagal vaikų, sudariusių sutartis dėl dalyvavimo NVŠ programoje, skaičių, </w:t>
      </w:r>
      <w:r w:rsidR="00A9321F" w:rsidRPr="00675D00">
        <w:rPr>
          <w:b w:val="0"/>
          <w:szCs w:val="24"/>
        </w:rPr>
        <w:t>numatydama švietimo teikėjo įsipareigojimus, kitas sąlygas ir atsakomybę už netinkamą lėšų naudojimą ir ugdymo proceso organizavimą.</w:t>
      </w:r>
    </w:p>
    <w:p w14:paraId="6FCC760C" w14:textId="28B5C6A1" w:rsidR="00A9321F" w:rsidRPr="00675D00" w:rsidRDefault="001B44DC" w:rsidP="00726292">
      <w:pPr>
        <w:pStyle w:val="Sraopastraipa"/>
        <w:numPr>
          <w:ilvl w:val="0"/>
          <w:numId w:val="14"/>
        </w:numPr>
        <w:jc w:val="both"/>
        <w:rPr>
          <w:rStyle w:val="Puslapionumeris"/>
        </w:rPr>
      </w:pPr>
      <w:r>
        <w:rPr>
          <w:rStyle w:val="Puslapionumeris"/>
        </w:rPr>
        <w:t xml:space="preserve"> </w:t>
      </w:r>
      <w:r w:rsidR="00A9321F" w:rsidRPr="00675D00">
        <w:rPr>
          <w:rStyle w:val="Puslapionumeris"/>
        </w:rPr>
        <w:t>Savivaldybė</w:t>
      </w:r>
      <w:r w:rsidR="00A9321F" w:rsidRPr="00675D00">
        <w:t xml:space="preserve"> naudoja lėšas teisės aktų nustatyta tvarka ir užtikrina šių lėšų panaudojimą pagal tikslinę paskirtį, </w:t>
      </w:r>
      <w:r w:rsidR="00A9321F" w:rsidRPr="00675D00">
        <w:rPr>
          <w:rFonts w:eastAsia="MS Mincho"/>
        </w:rPr>
        <w:t xml:space="preserve">vykdo NVŠ programų įgyvendinimo </w:t>
      </w:r>
      <w:proofErr w:type="spellStart"/>
      <w:r w:rsidR="00A9321F" w:rsidRPr="00675D00">
        <w:rPr>
          <w:rFonts w:eastAsia="MS Mincho"/>
        </w:rPr>
        <w:t>stebėseną</w:t>
      </w:r>
      <w:proofErr w:type="spellEnd"/>
      <w:r w:rsidR="00A9321F" w:rsidRPr="00675D00">
        <w:rPr>
          <w:rFonts w:eastAsia="MS Mincho"/>
        </w:rPr>
        <w:t xml:space="preserve"> savo nustatyta tvarka,</w:t>
      </w:r>
      <w:r w:rsidR="00A9321F" w:rsidRPr="00675D00">
        <w:t xml:space="preserve"> taip pat </w:t>
      </w:r>
      <w:r w:rsidR="00A9321F" w:rsidRPr="00675D00">
        <w:rPr>
          <w:rStyle w:val="Puslapionumeris"/>
        </w:rPr>
        <w:t>užtikrina programos vykdymo kokybę ir priežiūrą.</w:t>
      </w:r>
    </w:p>
    <w:p w14:paraId="6FCC760D" w14:textId="77777777" w:rsidR="00A9321F" w:rsidRPr="00675D00" w:rsidRDefault="00A9321F" w:rsidP="00726292">
      <w:pPr>
        <w:pStyle w:val="Pagrindinistekstas2"/>
        <w:jc w:val="both"/>
        <w:rPr>
          <w:rStyle w:val="Puslapionumeris"/>
          <w:b w:val="0"/>
          <w:szCs w:val="24"/>
        </w:rPr>
      </w:pPr>
    </w:p>
    <w:p w14:paraId="6FCC760E" w14:textId="77777777" w:rsidR="00A9321F" w:rsidRPr="00675D00" w:rsidRDefault="00A9321F" w:rsidP="00726292">
      <w:pPr>
        <w:pStyle w:val="Pagrindinistekstas2"/>
        <w:rPr>
          <w:rStyle w:val="Puslapionumeris"/>
          <w:b w:val="0"/>
          <w:szCs w:val="24"/>
        </w:rPr>
      </w:pPr>
      <w:r w:rsidRPr="00675D00">
        <w:rPr>
          <w:rStyle w:val="Puslapionumeris"/>
          <w:szCs w:val="24"/>
        </w:rPr>
        <w:t>VII. SKYRIUS</w:t>
      </w:r>
    </w:p>
    <w:p w14:paraId="6FCC760F" w14:textId="77777777" w:rsidR="00A9321F" w:rsidRPr="00675D00" w:rsidRDefault="00A9321F" w:rsidP="00726292">
      <w:pPr>
        <w:pStyle w:val="Pagrindinistekstas2"/>
        <w:rPr>
          <w:rStyle w:val="Puslapionumeris"/>
          <w:b w:val="0"/>
          <w:szCs w:val="24"/>
        </w:rPr>
      </w:pPr>
      <w:r w:rsidRPr="00675D00">
        <w:rPr>
          <w:rStyle w:val="Puslapionumeris"/>
          <w:szCs w:val="24"/>
        </w:rPr>
        <w:t>ATSISKAITYMAS UŽ NVŠ LĖŠAS</w:t>
      </w:r>
    </w:p>
    <w:p w14:paraId="6FCC7610" w14:textId="77777777" w:rsidR="00A9321F" w:rsidRPr="00675D00" w:rsidRDefault="00A9321F" w:rsidP="00726292">
      <w:pPr>
        <w:jc w:val="center"/>
        <w:rPr>
          <w:b/>
          <w:lang w:val="lt-LT"/>
        </w:rPr>
      </w:pPr>
    </w:p>
    <w:p w14:paraId="4A7C4826" w14:textId="6091D931" w:rsidR="0015677C" w:rsidRPr="00AE5B30" w:rsidRDefault="001B44DC" w:rsidP="004A7D26">
      <w:pPr>
        <w:numPr>
          <w:ilvl w:val="0"/>
          <w:numId w:val="14"/>
        </w:numPr>
        <w:contextualSpacing/>
        <w:jc w:val="both"/>
        <w:rPr>
          <w:lang w:val="lt-LT"/>
        </w:rPr>
      </w:pPr>
      <w:r>
        <w:rPr>
          <w:lang w:val="lt-LT"/>
        </w:rPr>
        <w:lastRenderedPageBreak/>
        <w:t xml:space="preserve"> </w:t>
      </w:r>
      <w:r w:rsidR="0015677C" w:rsidRPr="00AE5B30">
        <w:rPr>
          <w:lang w:val="lt-LT"/>
        </w:rPr>
        <w:t>Savivaldybė už Europos Sąjungos finansinės paramos ir bendrojo finansavimo NVŠ lėšas atsiskaito teisės aktų nustatyta tvarka.</w:t>
      </w:r>
    </w:p>
    <w:p w14:paraId="6FCC7612" w14:textId="56460A4F" w:rsidR="00A9321F" w:rsidRPr="00675D00" w:rsidRDefault="001B44DC" w:rsidP="00E91FB1">
      <w:pPr>
        <w:numPr>
          <w:ilvl w:val="0"/>
          <w:numId w:val="14"/>
        </w:numPr>
        <w:contextualSpacing/>
        <w:jc w:val="both"/>
        <w:rPr>
          <w:lang w:val="lt-LT"/>
        </w:rPr>
      </w:pPr>
      <w:r>
        <w:rPr>
          <w:lang w:val="lt-LT"/>
        </w:rPr>
        <w:t xml:space="preserve"> </w:t>
      </w:r>
      <w:r w:rsidR="00A9321F" w:rsidRPr="00675D00">
        <w:rPr>
          <w:lang w:val="lt-LT"/>
        </w:rPr>
        <w:t>NVŠ teikėjai, su kuriais buvo sudarytos finansavimo sutartys, atsiskaito Švietimo skyriui pagal sutartyse numatytus reikalavimus;</w:t>
      </w:r>
    </w:p>
    <w:p w14:paraId="6FCC7613" w14:textId="58066CE9" w:rsidR="00A9321F" w:rsidRPr="00675D00" w:rsidRDefault="001B44DC" w:rsidP="00E91FB1">
      <w:pPr>
        <w:numPr>
          <w:ilvl w:val="0"/>
          <w:numId w:val="14"/>
        </w:numPr>
        <w:contextualSpacing/>
        <w:jc w:val="both"/>
        <w:rPr>
          <w:lang w:val="lt-LT"/>
        </w:rPr>
      </w:pPr>
      <w:r>
        <w:rPr>
          <w:lang w:val="lt-LT"/>
        </w:rPr>
        <w:t xml:space="preserve"> </w:t>
      </w:r>
      <w:r w:rsidR="00A9321F" w:rsidRPr="00675D00">
        <w:rPr>
          <w:lang w:val="lt-LT"/>
        </w:rPr>
        <w:t>Finansavimą</w:t>
      </w:r>
      <w:r w:rsidR="00DF4A69" w:rsidRPr="00675D00">
        <w:rPr>
          <w:lang w:val="lt-LT"/>
        </w:rPr>
        <w:t xml:space="preserve"> iš valstybės ir/ar savivaldybės biudžetų</w:t>
      </w:r>
      <w:r w:rsidR="00A9321F" w:rsidRPr="00675D00">
        <w:rPr>
          <w:color w:val="FF0000"/>
          <w:lang w:val="lt-LT"/>
        </w:rPr>
        <w:t xml:space="preserve"> </w:t>
      </w:r>
      <w:r w:rsidR="00A9321F" w:rsidRPr="00675D00">
        <w:rPr>
          <w:lang w:val="lt-LT"/>
        </w:rPr>
        <w:t>gavę asignavimų valdytojai Finansų skyriui pateikia formą Nr. 2 (metinė, ketvirtinė biudžeto išlaidų sąmatos vykdymo 20   m.       d. ataskaita, patvirtinta Lietuvos Respublikos finansų ministro 2008 m. gruodžio 31 d. įsakymu Nr. 1K-465 „Dėl valstybės ir savivaldybių biudžetinių įstaigų ir kitų subjektų žemesniojo lygio biudžeto vykdymo ataskaitų sudarymo taisyklių ir formų patvirtinimo“).</w:t>
      </w:r>
    </w:p>
    <w:p w14:paraId="6FCC7614" w14:textId="098D1C49" w:rsidR="00A9321F" w:rsidRPr="00675D00" w:rsidRDefault="001B44DC" w:rsidP="00EF6D61">
      <w:pPr>
        <w:numPr>
          <w:ilvl w:val="0"/>
          <w:numId w:val="14"/>
        </w:numPr>
        <w:contextualSpacing/>
        <w:jc w:val="both"/>
        <w:rPr>
          <w:lang w:val="lt-LT"/>
        </w:rPr>
      </w:pPr>
      <w:r>
        <w:rPr>
          <w:lang w:val="lt-LT"/>
        </w:rPr>
        <w:t xml:space="preserve"> </w:t>
      </w:r>
      <w:r w:rsidR="00A9321F" w:rsidRPr="00675D00">
        <w:rPr>
          <w:lang w:val="lt-LT"/>
        </w:rPr>
        <w:t>NVŠ teikėjai, skirtas ir nepanaudotas NVŠ lėšas, turi grąžinti į savivaldybės administracijos sąskaitą LT28 4010 0415 0000 0021 iki einamųjų metų gruodžio 31 dienos.</w:t>
      </w:r>
    </w:p>
    <w:p w14:paraId="6FCC7615" w14:textId="0582D6BE" w:rsidR="00A9321F" w:rsidRPr="00AE5B30" w:rsidRDefault="001B44DC" w:rsidP="000F1A0A">
      <w:pPr>
        <w:numPr>
          <w:ilvl w:val="0"/>
          <w:numId w:val="14"/>
        </w:numPr>
        <w:contextualSpacing/>
        <w:jc w:val="both"/>
        <w:rPr>
          <w:lang w:val="lt-LT"/>
        </w:rPr>
      </w:pPr>
      <w:r>
        <w:rPr>
          <w:lang w:val="lt-LT"/>
        </w:rPr>
        <w:t xml:space="preserve"> </w:t>
      </w:r>
      <w:r w:rsidR="00A9321F" w:rsidRPr="00675D00">
        <w:rPr>
          <w:lang w:val="lt-LT"/>
        </w:rPr>
        <w:t xml:space="preserve">Savivaldybės Finansų skyrius </w:t>
      </w:r>
      <w:r w:rsidR="00C87C89" w:rsidRPr="00675D00">
        <w:rPr>
          <w:lang w:val="lt-LT"/>
        </w:rPr>
        <w:t xml:space="preserve">už panaudotas valstybės </w:t>
      </w:r>
      <w:r w:rsidR="00C87C89" w:rsidRPr="00AE5B30">
        <w:rPr>
          <w:lang w:val="lt-LT"/>
        </w:rPr>
        <w:t xml:space="preserve">biudžeto </w:t>
      </w:r>
      <w:r w:rsidR="001F35BD" w:rsidRPr="00AE5B30">
        <w:rPr>
          <w:lang w:val="lt-LT"/>
        </w:rPr>
        <w:t xml:space="preserve">(išskyrus Europos Sąjungos finansinės paramos ir bendrojo finansavimo) NVŠ </w:t>
      </w:r>
      <w:r w:rsidR="00C87C89" w:rsidRPr="00AE5B30">
        <w:rPr>
          <w:lang w:val="lt-LT"/>
        </w:rPr>
        <w:t xml:space="preserve">lėšas </w:t>
      </w:r>
      <w:r w:rsidR="001F35BD" w:rsidRPr="00AE5B30">
        <w:rPr>
          <w:lang w:val="lt-LT"/>
        </w:rPr>
        <w:t xml:space="preserve">per 20 darbo dienų, pasibaigus kalendoriniams metams, </w:t>
      </w:r>
      <w:r w:rsidR="00A9321F" w:rsidRPr="00AE5B30">
        <w:rPr>
          <w:lang w:val="lt-LT"/>
        </w:rPr>
        <w:t>Švietimo ir mokslo ministerijos</w:t>
      </w:r>
      <w:r w:rsidR="001F35BD" w:rsidRPr="00AE5B30">
        <w:rPr>
          <w:lang w:val="lt-LT"/>
        </w:rPr>
        <w:t xml:space="preserve"> (</w:t>
      </w:r>
      <w:r w:rsidR="001364B5" w:rsidRPr="00AE5B30">
        <w:rPr>
          <w:lang w:val="lt-LT"/>
        </w:rPr>
        <w:t>t</w:t>
      </w:r>
      <w:r w:rsidR="001F35BD" w:rsidRPr="00AE5B30">
        <w:rPr>
          <w:lang w:val="lt-LT"/>
        </w:rPr>
        <w:t>oliau –</w:t>
      </w:r>
      <w:r w:rsidR="00A9321F" w:rsidRPr="00AE5B30">
        <w:rPr>
          <w:lang w:val="lt-LT"/>
        </w:rPr>
        <w:t xml:space="preserve"> </w:t>
      </w:r>
      <w:r w:rsidR="001F35BD" w:rsidRPr="00AE5B30">
        <w:rPr>
          <w:lang w:val="lt-LT"/>
        </w:rPr>
        <w:t xml:space="preserve">Ministerija) </w:t>
      </w:r>
      <w:r w:rsidR="00A9321F" w:rsidRPr="00AE5B30">
        <w:rPr>
          <w:lang w:val="lt-LT"/>
        </w:rPr>
        <w:t xml:space="preserve">Buhalterinės apskaitos skyriui </w:t>
      </w:r>
      <w:r w:rsidR="001F35BD" w:rsidRPr="00AE5B30">
        <w:rPr>
          <w:lang w:val="lt-LT"/>
        </w:rPr>
        <w:t xml:space="preserve">pateikia </w:t>
      </w:r>
      <w:r w:rsidR="00A9321F" w:rsidRPr="00AE5B30">
        <w:rPr>
          <w:lang w:val="lt-LT"/>
        </w:rPr>
        <w:t xml:space="preserve">formą Nr. 2 </w:t>
      </w:r>
      <w:r w:rsidR="009F4F90" w:rsidRPr="00AE5B30">
        <w:rPr>
          <w:lang w:val="lt-LT"/>
        </w:rPr>
        <w:t>-</w:t>
      </w:r>
      <w:r w:rsidR="00A9321F" w:rsidRPr="00AE5B30">
        <w:rPr>
          <w:lang w:val="lt-LT"/>
        </w:rPr>
        <w:t xml:space="preserve"> biudžeto išlaidų sąmatos vykdymo 20   m.       d. ataskait</w:t>
      </w:r>
      <w:r w:rsidR="009F4F90" w:rsidRPr="00AE5B30">
        <w:rPr>
          <w:lang w:val="lt-LT"/>
        </w:rPr>
        <w:t>ą</w:t>
      </w:r>
      <w:r w:rsidR="00A9321F" w:rsidRPr="00AE5B30">
        <w:rPr>
          <w:lang w:val="lt-LT"/>
        </w:rPr>
        <w:t>, patvirtint</w:t>
      </w:r>
      <w:r w:rsidR="009F4F90" w:rsidRPr="00AE5B30">
        <w:rPr>
          <w:lang w:val="lt-LT"/>
        </w:rPr>
        <w:t>ą</w:t>
      </w:r>
      <w:r w:rsidR="00A9321F" w:rsidRPr="00AE5B30">
        <w:rPr>
          <w:lang w:val="lt-LT"/>
        </w:rPr>
        <w:t xml:space="preserve"> Lietuvos Respublikos finansų ministro 2008 m. gruodžio 31 d. įsakymu Nr. 1K-465 „Dėl valstybės ir savivaldybių biudžetinių įstaigų ir kitų subjektų žemesniojo lygio biudžeto vykdymo ataskaitų sudarymo taisyklių ir formų patvirtinimo“), banko išrašą arba laisvos formos pažymą apie lėšų likutį sąskaitoje</w:t>
      </w:r>
      <w:r w:rsidR="009F4F90" w:rsidRPr="00AE5B30">
        <w:rPr>
          <w:lang w:val="lt-LT"/>
        </w:rPr>
        <w:t>.</w:t>
      </w:r>
    </w:p>
    <w:p w14:paraId="6FCC7616" w14:textId="0774EFAC" w:rsidR="0064322F" w:rsidRPr="00AE5B30" w:rsidRDefault="001B44DC" w:rsidP="00D9234C">
      <w:pPr>
        <w:numPr>
          <w:ilvl w:val="0"/>
          <w:numId w:val="14"/>
        </w:numPr>
        <w:contextualSpacing/>
        <w:jc w:val="both"/>
        <w:rPr>
          <w:lang w:val="lt-LT"/>
        </w:rPr>
      </w:pPr>
      <w:r>
        <w:rPr>
          <w:lang w:val="lt-LT"/>
        </w:rPr>
        <w:t xml:space="preserve"> </w:t>
      </w:r>
      <w:r w:rsidR="00A9321F" w:rsidRPr="00AE5B30">
        <w:rPr>
          <w:lang w:val="lt-LT"/>
        </w:rPr>
        <w:t xml:space="preserve">Iki kitų metų sausio 5 d. savivaldybės skirtas ir nepanaudotas </w:t>
      </w:r>
      <w:r w:rsidR="003B608E" w:rsidRPr="00AE5B30">
        <w:rPr>
          <w:lang w:val="lt-LT"/>
        </w:rPr>
        <w:t xml:space="preserve">valstybės biudžeto </w:t>
      </w:r>
      <w:r w:rsidR="00DE55CA" w:rsidRPr="00AE5B30">
        <w:rPr>
          <w:lang w:val="lt-LT"/>
        </w:rPr>
        <w:t xml:space="preserve">(išskyrus Europos Sąjungos finansinės paramos ir bendrojo finansavimo) </w:t>
      </w:r>
      <w:r w:rsidR="00A9321F" w:rsidRPr="00AE5B30">
        <w:rPr>
          <w:lang w:val="lt-LT"/>
        </w:rPr>
        <w:t xml:space="preserve">NVŠ lėšas Finansų skyrius grąžina į </w:t>
      </w:r>
      <w:r w:rsidR="00DE55CA" w:rsidRPr="00AE5B30">
        <w:rPr>
          <w:lang w:val="lt-LT"/>
        </w:rPr>
        <w:t>M</w:t>
      </w:r>
      <w:r w:rsidR="00A9321F" w:rsidRPr="00AE5B30">
        <w:rPr>
          <w:lang w:val="lt-LT"/>
        </w:rPr>
        <w:t>inisterijos sąskaitą Nr. LT30 7300 0100 0245 7205.</w:t>
      </w:r>
    </w:p>
    <w:p w14:paraId="5BE305B7" w14:textId="77777777" w:rsidR="004052BD" w:rsidRPr="00675D00" w:rsidRDefault="004052BD" w:rsidP="004052BD">
      <w:pPr>
        <w:ind w:left="568"/>
        <w:contextualSpacing/>
        <w:jc w:val="both"/>
        <w:rPr>
          <w:lang w:val="lt-LT"/>
        </w:rPr>
      </w:pPr>
    </w:p>
    <w:p w14:paraId="6FCC7618" w14:textId="77777777" w:rsidR="00A9321F" w:rsidRPr="00675D00" w:rsidRDefault="00A9321F" w:rsidP="00726292">
      <w:pPr>
        <w:pStyle w:val="CentrBold"/>
        <w:rPr>
          <w:rFonts w:ascii="Times New Roman" w:hAnsi="Times New Roman"/>
          <w:sz w:val="24"/>
          <w:szCs w:val="24"/>
          <w:lang w:val="lt-LT"/>
        </w:rPr>
      </w:pPr>
      <w:r w:rsidRPr="00675D00">
        <w:rPr>
          <w:rFonts w:ascii="Times New Roman" w:hAnsi="Times New Roman"/>
          <w:sz w:val="24"/>
          <w:szCs w:val="24"/>
          <w:lang w:val="lt-LT"/>
        </w:rPr>
        <w:t>VIII. SKYRIUS</w:t>
      </w:r>
    </w:p>
    <w:p w14:paraId="6FCC7619" w14:textId="77777777" w:rsidR="00A9321F" w:rsidRPr="00675D00" w:rsidRDefault="00A9321F" w:rsidP="00726292">
      <w:pPr>
        <w:pStyle w:val="CentrBold"/>
        <w:rPr>
          <w:rFonts w:ascii="Times New Roman" w:hAnsi="Times New Roman"/>
          <w:sz w:val="24"/>
          <w:szCs w:val="24"/>
          <w:lang w:val="lt-LT"/>
        </w:rPr>
      </w:pPr>
      <w:r w:rsidRPr="00675D00">
        <w:rPr>
          <w:rFonts w:ascii="Times New Roman" w:hAnsi="Times New Roman"/>
          <w:sz w:val="24"/>
          <w:szCs w:val="24"/>
          <w:lang w:val="lt-LT"/>
        </w:rPr>
        <w:t>BAIGIAMOSIOS NUOSTATOS</w:t>
      </w:r>
    </w:p>
    <w:p w14:paraId="6FCC761A" w14:textId="77777777" w:rsidR="00A9321F" w:rsidRPr="00675D00" w:rsidRDefault="00A9321F" w:rsidP="00726292">
      <w:pPr>
        <w:pStyle w:val="CentrBold"/>
        <w:jc w:val="both"/>
        <w:rPr>
          <w:rFonts w:ascii="Times New Roman" w:hAnsi="Times New Roman"/>
          <w:sz w:val="24"/>
          <w:szCs w:val="24"/>
          <w:lang w:val="lt-LT"/>
        </w:rPr>
      </w:pPr>
    </w:p>
    <w:p w14:paraId="6FCC761B" w14:textId="2C1B5940" w:rsidR="00A9321F" w:rsidRPr="00675D00" w:rsidRDefault="001B44DC" w:rsidP="0051758A">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 xml:space="preserve">NVŠ lėšų suma vienam NVŠ programoje dalyvaujančiam mokiniui yra 10–20 </w:t>
      </w:r>
      <w:proofErr w:type="spellStart"/>
      <w:r w:rsidR="00A9321F" w:rsidRPr="00675D00">
        <w:rPr>
          <w:rFonts w:ascii="Times New Roman" w:hAnsi="Times New Roman"/>
          <w:sz w:val="24"/>
          <w:szCs w:val="24"/>
          <w:lang w:val="lt-LT"/>
        </w:rPr>
        <w:t>Eur</w:t>
      </w:r>
      <w:proofErr w:type="spellEnd"/>
      <w:r w:rsidR="00A9321F" w:rsidRPr="00675D00">
        <w:rPr>
          <w:rFonts w:ascii="Times New Roman" w:hAnsi="Times New Roman"/>
          <w:sz w:val="24"/>
          <w:szCs w:val="24"/>
          <w:lang w:val="lt-LT"/>
        </w:rPr>
        <w:t>/mėn., atsižvelgiant į mokytojų kvalifikaciją ir programos specifiką:</w:t>
      </w:r>
    </w:p>
    <w:p w14:paraId="6FCC761C" w14:textId="303BB5D5" w:rsidR="00A9321F" w:rsidRPr="00675D00" w:rsidRDefault="001B44DC" w:rsidP="004D6EC8">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12 eurų, jei programos trukmė 2 val. per savaitę;</w:t>
      </w:r>
    </w:p>
    <w:p w14:paraId="6FCC761D" w14:textId="7DBB6E16" w:rsidR="00A9321F" w:rsidRPr="00675D00" w:rsidRDefault="001B44DC" w:rsidP="004D6EC8">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14 eurų, jei programos trukmė 3 val. per savaitę;</w:t>
      </w:r>
    </w:p>
    <w:p w14:paraId="6FCC761E" w14:textId="1A7B4DA9" w:rsidR="00A9321F" w:rsidRPr="00675D00" w:rsidRDefault="001B44DC" w:rsidP="004D6EC8">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16 eurų, jei programos trukmė 4 val. per savaitę;</w:t>
      </w:r>
    </w:p>
    <w:p w14:paraId="6FCC761F" w14:textId="075F160E" w:rsidR="00A9321F" w:rsidRPr="00675D00" w:rsidRDefault="001B44DC" w:rsidP="004D6EC8">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18 eurų, jei programos trukmė didesnė, nei 4 val. per savaitę.</w:t>
      </w:r>
    </w:p>
    <w:p w14:paraId="6FCC7620" w14:textId="65DDB967" w:rsidR="00A9321F" w:rsidRPr="00675D00" w:rsidRDefault="001B44DC" w:rsidP="00B20568">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NVŠ lėšų suma vienam NVŠ programoje dalyvaujančiam mokiniui nustatyta 30.1–30.4 papunkčiuose didinama:</w:t>
      </w:r>
    </w:p>
    <w:p w14:paraId="6FCC7621" w14:textId="061E859B" w:rsidR="00A9321F" w:rsidRPr="00675D00" w:rsidRDefault="001B44DC" w:rsidP="00C416FB">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vienu euru, kai dirbantis mokytojas turi ne žemesnę kaip vyr. mokytojo kvalifikacinę kategoriją;</w:t>
      </w:r>
    </w:p>
    <w:p w14:paraId="6FCC7622" w14:textId="5BF82EF9" w:rsidR="00A9321F" w:rsidRPr="00675D00" w:rsidRDefault="001B44DC" w:rsidP="00C416FB">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vienu euru, kai programos ugdymo kryptis atitinka savivaldybės nustatytus prioritetus.</w:t>
      </w:r>
    </w:p>
    <w:p w14:paraId="6FCC7623" w14:textId="5B2EF1FA" w:rsidR="00A9321F" w:rsidRPr="00675D00" w:rsidRDefault="001B44DC" w:rsidP="009E6E84">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NVŠ lėšų suma vienam NVŠ programoje dalyvaujančiam mokiniui nustatyta 30.1–30.4 papunkčiuose mažinama:</w:t>
      </w:r>
    </w:p>
    <w:p w14:paraId="6FCC7624" w14:textId="3305F6C3" w:rsidR="00A9321F" w:rsidRPr="00675D00" w:rsidRDefault="001B44DC" w:rsidP="00170624">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vienu euru, kai grupėje yra 12–15 mokinių;</w:t>
      </w:r>
    </w:p>
    <w:p w14:paraId="6FCC7625" w14:textId="06D862BF" w:rsidR="00A9321F" w:rsidRPr="00675D00" w:rsidRDefault="001B44DC" w:rsidP="00170624">
      <w:pPr>
        <w:pStyle w:val="Hyperlink1"/>
        <w:numPr>
          <w:ilvl w:val="1"/>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dviem eurais, kai grupėje yra 16 ir daugiau mokinių.</w:t>
      </w:r>
    </w:p>
    <w:p w14:paraId="6FCC7626" w14:textId="3650ECF0" w:rsidR="00A9321F" w:rsidRPr="00AE5B30" w:rsidRDefault="001B44DC" w:rsidP="00016F9C">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 xml:space="preserve">Lėšos NVŠ programos vykdymui skiriamos atsižvelgiant į Vertinimo komisijos išvadas, nustatant programų eiliškumą pagal įvertinimus. Paskutinėms trims lėšas gaunančioms programoms vienoda dalimi gali būti sumažintos skiriamos lėšos vienam </w:t>
      </w:r>
      <w:r w:rsidR="00A9321F" w:rsidRPr="00AE5B30">
        <w:rPr>
          <w:rFonts w:ascii="Times New Roman" w:hAnsi="Times New Roman"/>
          <w:sz w:val="24"/>
          <w:szCs w:val="24"/>
          <w:lang w:val="lt-LT"/>
        </w:rPr>
        <w:t>mokiniui.</w:t>
      </w:r>
      <w:r w:rsidR="00270E19" w:rsidRPr="00AE5B30">
        <w:rPr>
          <w:rFonts w:ascii="Times New Roman" w:hAnsi="Times New Roman"/>
          <w:sz w:val="24"/>
          <w:szCs w:val="24"/>
          <w:lang w:val="lt-LT"/>
        </w:rPr>
        <w:t xml:space="preserve"> Savivaldybei skirtas NVŠ finansavimas išdėstomas tolygiai kiekvieną mėnesį pagal 16 punkte nustatytą programos trukmę.</w:t>
      </w:r>
    </w:p>
    <w:p w14:paraId="237145CC" w14:textId="599E8BD4" w:rsidR="00712FF4" w:rsidRPr="00AE5B30" w:rsidRDefault="001B44DC" w:rsidP="00712FF4">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712FF4" w:rsidRPr="00AE5B30">
        <w:rPr>
          <w:rFonts w:ascii="Times New Roman" w:hAnsi="Times New Roman"/>
          <w:sz w:val="24"/>
          <w:szCs w:val="24"/>
          <w:lang w:val="lt-LT"/>
        </w:rPr>
        <w:t>Finansuojamų NVŠ programų sąrašai tvirtinami savivaldybės administracijos direktoriaus įsakymais pagal 16 ir 19 punktuose nustatytą periodiškumą“.</w:t>
      </w:r>
    </w:p>
    <w:p w14:paraId="6FCC7628" w14:textId="32671949" w:rsidR="00A9321F" w:rsidRPr="00675D00" w:rsidRDefault="001B44DC" w:rsidP="000F1A0A">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NVŠ programoms finansuoti gali būti naudojamos rėmėjų, tėvų ir kitos lėšos teisės aktų nustatyta tvarka. Savivaldybės biudžetinės įstaigos gali netaikyti nustatyto mokesčio NVŠ programose besimokantiems vaikams, jei programai vykdyti užtenka lėšų.</w:t>
      </w:r>
    </w:p>
    <w:p w14:paraId="6FCC7629" w14:textId="3841D41F" w:rsidR="00A9321F" w:rsidRPr="00675D00" w:rsidRDefault="001B44DC" w:rsidP="003171D2">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lastRenderedPageBreak/>
        <w:t xml:space="preserve"> </w:t>
      </w:r>
      <w:r w:rsidR="00A9321F" w:rsidRPr="00675D00">
        <w:rPr>
          <w:rFonts w:ascii="Times New Roman" w:hAnsi="Times New Roman"/>
          <w:sz w:val="24"/>
          <w:szCs w:val="24"/>
          <w:lang w:val="lt-LT"/>
        </w:rPr>
        <w:t>NVŠ programos įgyvendinamos kuo arčiau vaiko gyvenamosios vietos. Rekomenduojama NVŠ programas įgyvendinti bendrojo ugdymo mokyklų, kultūros įstaigų ir kitose saugiose ir tam tikslui pritaikytose erdvėse.</w:t>
      </w:r>
      <w:r w:rsidR="00A9321F" w:rsidRPr="00675D00">
        <w:rPr>
          <w:rFonts w:ascii="Times New Roman" w:hAnsi="Times New Roman"/>
          <w:b/>
          <w:sz w:val="24"/>
          <w:szCs w:val="24"/>
          <w:lang w:val="lt-LT"/>
        </w:rPr>
        <w:t xml:space="preserve"> </w:t>
      </w:r>
    </w:p>
    <w:p w14:paraId="6FCC762A" w14:textId="5073717E" w:rsidR="00A9321F" w:rsidRPr="00675D00" w:rsidRDefault="001B44DC" w:rsidP="000F1A0A">
      <w:pPr>
        <w:pStyle w:val="Hyperlink1"/>
        <w:numPr>
          <w:ilvl w:val="0"/>
          <w:numId w:val="14"/>
        </w:numPr>
        <w:rPr>
          <w:rFonts w:ascii="Times New Roman" w:hAnsi="Times New Roman"/>
          <w:sz w:val="24"/>
          <w:szCs w:val="24"/>
          <w:lang w:val="lt-LT"/>
        </w:rPr>
      </w:pPr>
      <w:r>
        <w:rPr>
          <w:rFonts w:ascii="Times New Roman" w:hAnsi="Times New Roman"/>
          <w:sz w:val="24"/>
          <w:szCs w:val="24"/>
          <w:lang w:val="lt-LT"/>
        </w:rPr>
        <w:t xml:space="preserve"> </w:t>
      </w:r>
      <w:r w:rsidR="00A9321F" w:rsidRPr="00675D00">
        <w:rPr>
          <w:rFonts w:ascii="Times New Roman" w:hAnsi="Times New Roman"/>
          <w:sz w:val="24"/>
          <w:szCs w:val="24"/>
          <w:lang w:val="lt-LT"/>
        </w:rPr>
        <w:t>Švietimo skyriaus registrų tvarkytojai ir kiti už NVŠ atsakingi darbuotojai konsultuoja asmenis Aprašo įgyvendinimo klausimais, padeda užpildyti duomenų registravimo į švietimo registrus formas, teikia kitą informacinę ir metodinę pagalbą švietimo teikėjams.</w:t>
      </w:r>
    </w:p>
    <w:p w14:paraId="6FCC762B" w14:textId="77D5CC81" w:rsidR="00A9321F" w:rsidRPr="00675D00" w:rsidRDefault="001B44DC" w:rsidP="007B6BFF">
      <w:pPr>
        <w:pStyle w:val="Hyperlink1"/>
        <w:numPr>
          <w:ilvl w:val="0"/>
          <w:numId w:val="14"/>
        </w:numPr>
        <w:rPr>
          <w:rFonts w:ascii="Times New Roman" w:hAnsi="Times New Roman"/>
          <w:sz w:val="24"/>
          <w:szCs w:val="24"/>
          <w:lang w:val="lt-LT"/>
        </w:rPr>
      </w:pPr>
      <w:r>
        <w:rPr>
          <w:rFonts w:ascii="Times New Roman" w:eastAsia="MS Mincho" w:hAnsi="Times New Roman"/>
          <w:sz w:val="24"/>
          <w:szCs w:val="24"/>
          <w:lang w:val="lt-LT"/>
        </w:rPr>
        <w:t xml:space="preserve"> </w:t>
      </w:r>
      <w:r w:rsidR="00A9321F" w:rsidRPr="00675D00">
        <w:rPr>
          <w:rFonts w:ascii="Times New Roman" w:eastAsia="MS Mincho" w:hAnsi="Times New Roman"/>
          <w:sz w:val="24"/>
          <w:szCs w:val="24"/>
          <w:lang w:val="lt-LT"/>
        </w:rPr>
        <w:t>Savivaldybė, skirstydama NVŠ lėšas, turi siekti, kad</w:t>
      </w:r>
      <w:r w:rsidR="00A9321F" w:rsidRPr="00675D00">
        <w:rPr>
          <w:rFonts w:ascii="Times New Roman" w:eastAsia="MS Mincho" w:hAnsi="Times New Roman"/>
          <w:bCs/>
          <w:sz w:val="24"/>
          <w:szCs w:val="24"/>
          <w:lang w:val="lt-LT"/>
        </w:rPr>
        <w:t xml:space="preserve"> </w:t>
      </w:r>
      <w:r w:rsidR="00A9321F" w:rsidRPr="00675D00">
        <w:rPr>
          <w:rFonts w:ascii="Times New Roman" w:eastAsia="MS Mincho" w:hAnsi="Times New Roman"/>
          <w:sz w:val="24"/>
          <w:szCs w:val="24"/>
          <w:lang w:val="lt-LT"/>
        </w:rPr>
        <w:t>NVŠ dalyvaujančių vaikų skaičius padidėtų maksimaliai, būtų užtikrinta NVŠ programų įvairovė, kokybė ir prieinamumas.</w:t>
      </w:r>
    </w:p>
    <w:p w14:paraId="6FCC762C" w14:textId="77777777" w:rsidR="00A9321F" w:rsidRPr="00675D00" w:rsidRDefault="00A9321F" w:rsidP="007B6BFF">
      <w:pPr>
        <w:pStyle w:val="Hyperlink1"/>
        <w:ind w:left="568" w:firstLine="0"/>
        <w:jc w:val="center"/>
        <w:rPr>
          <w:rStyle w:val="Puslapionumeris"/>
          <w:rFonts w:ascii="Times New Roman" w:hAnsi="Times New Roman"/>
          <w:sz w:val="24"/>
          <w:szCs w:val="24"/>
          <w:lang w:val="lt-LT"/>
        </w:rPr>
      </w:pPr>
      <w:r w:rsidRPr="00675D00">
        <w:rPr>
          <w:rFonts w:ascii="Times New Roman" w:eastAsia="MS Mincho" w:hAnsi="Times New Roman"/>
          <w:sz w:val="24"/>
          <w:szCs w:val="24"/>
          <w:lang w:val="lt-LT"/>
        </w:rPr>
        <w:t>________________</w:t>
      </w:r>
    </w:p>
    <w:p w14:paraId="6FCC762D" w14:textId="77777777" w:rsidR="00A9321F" w:rsidRPr="00675D00" w:rsidRDefault="00A9321F" w:rsidP="00410941">
      <w:pPr>
        <w:pStyle w:val="Linija"/>
        <w:rPr>
          <w:rFonts w:ascii="Times New Roman" w:hAnsi="Times New Roman"/>
          <w:b/>
          <w:sz w:val="24"/>
          <w:szCs w:val="24"/>
          <w:lang w:val="lt-LT" w:eastAsia="lt-LT"/>
        </w:rPr>
      </w:pPr>
    </w:p>
    <w:p w14:paraId="6FCC762E" w14:textId="77777777" w:rsidR="00A9321F" w:rsidRPr="00675D00" w:rsidRDefault="00A9321F" w:rsidP="00410941">
      <w:pPr>
        <w:pStyle w:val="Linija"/>
        <w:rPr>
          <w:rFonts w:ascii="Times New Roman" w:hAnsi="Times New Roman"/>
          <w:b/>
          <w:sz w:val="24"/>
          <w:szCs w:val="24"/>
          <w:lang w:val="lt-LT" w:eastAsia="lt-LT"/>
        </w:rPr>
      </w:pPr>
    </w:p>
    <w:p w14:paraId="6FCC762F" w14:textId="77777777" w:rsidR="00A9321F" w:rsidRPr="00675D00" w:rsidRDefault="00A9321F" w:rsidP="00410941">
      <w:pPr>
        <w:pStyle w:val="Linija"/>
        <w:rPr>
          <w:rFonts w:ascii="Times New Roman" w:hAnsi="Times New Roman"/>
          <w:b/>
          <w:sz w:val="24"/>
          <w:szCs w:val="24"/>
          <w:lang w:val="lt-LT" w:eastAsia="lt-LT"/>
        </w:rPr>
      </w:pPr>
    </w:p>
    <w:p w14:paraId="6FCC7630" w14:textId="77777777" w:rsidR="00A9321F" w:rsidRPr="00675D00" w:rsidRDefault="00A9321F" w:rsidP="00410941">
      <w:pPr>
        <w:pStyle w:val="Linija"/>
        <w:rPr>
          <w:rFonts w:ascii="Times New Roman" w:hAnsi="Times New Roman"/>
          <w:b/>
          <w:sz w:val="24"/>
          <w:szCs w:val="24"/>
          <w:lang w:val="lt-LT" w:eastAsia="lt-LT"/>
        </w:rPr>
      </w:pPr>
    </w:p>
    <w:p w14:paraId="6FCC7631" w14:textId="77777777" w:rsidR="00A9321F" w:rsidRPr="00675D00" w:rsidRDefault="00A9321F" w:rsidP="00410941">
      <w:pPr>
        <w:pStyle w:val="Linija"/>
        <w:rPr>
          <w:rFonts w:ascii="Times New Roman" w:hAnsi="Times New Roman"/>
          <w:b/>
          <w:sz w:val="24"/>
          <w:szCs w:val="24"/>
          <w:lang w:val="lt-LT" w:eastAsia="lt-LT"/>
        </w:rPr>
      </w:pPr>
    </w:p>
    <w:p w14:paraId="6FCC7632" w14:textId="77777777" w:rsidR="00A9321F" w:rsidRPr="00675D00" w:rsidRDefault="00A9321F" w:rsidP="00410941">
      <w:pPr>
        <w:pStyle w:val="Linija"/>
        <w:rPr>
          <w:rFonts w:ascii="Times New Roman" w:hAnsi="Times New Roman"/>
          <w:b/>
          <w:sz w:val="24"/>
          <w:szCs w:val="24"/>
          <w:lang w:val="lt-LT" w:eastAsia="lt-LT"/>
        </w:rPr>
      </w:pPr>
    </w:p>
    <w:p w14:paraId="6FCC7633" w14:textId="77777777" w:rsidR="00A9321F" w:rsidRPr="00675D00" w:rsidRDefault="00A9321F" w:rsidP="00410941">
      <w:pPr>
        <w:pStyle w:val="Linija"/>
        <w:rPr>
          <w:rFonts w:ascii="Times New Roman" w:hAnsi="Times New Roman"/>
          <w:b/>
          <w:sz w:val="24"/>
          <w:szCs w:val="24"/>
          <w:lang w:val="lt-LT" w:eastAsia="lt-LT"/>
        </w:rPr>
      </w:pPr>
    </w:p>
    <w:p w14:paraId="6FCC7634" w14:textId="77777777" w:rsidR="00A9321F" w:rsidRPr="00675D00" w:rsidRDefault="00A9321F" w:rsidP="00410941">
      <w:pPr>
        <w:pStyle w:val="Linija"/>
        <w:rPr>
          <w:rFonts w:ascii="Times New Roman" w:hAnsi="Times New Roman"/>
          <w:b/>
          <w:sz w:val="24"/>
          <w:szCs w:val="24"/>
          <w:lang w:val="lt-LT" w:eastAsia="lt-LT"/>
        </w:rPr>
      </w:pPr>
    </w:p>
    <w:p w14:paraId="6FCC7635" w14:textId="77777777" w:rsidR="00A9321F" w:rsidRPr="00675D00" w:rsidRDefault="00A9321F" w:rsidP="00410941">
      <w:pPr>
        <w:pStyle w:val="Linija"/>
        <w:rPr>
          <w:rFonts w:ascii="Times New Roman" w:hAnsi="Times New Roman"/>
          <w:b/>
          <w:sz w:val="24"/>
          <w:szCs w:val="24"/>
          <w:lang w:val="lt-LT" w:eastAsia="lt-LT"/>
        </w:rPr>
      </w:pPr>
    </w:p>
    <w:p w14:paraId="6FCC7636" w14:textId="77777777" w:rsidR="00A9321F" w:rsidRPr="00675D00" w:rsidRDefault="00A9321F" w:rsidP="00410941">
      <w:pPr>
        <w:pStyle w:val="Linija"/>
        <w:rPr>
          <w:rFonts w:ascii="Times New Roman" w:hAnsi="Times New Roman"/>
          <w:b/>
          <w:sz w:val="24"/>
          <w:szCs w:val="24"/>
          <w:lang w:val="lt-LT" w:eastAsia="lt-LT"/>
        </w:rPr>
      </w:pPr>
    </w:p>
    <w:p w14:paraId="6FCC7637" w14:textId="77777777" w:rsidR="00A9321F" w:rsidRPr="00675D00" w:rsidRDefault="00A9321F" w:rsidP="00410941">
      <w:pPr>
        <w:pStyle w:val="Linija"/>
        <w:rPr>
          <w:rFonts w:ascii="Times New Roman" w:hAnsi="Times New Roman"/>
          <w:b/>
          <w:sz w:val="24"/>
          <w:szCs w:val="24"/>
          <w:lang w:val="lt-LT" w:eastAsia="lt-LT"/>
        </w:rPr>
      </w:pPr>
    </w:p>
    <w:p w14:paraId="6FCC7638" w14:textId="77777777" w:rsidR="00A9321F" w:rsidRPr="00675D00" w:rsidRDefault="00A9321F" w:rsidP="00410941">
      <w:pPr>
        <w:pStyle w:val="Linija"/>
        <w:rPr>
          <w:rFonts w:ascii="Times New Roman" w:hAnsi="Times New Roman"/>
          <w:b/>
          <w:sz w:val="24"/>
          <w:szCs w:val="24"/>
          <w:lang w:val="lt-LT" w:eastAsia="lt-LT"/>
        </w:rPr>
      </w:pPr>
    </w:p>
    <w:p w14:paraId="6FCC7639" w14:textId="77777777" w:rsidR="00A9321F" w:rsidRPr="00675D00" w:rsidRDefault="00A9321F" w:rsidP="00410941">
      <w:pPr>
        <w:pStyle w:val="Linija"/>
        <w:rPr>
          <w:rFonts w:ascii="Times New Roman" w:hAnsi="Times New Roman"/>
          <w:b/>
          <w:sz w:val="24"/>
          <w:szCs w:val="24"/>
          <w:lang w:val="lt-LT" w:eastAsia="lt-LT"/>
        </w:rPr>
      </w:pPr>
    </w:p>
    <w:p w14:paraId="6FCC763A" w14:textId="77777777" w:rsidR="00A9321F" w:rsidRPr="00675D00" w:rsidRDefault="00A9321F" w:rsidP="00410941">
      <w:pPr>
        <w:pStyle w:val="Linija"/>
        <w:rPr>
          <w:rFonts w:ascii="Times New Roman" w:hAnsi="Times New Roman"/>
          <w:b/>
          <w:sz w:val="24"/>
          <w:szCs w:val="24"/>
          <w:lang w:val="lt-LT" w:eastAsia="lt-LT"/>
        </w:rPr>
      </w:pPr>
    </w:p>
    <w:p w14:paraId="6FCC763B" w14:textId="77777777" w:rsidR="00A9321F" w:rsidRPr="00675D00" w:rsidRDefault="00A9321F" w:rsidP="00410941">
      <w:pPr>
        <w:pStyle w:val="Linija"/>
        <w:rPr>
          <w:rFonts w:ascii="Times New Roman" w:hAnsi="Times New Roman"/>
          <w:b/>
          <w:sz w:val="24"/>
          <w:szCs w:val="24"/>
          <w:lang w:val="lt-LT" w:eastAsia="lt-LT"/>
        </w:rPr>
      </w:pPr>
    </w:p>
    <w:p w14:paraId="6FCC763C" w14:textId="77777777" w:rsidR="00A9321F" w:rsidRPr="00675D00" w:rsidRDefault="00A9321F" w:rsidP="00410941">
      <w:pPr>
        <w:pStyle w:val="Linija"/>
        <w:rPr>
          <w:rFonts w:ascii="Times New Roman" w:hAnsi="Times New Roman"/>
          <w:b/>
          <w:sz w:val="24"/>
          <w:szCs w:val="24"/>
          <w:lang w:val="lt-LT" w:eastAsia="lt-LT"/>
        </w:rPr>
      </w:pPr>
    </w:p>
    <w:p w14:paraId="6FCC763D" w14:textId="77777777" w:rsidR="00A9321F" w:rsidRPr="00675D00" w:rsidRDefault="00A9321F" w:rsidP="00410941">
      <w:pPr>
        <w:pStyle w:val="Linija"/>
        <w:rPr>
          <w:rFonts w:ascii="Times New Roman" w:hAnsi="Times New Roman"/>
          <w:b/>
          <w:sz w:val="24"/>
          <w:szCs w:val="24"/>
          <w:lang w:val="lt-LT" w:eastAsia="lt-LT"/>
        </w:rPr>
      </w:pPr>
    </w:p>
    <w:p w14:paraId="6FCC763E" w14:textId="77777777" w:rsidR="00A9321F" w:rsidRPr="00675D00" w:rsidRDefault="00A9321F" w:rsidP="00410941">
      <w:pPr>
        <w:pStyle w:val="Linija"/>
        <w:rPr>
          <w:rFonts w:ascii="Times New Roman" w:hAnsi="Times New Roman"/>
          <w:b/>
          <w:sz w:val="24"/>
          <w:szCs w:val="24"/>
          <w:lang w:val="lt-LT" w:eastAsia="lt-LT"/>
        </w:rPr>
      </w:pPr>
    </w:p>
    <w:p w14:paraId="6FCC763F" w14:textId="77777777" w:rsidR="00A9321F" w:rsidRPr="00675D00" w:rsidRDefault="00A9321F" w:rsidP="00410941">
      <w:pPr>
        <w:pStyle w:val="Linija"/>
        <w:rPr>
          <w:rFonts w:ascii="Times New Roman" w:hAnsi="Times New Roman"/>
          <w:b/>
          <w:sz w:val="24"/>
          <w:szCs w:val="24"/>
          <w:lang w:val="lt-LT" w:eastAsia="lt-LT"/>
        </w:rPr>
      </w:pPr>
    </w:p>
    <w:p w14:paraId="6FCC7640" w14:textId="77777777" w:rsidR="00A9321F" w:rsidRPr="00675D00" w:rsidRDefault="00A9321F" w:rsidP="00410941">
      <w:pPr>
        <w:pStyle w:val="Linija"/>
        <w:rPr>
          <w:rFonts w:ascii="Times New Roman" w:hAnsi="Times New Roman"/>
          <w:b/>
          <w:sz w:val="24"/>
          <w:szCs w:val="24"/>
          <w:lang w:val="lt-LT" w:eastAsia="lt-LT"/>
        </w:rPr>
      </w:pPr>
    </w:p>
    <w:p w14:paraId="6FCC7641" w14:textId="77777777" w:rsidR="00A9321F" w:rsidRPr="00675D00" w:rsidRDefault="00A9321F" w:rsidP="00410941">
      <w:pPr>
        <w:pStyle w:val="Linija"/>
        <w:rPr>
          <w:rFonts w:ascii="Times New Roman" w:hAnsi="Times New Roman"/>
          <w:b/>
          <w:sz w:val="24"/>
          <w:szCs w:val="24"/>
          <w:lang w:val="lt-LT" w:eastAsia="lt-LT"/>
        </w:rPr>
      </w:pPr>
    </w:p>
    <w:p w14:paraId="6FCC7642" w14:textId="77777777" w:rsidR="00A9321F" w:rsidRPr="00675D00" w:rsidRDefault="00A9321F" w:rsidP="00410941">
      <w:pPr>
        <w:pStyle w:val="Linija"/>
        <w:rPr>
          <w:rFonts w:ascii="Times New Roman" w:hAnsi="Times New Roman"/>
          <w:b/>
          <w:sz w:val="24"/>
          <w:szCs w:val="24"/>
          <w:lang w:val="lt-LT" w:eastAsia="lt-LT"/>
        </w:rPr>
      </w:pPr>
    </w:p>
    <w:p w14:paraId="6FCC7643" w14:textId="77777777" w:rsidR="00A9321F" w:rsidRPr="00675D00" w:rsidRDefault="00A9321F" w:rsidP="00410941">
      <w:pPr>
        <w:pStyle w:val="Linija"/>
        <w:rPr>
          <w:rFonts w:ascii="Times New Roman" w:hAnsi="Times New Roman"/>
          <w:b/>
          <w:sz w:val="24"/>
          <w:szCs w:val="24"/>
          <w:lang w:val="lt-LT" w:eastAsia="lt-LT"/>
        </w:rPr>
      </w:pPr>
    </w:p>
    <w:p w14:paraId="6FCC7644" w14:textId="77777777" w:rsidR="00A9321F" w:rsidRPr="00675D00" w:rsidRDefault="00A9321F" w:rsidP="00410941">
      <w:pPr>
        <w:pStyle w:val="Linija"/>
        <w:rPr>
          <w:rFonts w:ascii="Times New Roman" w:hAnsi="Times New Roman"/>
          <w:b/>
          <w:sz w:val="24"/>
          <w:szCs w:val="24"/>
          <w:lang w:val="lt-LT" w:eastAsia="lt-LT"/>
        </w:rPr>
      </w:pPr>
    </w:p>
    <w:p w14:paraId="6FCC7645" w14:textId="77777777" w:rsidR="00A9321F" w:rsidRPr="00675D00" w:rsidRDefault="00A9321F" w:rsidP="00410941">
      <w:pPr>
        <w:pStyle w:val="Linija"/>
        <w:rPr>
          <w:rFonts w:ascii="Times New Roman" w:hAnsi="Times New Roman"/>
          <w:b/>
          <w:sz w:val="24"/>
          <w:szCs w:val="24"/>
          <w:lang w:val="lt-LT" w:eastAsia="lt-LT"/>
        </w:rPr>
      </w:pPr>
    </w:p>
    <w:p w14:paraId="6FCC7646" w14:textId="77777777" w:rsidR="00A9321F" w:rsidRPr="00675D00" w:rsidRDefault="00A9321F" w:rsidP="00410941">
      <w:pPr>
        <w:pStyle w:val="Linija"/>
        <w:rPr>
          <w:rFonts w:ascii="Times New Roman" w:hAnsi="Times New Roman"/>
          <w:b/>
          <w:sz w:val="24"/>
          <w:szCs w:val="24"/>
          <w:lang w:val="lt-LT" w:eastAsia="lt-LT"/>
        </w:rPr>
      </w:pPr>
    </w:p>
    <w:p w14:paraId="79B46FCF" w14:textId="77777777" w:rsidR="00B55B6B" w:rsidRDefault="00B55B6B" w:rsidP="00410941">
      <w:pPr>
        <w:pStyle w:val="Linija"/>
        <w:rPr>
          <w:rFonts w:ascii="Times New Roman" w:hAnsi="Times New Roman"/>
          <w:b/>
          <w:sz w:val="24"/>
          <w:szCs w:val="24"/>
          <w:lang w:val="lt-LT" w:eastAsia="lt-LT"/>
        </w:rPr>
      </w:pPr>
    </w:p>
    <w:p w14:paraId="2F5F135A" w14:textId="77777777" w:rsidR="004052BD" w:rsidRDefault="004052BD" w:rsidP="00410941">
      <w:pPr>
        <w:pStyle w:val="Linija"/>
        <w:rPr>
          <w:rFonts w:ascii="Times New Roman" w:hAnsi="Times New Roman"/>
          <w:b/>
          <w:sz w:val="24"/>
          <w:szCs w:val="24"/>
          <w:lang w:val="lt-LT" w:eastAsia="lt-LT"/>
        </w:rPr>
      </w:pPr>
    </w:p>
    <w:p w14:paraId="6D761D50" w14:textId="77777777" w:rsidR="004052BD" w:rsidRDefault="004052BD" w:rsidP="00410941">
      <w:pPr>
        <w:pStyle w:val="Linija"/>
        <w:rPr>
          <w:rFonts w:ascii="Times New Roman" w:hAnsi="Times New Roman"/>
          <w:b/>
          <w:sz w:val="24"/>
          <w:szCs w:val="24"/>
          <w:lang w:val="lt-LT" w:eastAsia="lt-LT"/>
        </w:rPr>
      </w:pPr>
    </w:p>
    <w:p w14:paraId="674F7A0D" w14:textId="77777777" w:rsidR="004052BD" w:rsidRDefault="004052BD" w:rsidP="00410941">
      <w:pPr>
        <w:pStyle w:val="Linija"/>
        <w:rPr>
          <w:rFonts w:ascii="Times New Roman" w:hAnsi="Times New Roman"/>
          <w:b/>
          <w:sz w:val="24"/>
          <w:szCs w:val="24"/>
          <w:lang w:val="lt-LT" w:eastAsia="lt-LT"/>
        </w:rPr>
      </w:pPr>
    </w:p>
    <w:p w14:paraId="6F0A2574" w14:textId="77777777" w:rsidR="004052BD" w:rsidRDefault="004052BD" w:rsidP="00410941">
      <w:pPr>
        <w:pStyle w:val="Linija"/>
        <w:rPr>
          <w:rFonts w:ascii="Times New Roman" w:hAnsi="Times New Roman"/>
          <w:b/>
          <w:sz w:val="24"/>
          <w:szCs w:val="24"/>
          <w:lang w:val="lt-LT" w:eastAsia="lt-LT"/>
        </w:rPr>
      </w:pPr>
    </w:p>
    <w:p w14:paraId="734BC015" w14:textId="77777777" w:rsidR="004052BD" w:rsidRDefault="004052BD" w:rsidP="00410941">
      <w:pPr>
        <w:pStyle w:val="Linija"/>
        <w:rPr>
          <w:rFonts w:ascii="Times New Roman" w:hAnsi="Times New Roman"/>
          <w:b/>
          <w:sz w:val="24"/>
          <w:szCs w:val="24"/>
          <w:lang w:val="lt-LT" w:eastAsia="lt-LT"/>
        </w:rPr>
      </w:pPr>
    </w:p>
    <w:p w14:paraId="3C14EA07" w14:textId="77777777" w:rsidR="004052BD" w:rsidRDefault="004052BD" w:rsidP="00410941">
      <w:pPr>
        <w:pStyle w:val="Linija"/>
        <w:rPr>
          <w:rFonts w:ascii="Times New Roman" w:hAnsi="Times New Roman"/>
          <w:b/>
          <w:sz w:val="24"/>
          <w:szCs w:val="24"/>
          <w:lang w:val="lt-LT" w:eastAsia="lt-LT"/>
        </w:rPr>
      </w:pPr>
    </w:p>
    <w:p w14:paraId="0962E6E3" w14:textId="77777777" w:rsidR="004052BD" w:rsidRDefault="004052BD" w:rsidP="00410941">
      <w:pPr>
        <w:pStyle w:val="Linija"/>
        <w:rPr>
          <w:rFonts w:ascii="Times New Roman" w:hAnsi="Times New Roman"/>
          <w:b/>
          <w:sz w:val="24"/>
          <w:szCs w:val="24"/>
          <w:lang w:val="lt-LT" w:eastAsia="lt-LT"/>
        </w:rPr>
      </w:pPr>
    </w:p>
    <w:p w14:paraId="32404BDC" w14:textId="77777777" w:rsidR="004052BD" w:rsidRDefault="004052BD" w:rsidP="00410941">
      <w:pPr>
        <w:pStyle w:val="Linija"/>
        <w:rPr>
          <w:rFonts w:ascii="Times New Roman" w:hAnsi="Times New Roman"/>
          <w:b/>
          <w:sz w:val="24"/>
          <w:szCs w:val="24"/>
          <w:lang w:val="lt-LT" w:eastAsia="lt-LT"/>
        </w:rPr>
      </w:pPr>
    </w:p>
    <w:p w14:paraId="67AB1601" w14:textId="77777777" w:rsidR="004052BD" w:rsidRDefault="004052BD" w:rsidP="00410941">
      <w:pPr>
        <w:pStyle w:val="Linija"/>
        <w:rPr>
          <w:rFonts w:ascii="Times New Roman" w:hAnsi="Times New Roman"/>
          <w:b/>
          <w:sz w:val="24"/>
          <w:szCs w:val="24"/>
          <w:lang w:val="lt-LT" w:eastAsia="lt-LT"/>
        </w:rPr>
      </w:pPr>
    </w:p>
    <w:p w14:paraId="29781176" w14:textId="77777777" w:rsidR="004052BD" w:rsidRDefault="004052BD" w:rsidP="00410941">
      <w:pPr>
        <w:pStyle w:val="Linija"/>
        <w:rPr>
          <w:rFonts w:ascii="Times New Roman" w:hAnsi="Times New Roman"/>
          <w:b/>
          <w:sz w:val="24"/>
          <w:szCs w:val="24"/>
          <w:lang w:val="lt-LT" w:eastAsia="lt-LT"/>
        </w:rPr>
      </w:pPr>
    </w:p>
    <w:p w14:paraId="7E42A152" w14:textId="77777777" w:rsidR="004052BD" w:rsidRDefault="004052BD" w:rsidP="00410941">
      <w:pPr>
        <w:pStyle w:val="Linija"/>
        <w:rPr>
          <w:rFonts w:ascii="Times New Roman" w:hAnsi="Times New Roman"/>
          <w:b/>
          <w:sz w:val="24"/>
          <w:szCs w:val="24"/>
          <w:lang w:val="lt-LT" w:eastAsia="lt-LT"/>
        </w:rPr>
      </w:pPr>
    </w:p>
    <w:p w14:paraId="5D33D59A" w14:textId="77777777" w:rsidR="004052BD" w:rsidRDefault="004052BD" w:rsidP="00410941">
      <w:pPr>
        <w:pStyle w:val="Linija"/>
        <w:rPr>
          <w:rFonts w:ascii="Times New Roman" w:hAnsi="Times New Roman"/>
          <w:b/>
          <w:sz w:val="24"/>
          <w:szCs w:val="24"/>
          <w:lang w:val="lt-LT" w:eastAsia="lt-LT"/>
        </w:rPr>
      </w:pPr>
    </w:p>
    <w:p w14:paraId="289656E1" w14:textId="77777777" w:rsidR="004052BD" w:rsidRDefault="004052BD" w:rsidP="00410941">
      <w:pPr>
        <w:pStyle w:val="Linija"/>
        <w:rPr>
          <w:rFonts w:ascii="Times New Roman" w:hAnsi="Times New Roman"/>
          <w:b/>
          <w:sz w:val="24"/>
          <w:szCs w:val="24"/>
          <w:lang w:val="lt-LT" w:eastAsia="lt-LT"/>
        </w:rPr>
      </w:pPr>
    </w:p>
    <w:p w14:paraId="2A8FB8BA" w14:textId="77777777" w:rsidR="004052BD" w:rsidRDefault="004052BD" w:rsidP="00410941">
      <w:pPr>
        <w:pStyle w:val="Linija"/>
        <w:rPr>
          <w:rFonts w:ascii="Times New Roman" w:hAnsi="Times New Roman"/>
          <w:b/>
          <w:sz w:val="24"/>
          <w:szCs w:val="24"/>
          <w:lang w:val="lt-LT" w:eastAsia="lt-LT"/>
        </w:rPr>
      </w:pPr>
    </w:p>
    <w:p w14:paraId="66AE79E1" w14:textId="77777777" w:rsidR="004052BD" w:rsidRDefault="004052BD" w:rsidP="00410941">
      <w:pPr>
        <w:pStyle w:val="Linija"/>
        <w:rPr>
          <w:rFonts w:ascii="Times New Roman" w:hAnsi="Times New Roman"/>
          <w:b/>
          <w:sz w:val="24"/>
          <w:szCs w:val="24"/>
          <w:lang w:val="lt-LT" w:eastAsia="lt-LT"/>
        </w:rPr>
      </w:pPr>
    </w:p>
    <w:p w14:paraId="792561CB" w14:textId="77777777" w:rsidR="00195563" w:rsidRPr="00675D00" w:rsidRDefault="00195563" w:rsidP="001B44DC">
      <w:pPr>
        <w:pStyle w:val="Linija"/>
        <w:jc w:val="left"/>
        <w:rPr>
          <w:rFonts w:ascii="Times New Roman" w:hAnsi="Times New Roman"/>
          <w:b/>
          <w:sz w:val="24"/>
          <w:szCs w:val="24"/>
          <w:lang w:val="lt-LT" w:eastAsia="lt-LT"/>
        </w:rPr>
      </w:pPr>
    </w:p>
    <w:sectPr w:rsidR="00195563" w:rsidRPr="00675D00" w:rsidSect="00CA60F1">
      <w:headerReference w:type="firs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FB921" w14:textId="77777777" w:rsidR="00E84297" w:rsidRDefault="00E84297" w:rsidP="00726292">
      <w:r>
        <w:separator/>
      </w:r>
    </w:p>
  </w:endnote>
  <w:endnote w:type="continuationSeparator" w:id="0">
    <w:p w14:paraId="4E9E3120" w14:textId="77777777" w:rsidR="00E84297" w:rsidRDefault="00E84297" w:rsidP="0072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9A735" w14:textId="77777777" w:rsidR="00E84297" w:rsidRDefault="00E84297" w:rsidP="00726292">
      <w:r>
        <w:separator/>
      </w:r>
    </w:p>
  </w:footnote>
  <w:footnote w:type="continuationSeparator" w:id="0">
    <w:p w14:paraId="54CD402B" w14:textId="77777777" w:rsidR="00E84297" w:rsidRDefault="00E84297" w:rsidP="00726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C791B" w14:textId="77777777" w:rsidR="00A9321F" w:rsidRDefault="00A9321F" w:rsidP="00155ED0">
    <w:pPr>
      <w:framePr w:hSpace="180" w:wrap="around" w:vAnchor="text" w:hAnchor="page" w:x="5905" w:y="12"/>
    </w:pPr>
  </w:p>
  <w:p w14:paraId="6FCC791C" w14:textId="77777777" w:rsidR="00A9321F" w:rsidRDefault="00A9321F" w:rsidP="00155ED0">
    <w:pPr>
      <w:rPr>
        <w:rFonts w:ascii="TimesLT" w:hAnsi="TimesL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AED"/>
    <w:multiLevelType w:val="multilevel"/>
    <w:tmpl w:val="9604843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
    <w:nsid w:val="009C17C9"/>
    <w:multiLevelType w:val="hybridMultilevel"/>
    <w:tmpl w:val="0734AFE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A04E26"/>
    <w:multiLevelType w:val="hybridMultilevel"/>
    <w:tmpl w:val="7C5A2C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3DE4D1E"/>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ABC5F7C"/>
    <w:multiLevelType w:val="hybridMultilevel"/>
    <w:tmpl w:val="9806A960"/>
    <w:lvl w:ilvl="0" w:tplc="C90A25AC">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E3D2F21"/>
    <w:multiLevelType w:val="hybridMultilevel"/>
    <w:tmpl w:val="F1D66252"/>
    <w:lvl w:ilvl="0" w:tplc="A184EA52">
      <w:start w:val="1"/>
      <w:numFmt w:val="upperRoman"/>
      <w:lvlText w:val="%1."/>
      <w:lvlJc w:val="left"/>
      <w:pPr>
        <w:ind w:left="1800" w:hanging="720"/>
      </w:pPr>
      <w:rPr>
        <w:rFonts w:cs="Times New Roman" w:hint="default"/>
      </w:rPr>
    </w:lvl>
    <w:lvl w:ilvl="1" w:tplc="04270019" w:tentative="1">
      <w:start w:val="1"/>
      <w:numFmt w:val="lowerLetter"/>
      <w:lvlText w:val="%2."/>
      <w:lvlJc w:val="left"/>
      <w:pPr>
        <w:ind w:left="2160" w:hanging="360"/>
      </w:pPr>
      <w:rPr>
        <w:rFonts w:cs="Times New Roman"/>
      </w:rPr>
    </w:lvl>
    <w:lvl w:ilvl="2" w:tplc="0427001B" w:tentative="1">
      <w:start w:val="1"/>
      <w:numFmt w:val="lowerRoman"/>
      <w:lvlText w:val="%3."/>
      <w:lvlJc w:val="right"/>
      <w:pPr>
        <w:ind w:left="2880" w:hanging="180"/>
      </w:pPr>
      <w:rPr>
        <w:rFonts w:cs="Times New Roman"/>
      </w:rPr>
    </w:lvl>
    <w:lvl w:ilvl="3" w:tplc="0427000F" w:tentative="1">
      <w:start w:val="1"/>
      <w:numFmt w:val="decimal"/>
      <w:lvlText w:val="%4."/>
      <w:lvlJc w:val="left"/>
      <w:pPr>
        <w:ind w:left="3600" w:hanging="360"/>
      </w:pPr>
      <w:rPr>
        <w:rFonts w:cs="Times New Roman"/>
      </w:rPr>
    </w:lvl>
    <w:lvl w:ilvl="4" w:tplc="04270019" w:tentative="1">
      <w:start w:val="1"/>
      <w:numFmt w:val="lowerLetter"/>
      <w:lvlText w:val="%5."/>
      <w:lvlJc w:val="left"/>
      <w:pPr>
        <w:ind w:left="4320" w:hanging="360"/>
      </w:pPr>
      <w:rPr>
        <w:rFonts w:cs="Times New Roman"/>
      </w:rPr>
    </w:lvl>
    <w:lvl w:ilvl="5" w:tplc="0427001B" w:tentative="1">
      <w:start w:val="1"/>
      <w:numFmt w:val="lowerRoman"/>
      <w:lvlText w:val="%6."/>
      <w:lvlJc w:val="right"/>
      <w:pPr>
        <w:ind w:left="5040" w:hanging="180"/>
      </w:pPr>
      <w:rPr>
        <w:rFonts w:cs="Times New Roman"/>
      </w:rPr>
    </w:lvl>
    <w:lvl w:ilvl="6" w:tplc="0427000F" w:tentative="1">
      <w:start w:val="1"/>
      <w:numFmt w:val="decimal"/>
      <w:lvlText w:val="%7."/>
      <w:lvlJc w:val="left"/>
      <w:pPr>
        <w:ind w:left="5760" w:hanging="360"/>
      </w:pPr>
      <w:rPr>
        <w:rFonts w:cs="Times New Roman"/>
      </w:rPr>
    </w:lvl>
    <w:lvl w:ilvl="7" w:tplc="04270019" w:tentative="1">
      <w:start w:val="1"/>
      <w:numFmt w:val="lowerLetter"/>
      <w:lvlText w:val="%8."/>
      <w:lvlJc w:val="left"/>
      <w:pPr>
        <w:ind w:left="6480" w:hanging="360"/>
      </w:pPr>
      <w:rPr>
        <w:rFonts w:cs="Times New Roman"/>
      </w:rPr>
    </w:lvl>
    <w:lvl w:ilvl="8" w:tplc="0427001B" w:tentative="1">
      <w:start w:val="1"/>
      <w:numFmt w:val="lowerRoman"/>
      <w:lvlText w:val="%9."/>
      <w:lvlJc w:val="right"/>
      <w:pPr>
        <w:ind w:left="7200" w:hanging="180"/>
      </w:pPr>
      <w:rPr>
        <w:rFonts w:cs="Times New Roman"/>
      </w:rPr>
    </w:lvl>
  </w:abstractNum>
  <w:abstractNum w:abstractNumId="6">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7">
    <w:nsid w:val="22D7571F"/>
    <w:multiLevelType w:val="hybridMultilevel"/>
    <w:tmpl w:val="33026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6510D3"/>
    <w:multiLevelType w:val="hybridMultilevel"/>
    <w:tmpl w:val="FF4494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4F279C"/>
    <w:multiLevelType w:val="hybridMultilevel"/>
    <w:tmpl w:val="77FC7F20"/>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0">
    <w:nsid w:val="28E05395"/>
    <w:multiLevelType w:val="hybridMultilevel"/>
    <w:tmpl w:val="35F2FCBE"/>
    <w:lvl w:ilvl="0" w:tplc="36920A08">
      <w:start w:val="3"/>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2D5C63FB"/>
    <w:multiLevelType w:val="hybridMultilevel"/>
    <w:tmpl w:val="2DAEEFD0"/>
    <w:lvl w:ilvl="0" w:tplc="0409000F">
      <w:start w:val="1"/>
      <w:numFmt w:val="decimal"/>
      <w:lvlText w:val="%1."/>
      <w:lvlJc w:val="left"/>
      <w:pPr>
        <w:tabs>
          <w:tab w:val="num" w:pos="720"/>
        </w:tabs>
        <w:ind w:left="720" w:hanging="360"/>
      </w:pPr>
      <w:rPr>
        <w:rFonts w:cs="Times New Roman"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38112B3"/>
    <w:multiLevelType w:val="hybridMultilevel"/>
    <w:tmpl w:val="9764679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4483BF0"/>
    <w:multiLevelType w:val="multilevel"/>
    <w:tmpl w:val="4148CC1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4">
    <w:nsid w:val="5C5B5039"/>
    <w:multiLevelType w:val="hybridMultilevel"/>
    <w:tmpl w:val="CFB87F22"/>
    <w:lvl w:ilvl="0" w:tplc="04090001">
      <w:start w:val="1"/>
      <w:numFmt w:val="bullet"/>
      <w:lvlText w:val=""/>
      <w:lvlJc w:val="left"/>
      <w:pPr>
        <w:tabs>
          <w:tab w:val="num" w:pos="1080"/>
        </w:tabs>
        <w:ind w:left="1080" w:hanging="360"/>
      </w:pPr>
      <w:rPr>
        <w:rFonts w:ascii="Symbol" w:hAnsi="Symbol" w:hint="default"/>
      </w:rPr>
    </w:lvl>
    <w:lvl w:ilvl="1" w:tplc="04270001">
      <w:start w:val="1"/>
      <w:numFmt w:val="bullet"/>
      <w:lvlText w:val=""/>
      <w:lvlJc w:val="left"/>
      <w:pPr>
        <w:tabs>
          <w:tab w:val="num" w:pos="1800"/>
        </w:tabs>
        <w:ind w:left="1800" w:hanging="360"/>
      </w:pPr>
      <w:rPr>
        <w:rFonts w:ascii="Symbol" w:hAnsi="Symbol" w:hint="default"/>
      </w:rPr>
    </w:lvl>
    <w:lvl w:ilvl="2" w:tplc="04090019">
      <w:start w:val="1"/>
      <w:numFmt w:val="lowerLetter"/>
      <w:lvlText w:val="%3."/>
      <w:lvlJc w:val="left"/>
      <w:pPr>
        <w:tabs>
          <w:tab w:val="num" w:pos="2520"/>
        </w:tabs>
        <w:ind w:left="252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43E42A7"/>
    <w:multiLevelType w:val="hybridMultilevel"/>
    <w:tmpl w:val="A5FE97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751D2A16"/>
    <w:multiLevelType w:val="hybridMultilevel"/>
    <w:tmpl w:val="E632B1EE"/>
    <w:lvl w:ilvl="0" w:tplc="0427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7A530D1E"/>
    <w:multiLevelType w:val="hybridMultilevel"/>
    <w:tmpl w:val="5B58B73A"/>
    <w:lvl w:ilvl="0" w:tplc="04090001">
      <w:start w:val="1"/>
      <w:numFmt w:val="bullet"/>
      <w:lvlText w:val=""/>
      <w:lvlJc w:val="left"/>
      <w:pPr>
        <w:tabs>
          <w:tab w:val="num" w:pos="1080"/>
        </w:tabs>
        <w:ind w:left="1080" w:hanging="360"/>
      </w:pPr>
      <w:rPr>
        <w:rFonts w:ascii="Symbol" w:hAnsi="Symbol"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AE31672"/>
    <w:multiLevelType w:val="multilevel"/>
    <w:tmpl w:val="96048434"/>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num w:numId="1">
    <w:abstractNumId w:val="3"/>
  </w:num>
  <w:num w:numId="2">
    <w:abstractNumId w:val="4"/>
  </w:num>
  <w:num w:numId="3">
    <w:abstractNumId w:val="10"/>
  </w:num>
  <w:num w:numId="4">
    <w:abstractNumId w:val="1"/>
  </w:num>
  <w:num w:numId="5">
    <w:abstractNumId w:val="12"/>
  </w:num>
  <w:num w:numId="6">
    <w:abstractNumId w:val="14"/>
  </w:num>
  <w:num w:numId="7">
    <w:abstractNumId w:val="9"/>
  </w:num>
  <w:num w:numId="8">
    <w:abstractNumId w:val="16"/>
  </w:num>
  <w:num w:numId="9">
    <w:abstractNumId w:val="11"/>
  </w:num>
  <w:num w:numId="10">
    <w:abstractNumId w:val="17"/>
  </w:num>
  <w:num w:numId="11">
    <w:abstractNumId w:val="8"/>
  </w:num>
  <w:num w:numId="12">
    <w:abstractNumId w:val="7"/>
  </w:num>
  <w:num w:numId="13">
    <w:abstractNumId w:val="2"/>
  </w:num>
  <w:num w:numId="14">
    <w:abstractNumId w:val="6"/>
  </w:num>
  <w:num w:numId="15">
    <w:abstractNumId w:val="5"/>
  </w:num>
  <w:num w:numId="16">
    <w:abstractNumId w:val="13"/>
  </w:num>
  <w:num w:numId="17">
    <w:abstractNumId w:val="18"/>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E9"/>
    <w:rsid w:val="00002C49"/>
    <w:rsid w:val="00005CDA"/>
    <w:rsid w:val="0001052F"/>
    <w:rsid w:val="00016F9C"/>
    <w:rsid w:val="00017192"/>
    <w:rsid w:val="00017A7B"/>
    <w:rsid w:val="00017EB7"/>
    <w:rsid w:val="00020D41"/>
    <w:rsid w:val="0002196C"/>
    <w:rsid w:val="00035842"/>
    <w:rsid w:val="00037FEC"/>
    <w:rsid w:val="00041AEC"/>
    <w:rsid w:val="00042854"/>
    <w:rsid w:val="0004689A"/>
    <w:rsid w:val="00053CDB"/>
    <w:rsid w:val="00061199"/>
    <w:rsid w:val="00062239"/>
    <w:rsid w:val="00062D8E"/>
    <w:rsid w:val="00063A70"/>
    <w:rsid w:val="000648E1"/>
    <w:rsid w:val="000734E6"/>
    <w:rsid w:val="000904FD"/>
    <w:rsid w:val="000907CE"/>
    <w:rsid w:val="00091D8B"/>
    <w:rsid w:val="00091F82"/>
    <w:rsid w:val="00095AA1"/>
    <w:rsid w:val="00095F26"/>
    <w:rsid w:val="00096172"/>
    <w:rsid w:val="000A201F"/>
    <w:rsid w:val="000A357C"/>
    <w:rsid w:val="000A44B1"/>
    <w:rsid w:val="000A6F69"/>
    <w:rsid w:val="000B13A0"/>
    <w:rsid w:val="000B2E93"/>
    <w:rsid w:val="000B38AC"/>
    <w:rsid w:val="000B3EEA"/>
    <w:rsid w:val="000C6D0B"/>
    <w:rsid w:val="000D5157"/>
    <w:rsid w:val="000E333D"/>
    <w:rsid w:val="000E44C6"/>
    <w:rsid w:val="000E608B"/>
    <w:rsid w:val="000F1A0A"/>
    <w:rsid w:val="001021F0"/>
    <w:rsid w:val="0010222B"/>
    <w:rsid w:val="00122A6D"/>
    <w:rsid w:val="00123B23"/>
    <w:rsid w:val="00126A7B"/>
    <w:rsid w:val="00131C76"/>
    <w:rsid w:val="001352F3"/>
    <w:rsid w:val="00135655"/>
    <w:rsid w:val="00135790"/>
    <w:rsid w:val="00136446"/>
    <w:rsid w:val="001364B5"/>
    <w:rsid w:val="00136817"/>
    <w:rsid w:val="00137C05"/>
    <w:rsid w:val="001407FA"/>
    <w:rsid w:val="00140F9F"/>
    <w:rsid w:val="001421BA"/>
    <w:rsid w:val="0014321B"/>
    <w:rsid w:val="001442DE"/>
    <w:rsid w:val="001445CA"/>
    <w:rsid w:val="00146752"/>
    <w:rsid w:val="0015232D"/>
    <w:rsid w:val="00155ED0"/>
    <w:rsid w:val="00156579"/>
    <w:rsid w:val="0015677C"/>
    <w:rsid w:val="001600A4"/>
    <w:rsid w:val="00160E3F"/>
    <w:rsid w:val="00170624"/>
    <w:rsid w:val="00173C94"/>
    <w:rsid w:val="00174005"/>
    <w:rsid w:val="00176B11"/>
    <w:rsid w:val="00180160"/>
    <w:rsid w:val="00184641"/>
    <w:rsid w:val="00184FD1"/>
    <w:rsid w:val="00191779"/>
    <w:rsid w:val="001938B7"/>
    <w:rsid w:val="0019468B"/>
    <w:rsid w:val="00195563"/>
    <w:rsid w:val="00195D4D"/>
    <w:rsid w:val="00197C9B"/>
    <w:rsid w:val="001A44D9"/>
    <w:rsid w:val="001B44DC"/>
    <w:rsid w:val="001B4B87"/>
    <w:rsid w:val="001B6E2B"/>
    <w:rsid w:val="001C3268"/>
    <w:rsid w:val="001C6498"/>
    <w:rsid w:val="001D2355"/>
    <w:rsid w:val="001D2AD7"/>
    <w:rsid w:val="001D3323"/>
    <w:rsid w:val="001E1D21"/>
    <w:rsid w:val="001E6B31"/>
    <w:rsid w:val="001F260B"/>
    <w:rsid w:val="001F35BD"/>
    <w:rsid w:val="00207322"/>
    <w:rsid w:val="0021230A"/>
    <w:rsid w:val="00213F11"/>
    <w:rsid w:val="00213F52"/>
    <w:rsid w:val="0022374E"/>
    <w:rsid w:val="002327B9"/>
    <w:rsid w:val="00232DFB"/>
    <w:rsid w:val="00235317"/>
    <w:rsid w:val="00237495"/>
    <w:rsid w:val="00240DE2"/>
    <w:rsid w:val="00240E05"/>
    <w:rsid w:val="00244B11"/>
    <w:rsid w:val="00254B49"/>
    <w:rsid w:val="0025663B"/>
    <w:rsid w:val="00257D4A"/>
    <w:rsid w:val="00263793"/>
    <w:rsid w:val="0026384A"/>
    <w:rsid w:val="00264300"/>
    <w:rsid w:val="00266405"/>
    <w:rsid w:val="0027038F"/>
    <w:rsid w:val="00270E19"/>
    <w:rsid w:val="0027375B"/>
    <w:rsid w:val="00275D6E"/>
    <w:rsid w:val="00282C1A"/>
    <w:rsid w:val="00285E6C"/>
    <w:rsid w:val="00287E04"/>
    <w:rsid w:val="0029226A"/>
    <w:rsid w:val="00293101"/>
    <w:rsid w:val="00294418"/>
    <w:rsid w:val="00295399"/>
    <w:rsid w:val="002A3900"/>
    <w:rsid w:val="002A61BD"/>
    <w:rsid w:val="002B3CC7"/>
    <w:rsid w:val="002B5F10"/>
    <w:rsid w:val="002C1262"/>
    <w:rsid w:val="002C382D"/>
    <w:rsid w:val="002C43F8"/>
    <w:rsid w:val="002D2ECA"/>
    <w:rsid w:val="002E2E51"/>
    <w:rsid w:val="002E3CDA"/>
    <w:rsid w:val="002F5B29"/>
    <w:rsid w:val="002F71D8"/>
    <w:rsid w:val="002F796A"/>
    <w:rsid w:val="0030171C"/>
    <w:rsid w:val="0030544F"/>
    <w:rsid w:val="00305C05"/>
    <w:rsid w:val="00307874"/>
    <w:rsid w:val="00310E6C"/>
    <w:rsid w:val="00311DB5"/>
    <w:rsid w:val="003171D2"/>
    <w:rsid w:val="0032205B"/>
    <w:rsid w:val="00322E36"/>
    <w:rsid w:val="00323B3F"/>
    <w:rsid w:val="00327C48"/>
    <w:rsid w:val="0034336F"/>
    <w:rsid w:val="00346392"/>
    <w:rsid w:val="00351A30"/>
    <w:rsid w:val="00357F0C"/>
    <w:rsid w:val="00365829"/>
    <w:rsid w:val="003666D3"/>
    <w:rsid w:val="00366D7B"/>
    <w:rsid w:val="00367946"/>
    <w:rsid w:val="00371C7A"/>
    <w:rsid w:val="00383257"/>
    <w:rsid w:val="003865B4"/>
    <w:rsid w:val="00386A3F"/>
    <w:rsid w:val="0039088B"/>
    <w:rsid w:val="00395431"/>
    <w:rsid w:val="003A145B"/>
    <w:rsid w:val="003A189B"/>
    <w:rsid w:val="003A3236"/>
    <w:rsid w:val="003A4D19"/>
    <w:rsid w:val="003B1940"/>
    <w:rsid w:val="003B59CF"/>
    <w:rsid w:val="003B608E"/>
    <w:rsid w:val="003B7831"/>
    <w:rsid w:val="003C56FF"/>
    <w:rsid w:val="003C6258"/>
    <w:rsid w:val="003D2233"/>
    <w:rsid w:val="003D2E30"/>
    <w:rsid w:val="003E000C"/>
    <w:rsid w:val="003E0CEB"/>
    <w:rsid w:val="003E7817"/>
    <w:rsid w:val="003F1719"/>
    <w:rsid w:val="003F2A46"/>
    <w:rsid w:val="003F3CCC"/>
    <w:rsid w:val="003F4CE1"/>
    <w:rsid w:val="003F59F1"/>
    <w:rsid w:val="0040392E"/>
    <w:rsid w:val="004052BD"/>
    <w:rsid w:val="00410941"/>
    <w:rsid w:val="00410CCD"/>
    <w:rsid w:val="004123EA"/>
    <w:rsid w:val="00413867"/>
    <w:rsid w:val="004202AE"/>
    <w:rsid w:val="00430AF2"/>
    <w:rsid w:val="004338C7"/>
    <w:rsid w:val="004436B1"/>
    <w:rsid w:val="00444F0D"/>
    <w:rsid w:val="00445027"/>
    <w:rsid w:val="00447D8D"/>
    <w:rsid w:val="00454EAB"/>
    <w:rsid w:val="00456393"/>
    <w:rsid w:val="00456C70"/>
    <w:rsid w:val="00460E9F"/>
    <w:rsid w:val="004749C4"/>
    <w:rsid w:val="00475E00"/>
    <w:rsid w:val="00482F5D"/>
    <w:rsid w:val="004A0BC4"/>
    <w:rsid w:val="004A55FF"/>
    <w:rsid w:val="004A7D26"/>
    <w:rsid w:val="004B1D30"/>
    <w:rsid w:val="004B2B75"/>
    <w:rsid w:val="004B3460"/>
    <w:rsid w:val="004B4EB6"/>
    <w:rsid w:val="004B55D3"/>
    <w:rsid w:val="004C1FBB"/>
    <w:rsid w:val="004C35D9"/>
    <w:rsid w:val="004C3AFB"/>
    <w:rsid w:val="004D0A97"/>
    <w:rsid w:val="004D6EC8"/>
    <w:rsid w:val="004E17AE"/>
    <w:rsid w:val="004E3175"/>
    <w:rsid w:val="004E6D8E"/>
    <w:rsid w:val="00512068"/>
    <w:rsid w:val="00515506"/>
    <w:rsid w:val="0051758A"/>
    <w:rsid w:val="00517D04"/>
    <w:rsid w:val="0052093A"/>
    <w:rsid w:val="00525939"/>
    <w:rsid w:val="0053233D"/>
    <w:rsid w:val="00533374"/>
    <w:rsid w:val="00534D41"/>
    <w:rsid w:val="005406B4"/>
    <w:rsid w:val="005408C3"/>
    <w:rsid w:val="00543F32"/>
    <w:rsid w:val="005440FA"/>
    <w:rsid w:val="0054657A"/>
    <w:rsid w:val="0054774E"/>
    <w:rsid w:val="005667E3"/>
    <w:rsid w:val="005669E4"/>
    <w:rsid w:val="005717DC"/>
    <w:rsid w:val="00571F90"/>
    <w:rsid w:val="00576E21"/>
    <w:rsid w:val="00581001"/>
    <w:rsid w:val="00581EFB"/>
    <w:rsid w:val="005832B8"/>
    <w:rsid w:val="005842D7"/>
    <w:rsid w:val="00593C24"/>
    <w:rsid w:val="00596735"/>
    <w:rsid w:val="005A137F"/>
    <w:rsid w:val="005A17AF"/>
    <w:rsid w:val="005A797D"/>
    <w:rsid w:val="005B129D"/>
    <w:rsid w:val="005B3A6C"/>
    <w:rsid w:val="005B3E49"/>
    <w:rsid w:val="005B5253"/>
    <w:rsid w:val="005B75C2"/>
    <w:rsid w:val="005C1A43"/>
    <w:rsid w:val="005C24D1"/>
    <w:rsid w:val="005C44A5"/>
    <w:rsid w:val="005D31BC"/>
    <w:rsid w:val="005D65E5"/>
    <w:rsid w:val="005E658B"/>
    <w:rsid w:val="005F2409"/>
    <w:rsid w:val="005F7EDA"/>
    <w:rsid w:val="00602084"/>
    <w:rsid w:val="00604AAB"/>
    <w:rsid w:val="00605068"/>
    <w:rsid w:val="00605992"/>
    <w:rsid w:val="00610C71"/>
    <w:rsid w:val="0061114B"/>
    <w:rsid w:val="00611D07"/>
    <w:rsid w:val="00613F80"/>
    <w:rsid w:val="00617A24"/>
    <w:rsid w:val="006204F8"/>
    <w:rsid w:val="00625F89"/>
    <w:rsid w:val="00625F8F"/>
    <w:rsid w:val="00631AAF"/>
    <w:rsid w:val="00634570"/>
    <w:rsid w:val="006362B0"/>
    <w:rsid w:val="00636CA0"/>
    <w:rsid w:val="00636DBC"/>
    <w:rsid w:val="0064322F"/>
    <w:rsid w:val="006444E9"/>
    <w:rsid w:val="006446A1"/>
    <w:rsid w:val="00644AE4"/>
    <w:rsid w:val="006516C4"/>
    <w:rsid w:val="00652256"/>
    <w:rsid w:val="0065378D"/>
    <w:rsid w:val="00655F3A"/>
    <w:rsid w:val="0066085E"/>
    <w:rsid w:val="00674C30"/>
    <w:rsid w:val="00675D00"/>
    <w:rsid w:val="006760F9"/>
    <w:rsid w:val="00695BE6"/>
    <w:rsid w:val="006A0039"/>
    <w:rsid w:val="006A23EA"/>
    <w:rsid w:val="006A2BC7"/>
    <w:rsid w:val="006A3078"/>
    <w:rsid w:val="006A3C33"/>
    <w:rsid w:val="006B0CB8"/>
    <w:rsid w:val="006B1628"/>
    <w:rsid w:val="006B1D0B"/>
    <w:rsid w:val="006B7245"/>
    <w:rsid w:val="006B7B02"/>
    <w:rsid w:val="006C19A5"/>
    <w:rsid w:val="006C1A92"/>
    <w:rsid w:val="006C34C2"/>
    <w:rsid w:val="006C39A0"/>
    <w:rsid w:val="006D2FAB"/>
    <w:rsid w:val="006D65DE"/>
    <w:rsid w:val="006E3D87"/>
    <w:rsid w:val="006E47CB"/>
    <w:rsid w:val="006F1856"/>
    <w:rsid w:val="00702684"/>
    <w:rsid w:val="007033D7"/>
    <w:rsid w:val="00704CAF"/>
    <w:rsid w:val="0070633F"/>
    <w:rsid w:val="00706F69"/>
    <w:rsid w:val="00712FF4"/>
    <w:rsid w:val="007170FB"/>
    <w:rsid w:val="00726292"/>
    <w:rsid w:val="00730EE5"/>
    <w:rsid w:val="00731CA2"/>
    <w:rsid w:val="007329B6"/>
    <w:rsid w:val="00737002"/>
    <w:rsid w:val="007421C5"/>
    <w:rsid w:val="00742DE0"/>
    <w:rsid w:val="0075244E"/>
    <w:rsid w:val="007526ED"/>
    <w:rsid w:val="00767451"/>
    <w:rsid w:val="007706B9"/>
    <w:rsid w:val="0077187C"/>
    <w:rsid w:val="0077524A"/>
    <w:rsid w:val="007769A7"/>
    <w:rsid w:val="00782A68"/>
    <w:rsid w:val="007840A7"/>
    <w:rsid w:val="0078450A"/>
    <w:rsid w:val="00786FD6"/>
    <w:rsid w:val="00787736"/>
    <w:rsid w:val="007877C1"/>
    <w:rsid w:val="0079505F"/>
    <w:rsid w:val="007A0510"/>
    <w:rsid w:val="007A16D9"/>
    <w:rsid w:val="007A5C05"/>
    <w:rsid w:val="007B5EFF"/>
    <w:rsid w:val="007B6BFF"/>
    <w:rsid w:val="007B79B0"/>
    <w:rsid w:val="007C1169"/>
    <w:rsid w:val="007C11E7"/>
    <w:rsid w:val="007C27A8"/>
    <w:rsid w:val="007C2814"/>
    <w:rsid w:val="007C297F"/>
    <w:rsid w:val="007C6A23"/>
    <w:rsid w:val="007D18F5"/>
    <w:rsid w:val="007D3003"/>
    <w:rsid w:val="007D3DF0"/>
    <w:rsid w:val="007D4B59"/>
    <w:rsid w:val="007D5498"/>
    <w:rsid w:val="007D5C42"/>
    <w:rsid w:val="007E0129"/>
    <w:rsid w:val="007E0EBD"/>
    <w:rsid w:val="007E3941"/>
    <w:rsid w:val="007E599D"/>
    <w:rsid w:val="007E723D"/>
    <w:rsid w:val="007F0B57"/>
    <w:rsid w:val="007F0C41"/>
    <w:rsid w:val="007F1AEC"/>
    <w:rsid w:val="007F21A4"/>
    <w:rsid w:val="00820005"/>
    <w:rsid w:val="008203DE"/>
    <w:rsid w:val="008210B6"/>
    <w:rsid w:val="00821E77"/>
    <w:rsid w:val="00825562"/>
    <w:rsid w:val="00827FAF"/>
    <w:rsid w:val="00832688"/>
    <w:rsid w:val="0083292F"/>
    <w:rsid w:val="00833A2C"/>
    <w:rsid w:val="008473C9"/>
    <w:rsid w:val="008559A5"/>
    <w:rsid w:val="00857614"/>
    <w:rsid w:val="00857C4E"/>
    <w:rsid w:val="008656B9"/>
    <w:rsid w:val="008677AA"/>
    <w:rsid w:val="00867E68"/>
    <w:rsid w:val="00880BA2"/>
    <w:rsid w:val="008869E7"/>
    <w:rsid w:val="008916B0"/>
    <w:rsid w:val="00893F6B"/>
    <w:rsid w:val="008A2A35"/>
    <w:rsid w:val="008A2D3D"/>
    <w:rsid w:val="008B0ECC"/>
    <w:rsid w:val="008B1A22"/>
    <w:rsid w:val="008B3A77"/>
    <w:rsid w:val="008B3ABE"/>
    <w:rsid w:val="008B7C9E"/>
    <w:rsid w:val="008C10BF"/>
    <w:rsid w:val="008C36D5"/>
    <w:rsid w:val="008C36F3"/>
    <w:rsid w:val="008C58AD"/>
    <w:rsid w:val="008D31B1"/>
    <w:rsid w:val="008D3276"/>
    <w:rsid w:val="008D5FC2"/>
    <w:rsid w:val="008E5F03"/>
    <w:rsid w:val="008E6188"/>
    <w:rsid w:val="008F1B8C"/>
    <w:rsid w:val="008F6A30"/>
    <w:rsid w:val="0090468D"/>
    <w:rsid w:val="0090471F"/>
    <w:rsid w:val="00905C30"/>
    <w:rsid w:val="0090649C"/>
    <w:rsid w:val="00913B00"/>
    <w:rsid w:val="009254DB"/>
    <w:rsid w:val="00927FD2"/>
    <w:rsid w:val="009336F0"/>
    <w:rsid w:val="00940244"/>
    <w:rsid w:val="00944602"/>
    <w:rsid w:val="00955BD9"/>
    <w:rsid w:val="00960AE7"/>
    <w:rsid w:val="009652B9"/>
    <w:rsid w:val="0096761C"/>
    <w:rsid w:val="00974B5D"/>
    <w:rsid w:val="009770A7"/>
    <w:rsid w:val="00982495"/>
    <w:rsid w:val="0098481E"/>
    <w:rsid w:val="00987687"/>
    <w:rsid w:val="009A11F4"/>
    <w:rsid w:val="009A585B"/>
    <w:rsid w:val="009A587C"/>
    <w:rsid w:val="009B0F07"/>
    <w:rsid w:val="009C2E49"/>
    <w:rsid w:val="009D540E"/>
    <w:rsid w:val="009D60C9"/>
    <w:rsid w:val="009E643C"/>
    <w:rsid w:val="009E6E84"/>
    <w:rsid w:val="009F3B6E"/>
    <w:rsid w:val="009F4F90"/>
    <w:rsid w:val="00A04043"/>
    <w:rsid w:val="00A04255"/>
    <w:rsid w:val="00A143FA"/>
    <w:rsid w:val="00A1533D"/>
    <w:rsid w:val="00A16113"/>
    <w:rsid w:val="00A23946"/>
    <w:rsid w:val="00A247E7"/>
    <w:rsid w:val="00A309B6"/>
    <w:rsid w:val="00A33C32"/>
    <w:rsid w:val="00A34064"/>
    <w:rsid w:val="00A42B46"/>
    <w:rsid w:val="00A527B5"/>
    <w:rsid w:val="00A54872"/>
    <w:rsid w:val="00A55C71"/>
    <w:rsid w:val="00A60CDE"/>
    <w:rsid w:val="00A626BD"/>
    <w:rsid w:val="00A65079"/>
    <w:rsid w:val="00A660DB"/>
    <w:rsid w:val="00A721E6"/>
    <w:rsid w:val="00A74425"/>
    <w:rsid w:val="00A75CE7"/>
    <w:rsid w:val="00A83A1A"/>
    <w:rsid w:val="00A85893"/>
    <w:rsid w:val="00A9321F"/>
    <w:rsid w:val="00A96764"/>
    <w:rsid w:val="00A9739E"/>
    <w:rsid w:val="00A97B78"/>
    <w:rsid w:val="00AA0C68"/>
    <w:rsid w:val="00AA3D3B"/>
    <w:rsid w:val="00AA71C7"/>
    <w:rsid w:val="00AA7F7B"/>
    <w:rsid w:val="00AB07B6"/>
    <w:rsid w:val="00AB42F2"/>
    <w:rsid w:val="00AB7027"/>
    <w:rsid w:val="00AD0A24"/>
    <w:rsid w:val="00AD3541"/>
    <w:rsid w:val="00AD5804"/>
    <w:rsid w:val="00AD5AB5"/>
    <w:rsid w:val="00AD5AD1"/>
    <w:rsid w:val="00AD6F77"/>
    <w:rsid w:val="00AD719A"/>
    <w:rsid w:val="00AE5B30"/>
    <w:rsid w:val="00AE78C9"/>
    <w:rsid w:val="00AE7A1C"/>
    <w:rsid w:val="00AF4386"/>
    <w:rsid w:val="00AF7415"/>
    <w:rsid w:val="00B00727"/>
    <w:rsid w:val="00B049DD"/>
    <w:rsid w:val="00B072F4"/>
    <w:rsid w:val="00B106A2"/>
    <w:rsid w:val="00B14AF8"/>
    <w:rsid w:val="00B20568"/>
    <w:rsid w:val="00B27EB5"/>
    <w:rsid w:val="00B41D00"/>
    <w:rsid w:val="00B43EA4"/>
    <w:rsid w:val="00B513C0"/>
    <w:rsid w:val="00B51676"/>
    <w:rsid w:val="00B55875"/>
    <w:rsid w:val="00B55B6B"/>
    <w:rsid w:val="00B57241"/>
    <w:rsid w:val="00B61C02"/>
    <w:rsid w:val="00B65AFD"/>
    <w:rsid w:val="00B71F97"/>
    <w:rsid w:val="00B80E01"/>
    <w:rsid w:val="00B817CC"/>
    <w:rsid w:val="00B96AA4"/>
    <w:rsid w:val="00B96B34"/>
    <w:rsid w:val="00B96D3D"/>
    <w:rsid w:val="00BA2605"/>
    <w:rsid w:val="00BB2974"/>
    <w:rsid w:val="00BB2D6F"/>
    <w:rsid w:val="00BB7DF4"/>
    <w:rsid w:val="00BC080C"/>
    <w:rsid w:val="00BC1762"/>
    <w:rsid w:val="00BC2C96"/>
    <w:rsid w:val="00BC55FF"/>
    <w:rsid w:val="00BC7435"/>
    <w:rsid w:val="00BC74C0"/>
    <w:rsid w:val="00BD1EE2"/>
    <w:rsid w:val="00BD2AB9"/>
    <w:rsid w:val="00BD5308"/>
    <w:rsid w:val="00BE0814"/>
    <w:rsid w:val="00BE1362"/>
    <w:rsid w:val="00BF274E"/>
    <w:rsid w:val="00BF3CC0"/>
    <w:rsid w:val="00C100D0"/>
    <w:rsid w:val="00C11386"/>
    <w:rsid w:val="00C12620"/>
    <w:rsid w:val="00C20356"/>
    <w:rsid w:val="00C31631"/>
    <w:rsid w:val="00C34834"/>
    <w:rsid w:val="00C416FB"/>
    <w:rsid w:val="00C41B04"/>
    <w:rsid w:val="00C443E4"/>
    <w:rsid w:val="00C513DF"/>
    <w:rsid w:val="00C51615"/>
    <w:rsid w:val="00C52711"/>
    <w:rsid w:val="00C57234"/>
    <w:rsid w:val="00C66185"/>
    <w:rsid w:val="00C72749"/>
    <w:rsid w:val="00C80ED7"/>
    <w:rsid w:val="00C87AC0"/>
    <w:rsid w:val="00C87C89"/>
    <w:rsid w:val="00CA3E97"/>
    <w:rsid w:val="00CA60F1"/>
    <w:rsid w:val="00CB3B85"/>
    <w:rsid w:val="00CB4AE3"/>
    <w:rsid w:val="00CB56D9"/>
    <w:rsid w:val="00CB7BE8"/>
    <w:rsid w:val="00CC0EA6"/>
    <w:rsid w:val="00CC197C"/>
    <w:rsid w:val="00CD3AD1"/>
    <w:rsid w:val="00CE163F"/>
    <w:rsid w:val="00CF1111"/>
    <w:rsid w:val="00CF747B"/>
    <w:rsid w:val="00D01A69"/>
    <w:rsid w:val="00D05D59"/>
    <w:rsid w:val="00D10258"/>
    <w:rsid w:val="00D106B9"/>
    <w:rsid w:val="00D14553"/>
    <w:rsid w:val="00D1647C"/>
    <w:rsid w:val="00D2234D"/>
    <w:rsid w:val="00D2391F"/>
    <w:rsid w:val="00D25434"/>
    <w:rsid w:val="00D34B94"/>
    <w:rsid w:val="00D41033"/>
    <w:rsid w:val="00D43AC8"/>
    <w:rsid w:val="00D46261"/>
    <w:rsid w:val="00D510B2"/>
    <w:rsid w:val="00D63A36"/>
    <w:rsid w:val="00D64DDF"/>
    <w:rsid w:val="00D66816"/>
    <w:rsid w:val="00D677F3"/>
    <w:rsid w:val="00D73511"/>
    <w:rsid w:val="00D81744"/>
    <w:rsid w:val="00D82867"/>
    <w:rsid w:val="00D8659D"/>
    <w:rsid w:val="00D9122B"/>
    <w:rsid w:val="00D9234C"/>
    <w:rsid w:val="00D95BA2"/>
    <w:rsid w:val="00D9797B"/>
    <w:rsid w:val="00DA71A7"/>
    <w:rsid w:val="00DA7A2E"/>
    <w:rsid w:val="00DB23C9"/>
    <w:rsid w:val="00DB2B3A"/>
    <w:rsid w:val="00DB5A51"/>
    <w:rsid w:val="00DC7C3D"/>
    <w:rsid w:val="00DD6BCF"/>
    <w:rsid w:val="00DE1416"/>
    <w:rsid w:val="00DE294D"/>
    <w:rsid w:val="00DE55CA"/>
    <w:rsid w:val="00DE5966"/>
    <w:rsid w:val="00DE607B"/>
    <w:rsid w:val="00DF4A69"/>
    <w:rsid w:val="00E02054"/>
    <w:rsid w:val="00E0774E"/>
    <w:rsid w:val="00E10BDF"/>
    <w:rsid w:val="00E130DE"/>
    <w:rsid w:val="00E207B5"/>
    <w:rsid w:val="00E21A75"/>
    <w:rsid w:val="00E21FFC"/>
    <w:rsid w:val="00E2468C"/>
    <w:rsid w:val="00E26EE7"/>
    <w:rsid w:val="00E2745D"/>
    <w:rsid w:val="00E27647"/>
    <w:rsid w:val="00E304C1"/>
    <w:rsid w:val="00E315DC"/>
    <w:rsid w:val="00E35D20"/>
    <w:rsid w:val="00E428FD"/>
    <w:rsid w:val="00E44713"/>
    <w:rsid w:val="00E45783"/>
    <w:rsid w:val="00E461A1"/>
    <w:rsid w:val="00E51127"/>
    <w:rsid w:val="00E52991"/>
    <w:rsid w:val="00E53D27"/>
    <w:rsid w:val="00E6112D"/>
    <w:rsid w:val="00E70404"/>
    <w:rsid w:val="00E70A91"/>
    <w:rsid w:val="00E72C77"/>
    <w:rsid w:val="00E73087"/>
    <w:rsid w:val="00E80553"/>
    <w:rsid w:val="00E8332B"/>
    <w:rsid w:val="00E84297"/>
    <w:rsid w:val="00E86EE1"/>
    <w:rsid w:val="00E87529"/>
    <w:rsid w:val="00E91CB1"/>
    <w:rsid w:val="00E91FB1"/>
    <w:rsid w:val="00E95690"/>
    <w:rsid w:val="00E96042"/>
    <w:rsid w:val="00E968C1"/>
    <w:rsid w:val="00EA4311"/>
    <w:rsid w:val="00EA496B"/>
    <w:rsid w:val="00EB1FB2"/>
    <w:rsid w:val="00EB41E1"/>
    <w:rsid w:val="00EB7AB6"/>
    <w:rsid w:val="00EC35FF"/>
    <w:rsid w:val="00EC6A97"/>
    <w:rsid w:val="00ED1ECC"/>
    <w:rsid w:val="00ED3611"/>
    <w:rsid w:val="00ED3BAE"/>
    <w:rsid w:val="00ED3BED"/>
    <w:rsid w:val="00ED4651"/>
    <w:rsid w:val="00ED57A0"/>
    <w:rsid w:val="00EE21E2"/>
    <w:rsid w:val="00EF6D61"/>
    <w:rsid w:val="00F12C62"/>
    <w:rsid w:val="00F20567"/>
    <w:rsid w:val="00F20EBF"/>
    <w:rsid w:val="00F24CF2"/>
    <w:rsid w:val="00F26570"/>
    <w:rsid w:val="00F31E2B"/>
    <w:rsid w:val="00F379D3"/>
    <w:rsid w:val="00F41158"/>
    <w:rsid w:val="00F41F6E"/>
    <w:rsid w:val="00F44AAE"/>
    <w:rsid w:val="00F44EE8"/>
    <w:rsid w:val="00F46196"/>
    <w:rsid w:val="00F523B9"/>
    <w:rsid w:val="00F545A2"/>
    <w:rsid w:val="00F56A5B"/>
    <w:rsid w:val="00F616BE"/>
    <w:rsid w:val="00F62D3E"/>
    <w:rsid w:val="00F649BF"/>
    <w:rsid w:val="00F66F63"/>
    <w:rsid w:val="00F721BF"/>
    <w:rsid w:val="00F75DF8"/>
    <w:rsid w:val="00F75E44"/>
    <w:rsid w:val="00F7707E"/>
    <w:rsid w:val="00F77256"/>
    <w:rsid w:val="00F7798C"/>
    <w:rsid w:val="00F85CDE"/>
    <w:rsid w:val="00F86294"/>
    <w:rsid w:val="00F92016"/>
    <w:rsid w:val="00F951BE"/>
    <w:rsid w:val="00F958CA"/>
    <w:rsid w:val="00F95DC2"/>
    <w:rsid w:val="00FA33C1"/>
    <w:rsid w:val="00FA7641"/>
    <w:rsid w:val="00FB176D"/>
    <w:rsid w:val="00FC0AB8"/>
    <w:rsid w:val="00FC15FF"/>
    <w:rsid w:val="00FC326B"/>
    <w:rsid w:val="00FC3CAA"/>
    <w:rsid w:val="00FC3FF0"/>
    <w:rsid w:val="00FC4D8A"/>
    <w:rsid w:val="00FC61BF"/>
    <w:rsid w:val="00FD114C"/>
    <w:rsid w:val="00FD1C40"/>
    <w:rsid w:val="00FD29FD"/>
    <w:rsid w:val="00FD2A23"/>
    <w:rsid w:val="00FD308A"/>
    <w:rsid w:val="00FD7DA5"/>
    <w:rsid w:val="00FE128D"/>
    <w:rsid w:val="00FE5017"/>
    <w:rsid w:val="00FF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C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61A1"/>
    <w:rPr>
      <w:sz w:val="24"/>
      <w:szCs w:val="24"/>
      <w:lang w:val="en-US" w:eastAsia="en-US"/>
    </w:rPr>
  </w:style>
  <w:style w:type="paragraph" w:styleId="Antrat1">
    <w:name w:val="heading 1"/>
    <w:basedOn w:val="prastasis"/>
    <w:next w:val="prastasis"/>
    <w:link w:val="Antrat1Diagrama"/>
    <w:uiPriority w:val="99"/>
    <w:qFormat/>
    <w:rsid w:val="00311DB5"/>
    <w:pPr>
      <w:keepNext/>
      <w:ind w:right="-1234"/>
      <w:jc w:val="both"/>
      <w:outlineLvl w:val="0"/>
    </w:pPr>
    <w:rPr>
      <w:b/>
      <w:lang w:val="lt-LT"/>
    </w:rPr>
  </w:style>
  <w:style w:type="paragraph" w:styleId="Antrat2">
    <w:name w:val="heading 2"/>
    <w:basedOn w:val="prastasis"/>
    <w:next w:val="prastasis"/>
    <w:link w:val="Antrat2Diagrama"/>
    <w:uiPriority w:val="99"/>
    <w:qFormat/>
    <w:rsid w:val="008677AA"/>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uiPriority w:val="99"/>
    <w:qFormat/>
    <w:rsid w:val="008677AA"/>
    <w:pPr>
      <w:keepNext/>
      <w:spacing w:before="240" w:after="60"/>
      <w:outlineLvl w:val="3"/>
    </w:pPr>
    <w:rPr>
      <w:b/>
      <w:bCs/>
      <w:sz w:val="28"/>
      <w:szCs w:val="28"/>
    </w:rPr>
  </w:style>
  <w:style w:type="paragraph" w:styleId="Antrat7">
    <w:name w:val="heading 7"/>
    <w:basedOn w:val="prastasis"/>
    <w:next w:val="prastasis"/>
    <w:link w:val="Antrat7Diagrama"/>
    <w:uiPriority w:val="99"/>
    <w:qFormat/>
    <w:rsid w:val="00311DB5"/>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80553"/>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E80553"/>
    <w:rPr>
      <w:rFonts w:ascii="Cambria" w:hAnsi="Cambria" w:cs="Times New Roman"/>
      <w:b/>
      <w:bCs/>
      <w:i/>
      <w:iCs/>
      <w:sz w:val="28"/>
      <w:szCs w:val="28"/>
      <w:lang w:val="en-US" w:eastAsia="en-US"/>
    </w:rPr>
  </w:style>
  <w:style w:type="character" w:customStyle="1" w:styleId="Antrat4Diagrama">
    <w:name w:val="Antraštė 4 Diagrama"/>
    <w:basedOn w:val="Numatytasispastraiposriftas"/>
    <w:link w:val="Antrat4"/>
    <w:uiPriority w:val="99"/>
    <w:semiHidden/>
    <w:locked/>
    <w:rsid w:val="00E80553"/>
    <w:rPr>
      <w:rFonts w:ascii="Calibri" w:hAnsi="Calibri" w:cs="Times New Roman"/>
      <w:b/>
      <w:bCs/>
      <w:sz w:val="28"/>
      <w:szCs w:val="28"/>
      <w:lang w:val="en-US" w:eastAsia="en-US"/>
    </w:rPr>
  </w:style>
  <w:style w:type="character" w:customStyle="1" w:styleId="Antrat7Diagrama">
    <w:name w:val="Antraštė 7 Diagrama"/>
    <w:basedOn w:val="Numatytasispastraiposriftas"/>
    <w:link w:val="Antrat7"/>
    <w:uiPriority w:val="99"/>
    <w:semiHidden/>
    <w:locked/>
    <w:rsid w:val="00E80553"/>
    <w:rPr>
      <w:rFonts w:ascii="Calibri" w:hAnsi="Calibri" w:cs="Times New Roman"/>
      <w:sz w:val="24"/>
      <w:szCs w:val="24"/>
      <w:lang w:val="en-US" w:eastAsia="en-US"/>
    </w:rPr>
  </w:style>
  <w:style w:type="paragraph" w:customStyle="1" w:styleId="CharCharDiagramaDiagramaCharChar">
    <w:name w:val="Char Char Diagrama Diagrama Char Char"/>
    <w:basedOn w:val="prastasis"/>
    <w:uiPriority w:val="99"/>
    <w:rsid w:val="00596735"/>
    <w:pPr>
      <w:spacing w:after="160" w:line="240" w:lineRule="exact"/>
    </w:pPr>
    <w:rPr>
      <w:rFonts w:ascii="Tahoma" w:hAnsi="Tahoma"/>
      <w:sz w:val="20"/>
      <w:szCs w:val="20"/>
      <w:lang w:val="lt-LT"/>
    </w:rPr>
  </w:style>
  <w:style w:type="character" w:styleId="Hipersaitas">
    <w:name w:val="Hyperlink"/>
    <w:basedOn w:val="Numatytasispastraiposriftas"/>
    <w:uiPriority w:val="99"/>
    <w:rsid w:val="00311DB5"/>
    <w:rPr>
      <w:rFonts w:cs="Times New Roman"/>
      <w:color w:val="0000FF"/>
      <w:u w:val="single"/>
    </w:rPr>
  </w:style>
  <w:style w:type="paragraph" w:styleId="Antrats">
    <w:name w:val="header"/>
    <w:basedOn w:val="prastasis"/>
    <w:link w:val="AntratsDiagrama"/>
    <w:uiPriority w:val="99"/>
    <w:rsid w:val="008677AA"/>
    <w:pPr>
      <w:tabs>
        <w:tab w:val="center" w:pos="4153"/>
        <w:tab w:val="right" w:pos="8306"/>
      </w:tabs>
    </w:pPr>
    <w:rPr>
      <w:lang w:val="lt-LT"/>
    </w:rPr>
  </w:style>
  <w:style w:type="character" w:customStyle="1" w:styleId="AntratsDiagrama">
    <w:name w:val="Antraštės Diagrama"/>
    <w:basedOn w:val="Numatytasispastraiposriftas"/>
    <w:link w:val="Antrats"/>
    <w:uiPriority w:val="99"/>
    <w:semiHidden/>
    <w:locked/>
    <w:rsid w:val="00E80553"/>
    <w:rPr>
      <w:rFonts w:cs="Times New Roman"/>
      <w:sz w:val="24"/>
      <w:szCs w:val="24"/>
      <w:lang w:val="en-US" w:eastAsia="en-US"/>
    </w:rPr>
  </w:style>
  <w:style w:type="paragraph" w:styleId="Antrat">
    <w:name w:val="caption"/>
    <w:basedOn w:val="prastasis"/>
    <w:next w:val="prastasis"/>
    <w:uiPriority w:val="99"/>
    <w:qFormat/>
    <w:rsid w:val="008677AA"/>
    <w:pPr>
      <w:jc w:val="center"/>
    </w:pPr>
    <w:rPr>
      <w:b/>
      <w:lang w:val="en-GB"/>
    </w:rPr>
  </w:style>
  <w:style w:type="character" w:styleId="Komentaronuoroda">
    <w:name w:val="annotation reference"/>
    <w:basedOn w:val="Numatytasispastraiposriftas"/>
    <w:uiPriority w:val="99"/>
    <w:rsid w:val="001B4B87"/>
    <w:rPr>
      <w:rFonts w:cs="Times New Roman"/>
      <w:sz w:val="16"/>
    </w:rPr>
  </w:style>
  <w:style w:type="paragraph" w:styleId="Komentarotekstas">
    <w:name w:val="annotation text"/>
    <w:basedOn w:val="prastasis"/>
    <w:link w:val="KomentarotekstasDiagrama"/>
    <w:uiPriority w:val="99"/>
    <w:rsid w:val="001B4B87"/>
    <w:rPr>
      <w:sz w:val="20"/>
      <w:szCs w:val="20"/>
    </w:rPr>
  </w:style>
  <w:style w:type="character" w:customStyle="1" w:styleId="KomentarotekstasDiagrama">
    <w:name w:val="Komentaro tekstas Diagrama"/>
    <w:basedOn w:val="Numatytasispastraiposriftas"/>
    <w:link w:val="Komentarotekstas"/>
    <w:uiPriority w:val="99"/>
    <w:locked/>
    <w:rsid w:val="001B4B87"/>
    <w:rPr>
      <w:rFonts w:cs="Times New Roman"/>
    </w:rPr>
  </w:style>
  <w:style w:type="paragraph" w:styleId="Komentarotema">
    <w:name w:val="annotation subject"/>
    <w:basedOn w:val="Komentarotekstas"/>
    <w:next w:val="Komentarotekstas"/>
    <w:link w:val="KomentarotemaDiagrama"/>
    <w:uiPriority w:val="99"/>
    <w:rsid w:val="001B4B87"/>
    <w:rPr>
      <w:b/>
      <w:bCs/>
      <w:lang w:val="lt-LT" w:eastAsia="lt-LT"/>
    </w:rPr>
  </w:style>
  <w:style w:type="character" w:customStyle="1" w:styleId="KomentarotemaDiagrama">
    <w:name w:val="Komentaro tema Diagrama"/>
    <w:basedOn w:val="KomentarotekstasDiagrama"/>
    <w:link w:val="Komentarotema"/>
    <w:uiPriority w:val="99"/>
    <w:locked/>
    <w:rsid w:val="001B4B87"/>
    <w:rPr>
      <w:rFonts w:cs="Times New Roman"/>
      <w:b/>
    </w:rPr>
  </w:style>
  <w:style w:type="paragraph" w:styleId="Debesliotekstas">
    <w:name w:val="Balloon Text"/>
    <w:basedOn w:val="prastasis"/>
    <w:link w:val="DebesliotekstasDiagrama"/>
    <w:uiPriority w:val="99"/>
    <w:rsid w:val="001B4B87"/>
    <w:rPr>
      <w:rFonts w:ascii="Tahoma" w:hAnsi="Tahoma"/>
      <w:sz w:val="16"/>
      <w:szCs w:val="16"/>
      <w:lang w:val="lt-LT" w:eastAsia="lt-LT"/>
    </w:rPr>
  </w:style>
  <w:style w:type="character" w:customStyle="1" w:styleId="DebesliotekstasDiagrama">
    <w:name w:val="Debesėlio tekstas Diagrama"/>
    <w:basedOn w:val="Numatytasispastraiposriftas"/>
    <w:link w:val="Debesliotekstas"/>
    <w:uiPriority w:val="99"/>
    <w:locked/>
    <w:rsid w:val="001B4B87"/>
    <w:rPr>
      <w:rFonts w:ascii="Tahoma" w:hAnsi="Tahoma" w:cs="Times New Roman"/>
      <w:sz w:val="16"/>
    </w:rPr>
  </w:style>
  <w:style w:type="paragraph" w:styleId="Pavadinimas">
    <w:name w:val="Title"/>
    <w:basedOn w:val="prastasis"/>
    <w:link w:val="PavadinimasDiagrama"/>
    <w:uiPriority w:val="99"/>
    <w:qFormat/>
    <w:rsid w:val="00BC74C0"/>
    <w:pPr>
      <w:jc w:val="center"/>
    </w:pPr>
    <w:rPr>
      <w:b/>
      <w:bCs/>
      <w:i/>
      <w:iCs/>
      <w:lang w:val="lt-LT" w:eastAsia="lt-LT"/>
    </w:rPr>
  </w:style>
  <w:style w:type="character" w:customStyle="1" w:styleId="PavadinimasDiagrama">
    <w:name w:val="Pavadinimas Diagrama"/>
    <w:basedOn w:val="Numatytasispastraiposriftas"/>
    <w:link w:val="Pavadinimas"/>
    <w:uiPriority w:val="99"/>
    <w:locked/>
    <w:rsid w:val="00BC74C0"/>
    <w:rPr>
      <w:rFonts w:cs="Times New Roman"/>
      <w:b/>
      <w:i/>
      <w:sz w:val="24"/>
      <w:lang w:val="lt-LT"/>
    </w:rPr>
  </w:style>
  <w:style w:type="paragraph" w:styleId="Tekstoblokas">
    <w:name w:val="Block Text"/>
    <w:basedOn w:val="prastasis"/>
    <w:uiPriority w:val="99"/>
    <w:rsid w:val="00BC74C0"/>
    <w:pPr>
      <w:ind w:left="360" w:right="-1054"/>
      <w:jc w:val="both"/>
    </w:pPr>
    <w:rPr>
      <w:sz w:val="18"/>
      <w:lang w:val="lt-LT"/>
    </w:rPr>
  </w:style>
  <w:style w:type="table" w:styleId="Lentelstinklelis">
    <w:name w:val="Table Grid"/>
    <w:basedOn w:val="prastojilentel"/>
    <w:uiPriority w:val="99"/>
    <w:rsid w:val="008E5F0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726292"/>
    <w:pPr>
      <w:jc w:val="center"/>
    </w:pPr>
    <w:rPr>
      <w:b/>
      <w:szCs w:val="20"/>
      <w:lang w:val="lt-LT" w:eastAsia="lt-LT"/>
    </w:rPr>
  </w:style>
  <w:style w:type="character" w:customStyle="1" w:styleId="Pagrindinistekstas2Diagrama">
    <w:name w:val="Pagrindinis tekstas 2 Diagrama"/>
    <w:basedOn w:val="Numatytasispastraiposriftas"/>
    <w:link w:val="Pagrindinistekstas2"/>
    <w:uiPriority w:val="99"/>
    <w:locked/>
    <w:rsid w:val="00726292"/>
    <w:rPr>
      <w:rFonts w:cs="Times New Roman"/>
      <w:b/>
      <w:sz w:val="24"/>
      <w:lang w:val="lt-LT" w:eastAsia="lt-LT"/>
    </w:rPr>
  </w:style>
  <w:style w:type="paragraph" w:customStyle="1" w:styleId="Hyperlink1">
    <w:name w:val="Hyperlink1"/>
    <w:uiPriority w:val="99"/>
    <w:rsid w:val="00726292"/>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726292"/>
    <w:rPr>
      <w:rFonts w:cs="Times New Roman"/>
    </w:rPr>
  </w:style>
  <w:style w:type="paragraph" w:styleId="Sraopastraipa">
    <w:name w:val="List Paragraph"/>
    <w:basedOn w:val="prastasis"/>
    <w:uiPriority w:val="99"/>
    <w:qFormat/>
    <w:rsid w:val="00726292"/>
    <w:pPr>
      <w:ind w:left="720"/>
      <w:contextualSpacing/>
    </w:pPr>
    <w:rPr>
      <w:lang w:val="lt-LT" w:eastAsia="lt-LT"/>
    </w:rPr>
  </w:style>
  <w:style w:type="paragraph" w:customStyle="1" w:styleId="MAZAS">
    <w:name w:val="MAZAS"/>
    <w:uiPriority w:val="99"/>
    <w:rsid w:val="00726292"/>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726292"/>
    <w:pPr>
      <w:ind w:firstLine="0"/>
      <w:jc w:val="center"/>
    </w:pPr>
    <w:rPr>
      <w:color w:val="auto"/>
      <w:sz w:val="12"/>
      <w:szCs w:val="12"/>
    </w:rPr>
  </w:style>
  <w:style w:type="paragraph" w:customStyle="1" w:styleId="CentrBold">
    <w:name w:val="CentrBold"/>
    <w:uiPriority w:val="99"/>
    <w:rsid w:val="00726292"/>
    <w:pPr>
      <w:autoSpaceDE w:val="0"/>
      <w:autoSpaceDN w:val="0"/>
      <w:adjustRightInd w:val="0"/>
      <w:jc w:val="center"/>
    </w:pPr>
    <w:rPr>
      <w:rFonts w:ascii="TimesLT" w:hAnsi="TimesLT"/>
      <w:b/>
      <w:bCs/>
      <w:caps/>
      <w:sz w:val="20"/>
      <w:szCs w:val="20"/>
      <w:lang w:val="en-US" w:eastAsia="en-US"/>
    </w:rPr>
  </w:style>
  <w:style w:type="paragraph" w:styleId="Porat">
    <w:name w:val="footer"/>
    <w:basedOn w:val="prastasis"/>
    <w:link w:val="PoratDiagrama"/>
    <w:uiPriority w:val="99"/>
    <w:rsid w:val="00726292"/>
    <w:pPr>
      <w:tabs>
        <w:tab w:val="center" w:pos="4680"/>
        <w:tab w:val="right" w:pos="9360"/>
      </w:tabs>
    </w:pPr>
    <w:rPr>
      <w:lang w:val="lt-LT" w:eastAsia="lt-LT"/>
    </w:rPr>
  </w:style>
  <w:style w:type="character" w:customStyle="1" w:styleId="PoratDiagrama">
    <w:name w:val="Poraštė Diagrama"/>
    <w:basedOn w:val="Numatytasispastraiposriftas"/>
    <w:link w:val="Porat"/>
    <w:uiPriority w:val="99"/>
    <w:locked/>
    <w:rsid w:val="00726292"/>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61A1"/>
    <w:rPr>
      <w:sz w:val="24"/>
      <w:szCs w:val="24"/>
      <w:lang w:val="en-US" w:eastAsia="en-US"/>
    </w:rPr>
  </w:style>
  <w:style w:type="paragraph" w:styleId="Antrat1">
    <w:name w:val="heading 1"/>
    <w:basedOn w:val="prastasis"/>
    <w:next w:val="prastasis"/>
    <w:link w:val="Antrat1Diagrama"/>
    <w:uiPriority w:val="99"/>
    <w:qFormat/>
    <w:rsid w:val="00311DB5"/>
    <w:pPr>
      <w:keepNext/>
      <w:ind w:right="-1234"/>
      <w:jc w:val="both"/>
      <w:outlineLvl w:val="0"/>
    </w:pPr>
    <w:rPr>
      <w:b/>
      <w:lang w:val="lt-LT"/>
    </w:rPr>
  </w:style>
  <w:style w:type="paragraph" w:styleId="Antrat2">
    <w:name w:val="heading 2"/>
    <w:basedOn w:val="prastasis"/>
    <w:next w:val="prastasis"/>
    <w:link w:val="Antrat2Diagrama"/>
    <w:uiPriority w:val="99"/>
    <w:qFormat/>
    <w:rsid w:val="008677AA"/>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uiPriority w:val="99"/>
    <w:qFormat/>
    <w:rsid w:val="008677AA"/>
    <w:pPr>
      <w:keepNext/>
      <w:spacing w:before="240" w:after="60"/>
      <w:outlineLvl w:val="3"/>
    </w:pPr>
    <w:rPr>
      <w:b/>
      <w:bCs/>
      <w:sz w:val="28"/>
      <w:szCs w:val="28"/>
    </w:rPr>
  </w:style>
  <w:style w:type="paragraph" w:styleId="Antrat7">
    <w:name w:val="heading 7"/>
    <w:basedOn w:val="prastasis"/>
    <w:next w:val="prastasis"/>
    <w:link w:val="Antrat7Diagrama"/>
    <w:uiPriority w:val="99"/>
    <w:qFormat/>
    <w:rsid w:val="00311DB5"/>
    <w:pPr>
      <w:keepNext/>
      <w:jc w:val="center"/>
      <w:outlineLvl w:val="6"/>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80553"/>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E80553"/>
    <w:rPr>
      <w:rFonts w:ascii="Cambria" w:hAnsi="Cambria" w:cs="Times New Roman"/>
      <w:b/>
      <w:bCs/>
      <w:i/>
      <w:iCs/>
      <w:sz w:val="28"/>
      <w:szCs w:val="28"/>
      <w:lang w:val="en-US" w:eastAsia="en-US"/>
    </w:rPr>
  </w:style>
  <w:style w:type="character" w:customStyle="1" w:styleId="Antrat4Diagrama">
    <w:name w:val="Antraštė 4 Diagrama"/>
    <w:basedOn w:val="Numatytasispastraiposriftas"/>
    <w:link w:val="Antrat4"/>
    <w:uiPriority w:val="99"/>
    <w:semiHidden/>
    <w:locked/>
    <w:rsid w:val="00E80553"/>
    <w:rPr>
      <w:rFonts w:ascii="Calibri" w:hAnsi="Calibri" w:cs="Times New Roman"/>
      <w:b/>
      <w:bCs/>
      <w:sz w:val="28"/>
      <w:szCs w:val="28"/>
      <w:lang w:val="en-US" w:eastAsia="en-US"/>
    </w:rPr>
  </w:style>
  <w:style w:type="character" w:customStyle="1" w:styleId="Antrat7Diagrama">
    <w:name w:val="Antraštė 7 Diagrama"/>
    <w:basedOn w:val="Numatytasispastraiposriftas"/>
    <w:link w:val="Antrat7"/>
    <w:uiPriority w:val="99"/>
    <w:semiHidden/>
    <w:locked/>
    <w:rsid w:val="00E80553"/>
    <w:rPr>
      <w:rFonts w:ascii="Calibri" w:hAnsi="Calibri" w:cs="Times New Roman"/>
      <w:sz w:val="24"/>
      <w:szCs w:val="24"/>
      <w:lang w:val="en-US" w:eastAsia="en-US"/>
    </w:rPr>
  </w:style>
  <w:style w:type="paragraph" w:customStyle="1" w:styleId="CharCharDiagramaDiagramaCharChar">
    <w:name w:val="Char Char Diagrama Diagrama Char Char"/>
    <w:basedOn w:val="prastasis"/>
    <w:uiPriority w:val="99"/>
    <w:rsid w:val="00596735"/>
    <w:pPr>
      <w:spacing w:after="160" w:line="240" w:lineRule="exact"/>
    </w:pPr>
    <w:rPr>
      <w:rFonts w:ascii="Tahoma" w:hAnsi="Tahoma"/>
      <w:sz w:val="20"/>
      <w:szCs w:val="20"/>
      <w:lang w:val="lt-LT"/>
    </w:rPr>
  </w:style>
  <w:style w:type="character" w:styleId="Hipersaitas">
    <w:name w:val="Hyperlink"/>
    <w:basedOn w:val="Numatytasispastraiposriftas"/>
    <w:uiPriority w:val="99"/>
    <w:rsid w:val="00311DB5"/>
    <w:rPr>
      <w:rFonts w:cs="Times New Roman"/>
      <w:color w:val="0000FF"/>
      <w:u w:val="single"/>
    </w:rPr>
  </w:style>
  <w:style w:type="paragraph" w:styleId="Antrats">
    <w:name w:val="header"/>
    <w:basedOn w:val="prastasis"/>
    <w:link w:val="AntratsDiagrama"/>
    <w:uiPriority w:val="99"/>
    <w:rsid w:val="008677AA"/>
    <w:pPr>
      <w:tabs>
        <w:tab w:val="center" w:pos="4153"/>
        <w:tab w:val="right" w:pos="8306"/>
      </w:tabs>
    </w:pPr>
    <w:rPr>
      <w:lang w:val="lt-LT"/>
    </w:rPr>
  </w:style>
  <w:style w:type="character" w:customStyle="1" w:styleId="AntratsDiagrama">
    <w:name w:val="Antraštės Diagrama"/>
    <w:basedOn w:val="Numatytasispastraiposriftas"/>
    <w:link w:val="Antrats"/>
    <w:uiPriority w:val="99"/>
    <w:semiHidden/>
    <w:locked/>
    <w:rsid w:val="00E80553"/>
    <w:rPr>
      <w:rFonts w:cs="Times New Roman"/>
      <w:sz w:val="24"/>
      <w:szCs w:val="24"/>
      <w:lang w:val="en-US" w:eastAsia="en-US"/>
    </w:rPr>
  </w:style>
  <w:style w:type="paragraph" w:styleId="Antrat">
    <w:name w:val="caption"/>
    <w:basedOn w:val="prastasis"/>
    <w:next w:val="prastasis"/>
    <w:uiPriority w:val="99"/>
    <w:qFormat/>
    <w:rsid w:val="008677AA"/>
    <w:pPr>
      <w:jc w:val="center"/>
    </w:pPr>
    <w:rPr>
      <w:b/>
      <w:lang w:val="en-GB"/>
    </w:rPr>
  </w:style>
  <w:style w:type="character" w:styleId="Komentaronuoroda">
    <w:name w:val="annotation reference"/>
    <w:basedOn w:val="Numatytasispastraiposriftas"/>
    <w:uiPriority w:val="99"/>
    <w:rsid w:val="001B4B87"/>
    <w:rPr>
      <w:rFonts w:cs="Times New Roman"/>
      <w:sz w:val="16"/>
    </w:rPr>
  </w:style>
  <w:style w:type="paragraph" w:styleId="Komentarotekstas">
    <w:name w:val="annotation text"/>
    <w:basedOn w:val="prastasis"/>
    <w:link w:val="KomentarotekstasDiagrama"/>
    <w:uiPriority w:val="99"/>
    <w:rsid w:val="001B4B87"/>
    <w:rPr>
      <w:sz w:val="20"/>
      <w:szCs w:val="20"/>
    </w:rPr>
  </w:style>
  <w:style w:type="character" w:customStyle="1" w:styleId="KomentarotekstasDiagrama">
    <w:name w:val="Komentaro tekstas Diagrama"/>
    <w:basedOn w:val="Numatytasispastraiposriftas"/>
    <w:link w:val="Komentarotekstas"/>
    <w:uiPriority w:val="99"/>
    <w:locked/>
    <w:rsid w:val="001B4B87"/>
    <w:rPr>
      <w:rFonts w:cs="Times New Roman"/>
    </w:rPr>
  </w:style>
  <w:style w:type="paragraph" w:styleId="Komentarotema">
    <w:name w:val="annotation subject"/>
    <w:basedOn w:val="Komentarotekstas"/>
    <w:next w:val="Komentarotekstas"/>
    <w:link w:val="KomentarotemaDiagrama"/>
    <w:uiPriority w:val="99"/>
    <w:rsid w:val="001B4B87"/>
    <w:rPr>
      <w:b/>
      <w:bCs/>
      <w:lang w:val="lt-LT" w:eastAsia="lt-LT"/>
    </w:rPr>
  </w:style>
  <w:style w:type="character" w:customStyle="1" w:styleId="KomentarotemaDiagrama">
    <w:name w:val="Komentaro tema Diagrama"/>
    <w:basedOn w:val="KomentarotekstasDiagrama"/>
    <w:link w:val="Komentarotema"/>
    <w:uiPriority w:val="99"/>
    <w:locked/>
    <w:rsid w:val="001B4B87"/>
    <w:rPr>
      <w:rFonts w:cs="Times New Roman"/>
      <w:b/>
    </w:rPr>
  </w:style>
  <w:style w:type="paragraph" w:styleId="Debesliotekstas">
    <w:name w:val="Balloon Text"/>
    <w:basedOn w:val="prastasis"/>
    <w:link w:val="DebesliotekstasDiagrama"/>
    <w:uiPriority w:val="99"/>
    <w:rsid w:val="001B4B87"/>
    <w:rPr>
      <w:rFonts w:ascii="Tahoma" w:hAnsi="Tahoma"/>
      <w:sz w:val="16"/>
      <w:szCs w:val="16"/>
      <w:lang w:val="lt-LT" w:eastAsia="lt-LT"/>
    </w:rPr>
  </w:style>
  <w:style w:type="character" w:customStyle="1" w:styleId="DebesliotekstasDiagrama">
    <w:name w:val="Debesėlio tekstas Diagrama"/>
    <w:basedOn w:val="Numatytasispastraiposriftas"/>
    <w:link w:val="Debesliotekstas"/>
    <w:uiPriority w:val="99"/>
    <w:locked/>
    <w:rsid w:val="001B4B87"/>
    <w:rPr>
      <w:rFonts w:ascii="Tahoma" w:hAnsi="Tahoma" w:cs="Times New Roman"/>
      <w:sz w:val="16"/>
    </w:rPr>
  </w:style>
  <w:style w:type="paragraph" w:styleId="Pavadinimas">
    <w:name w:val="Title"/>
    <w:basedOn w:val="prastasis"/>
    <w:link w:val="PavadinimasDiagrama"/>
    <w:uiPriority w:val="99"/>
    <w:qFormat/>
    <w:rsid w:val="00BC74C0"/>
    <w:pPr>
      <w:jc w:val="center"/>
    </w:pPr>
    <w:rPr>
      <w:b/>
      <w:bCs/>
      <w:i/>
      <w:iCs/>
      <w:lang w:val="lt-LT" w:eastAsia="lt-LT"/>
    </w:rPr>
  </w:style>
  <w:style w:type="character" w:customStyle="1" w:styleId="PavadinimasDiagrama">
    <w:name w:val="Pavadinimas Diagrama"/>
    <w:basedOn w:val="Numatytasispastraiposriftas"/>
    <w:link w:val="Pavadinimas"/>
    <w:uiPriority w:val="99"/>
    <w:locked/>
    <w:rsid w:val="00BC74C0"/>
    <w:rPr>
      <w:rFonts w:cs="Times New Roman"/>
      <w:b/>
      <w:i/>
      <w:sz w:val="24"/>
      <w:lang w:val="lt-LT"/>
    </w:rPr>
  </w:style>
  <w:style w:type="paragraph" w:styleId="Tekstoblokas">
    <w:name w:val="Block Text"/>
    <w:basedOn w:val="prastasis"/>
    <w:uiPriority w:val="99"/>
    <w:rsid w:val="00BC74C0"/>
    <w:pPr>
      <w:ind w:left="360" w:right="-1054"/>
      <w:jc w:val="both"/>
    </w:pPr>
    <w:rPr>
      <w:sz w:val="18"/>
      <w:lang w:val="lt-LT"/>
    </w:rPr>
  </w:style>
  <w:style w:type="table" w:styleId="Lentelstinklelis">
    <w:name w:val="Table Grid"/>
    <w:basedOn w:val="prastojilentel"/>
    <w:uiPriority w:val="99"/>
    <w:rsid w:val="008E5F03"/>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726292"/>
    <w:pPr>
      <w:jc w:val="center"/>
    </w:pPr>
    <w:rPr>
      <w:b/>
      <w:szCs w:val="20"/>
      <w:lang w:val="lt-LT" w:eastAsia="lt-LT"/>
    </w:rPr>
  </w:style>
  <w:style w:type="character" w:customStyle="1" w:styleId="Pagrindinistekstas2Diagrama">
    <w:name w:val="Pagrindinis tekstas 2 Diagrama"/>
    <w:basedOn w:val="Numatytasispastraiposriftas"/>
    <w:link w:val="Pagrindinistekstas2"/>
    <w:uiPriority w:val="99"/>
    <w:locked/>
    <w:rsid w:val="00726292"/>
    <w:rPr>
      <w:rFonts w:cs="Times New Roman"/>
      <w:b/>
      <w:sz w:val="24"/>
      <w:lang w:val="lt-LT" w:eastAsia="lt-LT"/>
    </w:rPr>
  </w:style>
  <w:style w:type="paragraph" w:customStyle="1" w:styleId="Hyperlink1">
    <w:name w:val="Hyperlink1"/>
    <w:uiPriority w:val="99"/>
    <w:rsid w:val="00726292"/>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726292"/>
    <w:rPr>
      <w:rFonts w:cs="Times New Roman"/>
    </w:rPr>
  </w:style>
  <w:style w:type="paragraph" w:styleId="Sraopastraipa">
    <w:name w:val="List Paragraph"/>
    <w:basedOn w:val="prastasis"/>
    <w:uiPriority w:val="99"/>
    <w:qFormat/>
    <w:rsid w:val="00726292"/>
    <w:pPr>
      <w:ind w:left="720"/>
      <w:contextualSpacing/>
    </w:pPr>
    <w:rPr>
      <w:lang w:val="lt-LT" w:eastAsia="lt-LT"/>
    </w:rPr>
  </w:style>
  <w:style w:type="paragraph" w:customStyle="1" w:styleId="MAZAS">
    <w:name w:val="MAZAS"/>
    <w:uiPriority w:val="99"/>
    <w:rsid w:val="00726292"/>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726292"/>
    <w:pPr>
      <w:ind w:firstLine="0"/>
      <w:jc w:val="center"/>
    </w:pPr>
    <w:rPr>
      <w:color w:val="auto"/>
      <w:sz w:val="12"/>
      <w:szCs w:val="12"/>
    </w:rPr>
  </w:style>
  <w:style w:type="paragraph" w:customStyle="1" w:styleId="CentrBold">
    <w:name w:val="CentrBold"/>
    <w:uiPriority w:val="99"/>
    <w:rsid w:val="00726292"/>
    <w:pPr>
      <w:autoSpaceDE w:val="0"/>
      <w:autoSpaceDN w:val="0"/>
      <w:adjustRightInd w:val="0"/>
      <w:jc w:val="center"/>
    </w:pPr>
    <w:rPr>
      <w:rFonts w:ascii="TimesLT" w:hAnsi="TimesLT"/>
      <w:b/>
      <w:bCs/>
      <w:caps/>
      <w:sz w:val="20"/>
      <w:szCs w:val="20"/>
      <w:lang w:val="en-US" w:eastAsia="en-US"/>
    </w:rPr>
  </w:style>
  <w:style w:type="paragraph" w:styleId="Porat">
    <w:name w:val="footer"/>
    <w:basedOn w:val="prastasis"/>
    <w:link w:val="PoratDiagrama"/>
    <w:uiPriority w:val="99"/>
    <w:rsid w:val="00726292"/>
    <w:pPr>
      <w:tabs>
        <w:tab w:val="center" w:pos="4680"/>
        <w:tab w:val="right" w:pos="9360"/>
      </w:tabs>
    </w:pPr>
    <w:rPr>
      <w:lang w:val="lt-LT" w:eastAsia="lt-LT"/>
    </w:rPr>
  </w:style>
  <w:style w:type="character" w:customStyle="1" w:styleId="PoratDiagrama">
    <w:name w:val="Poraštė Diagrama"/>
    <w:basedOn w:val="Numatytasispastraiposriftas"/>
    <w:link w:val="Porat"/>
    <w:uiPriority w:val="99"/>
    <w:locked/>
    <w:rsid w:val="00726292"/>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2041</Words>
  <Characters>11640</Characters>
  <Application>Microsoft Office Word</Application>
  <DocSecurity>0</DocSecurity>
  <Lines>97</Lines>
  <Paragraphs>27</Paragraphs>
  <ScaleCrop>false</ScaleCrop>
  <HeadingPairs>
    <vt:vector size="2" baseType="variant">
      <vt:variant>
        <vt:lpstr>Pavadinimas</vt:lpstr>
      </vt:variant>
      <vt:variant>
        <vt:i4>1</vt:i4>
      </vt:variant>
    </vt:vector>
  </HeadingPairs>
  <TitlesOfParts>
    <vt:vector size="1" baseType="lpstr">
      <vt:lpstr/>
    </vt:vector>
  </TitlesOfParts>
  <Company>Svietimo skyrius</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Svietjaunimas</dc:creator>
  <cp:lastModifiedBy>Danutė Kniazytė</cp:lastModifiedBy>
  <cp:revision>7</cp:revision>
  <cp:lastPrinted>2016-01-15T12:21:00Z</cp:lastPrinted>
  <dcterms:created xsi:type="dcterms:W3CDTF">2018-11-07T06:50:00Z</dcterms:created>
  <dcterms:modified xsi:type="dcterms:W3CDTF">2018-11-07T06:59:00Z</dcterms:modified>
</cp:coreProperties>
</file>