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0C786" w14:textId="061EA3B6" w:rsidR="00DF7C05" w:rsidRPr="00DD1507" w:rsidRDefault="00DF7C05" w:rsidP="00DB7A9A">
      <w:pPr>
        <w:ind w:right="197"/>
        <w:jc w:val="center"/>
        <w:rPr>
          <w:b/>
          <w:sz w:val="24"/>
          <w:szCs w:val="24"/>
          <w:lang w:val="lt-LT"/>
        </w:rPr>
      </w:pPr>
      <w:r w:rsidRPr="00DD1507">
        <w:rPr>
          <w:b/>
          <w:sz w:val="24"/>
          <w:szCs w:val="24"/>
          <w:lang w:val="lt-LT"/>
        </w:rPr>
        <w:t>DĖL ROKIŠKIO RAJONO SAVIVALDYBĖS NUSIKALTIMŲ PREVENCIJOS</w:t>
      </w:r>
      <w:r w:rsidR="00E30A83" w:rsidRPr="00DD1507">
        <w:rPr>
          <w:b/>
          <w:sz w:val="24"/>
          <w:szCs w:val="24"/>
          <w:lang w:val="lt-LT"/>
        </w:rPr>
        <w:t xml:space="preserve"> </w:t>
      </w:r>
      <w:r w:rsidRPr="00DD1507">
        <w:rPr>
          <w:b/>
          <w:sz w:val="24"/>
          <w:szCs w:val="24"/>
          <w:lang w:val="lt-LT"/>
        </w:rPr>
        <w:t xml:space="preserve">IR KONTROLĖS </w:t>
      </w:r>
      <w:r w:rsidR="00616DCB" w:rsidRPr="00DD1507">
        <w:rPr>
          <w:b/>
          <w:sz w:val="24"/>
          <w:szCs w:val="24"/>
          <w:lang w:val="lt-LT"/>
        </w:rPr>
        <w:t xml:space="preserve">PROGRAMOS VYKDYMO </w:t>
      </w:r>
      <w:r w:rsidRPr="00DD1507">
        <w:rPr>
          <w:b/>
          <w:sz w:val="24"/>
          <w:szCs w:val="24"/>
          <w:lang w:val="lt-LT"/>
        </w:rPr>
        <w:t xml:space="preserve">TVARKOS APRAŠO PATVIRTINIMO </w:t>
      </w:r>
    </w:p>
    <w:p w14:paraId="0EFCE529" w14:textId="77777777" w:rsidR="00DF7C05" w:rsidRPr="00DD1507" w:rsidRDefault="00DF7C05" w:rsidP="00DF7C05">
      <w:pPr>
        <w:ind w:right="197"/>
        <w:jc w:val="center"/>
        <w:rPr>
          <w:sz w:val="24"/>
          <w:szCs w:val="24"/>
          <w:lang w:val="lt-LT"/>
        </w:rPr>
      </w:pPr>
    </w:p>
    <w:p w14:paraId="16F01C7B" w14:textId="658DC80A" w:rsidR="00DF7C05" w:rsidRPr="00DD1507" w:rsidRDefault="00DF7C05" w:rsidP="00DF7C05">
      <w:pPr>
        <w:ind w:right="197"/>
        <w:jc w:val="center"/>
        <w:rPr>
          <w:sz w:val="24"/>
          <w:szCs w:val="24"/>
          <w:lang w:val="lt-LT"/>
        </w:rPr>
      </w:pPr>
      <w:r w:rsidRPr="00DD1507">
        <w:rPr>
          <w:sz w:val="24"/>
          <w:szCs w:val="24"/>
          <w:lang w:val="lt-LT"/>
        </w:rPr>
        <w:t xml:space="preserve">2023 m. </w:t>
      </w:r>
      <w:r w:rsidR="00616DCB" w:rsidRPr="00DD1507">
        <w:rPr>
          <w:sz w:val="24"/>
          <w:szCs w:val="24"/>
          <w:lang w:val="lt-LT"/>
        </w:rPr>
        <w:t>vasario</w:t>
      </w:r>
      <w:r w:rsidRPr="00DD1507">
        <w:rPr>
          <w:sz w:val="24"/>
          <w:szCs w:val="24"/>
          <w:lang w:val="lt-LT"/>
        </w:rPr>
        <w:t xml:space="preserve"> </w:t>
      </w:r>
      <w:r w:rsidR="00210DE6" w:rsidRPr="00DD1507">
        <w:rPr>
          <w:sz w:val="24"/>
          <w:szCs w:val="24"/>
          <w:lang w:val="lt-LT"/>
        </w:rPr>
        <w:t>24</w:t>
      </w:r>
      <w:r w:rsidRPr="00DD1507">
        <w:rPr>
          <w:sz w:val="24"/>
          <w:szCs w:val="24"/>
          <w:lang w:val="lt-LT"/>
        </w:rPr>
        <w:t xml:space="preserve"> d. Nr. TS-</w:t>
      </w:r>
    </w:p>
    <w:p w14:paraId="14815235" w14:textId="77777777" w:rsidR="00DF7C05" w:rsidRPr="00DD1507" w:rsidRDefault="00DF7C05" w:rsidP="00DF7C05">
      <w:pPr>
        <w:ind w:right="197"/>
        <w:jc w:val="center"/>
        <w:rPr>
          <w:sz w:val="24"/>
          <w:szCs w:val="24"/>
          <w:lang w:val="lt-LT"/>
        </w:rPr>
      </w:pPr>
      <w:r w:rsidRPr="00DD1507">
        <w:rPr>
          <w:sz w:val="24"/>
          <w:szCs w:val="24"/>
          <w:lang w:val="lt-LT"/>
        </w:rPr>
        <w:t>Rokiškis</w:t>
      </w:r>
    </w:p>
    <w:p w14:paraId="403B8595" w14:textId="77777777" w:rsidR="00DF7C05" w:rsidRPr="00DD1507" w:rsidRDefault="00DF7C05" w:rsidP="00DF7C05">
      <w:pPr>
        <w:ind w:right="197"/>
        <w:jc w:val="center"/>
        <w:rPr>
          <w:sz w:val="24"/>
          <w:szCs w:val="24"/>
          <w:lang w:val="lt-LT"/>
        </w:rPr>
      </w:pPr>
    </w:p>
    <w:p w14:paraId="202B05CD" w14:textId="77777777" w:rsidR="00AB76AD" w:rsidRPr="00DD1507" w:rsidRDefault="00AB76AD" w:rsidP="00AB76AD">
      <w:pPr>
        <w:ind w:right="197"/>
        <w:jc w:val="center"/>
        <w:rPr>
          <w:sz w:val="24"/>
          <w:szCs w:val="24"/>
          <w:lang w:val="lt-LT"/>
        </w:rPr>
      </w:pPr>
    </w:p>
    <w:p w14:paraId="202B05CE" w14:textId="56578834" w:rsidR="00AB76AD" w:rsidRPr="00DD1507" w:rsidRDefault="00AB76AD" w:rsidP="00AB1898">
      <w:pPr>
        <w:pStyle w:val="Default"/>
        <w:tabs>
          <w:tab w:val="left" w:pos="709"/>
        </w:tabs>
        <w:jc w:val="both"/>
      </w:pPr>
      <w:r w:rsidRPr="00DD1507">
        <w:tab/>
        <w:t xml:space="preserve">Vadovaudamasi Lietuvos Respublikos vietos savivaldos įstatymo </w:t>
      </w:r>
      <w:r w:rsidR="00302427" w:rsidRPr="00DD1507">
        <w:t>16</w:t>
      </w:r>
      <w:r w:rsidR="008D2D95">
        <w:t xml:space="preserve"> straipsnio 2 dalies 17 punktu </w:t>
      </w:r>
      <w:r w:rsidR="00D13729" w:rsidRPr="00DD1507">
        <w:t>ir Rokiškio rajono savivaldybės tarybos 2022 m. vasario 23 d. sprendimu Nr. TS-24 „Dėl Rokiškio rajono savivaldybės 2022</w:t>
      </w:r>
      <w:r w:rsidR="00DD1507" w:rsidRPr="00DD1507">
        <w:t>–</w:t>
      </w:r>
      <w:r w:rsidR="00D13729" w:rsidRPr="00DD1507">
        <w:t xml:space="preserve">2024 m. strateginio veiklos plano patvirtinimo“ </w:t>
      </w:r>
      <w:r w:rsidR="0012250A" w:rsidRPr="00DD1507">
        <w:t>3 programos „Kultūros, sporto, bendruomenės vaikų ir jaunimo g</w:t>
      </w:r>
      <w:bookmarkStart w:id="0" w:name="_GoBack"/>
      <w:bookmarkEnd w:id="0"/>
      <w:r w:rsidR="0012250A" w:rsidRPr="00DD1507">
        <w:t>yvenimo aktyvinimo“ programos priemone „Narkotikų ir narkomanijos, nusikalstamų veikų prevencijos ir kontrolės programa</w:t>
      </w:r>
      <w:r w:rsidR="002F7F48" w:rsidRPr="00DD1507">
        <w:t xml:space="preserve">, </w:t>
      </w:r>
      <w:r w:rsidRPr="00DD1507">
        <w:t xml:space="preserve">Rokiškio rajono savivaldybės taryba </w:t>
      </w:r>
      <w:r w:rsidRPr="00DD1507">
        <w:rPr>
          <w:spacing w:val="44"/>
        </w:rPr>
        <w:t>nusprendži</w:t>
      </w:r>
      <w:r w:rsidR="005E5120" w:rsidRPr="00DD1507">
        <w:rPr>
          <w:spacing w:val="44"/>
        </w:rPr>
        <w:t>a</w:t>
      </w:r>
      <w:r w:rsidR="009D71CC" w:rsidRPr="00DD1507">
        <w:rPr>
          <w:spacing w:val="44"/>
        </w:rPr>
        <w:t>:</w:t>
      </w:r>
    </w:p>
    <w:p w14:paraId="1406E56B" w14:textId="7AB9EBE9" w:rsidR="002B50E2" w:rsidRPr="00DD1507" w:rsidRDefault="00353DED" w:rsidP="00AB1898">
      <w:pPr>
        <w:tabs>
          <w:tab w:val="left" w:pos="709"/>
        </w:tabs>
        <w:jc w:val="both"/>
        <w:rPr>
          <w:sz w:val="24"/>
          <w:szCs w:val="24"/>
          <w:lang w:val="lt-LT"/>
        </w:rPr>
      </w:pPr>
      <w:r w:rsidRPr="00DD1507">
        <w:rPr>
          <w:sz w:val="24"/>
          <w:szCs w:val="24"/>
          <w:lang w:val="lt-LT"/>
        </w:rPr>
        <w:tab/>
      </w:r>
      <w:r w:rsidR="009D71CC" w:rsidRPr="00DD1507">
        <w:rPr>
          <w:sz w:val="24"/>
          <w:szCs w:val="24"/>
          <w:lang w:val="lt-LT"/>
        </w:rPr>
        <w:t xml:space="preserve">1. Patvirtinti </w:t>
      </w:r>
      <w:r w:rsidR="008E6D5C" w:rsidRPr="00DD1507">
        <w:rPr>
          <w:sz w:val="24"/>
          <w:szCs w:val="24"/>
          <w:lang w:val="lt-LT"/>
        </w:rPr>
        <w:t>Rokiškio rajono savivaldybės n</w:t>
      </w:r>
      <w:r w:rsidR="00DF7C05" w:rsidRPr="00DD1507">
        <w:rPr>
          <w:sz w:val="24"/>
          <w:szCs w:val="24"/>
          <w:lang w:val="lt-LT"/>
        </w:rPr>
        <w:t xml:space="preserve">usikaltimų prevencijos ir kontrolės </w:t>
      </w:r>
      <w:r w:rsidR="00616DCB" w:rsidRPr="00DD1507">
        <w:rPr>
          <w:sz w:val="24"/>
          <w:szCs w:val="24"/>
          <w:lang w:val="lt-LT"/>
        </w:rPr>
        <w:t>programos vykdymo</w:t>
      </w:r>
      <w:r w:rsidR="009D71CC" w:rsidRPr="00DD1507">
        <w:rPr>
          <w:sz w:val="24"/>
          <w:szCs w:val="24"/>
          <w:lang w:val="lt-LT"/>
        </w:rPr>
        <w:t xml:space="preserve"> tvarkos aprašą (pridedama).</w:t>
      </w:r>
    </w:p>
    <w:p w14:paraId="35088D28" w14:textId="7ED14692" w:rsidR="009D71CC" w:rsidRPr="00DD1507" w:rsidRDefault="009D71CC" w:rsidP="00AB1898">
      <w:pPr>
        <w:tabs>
          <w:tab w:val="left" w:pos="709"/>
        </w:tabs>
        <w:jc w:val="both"/>
        <w:rPr>
          <w:sz w:val="24"/>
          <w:szCs w:val="24"/>
          <w:lang w:val="lt-LT"/>
        </w:rPr>
      </w:pPr>
      <w:r w:rsidRPr="00DD1507">
        <w:rPr>
          <w:sz w:val="24"/>
          <w:szCs w:val="24"/>
          <w:lang w:val="lt-LT"/>
        </w:rPr>
        <w:tab/>
      </w:r>
      <w:r w:rsidR="00B40CCD" w:rsidRPr="00DD1507">
        <w:rPr>
          <w:sz w:val="24"/>
          <w:szCs w:val="24"/>
          <w:lang w:val="lt-LT"/>
        </w:rPr>
        <w:t>2</w:t>
      </w:r>
      <w:r w:rsidRPr="00DD1507">
        <w:rPr>
          <w:sz w:val="24"/>
          <w:szCs w:val="24"/>
          <w:lang w:val="lt-LT"/>
        </w:rPr>
        <w:t xml:space="preserve">. </w:t>
      </w:r>
      <w:r w:rsidR="008E6D5C" w:rsidRPr="00DD1507">
        <w:rPr>
          <w:sz w:val="24"/>
          <w:szCs w:val="24"/>
          <w:lang w:val="lt-LT"/>
        </w:rPr>
        <w:t>Rokiškio rajono savivaldybės n</w:t>
      </w:r>
      <w:r w:rsidR="00B40CCD" w:rsidRPr="00DD1507">
        <w:rPr>
          <w:sz w:val="24"/>
          <w:szCs w:val="24"/>
          <w:lang w:val="lt-LT"/>
        </w:rPr>
        <w:t>usikaltimų prevencijos ir kontrolės</w:t>
      </w:r>
      <w:r w:rsidRPr="00DD1507">
        <w:rPr>
          <w:sz w:val="24"/>
          <w:szCs w:val="24"/>
          <w:lang w:val="lt-LT"/>
        </w:rPr>
        <w:t xml:space="preserve"> </w:t>
      </w:r>
      <w:r w:rsidR="00616DCB" w:rsidRPr="00DD1507">
        <w:rPr>
          <w:sz w:val="24"/>
          <w:szCs w:val="24"/>
          <w:lang w:val="lt-LT"/>
        </w:rPr>
        <w:t>programos vykdymo</w:t>
      </w:r>
      <w:r w:rsidRPr="00DD1507">
        <w:rPr>
          <w:sz w:val="24"/>
          <w:szCs w:val="24"/>
          <w:lang w:val="lt-LT"/>
        </w:rPr>
        <w:t xml:space="preserve"> tvarkos aprašą ir jo įgyvendinimo rezultatus skelbti savivaldybės interneto svetainėje </w:t>
      </w:r>
      <w:hyperlink r:id="rId8" w:history="1">
        <w:r w:rsidRPr="00DD1507">
          <w:rPr>
            <w:rStyle w:val="Hipersaitas"/>
            <w:sz w:val="24"/>
            <w:szCs w:val="24"/>
            <w:lang w:val="lt-LT"/>
          </w:rPr>
          <w:t>www.rokiskis.lt</w:t>
        </w:r>
      </w:hyperlink>
      <w:r w:rsidRPr="00DD1507">
        <w:rPr>
          <w:sz w:val="24"/>
          <w:szCs w:val="24"/>
          <w:lang w:val="lt-LT"/>
        </w:rPr>
        <w:t>.</w:t>
      </w:r>
    </w:p>
    <w:p w14:paraId="241C0589" w14:textId="49D62599" w:rsidR="009D71CC" w:rsidRPr="00DD1507" w:rsidRDefault="009D71CC" w:rsidP="00AB1898">
      <w:pPr>
        <w:tabs>
          <w:tab w:val="left" w:pos="709"/>
        </w:tabs>
        <w:jc w:val="both"/>
        <w:rPr>
          <w:sz w:val="24"/>
          <w:szCs w:val="24"/>
          <w:lang w:val="lt-LT"/>
        </w:rPr>
      </w:pPr>
      <w:r w:rsidRPr="00DD1507">
        <w:rPr>
          <w:sz w:val="24"/>
          <w:szCs w:val="24"/>
          <w:lang w:val="lt-LT"/>
        </w:rPr>
        <w:tab/>
      </w:r>
      <w:r w:rsidR="00B40CCD" w:rsidRPr="00DD1507">
        <w:rPr>
          <w:sz w:val="24"/>
          <w:szCs w:val="24"/>
          <w:lang w:val="lt-LT"/>
        </w:rPr>
        <w:t>3</w:t>
      </w:r>
      <w:r w:rsidRPr="00DD1507">
        <w:rPr>
          <w:sz w:val="24"/>
          <w:szCs w:val="24"/>
          <w:lang w:val="lt-LT"/>
        </w:rPr>
        <w:t>. Šį sprendim</w:t>
      </w:r>
      <w:r w:rsidR="00360906" w:rsidRPr="00DD1507">
        <w:rPr>
          <w:sz w:val="24"/>
          <w:szCs w:val="24"/>
          <w:lang w:val="lt-LT"/>
        </w:rPr>
        <w:t>ą skelbti Teisės aktų registre.</w:t>
      </w:r>
    </w:p>
    <w:p w14:paraId="202B05D6" w14:textId="455E0AE3" w:rsidR="00C63049" w:rsidRPr="00DD1507" w:rsidRDefault="008E5C60" w:rsidP="008D2D95">
      <w:pPr>
        <w:tabs>
          <w:tab w:val="left" w:pos="709"/>
        </w:tabs>
        <w:jc w:val="both"/>
        <w:rPr>
          <w:sz w:val="24"/>
          <w:szCs w:val="24"/>
          <w:lang w:val="lt-LT"/>
        </w:rPr>
      </w:pPr>
      <w:r w:rsidRPr="00DD1507">
        <w:rPr>
          <w:sz w:val="24"/>
          <w:szCs w:val="24"/>
          <w:lang w:val="lt-LT"/>
        </w:rPr>
        <w:tab/>
      </w:r>
    </w:p>
    <w:p w14:paraId="202B05D7" w14:textId="054650C1" w:rsidR="00AB76AD" w:rsidRPr="00DD1507" w:rsidRDefault="004B06E3" w:rsidP="00AB76AD">
      <w:pPr>
        <w:ind w:right="197"/>
        <w:jc w:val="both"/>
        <w:rPr>
          <w:sz w:val="24"/>
          <w:szCs w:val="24"/>
          <w:lang w:val="lt-LT"/>
        </w:rPr>
      </w:pPr>
      <w:r w:rsidRPr="00DD1507">
        <w:rPr>
          <w:sz w:val="24"/>
          <w:szCs w:val="24"/>
          <w:lang w:val="lt-LT"/>
        </w:rPr>
        <w:t>Savivaldybės meras</w:t>
      </w:r>
      <w:r w:rsidRPr="00DD1507">
        <w:rPr>
          <w:sz w:val="24"/>
          <w:szCs w:val="24"/>
          <w:lang w:val="lt-LT"/>
        </w:rPr>
        <w:tab/>
      </w:r>
      <w:r w:rsidRPr="00DD1507">
        <w:rPr>
          <w:sz w:val="24"/>
          <w:szCs w:val="24"/>
          <w:lang w:val="lt-LT"/>
        </w:rPr>
        <w:tab/>
      </w:r>
      <w:r w:rsidRPr="00DD1507">
        <w:rPr>
          <w:sz w:val="24"/>
          <w:szCs w:val="24"/>
          <w:lang w:val="lt-LT"/>
        </w:rPr>
        <w:tab/>
      </w:r>
      <w:r w:rsidRPr="00DD1507">
        <w:rPr>
          <w:sz w:val="24"/>
          <w:szCs w:val="24"/>
          <w:lang w:val="lt-LT"/>
        </w:rPr>
        <w:tab/>
      </w:r>
      <w:r w:rsidRPr="00DD1507">
        <w:rPr>
          <w:sz w:val="24"/>
          <w:szCs w:val="24"/>
          <w:lang w:val="lt-LT"/>
        </w:rPr>
        <w:tab/>
      </w:r>
      <w:r w:rsidRPr="00DD1507">
        <w:rPr>
          <w:sz w:val="24"/>
          <w:szCs w:val="24"/>
          <w:lang w:val="lt-LT"/>
        </w:rPr>
        <w:tab/>
      </w:r>
      <w:r w:rsidRPr="00DD1507">
        <w:rPr>
          <w:sz w:val="24"/>
          <w:szCs w:val="24"/>
          <w:lang w:val="lt-LT"/>
        </w:rPr>
        <w:tab/>
      </w:r>
      <w:r w:rsidR="00884A9F" w:rsidRPr="00DD1507">
        <w:rPr>
          <w:sz w:val="24"/>
          <w:szCs w:val="24"/>
          <w:lang w:val="lt-LT"/>
        </w:rPr>
        <w:t xml:space="preserve">          </w:t>
      </w:r>
      <w:r w:rsidRPr="00DD1507">
        <w:rPr>
          <w:sz w:val="24"/>
          <w:szCs w:val="24"/>
          <w:lang w:val="lt-LT"/>
        </w:rPr>
        <w:t>Ramūnas Godeliauskas</w:t>
      </w:r>
    </w:p>
    <w:p w14:paraId="202B05D8" w14:textId="77777777" w:rsidR="00AB76AD" w:rsidRPr="00DD1507" w:rsidRDefault="00AB76AD" w:rsidP="00AB76AD">
      <w:pPr>
        <w:ind w:right="197"/>
        <w:jc w:val="both"/>
        <w:rPr>
          <w:sz w:val="24"/>
          <w:szCs w:val="24"/>
          <w:lang w:val="lt-LT"/>
        </w:rPr>
      </w:pPr>
    </w:p>
    <w:p w14:paraId="202B05D9" w14:textId="77777777" w:rsidR="00AB76AD" w:rsidRPr="00DD1507" w:rsidRDefault="00AB76AD" w:rsidP="00AB76AD">
      <w:pPr>
        <w:ind w:right="197"/>
        <w:jc w:val="both"/>
        <w:rPr>
          <w:sz w:val="24"/>
          <w:szCs w:val="24"/>
          <w:lang w:val="lt-LT"/>
        </w:rPr>
      </w:pPr>
    </w:p>
    <w:p w14:paraId="202B05DA" w14:textId="77777777" w:rsidR="00AB76AD" w:rsidRPr="00DD1507" w:rsidRDefault="00AB76AD" w:rsidP="00AB76AD">
      <w:pPr>
        <w:ind w:right="197"/>
        <w:rPr>
          <w:sz w:val="24"/>
          <w:szCs w:val="24"/>
          <w:lang w:val="lt-LT"/>
        </w:rPr>
      </w:pPr>
    </w:p>
    <w:p w14:paraId="202B05DB" w14:textId="77777777" w:rsidR="00AB76AD" w:rsidRPr="00DD1507" w:rsidRDefault="00AB76AD" w:rsidP="00AB76AD">
      <w:pPr>
        <w:ind w:right="197"/>
        <w:rPr>
          <w:sz w:val="24"/>
          <w:szCs w:val="24"/>
          <w:lang w:val="lt-LT"/>
        </w:rPr>
      </w:pPr>
    </w:p>
    <w:p w14:paraId="202B05DC" w14:textId="77777777" w:rsidR="00B52848" w:rsidRPr="00DD1507" w:rsidRDefault="00B52848" w:rsidP="003D38C9">
      <w:pPr>
        <w:pStyle w:val="Pavadinimas"/>
        <w:jc w:val="both"/>
        <w:rPr>
          <w:b w:val="0"/>
        </w:rPr>
      </w:pPr>
    </w:p>
    <w:p w14:paraId="202B05DD" w14:textId="77777777" w:rsidR="00AB76AD" w:rsidRPr="00DD1507" w:rsidRDefault="00AB76AD" w:rsidP="00AB76AD">
      <w:pPr>
        <w:ind w:right="197"/>
        <w:rPr>
          <w:sz w:val="24"/>
          <w:szCs w:val="24"/>
          <w:lang w:val="lt-LT"/>
        </w:rPr>
      </w:pPr>
    </w:p>
    <w:p w14:paraId="202B05DE" w14:textId="77777777" w:rsidR="00AB76AD" w:rsidRPr="00DD1507" w:rsidRDefault="00AB76AD" w:rsidP="00AB76AD">
      <w:pPr>
        <w:ind w:right="197"/>
        <w:rPr>
          <w:sz w:val="24"/>
          <w:szCs w:val="24"/>
          <w:lang w:val="lt-LT"/>
        </w:rPr>
      </w:pPr>
    </w:p>
    <w:p w14:paraId="202B05DF" w14:textId="77777777" w:rsidR="00AB76AD" w:rsidRPr="00DD1507" w:rsidRDefault="00AB76AD" w:rsidP="00AB76AD">
      <w:pPr>
        <w:ind w:right="197"/>
        <w:rPr>
          <w:sz w:val="24"/>
          <w:szCs w:val="24"/>
          <w:lang w:val="lt-LT"/>
        </w:rPr>
      </w:pPr>
    </w:p>
    <w:p w14:paraId="202B05E0" w14:textId="77777777" w:rsidR="00AB76AD" w:rsidRPr="00DD1507" w:rsidRDefault="00AB76AD" w:rsidP="00AB76AD">
      <w:pPr>
        <w:ind w:right="197"/>
        <w:rPr>
          <w:sz w:val="24"/>
          <w:szCs w:val="24"/>
          <w:lang w:val="lt-LT"/>
        </w:rPr>
      </w:pPr>
    </w:p>
    <w:p w14:paraId="202B05E1" w14:textId="77777777" w:rsidR="00AB76AD" w:rsidRPr="00DD1507" w:rsidRDefault="00AB76AD" w:rsidP="00AB76AD">
      <w:pPr>
        <w:ind w:right="197"/>
        <w:rPr>
          <w:sz w:val="24"/>
          <w:szCs w:val="24"/>
          <w:lang w:val="lt-LT"/>
        </w:rPr>
      </w:pPr>
    </w:p>
    <w:p w14:paraId="202B05E2" w14:textId="77777777" w:rsidR="00AB76AD" w:rsidRPr="00DD1507" w:rsidRDefault="00AB76AD" w:rsidP="00AB76AD">
      <w:pPr>
        <w:ind w:right="197"/>
        <w:rPr>
          <w:sz w:val="24"/>
          <w:szCs w:val="24"/>
          <w:lang w:val="lt-LT"/>
        </w:rPr>
      </w:pPr>
    </w:p>
    <w:p w14:paraId="32656D3F" w14:textId="77777777" w:rsidR="00BA7DE9" w:rsidRPr="00DD1507" w:rsidRDefault="00BA7DE9" w:rsidP="00AB76AD">
      <w:pPr>
        <w:ind w:right="197"/>
        <w:rPr>
          <w:sz w:val="24"/>
          <w:szCs w:val="24"/>
          <w:lang w:val="lt-LT"/>
        </w:rPr>
      </w:pPr>
    </w:p>
    <w:p w14:paraId="781CC886" w14:textId="77777777" w:rsidR="00BA7DE9" w:rsidRPr="00DD1507" w:rsidRDefault="00BA7DE9" w:rsidP="00AB76AD">
      <w:pPr>
        <w:ind w:right="197"/>
        <w:rPr>
          <w:sz w:val="24"/>
          <w:szCs w:val="24"/>
          <w:lang w:val="lt-LT"/>
        </w:rPr>
      </w:pPr>
    </w:p>
    <w:p w14:paraId="0345B731" w14:textId="77777777" w:rsidR="00BA7DE9" w:rsidRPr="00DD1507" w:rsidRDefault="00BA7DE9" w:rsidP="00AB76AD">
      <w:pPr>
        <w:ind w:right="197"/>
        <w:rPr>
          <w:sz w:val="24"/>
          <w:szCs w:val="24"/>
          <w:lang w:val="lt-LT"/>
        </w:rPr>
      </w:pPr>
    </w:p>
    <w:p w14:paraId="2D5007E1" w14:textId="77777777" w:rsidR="00D61959" w:rsidRPr="00DD1507" w:rsidRDefault="00D61959" w:rsidP="00AB76AD">
      <w:pPr>
        <w:ind w:right="197"/>
        <w:rPr>
          <w:sz w:val="24"/>
          <w:szCs w:val="24"/>
          <w:lang w:val="lt-LT"/>
        </w:rPr>
      </w:pPr>
    </w:p>
    <w:p w14:paraId="4297B959" w14:textId="77777777" w:rsidR="00D61959" w:rsidRPr="00DD1507" w:rsidRDefault="00D61959" w:rsidP="00AB76AD">
      <w:pPr>
        <w:ind w:right="197"/>
        <w:rPr>
          <w:sz w:val="24"/>
          <w:szCs w:val="24"/>
          <w:lang w:val="lt-LT"/>
        </w:rPr>
      </w:pPr>
    </w:p>
    <w:p w14:paraId="0DF77EBA" w14:textId="77777777" w:rsidR="00E4317F" w:rsidRPr="00DD1507" w:rsidRDefault="00E4317F" w:rsidP="00AB76AD">
      <w:pPr>
        <w:ind w:right="197"/>
        <w:rPr>
          <w:sz w:val="24"/>
          <w:szCs w:val="24"/>
          <w:lang w:val="lt-LT"/>
        </w:rPr>
      </w:pPr>
    </w:p>
    <w:p w14:paraId="6AC55F0A" w14:textId="77777777" w:rsidR="00E4317F" w:rsidRPr="00DD1507" w:rsidRDefault="00E4317F" w:rsidP="00AB76AD">
      <w:pPr>
        <w:ind w:right="197"/>
        <w:rPr>
          <w:sz w:val="24"/>
          <w:szCs w:val="24"/>
          <w:lang w:val="lt-LT"/>
        </w:rPr>
      </w:pPr>
    </w:p>
    <w:p w14:paraId="202B05E5" w14:textId="5856244F" w:rsidR="00AB76AD" w:rsidRPr="00DD1507" w:rsidRDefault="007F4249" w:rsidP="00AB76AD">
      <w:pPr>
        <w:ind w:right="197"/>
        <w:rPr>
          <w:sz w:val="24"/>
          <w:szCs w:val="24"/>
          <w:lang w:val="lt-LT"/>
        </w:rPr>
      </w:pPr>
      <w:r w:rsidRPr="00DD1507">
        <w:rPr>
          <w:sz w:val="24"/>
          <w:szCs w:val="24"/>
          <w:lang w:val="lt-LT"/>
        </w:rPr>
        <w:t>Birutė Šlikienė</w:t>
      </w:r>
    </w:p>
    <w:p w14:paraId="63862BED" w14:textId="77777777" w:rsidR="00D61959" w:rsidRDefault="00D61959" w:rsidP="00360906">
      <w:pPr>
        <w:rPr>
          <w:sz w:val="24"/>
          <w:szCs w:val="24"/>
          <w:lang w:val="lt-LT"/>
        </w:rPr>
      </w:pPr>
    </w:p>
    <w:p w14:paraId="7711041C" w14:textId="77777777" w:rsidR="008D2D95" w:rsidRDefault="008D2D95" w:rsidP="00360906">
      <w:pPr>
        <w:rPr>
          <w:sz w:val="24"/>
          <w:szCs w:val="24"/>
          <w:lang w:val="lt-LT"/>
        </w:rPr>
      </w:pPr>
    </w:p>
    <w:p w14:paraId="62D7A27A" w14:textId="77777777" w:rsidR="008D2D95" w:rsidRDefault="008D2D95" w:rsidP="00360906">
      <w:pPr>
        <w:rPr>
          <w:sz w:val="24"/>
          <w:szCs w:val="24"/>
          <w:lang w:val="lt-LT"/>
        </w:rPr>
      </w:pPr>
    </w:p>
    <w:p w14:paraId="0581095A" w14:textId="77777777" w:rsidR="008D2D95" w:rsidRDefault="008D2D95" w:rsidP="00360906">
      <w:pPr>
        <w:rPr>
          <w:sz w:val="24"/>
          <w:szCs w:val="24"/>
          <w:lang w:val="lt-LT"/>
        </w:rPr>
      </w:pPr>
    </w:p>
    <w:p w14:paraId="42506BCE" w14:textId="77777777" w:rsidR="008D2D95" w:rsidRDefault="008D2D95" w:rsidP="00360906">
      <w:pPr>
        <w:rPr>
          <w:sz w:val="24"/>
          <w:szCs w:val="24"/>
          <w:lang w:val="lt-LT"/>
        </w:rPr>
      </w:pPr>
    </w:p>
    <w:p w14:paraId="22449AD3" w14:textId="77777777" w:rsidR="008D2D95" w:rsidRPr="00DD1507" w:rsidRDefault="008D2D95" w:rsidP="00360906">
      <w:pPr>
        <w:rPr>
          <w:sz w:val="24"/>
          <w:szCs w:val="24"/>
          <w:lang w:val="lt-LT"/>
        </w:rPr>
      </w:pPr>
    </w:p>
    <w:p w14:paraId="513BD206" w14:textId="77777777" w:rsidR="00DD1507" w:rsidRPr="00DD1507" w:rsidRDefault="00DD1507" w:rsidP="00360906">
      <w:pPr>
        <w:rPr>
          <w:sz w:val="24"/>
          <w:szCs w:val="24"/>
          <w:lang w:val="lt-LT"/>
        </w:rPr>
      </w:pPr>
    </w:p>
    <w:p w14:paraId="202B05E8" w14:textId="77777777" w:rsidR="00AB76AD" w:rsidRPr="00DD1507" w:rsidRDefault="00AB76AD" w:rsidP="00AB76AD">
      <w:pPr>
        <w:rPr>
          <w:color w:val="000000"/>
          <w:sz w:val="24"/>
          <w:szCs w:val="24"/>
          <w:lang w:val="lt-LT"/>
        </w:rPr>
      </w:pPr>
      <w:r w:rsidRPr="00DD1507">
        <w:rPr>
          <w:color w:val="000000"/>
          <w:sz w:val="24"/>
          <w:szCs w:val="24"/>
          <w:lang w:val="lt-LT"/>
        </w:rPr>
        <w:lastRenderedPageBreak/>
        <w:t>Rokiškio rajono savivaldybės tarybai</w:t>
      </w:r>
    </w:p>
    <w:p w14:paraId="202B05E9" w14:textId="77777777" w:rsidR="00AB76AD" w:rsidRPr="00DD1507" w:rsidRDefault="00AB76AD" w:rsidP="00AB76AD">
      <w:pPr>
        <w:rPr>
          <w:color w:val="000000"/>
          <w:sz w:val="24"/>
          <w:szCs w:val="24"/>
          <w:lang w:val="lt-LT"/>
        </w:rPr>
      </w:pPr>
    </w:p>
    <w:p w14:paraId="7937B579" w14:textId="522ADBB7" w:rsidR="00AB01CC" w:rsidRPr="00DD1507" w:rsidRDefault="00397517" w:rsidP="00E30A83">
      <w:pPr>
        <w:jc w:val="center"/>
        <w:rPr>
          <w:b/>
          <w:sz w:val="24"/>
          <w:szCs w:val="24"/>
          <w:lang w:val="lt-LT"/>
        </w:rPr>
      </w:pPr>
      <w:r w:rsidRPr="00DD1507">
        <w:rPr>
          <w:b/>
          <w:sz w:val="24"/>
          <w:szCs w:val="24"/>
          <w:lang w:val="lt-LT"/>
        </w:rPr>
        <w:t>SPRENDIMO PROJEKTO ,,</w:t>
      </w:r>
      <w:r w:rsidR="00E30A83" w:rsidRPr="00DD1507">
        <w:rPr>
          <w:b/>
          <w:sz w:val="24"/>
          <w:szCs w:val="24"/>
          <w:lang w:val="lt-LT"/>
        </w:rPr>
        <w:t>DĖL ROKIŠKIO RAJONO SAVIVALDYBĖS NUSIKALTIMŲ PREVENCIJOS IR KONTROLĖS PRO</w:t>
      </w:r>
      <w:r w:rsidR="00616DCB" w:rsidRPr="00DD1507">
        <w:rPr>
          <w:b/>
          <w:sz w:val="24"/>
          <w:szCs w:val="24"/>
          <w:lang w:val="lt-LT"/>
        </w:rPr>
        <w:t>GRAMOS</w:t>
      </w:r>
      <w:r w:rsidR="00DD1507" w:rsidRPr="00DD1507">
        <w:rPr>
          <w:b/>
          <w:sz w:val="24"/>
          <w:szCs w:val="24"/>
          <w:lang w:val="lt-LT"/>
        </w:rPr>
        <w:t xml:space="preserve"> </w:t>
      </w:r>
      <w:r w:rsidR="00616DCB" w:rsidRPr="00DD1507">
        <w:rPr>
          <w:b/>
          <w:sz w:val="24"/>
          <w:szCs w:val="24"/>
          <w:lang w:val="lt-LT"/>
        </w:rPr>
        <w:t>VYKDYMO</w:t>
      </w:r>
      <w:r w:rsidR="00B00911" w:rsidRPr="00DD1507">
        <w:rPr>
          <w:b/>
          <w:sz w:val="24"/>
          <w:szCs w:val="24"/>
          <w:lang w:val="lt-LT"/>
        </w:rPr>
        <w:t xml:space="preserve"> </w:t>
      </w:r>
      <w:r w:rsidR="00E30A83" w:rsidRPr="00DD1507">
        <w:rPr>
          <w:b/>
          <w:sz w:val="24"/>
          <w:szCs w:val="24"/>
          <w:lang w:val="lt-LT"/>
        </w:rPr>
        <w:t>TVARKOS APRAŠO PATVIRTINIMO</w:t>
      </w:r>
      <w:r w:rsidR="00EF4B69" w:rsidRPr="00DD1507">
        <w:rPr>
          <w:b/>
          <w:sz w:val="24"/>
          <w:szCs w:val="24"/>
          <w:lang w:val="lt-LT"/>
        </w:rPr>
        <w:t xml:space="preserve">“ </w:t>
      </w:r>
      <w:r w:rsidRPr="00DD1507">
        <w:rPr>
          <w:b/>
          <w:sz w:val="24"/>
          <w:szCs w:val="24"/>
          <w:lang w:val="lt-LT"/>
        </w:rPr>
        <w:t>AIŠKINAMASIS RAŠTAS</w:t>
      </w:r>
    </w:p>
    <w:p w14:paraId="202B05EB" w14:textId="77777777" w:rsidR="00AB76AD" w:rsidRPr="00DD1507" w:rsidRDefault="00AB76AD" w:rsidP="00AB76AD">
      <w:pPr>
        <w:pStyle w:val="Pavadinimas"/>
      </w:pPr>
    </w:p>
    <w:p w14:paraId="202B05EE" w14:textId="726E52E8" w:rsidR="00AB76AD" w:rsidRPr="00DD1507" w:rsidRDefault="00440D5A" w:rsidP="00AB1898">
      <w:pPr>
        <w:tabs>
          <w:tab w:val="left" w:pos="709"/>
        </w:tabs>
        <w:jc w:val="both"/>
        <w:rPr>
          <w:b/>
          <w:sz w:val="24"/>
          <w:szCs w:val="24"/>
          <w:lang w:val="lt-LT"/>
        </w:rPr>
      </w:pPr>
      <w:r w:rsidRPr="00DD1507">
        <w:rPr>
          <w:b/>
          <w:sz w:val="24"/>
          <w:szCs w:val="24"/>
          <w:lang w:val="lt-LT"/>
        </w:rPr>
        <w:tab/>
      </w:r>
      <w:r w:rsidR="00FB146B" w:rsidRPr="00DD1507">
        <w:rPr>
          <w:b/>
          <w:sz w:val="24"/>
          <w:szCs w:val="24"/>
          <w:lang w:val="lt-LT"/>
        </w:rPr>
        <w:t>S</w:t>
      </w:r>
      <w:r w:rsidR="00AB76AD" w:rsidRPr="00DD1507">
        <w:rPr>
          <w:b/>
          <w:sz w:val="24"/>
          <w:szCs w:val="24"/>
          <w:lang w:val="lt-LT"/>
        </w:rPr>
        <w:t>prendimo projekto tiksla</w:t>
      </w:r>
      <w:r w:rsidR="00FB146B" w:rsidRPr="00DD1507">
        <w:rPr>
          <w:b/>
          <w:sz w:val="24"/>
          <w:szCs w:val="24"/>
          <w:lang w:val="lt-LT"/>
        </w:rPr>
        <w:t>s</w:t>
      </w:r>
      <w:r w:rsidR="00AB76AD" w:rsidRPr="00DD1507">
        <w:rPr>
          <w:b/>
          <w:sz w:val="24"/>
          <w:szCs w:val="24"/>
          <w:lang w:val="lt-LT"/>
        </w:rPr>
        <w:t xml:space="preserve"> ir uždaviniai. </w:t>
      </w:r>
    </w:p>
    <w:p w14:paraId="202B05EF" w14:textId="18606112" w:rsidR="00AB76AD" w:rsidRPr="00DD1507" w:rsidRDefault="00AB76AD" w:rsidP="00AB76AD">
      <w:pPr>
        <w:jc w:val="both"/>
        <w:rPr>
          <w:bCs/>
          <w:sz w:val="24"/>
          <w:szCs w:val="24"/>
          <w:lang w:val="lt-LT"/>
        </w:rPr>
      </w:pPr>
      <w:r w:rsidRPr="00DD1507">
        <w:rPr>
          <w:bCs/>
          <w:sz w:val="24"/>
          <w:szCs w:val="24"/>
          <w:lang w:val="lt-LT"/>
        </w:rPr>
        <w:tab/>
        <w:t>Sprendimo projekt</w:t>
      </w:r>
      <w:r w:rsidR="00B1495E" w:rsidRPr="00DD1507">
        <w:rPr>
          <w:bCs/>
          <w:sz w:val="24"/>
          <w:szCs w:val="24"/>
          <w:lang w:val="lt-LT"/>
        </w:rPr>
        <w:t>u</w:t>
      </w:r>
      <w:r w:rsidRPr="00DD1507">
        <w:rPr>
          <w:bCs/>
          <w:sz w:val="24"/>
          <w:szCs w:val="24"/>
          <w:lang w:val="lt-LT"/>
        </w:rPr>
        <w:t xml:space="preserve"> siūloma pa</w:t>
      </w:r>
      <w:r w:rsidR="00612F98" w:rsidRPr="00DD1507">
        <w:rPr>
          <w:bCs/>
          <w:sz w:val="24"/>
          <w:szCs w:val="24"/>
          <w:lang w:val="lt-LT"/>
        </w:rPr>
        <w:t>tvirtinti</w:t>
      </w:r>
      <w:r w:rsidR="00E30A83" w:rsidRPr="00DD1507">
        <w:rPr>
          <w:bCs/>
          <w:sz w:val="24"/>
          <w:szCs w:val="24"/>
          <w:lang w:val="lt-LT"/>
        </w:rPr>
        <w:t xml:space="preserve"> Nusikaltimų prevencijos ir kontrolės pro</w:t>
      </w:r>
      <w:r w:rsidR="00616DCB" w:rsidRPr="00DD1507">
        <w:rPr>
          <w:bCs/>
          <w:sz w:val="24"/>
          <w:szCs w:val="24"/>
          <w:lang w:val="lt-LT"/>
        </w:rPr>
        <w:t>gramos</w:t>
      </w:r>
      <w:r w:rsidR="00E30A83" w:rsidRPr="00DD1507">
        <w:rPr>
          <w:bCs/>
          <w:sz w:val="24"/>
          <w:szCs w:val="24"/>
          <w:lang w:val="lt-LT"/>
        </w:rPr>
        <w:t xml:space="preserve"> </w:t>
      </w:r>
      <w:r w:rsidR="00616DCB" w:rsidRPr="00DD1507">
        <w:rPr>
          <w:bCs/>
          <w:sz w:val="24"/>
          <w:szCs w:val="24"/>
          <w:lang w:val="lt-LT"/>
        </w:rPr>
        <w:t>vykdymo</w:t>
      </w:r>
      <w:r w:rsidR="00B00911" w:rsidRPr="00DD1507">
        <w:rPr>
          <w:bCs/>
          <w:sz w:val="24"/>
          <w:szCs w:val="24"/>
          <w:lang w:val="lt-LT"/>
        </w:rPr>
        <w:t xml:space="preserve"> tvarkos aprašą.</w:t>
      </w:r>
    </w:p>
    <w:p w14:paraId="3706C57C" w14:textId="3A78873C" w:rsidR="00D47330" w:rsidRPr="00DD1507" w:rsidRDefault="00AB76AD" w:rsidP="00D47330">
      <w:pPr>
        <w:jc w:val="both"/>
        <w:rPr>
          <w:sz w:val="24"/>
          <w:szCs w:val="24"/>
          <w:lang w:val="lt-LT"/>
        </w:rPr>
      </w:pPr>
      <w:r w:rsidRPr="00DD1507">
        <w:rPr>
          <w:b/>
          <w:bCs/>
          <w:sz w:val="24"/>
          <w:szCs w:val="24"/>
          <w:lang w:val="lt-LT"/>
        </w:rPr>
        <w:tab/>
      </w:r>
      <w:r w:rsidR="00D47330" w:rsidRPr="00DD1507">
        <w:rPr>
          <w:b/>
          <w:bCs/>
          <w:sz w:val="24"/>
          <w:szCs w:val="24"/>
          <w:lang w:val="lt-LT"/>
        </w:rPr>
        <w:t xml:space="preserve">Šiuo metu esantis teisinis reglamentavimas. </w:t>
      </w:r>
      <w:r w:rsidR="00AE180E" w:rsidRPr="00DD1507">
        <w:rPr>
          <w:sz w:val="24"/>
          <w:szCs w:val="24"/>
          <w:lang w:val="lt-LT"/>
        </w:rPr>
        <w:t>Lietuvos Respublikos vyriausybės 2016 m. balandžio 13 d. nutarimas Nr.370 „Dėl viešojo saugumo plėtros 2015</w:t>
      </w:r>
      <w:r w:rsidR="00514E96" w:rsidRPr="00DD1507">
        <w:rPr>
          <w:sz w:val="24"/>
          <w:szCs w:val="24"/>
          <w:lang w:val="lt-LT"/>
        </w:rPr>
        <w:t>–</w:t>
      </w:r>
      <w:r w:rsidR="00AE180E" w:rsidRPr="00DD1507">
        <w:rPr>
          <w:sz w:val="24"/>
          <w:szCs w:val="24"/>
          <w:lang w:val="lt-LT"/>
        </w:rPr>
        <w:t xml:space="preserve">2025 metų programos įgyvendinimo </w:t>
      </w:r>
      <w:proofErr w:type="spellStart"/>
      <w:r w:rsidR="00AE180E" w:rsidRPr="00DD1507">
        <w:rPr>
          <w:sz w:val="24"/>
          <w:szCs w:val="24"/>
          <w:lang w:val="lt-LT"/>
        </w:rPr>
        <w:t>tarpinstitucinio</w:t>
      </w:r>
      <w:proofErr w:type="spellEnd"/>
      <w:r w:rsidR="00AE180E" w:rsidRPr="00DD1507">
        <w:rPr>
          <w:sz w:val="24"/>
          <w:szCs w:val="24"/>
          <w:lang w:val="lt-LT"/>
        </w:rPr>
        <w:t xml:space="preserve"> veiklos plano patvirtinimo“ pakeitimu Nr.1075, Saugios savivaldybės koncepcija, patvirtinta Lietuvos Respublikos 2011 m. vasario 17 d. nutarimu Nr. 184.</w:t>
      </w:r>
    </w:p>
    <w:p w14:paraId="1F10CE74" w14:textId="1537DBC8" w:rsidR="00CD71E1" w:rsidRPr="00DD1507" w:rsidRDefault="00D47330" w:rsidP="00D47330">
      <w:pPr>
        <w:jc w:val="both"/>
        <w:rPr>
          <w:lang w:val="lt-LT"/>
        </w:rPr>
      </w:pPr>
      <w:r w:rsidRPr="00DD1507">
        <w:rPr>
          <w:b/>
          <w:lang w:val="lt-LT"/>
        </w:rPr>
        <w:tab/>
      </w:r>
      <w:r w:rsidRPr="00DD1507">
        <w:rPr>
          <w:b/>
          <w:sz w:val="24"/>
          <w:szCs w:val="24"/>
          <w:lang w:val="lt-LT"/>
        </w:rPr>
        <w:t>Sprendimo projekto esmė.</w:t>
      </w:r>
      <w:r w:rsidRPr="00DD1507">
        <w:rPr>
          <w:lang w:val="lt-LT"/>
        </w:rPr>
        <w:t xml:space="preserve"> </w:t>
      </w:r>
    </w:p>
    <w:p w14:paraId="4E116040" w14:textId="65D68688" w:rsidR="00D47330" w:rsidRPr="00DD1507" w:rsidRDefault="00CD71E1" w:rsidP="00CD71E1">
      <w:pPr>
        <w:ind w:firstLine="720"/>
        <w:jc w:val="both"/>
        <w:rPr>
          <w:sz w:val="24"/>
          <w:szCs w:val="24"/>
          <w:lang w:val="lt-LT"/>
        </w:rPr>
      </w:pPr>
      <w:r w:rsidRPr="00DD1507">
        <w:rPr>
          <w:sz w:val="24"/>
          <w:szCs w:val="24"/>
          <w:lang w:val="lt-LT"/>
        </w:rPr>
        <w:t>Rokiškio rajono savivaldybės taryba 2022 m. gegužės 27 d. patvirtino Rokiškio rajono savivaldybės biudžeto sudarymo, vykdymo ir atskaitomybės tvarkos aprašą. Aprašo 64 punktas nustato, kad tikslinės paskirties lėšų naudojimo aprašus tvirtina savivaldybės taryba. Savivaldybės biudžete numatytos lėšos iki šiol buvo skiriamos Rokiškio rajono savivaldybės administracijos direktoriaus įsakymu. Patvirtinus aprašą, nusikaltinų prevencijos ir kontrolės programų projektams paremti savivaldybėje bus remiamasi šiuo tvarkos aprašu.</w:t>
      </w:r>
    </w:p>
    <w:p w14:paraId="202B05F5" w14:textId="5B52521B" w:rsidR="00AB76AD" w:rsidRPr="00DD1507" w:rsidRDefault="00822C81" w:rsidP="00D47330">
      <w:pPr>
        <w:jc w:val="both"/>
        <w:rPr>
          <w:b/>
          <w:sz w:val="24"/>
          <w:szCs w:val="24"/>
          <w:lang w:val="lt-LT"/>
        </w:rPr>
      </w:pPr>
      <w:r w:rsidRPr="00DD1507">
        <w:rPr>
          <w:b/>
          <w:lang w:val="lt-LT"/>
        </w:rPr>
        <w:tab/>
      </w:r>
      <w:r w:rsidR="00397517" w:rsidRPr="00DD1507">
        <w:rPr>
          <w:b/>
          <w:sz w:val="24"/>
          <w:szCs w:val="24"/>
          <w:lang w:val="lt-LT"/>
        </w:rPr>
        <w:t>Laukiami rezultatai:</w:t>
      </w:r>
    </w:p>
    <w:p w14:paraId="202B05F7" w14:textId="41BCAD6A" w:rsidR="00AB76AD" w:rsidRPr="00DD1507" w:rsidRDefault="00822C81" w:rsidP="00EF4B69">
      <w:pPr>
        <w:autoSpaceDE w:val="0"/>
        <w:autoSpaceDN w:val="0"/>
        <w:adjustRightInd w:val="0"/>
        <w:jc w:val="both"/>
        <w:rPr>
          <w:sz w:val="24"/>
          <w:szCs w:val="24"/>
          <w:lang w:val="lt-LT"/>
        </w:rPr>
      </w:pPr>
      <w:r w:rsidRPr="00DD1507">
        <w:rPr>
          <w:b/>
          <w:sz w:val="24"/>
          <w:szCs w:val="24"/>
          <w:lang w:val="lt-LT"/>
        </w:rPr>
        <w:tab/>
      </w:r>
      <w:r w:rsidR="00EF4B69" w:rsidRPr="00DD1507">
        <w:rPr>
          <w:sz w:val="24"/>
          <w:szCs w:val="24"/>
          <w:lang w:val="lt-LT"/>
        </w:rPr>
        <w:t>Rokiškio rajono savivaldybės taryba nustatys Rokiškio r</w:t>
      </w:r>
      <w:r w:rsidR="004C2AC5" w:rsidRPr="00DD1507">
        <w:rPr>
          <w:sz w:val="24"/>
          <w:szCs w:val="24"/>
          <w:lang w:val="lt-LT"/>
        </w:rPr>
        <w:t>ajono savivaldybėje nusikaltimų prevencijos ir kontrolės</w:t>
      </w:r>
      <w:r w:rsidR="00EF4B69" w:rsidRPr="00DD1507">
        <w:rPr>
          <w:sz w:val="24"/>
          <w:szCs w:val="24"/>
          <w:lang w:val="lt-LT"/>
        </w:rPr>
        <w:t xml:space="preserve"> sri</w:t>
      </w:r>
      <w:r w:rsidR="004C2AC5" w:rsidRPr="00DD1507">
        <w:rPr>
          <w:sz w:val="24"/>
          <w:szCs w:val="24"/>
          <w:lang w:val="lt-LT"/>
        </w:rPr>
        <w:t xml:space="preserve">tyje veikiančių </w:t>
      </w:r>
      <w:r w:rsidR="00EF4B69" w:rsidRPr="00DD1507">
        <w:rPr>
          <w:sz w:val="24"/>
          <w:szCs w:val="24"/>
          <w:lang w:val="lt-LT"/>
        </w:rPr>
        <w:t xml:space="preserve">organizacijų finansavimo iš savivaldybės biudžeto </w:t>
      </w:r>
      <w:r w:rsidR="004C2AC5" w:rsidRPr="00DD1507">
        <w:rPr>
          <w:sz w:val="24"/>
          <w:szCs w:val="24"/>
          <w:lang w:val="lt-LT"/>
        </w:rPr>
        <w:t>aiškią</w:t>
      </w:r>
      <w:r w:rsidR="00CB7E11" w:rsidRPr="00DD1507">
        <w:rPr>
          <w:sz w:val="24"/>
          <w:szCs w:val="24"/>
          <w:lang w:val="lt-LT"/>
        </w:rPr>
        <w:t xml:space="preserve"> </w:t>
      </w:r>
      <w:r w:rsidR="00EF4B69" w:rsidRPr="00DD1507">
        <w:rPr>
          <w:sz w:val="24"/>
          <w:szCs w:val="24"/>
          <w:lang w:val="lt-LT"/>
        </w:rPr>
        <w:t>tvarką.</w:t>
      </w:r>
    </w:p>
    <w:p w14:paraId="202B05F8" w14:textId="670A5470" w:rsidR="00AB76AD" w:rsidRPr="00DD1507" w:rsidRDefault="00822C81" w:rsidP="00AB76AD">
      <w:pPr>
        <w:pStyle w:val="Antrats"/>
        <w:tabs>
          <w:tab w:val="clear" w:pos="4153"/>
          <w:tab w:val="clear" w:pos="8306"/>
        </w:tabs>
        <w:jc w:val="both"/>
        <w:rPr>
          <w:sz w:val="24"/>
          <w:szCs w:val="24"/>
          <w:lang w:val="lt-LT"/>
        </w:rPr>
      </w:pPr>
      <w:r w:rsidRPr="00DD1507">
        <w:rPr>
          <w:b/>
          <w:bCs/>
          <w:sz w:val="24"/>
          <w:szCs w:val="24"/>
          <w:lang w:val="lt-LT"/>
        </w:rPr>
        <w:tab/>
      </w:r>
      <w:r w:rsidR="00AB76AD" w:rsidRPr="00DD1507">
        <w:rPr>
          <w:b/>
          <w:bCs/>
          <w:sz w:val="24"/>
          <w:szCs w:val="24"/>
          <w:lang w:val="lt-LT"/>
        </w:rPr>
        <w:t>Finansavimo šaltiniai ir lėšų poreikis</w:t>
      </w:r>
      <w:r w:rsidR="00AB76AD" w:rsidRPr="00DD1507">
        <w:rPr>
          <w:sz w:val="24"/>
          <w:szCs w:val="24"/>
          <w:lang w:val="lt-LT"/>
        </w:rPr>
        <w:t xml:space="preserve">. Finansavimo šaltinis – </w:t>
      </w:r>
      <w:r w:rsidR="00C025D4" w:rsidRPr="00DD1507">
        <w:rPr>
          <w:color w:val="000000"/>
          <w:sz w:val="24"/>
          <w:szCs w:val="24"/>
          <w:lang w:val="lt-LT"/>
        </w:rPr>
        <w:t>savivaldybės</w:t>
      </w:r>
      <w:r w:rsidR="00896B39" w:rsidRPr="00DD1507">
        <w:rPr>
          <w:color w:val="000000"/>
          <w:sz w:val="24"/>
          <w:szCs w:val="24"/>
          <w:lang w:val="lt-LT"/>
        </w:rPr>
        <w:t xml:space="preserve"> biudžeto lėšos</w:t>
      </w:r>
      <w:r w:rsidR="00AB76AD" w:rsidRPr="00DD1507">
        <w:rPr>
          <w:sz w:val="24"/>
          <w:szCs w:val="24"/>
          <w:lang w:val="lt-LT"/>
        </w:rPr>
        <w:t xml:space="preserve">. Sprendimui įgyvendinti papildomų savivaldybės biudžeto lėšų nereikės. </w:t>
      </w:r>
    </w:p>
    <w:p w14:paraId="54EA8F58" w14:textId="77777777" w:rsidR="0027155C" w:rsidRPr="00DD1507" w:rsidRDefault="00822C81" w:rsidP="0027155C">
      <w:pPr>
        <w:pStyle w:val="Antrats"/>
        <w:tabs>
          <w:tab w:val="clear" w:pos="4153"/>
          <w:tab w:val="clear" w:pos="8306"/>
        </w:tabs>
        <w:jc w:val="both"/>
        <w:rPr>
          <w:color w:val="000000"/>
          <w:sz w:val="24"/>
          <w:szCs w:val="24"/>
          <w:lang w:val="lt-LT"/>
        </w:rPr>
      </w:pPr>
      <w:r w:rsidRPr="00DD1507">
        <w:rPr>
          <w:b/>
          <w:bCs/>
          <w:color w:val="000000"/>
          <w:sz w:val="24"/>
          <w:szCs w:val="24"/>
          <w:lang w:val="lt-LT"/>
        </w:rPr>
        <w:tab/>
      </w:r>
      <w:r w:rsidR="00AB76AD" w:rsidRPr="00DD1507">
        <w:rPr>
          <w:b/>
          <w:bCs/>
          <w:color w:val="000000"/>
          <w:sz w:val="24"/>
          <w:szCs w:val="24"/>
          <w:lang w:val="lt-LT"/>
        </w:rPr>
        <w:t xml:space="preserve">Suderinamumas su Lietuvos Respublikos galiojančiais teisės norminiais aktais. </w:t>
      </w:r>
      <w:r w:rsidR="00AB76AD" w:rsidRPr="00DD1507">
        <w:rPr>
          <w:color w:val="000000"/>
          <w:sz w:val="24"/>
          <w:szCs w:val="24"/>
          <w:lang w:val="lt-LT"/>
        </w:rPr>
        <w:t>Projektas neprieštarauja galiojantiems teisės aktams.</w:t>
      </w:r>
    </w:p>
    <w:p w14:paraId="35BBA9EC" w14:textId="69D0D75F" w:rsidR="0027155C" w:rsidRPr="00DD1507" w:rsidRDefault="0027155C" w:rsidP="0027155C">
      <w:pPr>
        <w:pStyle w:val="Antrats"/>
        <w:tabs>
          <w:tab w:val="clear" w:pos="4153"/>
          <w:tab w:val="clear" w:pos="8306"/>
        </w:tabs>
        <w:ind w:firstLine="720"/>
        <w:jc w:val="both"/>
        <w:rPr>
          <w:b/>
          <w:sz w:val="24"/>
          <w:szCs w:val="24"/>
          <w:lang w:val="lt-LT"/>
        </w:rPr>
      </w:pPr>
      <w:r w:rsidRPr="00DD1507">
        <w:rPr>
          <w:b/>
          <w:sz w:val="24"/>
          <w:szCs w:val="24"/>
          <w:lang w:val="lt-LT"/>
        </w:rPr>
        <w:t xml:space="preserve">Antikorupcinis vertinimas. </w:t>
      </w:r>
      <w:r w:rsidRPr="00DD1507">
        <w:rPr>
          <w:sz w:val="24"/>
          <w:szCs w:val="24"/>
          <w:lang w:val="lt-LT"/>
        </w:rPr>
        <w:t>Teisės akto antikorupcinis vertinimas atliktas, parengta pažyma.</w:t>
      </w:r>
    </w:p>
    <w:p w14:paraId="202B05FA" w14:textId="77777777" w:rsidR="00AB76AD" w:rsidRPr="00DD1507" w:rsidRDefault="00AB76AD" w:rsidP="00AB76AD">
      <w:pPr>
        <w:rPr>
          <w:sz w:val="24"/>
          <w:szCs w:val="24"/>
          <w:lang w:val="lt-LT"/>
        </w:rPr>
      </w:pPr>
    </w:p>
    <w:p w14:paraId="52676EC1" w14:textId="77777777" w:rsidR="00F14849" w:rsidRPr="00DD1507" w:rsidRDefault="00F14849" w:rsidP="00AB76AD">
      <w:pPr>
        <w:rPr>
          <w:sz w:val="24"/>
          <w:szCs w:val="24"/>
          <w:lang w:val="lt-LT"/>
        </w:rPr>
      </w:pPr>
    </w:p>
    <w:p w14:paraId="202B05FB" w14:textId="347BEA7F" w:rsidR="00E66BD6" w:rsidRPr="00DD1507" w:rsidRDefault="00094955" w:rsidP="00E66BD6">
      <w:pPr>
        <w:rPr>
          <w:sz w:val="24"/>
          <w:szCs w:val="24"/>
          <w:lang w:val="lt-LT"/>
        </w:rPr>
      </w:pPr>
      <w:proofErr w:type="spellStart"/>
      <w:r w:rsidRPr="00DD1507">
        <w:rPr>
          <w:sz w:val="24"/>
          <w:szCs w:val="24"/>
          <w:lang w:val="lt-LT"/>
        </w:rPr>
        <w:t>Tarpinstitucinio</w:t>
      </w:r>
      <w:proofErr w:type="spellEnd"/>
      <w:r w:rsidRPr="00DD1507">
        <w:rPr>
          <w:sz w:val="24"/>
          <w:szCs w:val="24"/>
          <w:lang w:val="lt-LT"/>
        </w:rPr>
        <w:t xml:space="preserve"> bendradarbiavimo koordinatorė</w:t>
      </w:r>
      <w:r w:rsidR="006C0BE6" w:rsidRPr="00DD1507">
        <w:rPr>
          <w:sz w:val="24"/>
          <w:szCs w:val="24"/>
          <w:lang w:val="lt-LT"/>
        </w:rPr>
        <w:tab/>
      </w:r>
      <w:r w:rsidR="006C0BE6" w:rsidRPr="00DD1507">
        <w:rPr>
          <w:sz w:val="24"/>
          <w:szCs w:val="24"/>
          <w:lang w:val="lt-LT"/>
        </w:rPr>
        <w:tab/>
      </w:r>
      <w:r w:rsidR="00E66BD6" w:rsidRPr="00DD1507">
        <w:rPr>
          <w:sz w:val="24"/>
          <w:szCs w:val="24"/>
          <w:lang w:val="lt-LT"/>
        </w:rPr>
        <w:t xml:space="preserve"> </w:t>
      </w:r>
      <w:r w:rsidR="00440D5A" w:rsidRPr="00DD1507">
        <w:rPr>
          <w:sz w:val="24"/>
          <w:szCs w:val="24"/>
          <w:lang w:val="lt-LT"/>
        </w:rPr>
        <w:tab/>
      </w:r>
      <w:r w:rsidR="00440D5A" w:rsidRPr="00DD1507">
        <w:rPr>
          <w:sz w:val="24"/>
          <w:szCs w:val="24"/>
          <w:lang w:val="lt-LT"/>
        </w:rPr>
        <w:tab/>
      </w:r>
      <w:r w:rsidR="00FB592F" w:rsidRPr="00DD1507">
        <w:rPr>
          <w:sz w:val="24"/>
          <w:szCs w:val="24"/>
          <w:lang w:val="lt-LT"/>
        </w:rPr>
        <w:t xml:space="preserve">               </w:t>
      </w:r>
      <w:r w:rsidRPr="00DD1507">
        <w:rPr>
          <w:sz w:val="24"/>
          <w:szCs w:val="24"/>
          <w:lang w:val="lt-LT"/>
        </w:rPr>
        <w:t>Birutė Šlikienė</w:t>
      </w:r>
    </w:p>
    <w:p w14:paraId="202B05FC" w14:textId="77777777" w:rsidR="00AB76AD" w:rsidRPr="00DD1507" w:rsidRDefault="00AB76AD" w:rsidP="00AB76AD">
      <w:pPr>
        <w:jc w:val="both"/>
        <w:rPr>
          <w:sz w:val="24"/>
          <w:szCs w:val="24"/>
          <w:lang w:val="lt-LT"/>
        </w:rPr>
      </w:pPr>
    </w:p>
    <w:p w14:paraId="202B05FE" w14:textId="77777777" w:rsidR="00AB76AD" w:rsidRPr="00DD1507" w:rsidRDefault="00AB76AD" w:rsidP="00AB76AD">
      <w:pPr>
        <w:ind w:right="197"/>
        <w:rPr>
          <w:sz w:val="24"/>
          <w:szCs w:val="24"/>
          <w:lang w:val="lt-LT"/>
        </w:rPr>
      </w:pPr>
    </w:p>
    <w:sectPr w:rsidR="00AB76AD" w:rsidRPr="00DD1507" w:rsidSect="00AB1898">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D4AFB" w14:textId="77777777" w:rsidR="008D0E76" w:rsidRDefault="008D0E76">
      <w:r>
        <w:separator/>
      </w:r>
    </w:p>
  </w:endnote>
  <w:endnote w:type="continuationSeparator" w:id="0">
    <w:p w14:paraId="4356768D" w14:textId="77777777" w:rsidR="008D0E76" w:rsidRDefault="008D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6E65A" w14:textId="77777777" w:rsidR="008D0E76" w:rsidRDefault="008D0E76">
      <w:r>
        <w:separator/>
      </w:r>
    </w:p>
  </w:footnote>
  <w:footnote w:type="continuationSeparator" w:id="0">
    <w:p w14:paraId="5BFCF3B5" w14:textId="77777777" w:rsidR="008D0E76" w:rsidRDefault="008D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060E" w14:textId="77777777" w:rsidR="00EB1BFB" w:rsidRDefault="00B52CC9" w:rsidP="00EB1BFB">
    <w:pPr>
      <w:framePr w:h="0" w:hSpace="180" w:wrap="around" w:vAnchor="text" w:hAnchor="page" w:x="5905" w:y="12"/>
    </w:pPr>
    <w:r>
      <w:rPr>
        <w:noProof/>
        <w:lang w:val="lt-LT"/>
      </w:rPr>
      <w:drawing>
        <wp:inline distT="0" distB="0" distL="0" distR="0" wp14:anchorId="202B0617" wp14:editId="202B061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02B060F" w14:textId="4895F79C" w:rsidR="00EB1BFB" w:rsidRPr="008047A7" w:rsidRDefault="008047A7" w:rsidP="008047A7">
    <w:pPr>
      <w:jc w:val="right"/>
      <w:rPr>
        <w:sz w:val="24"/>
        <w:szCs w:val="24"/>
      </w:rPr>
    </w:pPr>
    <w:r w:rsidRPr="008047A7">
      <w:rPr>
        <w:sz w:val="24"/>
        <w:szCs w:val="24"/>
        <w:lang w:val="lt-LT"/>
      </w:rPr>
      <w:t>Projektas</w:t>
    </w:r>
  </w:p>
  <w:p w14:paraId="202B0610" w14:textId="77777777" w:rsidR="00EB1BFB" w:rsidRDefault="00EB1BFB" w:rsidP="00EB1BFB"/>
  <w:p w14:paraId="202B0611" w14:textId="77777777" w:rsidR="00EB1BFB" w:rsidRDefault="00EB1BFB" w:rsidP="00EB1BFB"/>
  <w:p w14:paraId="202B0612" w14:textId="77777777" w:rsidR="00EB1BFB" w:rsidRDefault="00EB1BFB" w:rsidP="00EB1BFB">
    <w:pPr>
      <w:rPr>
        <w:rFonts w:ascii="TimesLT" w:hAnsi="TimesLT"/>
        <w:b/>
        <w:sz w:val="24"/>
      </w:rPr>
    </w:pPr>
    <w:r>
      <w:rPr>
        <w:rFonts w:ascii="TimesLT" w:hAnsi="TimesLT"/>
        <w:b/>
        <w:sz w:val="24"/>
      </w:rPr>
      <w:t xml:space="preserve">          </w:t>
    </w:r>
  </w:p>
  <w:p w14:paraId="202B0613" w14:textId="77777777" w:rsidR="00EB1BFB" w:rsidRDefault="00EB1BFB" w:rsidP="00EB1BFB">
    <w:pPr>
      <w:rPr>
        <w:rFonts w:ascii="TimesLT" w:hAnsi="TimesLT"/>
        <w:b/>
        <w:sz w:val="24"/>
      </w:rPr>
    </w:pPr>
  </w:p>
  <w:p w14:paraId="202B0614" w14:textId="77777777" w:rsidR="00EB1BFB" w:rsidRPr="00440D5A" w:rsidRDefault="00EB1BFB" w:rsidP="00EB1BFB">
    <w:pPr>
      <w:jc w:val="center"/>
      <w:rPr>
        <w:b/>
        <w:sz w:val="24"/>
        <w:szCs w:val="24"/>
      </w:rPr>
    </w:pPr>
    <w:r w:rsidRPr="00440D5A">
      <w:rPr>
        <w:b/>
        <w:sz w:val="24"/>
        <w:szCs w:val="24"/>
      </w:rPr>
      <w:t>ROKI</w:t>
    </w:r>
    <w:r w:rsidRPr="00440D5A">
      <w:rPr>
        <w:b/>
        <w:sz w:val="24"/>
        <w:szCs w:val="24"/>
        <w:lang w:val="lt-LT"/>
      </w:rPr>
      <w:t>Š</w:t>
    </w:r>
    <w:r w:rsidRPr="00440D5A">
      <w:rPr>
        <w:b/>
        <w:sz w:val="24"/>
        <w:szCs w:val="24"/>
      </w:rPr>
      <w:t>KIO RAJONO SAVIVALDYBĖS TARYBA</w:t>
    </w:r>
  </w:p>
  <w:p w14:paraId="202B0615" w14:textId="77777777" w:rsidR="00EB1BFB" w:rsidRPr="00440D5A" w:rsidRDefault="00EB1BFB" w:rsidP="00EB1BFB">
    <w:pPr>
      <w:jc w:val="center"/>
      <w:rPr>
        <w:b/>
        <w:sz w:val="24"/>
        <w:szCs w:val="24"/>
      </w:rPr>
    </w:pPr>
  </w:p>
  <w:p w14:paraId="202B0616" w14:textId="3C5F0639" w:rsidR="00EB1BFB" w:rsidRPr="00440D5A" w:rsidRDefault="00646273" w:rsidP="00646273">
    <w:pPr>
      <w:tabs>
        <w:tab w:val="center" w:pos="4819"/>
        <w:tab w:val="left" w:pos="6295"/>
      </w:tabs>
      <w:rPr>
        <w:b/>
        <w:sz w:val="24"/>
        <w:szCs w:val="24"/>
      </w:rPr>
    </w:pPr>
    <w:r>
      <w:rPr>
        <w:b/>
        <w:sz w:val="24"/>
        <w:szCs w:val="24"/>
      </w:rPr>
      <w:tab/>
    </w:r>
    <w:r w:rsidR="008047A7">
      <w:rPr>
        <w:b/>
        <w:sz w:val="24"/>
        <w:szCs w:val="24"/>
      </w:rPr>
      <w:t>S</w:t>
    </w:r>
    <w:r w:rsidR="00EB1BFB" w:rsidRPr="00440D5A">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3">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3EA7"/>
    <w:rsid w:val="0002494B"/>
    <w:rsid w:val="00060731"/>
    <w:rsid w:val="00073213"/>
    <w:rsid w:val="0007569C"/>
    <w:rsid w:val="00076E25"/>
    <w:rsid w:val="000828E4"/>
    <w:rsid w:val="00091F11"/>
    <w:rsid w:val="00094955"/>
    <w:rsid w:val="00094D65"/>
    <w:rsid w:val="000D115D"/>
    <w:rsid w:val="000D5DBA"/>
    <w:rsid w:val="000E2BC8"/>
    <w:rsid w:val="001022CA"/>
    <w:rsid w:val="00104933"/>
    <w:rsid w:val="001059F4"/>
    <w:rsid w:val="00113C20"/>
    <w:rsid w:val="001151A1"/>
    <w:rsid w:val="001204AD"/>
    <w:rsid w:val="0012250A"/>
    <w:rsid w:val="0017521C"/>
    <w:rsid w:val="00181F87"/>
    <w:rsid w:val="001B2443"/>
    <w:rsid w:val="001B4F61"/>
    <w:rsid w:val="001C33F6"/>
    <w:rsid w:val="001D2D7C"/>
    <w:rsid w:val="001E3FD4"/>
    <w:rsid w:val="001E755B"/>
    <w:rsid w:val="00210DE6"/>
    <w:rsid w:val="00232456"/>
    <w:rsid w:val="00260D41"/>
    <w:rsid w:val="0027155C"/>
    <w:rsid w:val="00273DB5"/>
    <w:rsid w:val="00287A60"/>
    <w:rsid w:val="002B38EA"/>
    <w:rsid w:val="002B3C75"/>
    <w:rsid w:val="002B50E2"/>
    <w:rsid w:val="002B60A9"/>
    <w:rsid w:val="002D0B20"/>
    <w:rsid w:val="002D7B02"/>
    <w:rsid w:val="002F58D0"/>
    <w:rsid w:val="002F7F48"/>
    <w:rsid w:val="00302427"/>
    <w:rsid w:val="003158AB"/>
    <w:rsid w:val="00350058"/>
    <w:rsid w:val="00353DED"/>
    <w:rsid w:val="00355669"/>
    <w:rsid w:val="00356E16"/>
    <w:rsid w:val="003573B5"/>
    <w:rsid w:val="00360906"/>
    <w:rsid w:val="003839CC"/>
    <w:rsid w:val="00397517"/>
    <w:rsid w:val="003A2F5A"/>
    <w:rsid w:val="003C641A"/>
    <w:rsid w:val="003D38C9"/>
    <w:rsid w:val="00434EE1"/>
    <w:rsid w:val="00440515"/>
    <w:rsid w:val="00440D5A"/>
    <w:rsid w:val="00441928"/>
    <w:rsid w:val="00454130"/>
    <w:rsid w:val="00481AEB"/>
    <w:rsid w:val="004855CF"/>
    <w:rsid w:val="004B06E3"/>
    <w:rsid w:val="004C2AC5"/>
    <w:rsid w:val="004C2BB5"/>
    <w:rsid w:val="004D4F6A"/>
    <w:rsid w:val="00514E96"/>
    <w:rsid w:val="00547FF9"/>
    <w:rsid w:val="005836C6"/>
    <w:rsid w:val="00590F26"/>
    <w:rsid w:val="005C53E6"/>
    <w:rsid w:val="005E4044"/>
    <w:rsid w:val="005E4261"/>
    <w:rsid w:val="005E5120"/>
    <w:rsid w:val="00600BFB"/>
    <w:rsid w:val="006049FB"/>
    <w:rsid w:val="00612F98"/>
    <w:rsid w:val="00616DCB"/>
    <w:rsid w:val="00646273"/>
    <w:rsid w:val="0067194A"/>
    <w:rsid w:val="0068180F"/>
    <w:rsid w:val="0068799B"/>
    <w:rsid w:val="006A760B"/>
    <w:rsid w:val="006B7E1E"/>
    <w:rsid w:val="006C0BE6"/>
    <w:rsid w:val="006F2C36"/>
    <w:rsid w:val="00730CAA"/>
    <w:rsid w:val="0073746B"/>
    <w:rsid w:val="00740F73"/>
    <w:rsid w:val="007835CF"/>
    <w:rsid w:val="007A719B"/>
    <w:rsid w:val="007C0D58"/>
    <w:rsid w:val="007F4249"/>
    <w:rsid w:val="008047A7"/>
    <w:rsid w:val="00813D94"/>
    <w:rsid w:val="00820265"/>
    <w:rsid w:val="00822C81"/>
    <w:rsid w:val="008824E1"/>
    <w:rsid w:val="00884A9F"/>
    <w:rsid w:val="00890777"/>
    <w:rsid w:val="00891009"/>
    <w:rsid w:val="00896437"/>
    <w:rsid w:val="00896B39"/>
    <w:rsid w:val="008A684D"/>
    <w:rsid w:val="008D0E76"/>
    <w:rsid w:val="008D2D95"/>
    <w:rsid w:val="008E5C60"/>
    <w:rsid w:val="008E6D5C"/>
    <w:rsid w:val="008E7F5B"/>
    <w:rsid w:val="008F6439"/>
    <w:rsid w:val="0091345B"/>
    <w:rsid w:val="00917406"/>
    <w:rsid w:val="00931085"/>
    <w:rsid w:val="009330E9"/>
    <w:rsid w:val="009339A7"/>
    <w:rsid w:val="00973894"/>
    <w:rsid w:val="009A783B"/>
    <w:rsid w:val="009C1F16"/>
    <w:rsid w:val="009D3E12"/>
    <w:rsid w:val="009D71CC"/>
    <w:rsid w:val="009E4D8A"/>
    <w:rsid w:val="009E5A3D"/>
    <w:rsid w:val="009F7F88"/>
    <w:rsid w:val="00A06A6D"/>
    <w:rsid w:val="00A72E21"/>
    <w:rsid w:val="00A82578"/>
    <w:rsid w:val="00A86911"/>
    <w:rsid w:val="00AB01CC"/>
    <w:rsid w:val="00AB1898"/>
    <w:rsid w:val="00AB2F06"/>
    <w:rsid w:val="00AB76AD"/>
    <w:rsid w:val="00AC6EFA"/>
    <w:rsid w:val="00AD43A2"/>
    <w:rsid w:val="00AD5483"/>
    <w:rsid w:val="00AE180E"/>
    <w:rsid w:val="00AE2B8D"/>
    <w:rsid w:val="00AE6CD3"/>
    <w:rsid w:val="00AF23EC"/>
    <w:rsid w:val="00B00911"/>
    <w:rsid w:val="00B123A0"/>
    <w:rsid w:val="00B1495E"/>
    <w:rsid w:val="00B21FA0"/>
    <w:rsid w:val="00B318EB"/>
    <w:rsid w:val="00B32307"/>
    <w:rsid w:val="00B3395E"/>
    <w:rsid w:val="00B40CCD"/>
    <w:rsid w:val="00B52848"/>
    <w:rsid w:val="00B52CC9"/>
    <w:rsid w:val="00B672F8"/>
    <w:rsid w:val="00B81D98"/>
    <w:rsid w:val="00B86773"/>
    <w:rsid w:val="00B96700"/>
    <w:rsid w:val="00BA7DE9"/>
    <w:rsid w:val="00BB077F"/>
    <w:rsid w:val="00BC0763"/>
    <w:rsid w:val="00BF1C9E"/>
    <w:rsid w:val="00BF458D"/>
    <w:rsid w:val="00C025D4"/>
    <w:rsid w:val="00C05617"/>
    <w:rsid w:val="00C131CC"/>
    <w:rsid w:val="00C214F3"/>
    <w:rsid w:val="00C346AF"/>
    <w:rsid w:val="00C36069"/>
    <w:rsid w:val="00C37B39"/>
    <w:rsid w:val="00C63049"/>
    <w:rsid w:val="00C65507"/>
    <w:rsid w:val="00C66B42"/>
    <w:rsid w:val="00C8575C"/>
    <w:rsid w:val="00CA536C"/>
    <w:rsid w:val="00CB057E"/>
    <w:rsid w:val="00CB1281"/>
    <w:rsid w:val="00CB7E11"/>
    <w:rsid w:val="00CC5051"/>
    <w:rsid w:val="00CC6666"/>
    <w:rsid w:val="00CD71E1"/>
    <w:rsid w:val="00CE26B8"/>
    <w:rsid w:val="00CE5CC4"/>
    <w:rsid w:val="00CF50D8"/>
    <w:rsid w:val="00D13729"/>
    <w:rsid w:val="00D174FF"/>
    <w:rsid w:val="00D47330"/>
    <w:rsid w:val="00D61959"/>
    <w:rsid w:val="00D76255"/>
    <w:rsid w:val="00D77A41"/>
    <w:rsid w:val="00D872A1"/>
    <w:rsid w:val="00D932C3"/>
    <w:rsid w:val="00D97D1C"/>
    <w:rsid w:val="00DA472A"/>
    <w:rsid w:val="00DB7A9A"/>
    <w:rsid w:val="00DC3AEE"/>
    <w:rsid w:val="00DD04DB"/>
    <w:rsid w:val="00DD1507"/>
    <w:rsid w:val="00DE738F"/>
    <w:rsid w:val="00DF2C1C"/>
    <w:rsid w:val="00DF7C05"/>
    <w:rsid w:val="00E05D8A"/>
    <w:rsid w:val="00E27003"/>
    <w:rsid w:val="00E30A83"/>
    <w:rsid w:val="00E333F2"/>
    <w:rsid w:val="00E4317F"/>
    <w:rsid w:val="00E461AC"/>
    <w:rsid w:val="00E6046F"/>
    <w:rsid w:val="00E66BD6"/>
    <w:rsid w:val="00E750C3"/>
    <w:rsid w:val="00E76D1B"/>
    <w:rsid w:val="00E873E8"/>
    <w:rsid w:val="00E96AFE"/>
    <w:rsid w:val="00EA0FD0"/>
    <w:rsid w:val="00EA1572"/>
    <w:rsid w:val="00EB1BFB"/>
    <w:rsid w:val="00EC01DD"/>
    <w:rsid w:val="00EF4B69"/>
    <w:rsid w:val="00F02170"/>
    <w:rsid w:val="00F1101A"/>
    <w:rsid w:val="00F14849"/>
    <w:rsid w:val="00F26D86"/>
    <w:rsid w:val="00F26EDB"/>
    <w:rsid w:val="00F37C9F"/>
    <w:rsid w:val="00F4655B"/>
    <w:rsid w:val="00F52D98"/>
    <w:rsid w:val="00F85B19"/>
    <w:rsid w:val="00FA4E4A"/>
    <w:rsid w:val="00FB146B"/>
    <w:rsid w:val="00FB59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uiPriority w:val="99"/>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uiPriority w:val="99"/>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locked/>
    <w:rsid w:val="00AB76AD"/>
    <w:rPr>
      <w:lang w:val="en-AU"/>
    </w:rPr>
  </w:style>
  <w:style w:type="character" w:customStyle="1" w:styleId="PavadinimasDiagrama">
    <w:name w:val="Pavadinimas Diagrama"/>
    <w:basedOn w:val="Numatytasispastraiposriftas"/>
    <w:link w:val="Pavadinimas"/>
    <w:uiPriority w:val="99"/>
    <w:locked/>
    <w:rsid w:val="00AB76AD"/>
    <w:rPr>
      <w:b/>
      <w:sz w:val="24"/>
    </w:rPr>
  </w:style>
  <w:style w:type="paragraph" w:styleId="Betarp">
    <w:name w:val="No Spacing"/>
    <w:uiPriority w:val="99"/>
    <w:qFormat/>
    <w:rsid w:val="00AB76AD"/>
    <w:rPr>
      <w:sz w:val="24"/>
      <w:szCs w:val="24"/>
      <w:lang w:val="en-US" w:eastAsia="en-US"/>
    </w:rPr>
  </w:style>
  <w:style w:type="character" w:styleId="Puslapionumeris">
    <w:name w:val="page number"/>
    <w:basedOn w:val="Numatytasispastraiposriftas"/>
    <w:uiPriority w:val="99"/>
    <w:rsid w:val="00AB76AD"/>
    <w:rPr>
      <w:rFonts w:cs="Times New Roman"/>
    </w:rPr>
  </w:style>
  <w:style w:type="character" w:styleId="Hipersaitas">
    <w:name w:val="Hyperlink"/>
    <w:basedOn w:val="Numatytasispastraiposriftas"/>
    <w:uiPriority w:val="99"/>
    <w:rsid w:val="00AB76AD"/>
    <w:rPr>
      <w:rFonts w:cs="Times New Roman"/>
      <w:color w:val="0000FF"/>
      <w:u w:val="single"/>
    </w:rPr>
  </w:style>
  <w:style w:type="paragraph" w:customStyle="1" w:styleId="Hyperlink1">
    <w:name w:val="Hyperlink1"/>
    <w:uiPriority w:val="99"/>
    <w:rsid w:val="00D872A1"/>
    <w:pPr>
      <w:autoSpaceDE w:val="0"/>
      <w:autoSpaceDN w:val="0"/>
      <w:adjustRightInd w:val="0"/>
      <w:ind w:firstLine="312"/>
      <w:jc w:val="both"/>
    </w:pPr>
    <w:rPr>
      <w:rFonts w:ascii="TimesLT" w:hAnsi="TimesLT"/>
      <w:lang w:val="en-US" w:eastAsia="en-US"/>
    </w:rPr>
  </w:style>
  <w:style w:type="paragraph" w:styleId="Sraopastraipa">
    <w:name w:val="List Paragraph"/>
    <w:basedOn w:val="prastasis"/>
    <w:uiPriority w:val="34"/>
    <w:qFormat/>
    <w:rsid w:val="00D872A1"/>
    <w:pPr>
      <w:ind w:left="720"/>
      <w:contextualSpacing/>
    </w:pPr>
  </w:style>
  <w:style w:type="paragraph" w:customStyle="1" w:styleId="Pagrindinistekstas1">
    <w:name w:val="Pagrindinis tekstas1"/>
    <w:basedOn w:val="prastasis"/>
    <w:rsid w:val="009A783B"/>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uiPriority w:val="99"/>
    <w:rsid w:val="009A783B"/>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uiPriority w:val="99"/>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uiPriority w:val="99"/>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locked/>
    <w:rsid w:val="00AB76AD"/>
    <w:rPr>
      <w:lang w:val="en-AU"/>
    </w:rPr>
  </w:style>
  <w:style w:type="character" w:customStyle="1" w:styleId="PavadinimasDiagrama">
    <w:name w:val="Pavadinimas Diagrama"/>
    <w:basedOn w:val="Numatytasispastraiposriftas"/>
    <w:link w:val="Pavadinimas"/>
    <w:uiPriority w:val="99"/>
    <w:locked/>
    <w:rsid w:val="00AB76AD"/>
    <w:rPr>
      <w:b/>
      <w:sz w:val="24"/>
    </w:rPr>
  </w:style>
  <w:style w:type="paragraph" w:styleId="Betarp">
    <w:name w:val="No Spacing"/>
    <w:uiPriority w:val="99"/>
    <w:qFormat/>
    <w:rsid w:val="00AB76AD"/>
    <w:rPr>
      <w:sz w:val="24"/>
      <w:szCs w:val="24"/>
      <w:lang w:val="en-US" w:eastAsia="en-US"/>
    </w:rPr>
  </w:style>
  <w:style w:type="character" w:styleId="Puslapionumeris">
    <w:name w:val="page number"/>
    <w:basedOn w:val="Numatytasispastraiposriftas"/>
    <w:uiPriority w:val="99"/>
    <w:rsid w:val="00AB76AD"/>
    <w:rPr>
      <w:rFonts w:cs="Times New Roman"/>
    </w:rPr>
  </w:style>
  <w:style w:type="character" w:styleId="Hipersaitas">
    <w:name w:val="Hyperlink"/>
    <w:basedOn w:val="Numatytasispastraiposriftas"/>
    <w:uiPriority w:val="99"/>
    <w:rsid w:val="00AB76AD"/>
    <w:rPr>
      <w:rFonts w:cs="Times New Roman"/>
      <w:color w:val="0000FF"/>
      <w:u w:val="single"/>
    </w:rPr>
  </w:style>
  <w:style w:type="paragraph" w:customStyle="1" w:styleId="Hyperlink1">
    <w:name w:val="Hyperlink1"/>
    <w:uiPriority w:val="99"/>
    <w:rsid w:val="00D872A1"/>
    <w:pPr>
      <w:autoSpaceDE w:val="0"/>
      <w:autoSpaceDN w:val="0"/>
      <w:adjustRightInd w:val="0"/>
      <w:ind w:firstLine="312"/>
      <w:jc w:val="both"/>
    </w:pPr>
    <w:rPr>
      <w:rFonts w:ascii="TimesLT" w:hAnsi="TimesLT"/>
      <w:lang w:val="en-US" w:eastAsia="en-US"/>
    </w:rPr>
  </w:style>
  <w:style w:type="paragraph" w:styleId="Sraopastraipa">
    <w:name w:val="List Paragraph"/>
    <w:basedOn w:val="prastasis"/>
    <w:uiPriority w:val="34"/>
    <w:qFormat/>
    <w:rsid w:val="00D872A1"/>
    <w:pPr>
      <w:ind w:left="720"/>
      <w:contextualSpacing/>
    </w:pPr>
  </w:style>
  <w:style w:type="paragraph" w:customStyle="1" w:styleId="Pagrindinistekstas1">
    <w:name w:val="Pagrindinis tekstas1"/>
    <w:basedOn w:val="prastasis"/>
    <w:rsid w:val="009A783B"/>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uiPriority w:val="99"/>
    <w:rsid w:val="009A783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0</TotalTime>
  <Pages>2</Pages>
  <Words>1984</Words>
  <Characters>1132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2023-02-14T12:36:00Z</dcterms:created>
  <dcterms:modified xsi:type="dcterms:W3CDTF">2023-02-14T12:36:00Z</dcterms:modified>
</cp:coreProperties>
</file>