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100176C" w14:textId="0D6DB51D" w:rsidR="001358DF" w:rsidRPr="00511749" w:rsidRDefault="009E22FD" w:rsidP="001358DF">
      <w:pPr>
        <w:jc w:val="right"/>
        <w:rPr>
          <w:bCs/>
          <w:sz w:val="24"/>
          <w:szCs w:val="24"/>
          <w:lang w:val="lt-LT"/>
        </w:rPr>
      </w:pPr>
      <w:r>
        <w:rPr>
          <w:bCs/>
          <w:sz w:val="24"/>
          <w:szCs w:val="24"/>
          <w:lang w:val="lt-LT"/>
        </w:rPr>
        <w:t>Projektas</w:t>
      </w:r>
    </w:p>
    <w:p w14:paraId="06EA623E" w14:textId="0B6EED6A" w:rsidR="00E228F9" w:rsidRDefault="00E228F9" w:rsidP="009E22FD">
      <w:pPr>
        <w:jc w:val="center"/>
        <w:rPr>
          <w:b/>
          <w:sz w:val="24"/>
          <w:szCs w:val="24"/>
          <w:lang w:val="lt-LT"/>
        </w:rPr>
      </w:pPr>
      <w:r w:rsidRPr="00511749">
        <w:rPr>
          <w:noProof/>
          <w:lang w:val="lt-LT" w:eastAsia="lt-LT"/>
        </w:rPr>
        <w:drawing>
          <wp:inline distT="0" distB="0" distL="0" distR="0" wp14:anchorId="60E2E047" wp14:editId="7AC300EC">
            <wp:extent cx="542925" cy="694690"/>
            <wp:effectExtent l="0" t="0" r="9525" b="0"/>
            <wp:docPr id="2" name="Paveikslėlis 2" descr="Tikrasis Rokiškio herba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 descr="Tikrasis Rokiškio herbas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6AE76" w14:textId="77777777" w:rsidR="009E22FD" w:rsidRPr="00511749" w:rsidRDefault="009E22FD" w:rsidP="009E22FD">
      <w:pPr>
        <w:jc w:val="center"/>
        <w:rPr>
          <w:b/>
          <w:sz w:val="24"/>
          <w:szCs w:val="24"/>
          <w:lang w:val="lt-LT"/>
        </w:rPr>
      </w:pPr>
    </w:p>
    <w:p w14:paraId="4100176D" w14:textId="6303C63A" w:rsidR="00931341" w:rsidRDefault="00931341" w:rsidP="00E228F9">
      <w:pPr>
        <w:jc w:val="center"/>
        <w:rPr>
          <w:b/>
          <w:sz w:val="24"/>
          <w:szCs w:val="24"/>
          <w:lang w:val="lt-LT"/>
        </w:rPr>
      </w:pPr>
      <w:r w:rsidRPr="00511749">
        <w:rPr>
          <w:b/>
          <w:sz w:val="24"/>
          <w:szCs w:val="24"/>
          <w:lang w:val="lt-LT"/>
        </w:rPr>
        <w:t>ROKIŠKIO RAJONO SAVIVALDYBĖS TARYBA</w:t>
      </w:r>
    </w:p>
    <w:p w14:paraId="44C9C3F2" w14:textId="77777777" w:rsidR="009E22FD" w:rsidRPr="00511749" w:rsidRDefault="009E22FD" w:rsidP="00E228F9">
      <w:pPr>
        <w:jc w:val="center"/>
        <w:rPr>
          <w:b/>
          <w:sz w:val="24"/>
          <w:szCs w:val="24"/>
          <w:lang w:val="lt-LT"/>
        </w:rPr>
      </w:pPr>
    </w:p>
    <w:p w14:paraId="4100176E" w14:textId="10B89CDC" w:rsidR="00931341" w:rsidRPr="00511749" w:rsidRDefault="009E22FD" w:rsidP="00E228F9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SPRENDIMA</w:t>
      </w:r>
      <w:r w:rsidR="00931341" w:rsidRPr="00511749">
        <w:rPr>
          <w:b/>
          <w:sz w:val="24"/>
          <w:szCs w:val="24"/>
          <w:lang w:val="lt-LT"/>
        </w:rPr>
        <w:t>S</w:t>
      </w:r>
    </w:p>
    <w:p w14:paraId="42F5A12C" w14:textId="77777777" w:rsidR="00214B78" w:rsidRPr="00511749" w:rsidRDefault="00214B78" w:rsidP="00214B78">
      <w:pPr>
        <w:tabs>
          <w:tab w:val="left" w:pos="1180"/>
        </w:tabs>
        <w:jc w:val="center"/>
        <w:rPr>
          <w:sz w:val="24"/>
          <w:szCs w:val="24"/>
          <w:lang w:val="lt-LT"/>
        </w:rPr>
      </w:pPr>
      <w:r w:rsidRPr="00511749">
        <w:rPr>
          <w:b/>
          <w:sz w:val="24"/>
          <w:szCs w:val="24"/>
          <w:lang w:val="lt-LT"/>
        </w:rPr>
        <w:t>DĖL PRITARIMO TEIKTI PROJEKTŲ PARAIŠKAS IR DALINIO JŲ FINANSAVIMO</w:t>
      </w:r>
    </w:p>
    <w:p w14:paraId="1BC38C3C" w14:textId="77777777" w:rsidR="002B5344" w:rsidRPr="00511749" w:rsidRDefault="002B5344" w:rsidP="00E228F9">
      <w:pPr>
        <w:jc w:val="center"/>
        <w:rPr>
          <w:b/>
          <w:sz w:val="24"/>
          <w:szCs w:val="24"/>
          <w:lang w:val="lt-LT"/>
        </w:rPr>
      </w:pPr>
    </w:p>
    <w:p w14:paraId="41001771" w14:textId="51F86154" w:rsidR="00931341" w:rsidRPr="00511749" w:rsidRDefault="003B5657" w:rsidP="00E228F9">
      <w:pPr>
        <w:jc w:val="center"/>
        <w:rPr>
          <w:sz w:val="24"/>
          <w:szCs w:val="24"/>
          <w:lang w:val="lt-LT"/>
        </w:rPr>
      </w:pPr>
      <w:r w:rsidRPr="00511749">
        <w:rPr>
          <w:sz w:val="24"/>
          <w:szCs w:val="24"/>
          <w:lang w:val="lt-LT"/>
        </w:rPr>
        <w:t>2023</w:t>
      </w:r>
      <w:r w:rsidR="00931341" w:rsidRPr="00511749">
        <w:rPr>
          <w:sz w:val="24"/>
          <w:szCs w:val="24"/>
          <w:lang w:val="lt-LT"/>
        </w:rPr>
        <w:t xml:space="preserve"> m</w:t>
      </w:r>
      <w:r w:rsidR="00214B78" w:rsidRPr="00511749">
        <w:rPr>
          <w:sz w:val="24"/>
          <w:szCs w:val="24"/>
          <w:lang w:val="lt-LT"/>
        </w:rPr>
        <w:t>. vasar</w:t>
      </w:r>
      <w:r w:rsidR="000E3E16" w:rsidRPr="00511749">
        <w:rPr>
          <w:sz w:val="24"/>
          <w:szCs w:val="24"/>
          <w:lang w:val="lt-LT"/>
        </w:rPr>
        <w:t>io</w:t>
      </w:r>
      <w:r w:rsidR="00A84BA8" w:rsidRPr="00511749">
        <w:rPr>
          <w:sz w:val="24"/>
          <w:szCs w:val="24"/>
          <w:lang w:val="lt-LT"/>
        </w:rPr>
        <w:t xml:space="preserve"> </w:t>
      </w:r>
      <w:r w:rsidR="00214B78" w:rsidRPr="00511749">
        <w:rPr>
          <w:sz w:val="24"/>
          <w:szCs w:val="24"/>
          <w:lang w:val="lt-LT"/>
        </w:rPr>
        <w:t>24</w:t>
      </w:r>
      <w:r w:rsidR="001A3A89" w:rsidRPr="00511749">
        <w:rPr>
          <w:sz w:val="24"/>
          <w:szCs w:val="24"/>
          <w:lang w:val="lt-LT"/>
        </w:rPr>
        <w:t xml:space="preserve"> </w:t>
      </w:r>
      <w:r w:rsidR="00931341" w:rsidRPr="00511749">
        <w:rPr>
          <w:sz w:val="24"/>
          <w:szCs w:val="24"/>
          <w:lang w:val="lt-LT"/>
        </w:rPr>
        <w:t>d. Nr.</w:t>
      </w:r>
      <w:r w:rsidR="005106D4" w:rsidRPr="00511749">
        <w:rPr>
          <w:sz w:val="24"/>
          <w:szCs w:val="24"/>
          <w:lang w:val="lt-LT"/>
        </w:rPr>
        <w:t xml:space="preserve"> </w:t>
      </w:r>
      <w:r w:rsidR="00931341" w:rsidRPr="00511749">
        <w:rPr>
          <w:sz w:val="24"/>
          <w:szCs w:val="24"/>
          <w:lang w:val="lt-LT"/>
        </w:rPr>
        <w:t>TS-</w:t>
      </w:r>
    </w:p>
    <w:p w14:paraId="41001773" w14:textId="16496FE1" w:rsidR="00931341" w:rsidRPr="00511749" w:rsidRDefault="00931341" w:rsidP="00214B78">
      <w:pPr>
        <w:jc w:val="center"/>
        <w:rPr>
          <w:sz w:val="24"/>
          <w:szCs w:val="24"/>
          <w:lang w:val="lt-LT"/>
        </w:rPr>
      </w:pPr>
      <w:r w:rsidRPr="00511749">
        <w:rPr>
          <w:sz w:val="24"/>
          <w:szCs w:val="24"/>
          <w:lang w:val="lt-LT"/>
        </w:rPr>
        <w:t>Rokiškis</w:t>
      </w:r>
    </w:p>
    <w:p w14:paraId="3708AF43" w14:textId="77777777" w:rsidR="00E228F9" w:rsidRDefault="00E228F9" w:rsidP="00931341">
      <w:pPr>
        <w:jc w:val="both"/>
        <w:rPr>
          <w:sz w:val="24"/>
          <w:szCs w:val="24"/>
          <w:lang w:val="lt-LT"/>
        </w:rPr>
      </w:pPr>
    </w:p>
    <w:p w14:paraId="156665F0" w14:textId="77777777" w:rsidR="009E22FD" w:rsidRPr="00511749" w:rsidRDefault="009E22FD" w:rsidP="00931341">
      <w:pPr>
        <w:jc w:val="both"/>
        <w:rPr>
          <w:sz w:val="24"/>
          <w:szCs w:val="24"/>
          <w:lang w:val="lt-LT"/>
        </w:rPr>
      </w:pPr>
    </w:p>
    <w:p w14:paraId="0FECC66F" w14:textId="44E1EE82" w:rsidR="00214B78" w:rsidRPr="00511749" w:rsidRDefault="00214B78" w:rsidP="009E22FD">
      <w:pPr>
        <w:ind w:firstLine="720"/>
        <w:jc w:val="both"/>
        <w:rPr>
          <w:sz w:val="24"/>
          <w:szCs w:val="24"/>
          <w:lang w:val="lt-LT"/>
        </w:rPr>
      </w:pPr>
      <w:r w:rsidRPr="00E35077">
        <w:rPr>
          <w:sz w:val="24"/>
          <w:szCs w:val="24"/>
          <w:lang w:val="lt-LT"/>
        </w:rPr>
        <w:t xml:space="preserve">Vadovaudamasi Lietuvos Respublikos vietos savivaldos įstatymo 16 straipsnio 2 dalies 40 punktu, 16 straipsnio 4 dalimi, </w:t>
      </w:r>
      <w:r w:rsidR="009E22FD">
        <w:rPr>
          <w:sz w:val="24"/>
          <w:szCs w:val="24"/>
          <w:lang w:val="lt-LT"/>
        </w:rPr>
        <w:t xml:space="preserve">2021–2027 </w:t>
      </w:r>
      <w:r w:rsidR="002317AF" w:rsidRPr="00E35077">
        <w:rPr>
          <w:sz w:val="24"/>
          <w:szCs w:val="24"/>
          <w:lang w:val="lt-LT"/>
        </w:rPr>
        <w:t xml:space="preserve">metų Europos Sąjungos finansinio laikotarpio Europos teritorinio bendradarbiavimo tikslo INTERREG VI-A Latvijos ir Lietuvos bendradarbiavimo per sieną programos </w:t>
      </w:r>
      <w:r w:rsidR="009F2D0C" w:rsidRPr="00E35077">
        <w:rPr>
          <w:sz w:val="24"/>
          <w:szCs w:val="24"/>
          <w:lang w:val="lt-LT"/>
        </w:rPr>
        <w:t xml:space="preserve">(toliau – Programa) </w:t>
      </w:r>
      <w:r w:rsidRPr="00E35077">
        <w:rPr>
          <w:sz w:val="24"/>
          <w:szCs w:val="24"/>
          <w:lang w:val="lt-LT"/>
        </w:rPr>
        <w:t>1-ojo kvietimo teikti paraiškas programos vadovu</w:t>
      </w:r>
      <w:r w:rsidR="009F2D0C" w:rsidRPr="00E35077">
        <w:rPr>
          <w:sz w:val="24"/>
          <w:szCs w:val="24"/>
          <w:lang w:val="lt-LT"/>
        </w:rPr>
        <w:t>, Rokiškio rajono savivaldybės strateginiu plėtros planu</w:t>
      </w:r>
      <w:r w:rsidRPr="00E35077">
        <w:rPr>
          <w:sz w:val="24"/>
          <w:szCs w:val="24"/>
          <w:lang w:val="lt-LT"/>
        </w:rPr>
        <w:t xml:space="preserve"> </w:t>
      </w:r>
      <w:r w:rsidR="009F2D0C" w:rsidRPr="00E35077">
        <w:rPr>
          <w:sz w:val="24"/>
          <w:szCs w:val="24"/>
          <w:lang w:val="lt-LT"/>
        </w:rPr>
        <w:t xml:space="preserve">iki 2030 metų, patvirtintu Rokiškio rajono savivaldybės tarybos 2023 m. sausio 27 d. sprendimu Nr. TS-1 </w:t>
      </w:r>
      <w:r w:rsidRPr="00511749">
        <w:rPr>
          <w:sz w:val="24"/>
          <w:szCs w:val="24"/>
          <w:lang w:val="lt-LT"/>
        </w:rPr>
        <w:t>bei</w:t>
      </w:r>
      <w:r w:rsidR="00961E49">
        <w:rPr>
          <w:sz w:val="24"/>
          <w:szCs w:val="24"/>
          <w:lang w:val="lt-LT"/>
        </w:rPr>
        <w:t>,</w:t>
      </w:r>
      <w:r w:rsidRPr="00511749">
        <w:rPr>
          <w:sz w:val="24"/>
          <w:szCs w:val="24"/>
          <w:lang w:val="lt-LT"/>
        </w:rPr>
        <w:t xml:space="preserve"> siekdama teikti paraiškas Europos Sąjungos struktūrinių ir kitų fondų finansinei paramai gauti, Rokiš</w:t>
      </w:r>
      <w:r w:rsidR="009E22FD">
        <w:rPr>
          <w:sz w:val="24"/>
          <w:szCs w:val="24"/>
          <w:lang w:val="lt-LT"/>
        </w:rPr>
        <w:t xml:space="preserve">kio rajono savivaldybės taryba </w:t>
      </w:r>
      <w:r w:rsidR="009E22FD" w:rsidRPr="009E22FD">
        <w:rPr>
          <w:spacing w:val="26"/>
          <w:sz w:val="24"/>
          <w:szCs w:val="24"/>
          <w:lang w:val="lt-LT"/>
        </w:rPr>
        <w:t>nusprendži</w:t>
      </w:r>
      <w:r w:rsidRPr="009E22FD">
        <w:rPr>
          <w:spacing w:val="26"/>
          <w:sz w:val="24"/>
          <w:szCs w:val="24"/>
          <w:lang w:val="lt-LT"/>
        </w:rPr>
        <w:t>a</w:t>
      </w:r>
      <w:r w:rsidRPr="00511749">
        <w:rPr>
          <w:sz w:val="24"/>
          <w:szCs w:val="24"/>
          <w:lang w:val="lt-LT"/>
        </w:rPr>
        <w:t>:</w:t>
      </w:r>
    </w:p>
    <w:p w14:paraId="74527A2E" w14:textId="638E4FB5" w:rsidR="00511749" w:rsidRPr="00412627" w:rsidRDefault="00214B78" w:rsidP="00511749">
      <w:pPr>
        <w:ind w:firstLine="720"/>
        <w:jc w:val="both"/>
        <w:rPr>
          <w:sz w:val="24"/>
          <w:szCs w:val="24"/>
          <w:lang w:val="lt-LT"/>
        </w:rPr>
      </w:pPr>
      <w:r w:rsidRPr="00511749">
        <w:rPr>
          <w:sz w:val="24"/>
          <w:szCs w:val="24"/>
          <w:lang w:val="lt-LT"/>
        </w:rPr>
        <w:t xml:space="preserve">1. Pritarti Rokiškio rajono savivaldybės </w:t>
      </w:r>
      <w:r w:rsidRPr="00412627">
        <w:rPr>
          <w:sz w:val="24"/>
          <w:szCs w:val="24"/>
          <w:lang w:val="lt-LT"/>
        </w:rPr>
        <w:t xml:space="preserve">administracijos projektų partnerio teisėmis teikiamoms </w:t>
      </w:r>
      <w:r w:rsidR="001648C1" w:rsidRPr="00412627">
        <w:rPr>
          <w:sz w:val="24"/>
          <w:szCs w:val="24"/>
          <w:lang w:val="lt-LT"/>
        </w:rPr>
        <w:t>2021</w:t>
      </w:r>
      <w:r w:rsidRPr="00412627">
        <w:rPr>
          <w:sz w:val="24"/>
          <w:szCs w:val="24"/>
          <w:lang w:val="lt-LT"/>
        </w:rPr>
        <w:t>–</w:t>
      </w:r>
      <w:r w:rsidR="001648C1" w:rsidRPr="00412627">
        <w:rPr>
          <w:sz w:val="24"/>
          <w:szCs w:val="24"/>
          <w:lang w:val="lt-LT"/>
        </w:rPr>
        <w:t>2027</w:t>
      </w:r>
      <w:r w:rsidRPr="00412627">
        <w:rPr>
          <w:sz w:val="24"/>
          <w:szCs w:val="24"/>
          <w:lang w:val="lt-LT"/>
        </w:rPr>
        <w:t xml:space="preserve"> m. Europos teritorinio bendradarbiavimo tikslo INTERREG V</w:t>
      </w:r>
      <w:r w:rsidR="00867D81" w:rsidRPr="00412627">
        <w:rPr>
          <w:sz w:val="24"/>
          <w:szCs w:val="24"/>
          <w:lang w:val="lt-LT"/>
        </w:rPr>
        <w:t>I</w:t>
      </w:r>
      <w:r w:rsidRPr="00412627">
        <w:rPr>
          <w:sz w:val="24"/>
          <w:szCs w:val="24"/>
          <w:lang w:val="lt-LT"/>
        </w:rPr>
        <w:t xml:space="preserve">-A </w:t>
      </w:r>
      <w:r w:rsidR="00961E49" w:rsidRPr="00412627">
        <w:rPr>
          <w:sz w:val="24"/>
          <w:szCs w:val="24"/>
          <w:lang w:val="lt-LT"/>
        </w:rPr>
        <w:t>Latvijos ir Lietuvos bendradarbiavimo per sieną programos</w:t>
      </w:r>
      <w:r w:rsidRPr="00412627">
        <w:rPr>
          <w:sz w:val="24"/>
          <w:szCs w:val="24"/>
          <w:lang w:val="lt-LT"/>
        </w:rPr>
        <w:t xml:space="preserve"> finansavimui gauti </w:t>
      </w:r>
      <w:r w:rsidR="00961E49" w:rsidRPr="00412627">
        <w:rPr>
          <w:sz w:val="24"/>
          <w:szCs w:val="24"/>
          <w:lang w:val="lt-LT"/>
        </w:rPr>
        <w:t>pagal Programos prioritetus projektų paraiškoms</w:t>
      </w:r>
      <w:r w:rsidRPr="00412627">
        <w:rPr>
          <w:sz w:val="24"/>
          <w:szCs w:val="24"/>
          <w:lang w:val="lt-LT"/>
        </w:rPr>
        <w:t xml:space="preserve">: </w:t>
      </w:r>
    </w:p>
    <w:p w14:paraId="1FFD7126" w14:textId="572BCA29" w:rsidR="001648C1" w:rsidRPr="00412627" w:rsidDel="00193EF3" w:rsidRDefault="001648C1" w:rsidP="00511749">
      <w:pPr>
        <w:ind w:firstLine="720"/>
        <w:jc w:val="both"/>
        <w:rPr>
          <w:rFonts w:eastAsia="Calibri"/>
          <w:sz w:val="24"/>
          <w:szCs w:val="24"/>
          <w:lang w:val="lt-LT"/>
        </w:rPr>
      </w:pPr>
      <w:r w:rsidRPr="00412627" w:rsidDel="00193EF3">
        <w:rPr>
          <w:rFonts w:eastAsiaTheme="minorHAnsi"/>
          <w:sz w:val="24"/>
          <w:szCs w:val="24"/>
          <w:lang w:val="lt-LT"/>
        </w:rPr>
        <w:t xml:space="preserve">III </w:t>
      </w:r>
      <w:r w:rsidR="0008365F">
        <w:rPr>
          <w:rFonts w:eastAsiaTheme="minorHAnsi"/>
          <w:sz w:val="24"/>
          <w:szCs w:val="24"/>
          <w:lang w:val="lt-LT"/>
        </w:rPr>
        <w:t>p</w:t>
      </w:r>
      <w:r w:rsidR="00E35077" w:rsidRPr="00412627">
        <w:rPr>
          <w:rFonts w:eastAsiaTheme="minorHAnsi"/>
          <w:sz w:val="24"/>
          <w:szCs w:val="24"/>
          <w:lang w:val="lt-LT"/>
        </w:rPr>
        <w:t xml:space="preserve">rogramos </w:t>
      </w:r>
      <w:r w:rsidRPr="00412627" w:rsidDel="00193EF3">
        <w:rPr>
          <w:rFonts w:eastAsiaTheme="minorHAnsi"/>
          <w:sz w:val="24"/>
          <w:szCs w:val="24"/>
          <w:lang w:val="lt-LT"/>
        </w:rPr>
        <w:t>prioritet</w:t>
      </w:r>
      <w:r w:rsidR="00961E49" w:rsidRPr="00412627">
        <w:rPr>
          <w:rFonts w:eastAsiaTheme="minorHAnsi"/>
          <w:sz w:val="24"/>
          <w:szCs w:val="24"/>
          <w:lang w:val="lt-LT"/>
        </w:rPr>
        <w:t>ą</w:t>
      </w:r>
      <w:r w:rsidR="00E35077" w:rsidRPr="00412627">
        <w:rPr>
          <w:rFonts w:eastAsiaTheme="minorHAnsi"/>
          <w:sz w:val="24"/>
          <w:szCs w:val="24"/>
          <w:lang w:val="lt-LT"/>
        </w:rPr>
        <w:t xml:space="preserve"> </w:t>
      </w:r>
      <w:r w:rsidR="00511749" w:rsidRPr="00412627">
        <w:rPr>
          <w:rFonts w:eastAsiaTheme="minorHAnsi"/>
          <w:sz w:val="24"/>
          <w:szCs w:val="24"/>
          <w:lang w:val="lt-LT"/>
        </w:rPr>
        <w:t>,,</w:t>
      </w:r>
      <w:r w:rsidRPr="00412627" w:rsidDel="00193EF3">
        <w:rPr>
          <w:rFonts w:eastAsiaTheme="minorHAnsi"/>
          <w:sz w:val="24"/>
          <w:szCs w:val="24"/>
          <w:lang w:val="lt-LT"/>
        </w:rPr>
        <w:t>Sąžininga ir įtrauki visuomenė</w:t>
      </w:r>
      <w:r w:rsidR="00961E49" w:rsidRPr="00412627">
        <w:rPr>
          <w:rFonts w:eastAsiaTheme="minorHAnsi"/>
          <w:sz w:val="24"/>
          <w:szCs w:val="24"/>
          <w:lang w:val="lt-LT"/>
        </w:rPr>
        <w:t>“</w:t>
      </w:r>
      <w:r w:rsidRPr="00412627" w:rsidDel="00193EF3">
        <w:rPr>
          <w:rFonts w:eastAsiaTheme="minorHAnsi"/>
          <w:sz w:val="24"/>
          <w:szCs w:val="24"/>
          <w:lang w:val="lt-LT"/>
        </w:rPr>
        <w:t xml:space="preserve">, </w:t>
      </w:r>
      <w:r w:rsidR="00961E49" w:rsidRPr="00412627">
        <w:rPr>
          <w:rFonts w:eastAsiaTheme="minorHAnsi"/>
          <w:sz w:val="24"/>
          <w:szCs w:val="24"/>
          <w:lang w:val="lt-LT"/>
        </w:rPr>
        <w:t>projektui „</w:t>
      </w:r>
      <w:r w:rsidR="00E20B2B" w:rsidRPr="00E20B2B">
        <w:rPr>
          <w:rFonts w:eastAsiaTheme="minorHAnsi"/>
          <w:sz w:val="24"/>
          <w:szCs w:val="24"/>
          <w:lang w:val="lt-LT"/>
        </w:rPr>
        <w:t xml:space="preserve">Socialinio </w:t>
      </w:r>
      <w:proofErr w:type="spellStart"/>
      <w:r w:rsidR="00E20B2B" w:rsidRPr="00E20B2B">
        <w:rPr>
          <w:rFonts w:eastAsiaTheme="minorHAnsi"/>
          <w:sz w:val="24"/>
          <w:szCs w:val="24"/>
          <w:lang w:val="lt-LT"/>
        </w:rPr>
        <w:t>verslumo</w:t>
      </w:r>
      <w:proofErr w:type="spellEnd"/>
      <w:r w:rsidR="00E20B2B" w:rsidRPr="00E20B2B">
        <w:rPr>
          <w:rFonts w:eastAsiaTheme="minorHAnsi"/>
          <w:sz w:val="24"/>
          <w:szCs w:val="24"/>
          <w:lang w:val="lt-LT"/>
        </w:rPr>
        <w:t xml:space="preserve"> ekosistemos tobulinimas </w:t>
      </w:r>
      <w:proofErr w:type="spellStart"/>
      <w:r w:rsidR="00E20B2B" w:rsidRPr="00E20B2B">
        <w:rPr>
          <w:rFonts w:eastAsiaTheme="minorHAnsi"/>
          <w:sz w:val="24"/>
          <w:szCs w:val="24"/>
          <w:lang w:val="lt-LT"/>
        </w:rPr>
        <w:t>Žiemgaloje</w:t>
      </w:r>
      <w:proofErr w:type="spellEnd"/>
      <w:r w:rsidR="00E20B2B" w:rsidRPr="00E20B2B">
        <w:rPr>
          <w:rFonts w:eastAsiaTheme="minorHAnsi"/>
          <w:sz w:val="24"/>
          <w:szCs w:val="24"/>
          <w:lang w:val="lt-LT"/>
        </w:rPr>
        <w:t xml:space="preserve"> ir Šiaurės Lietuvoje</w:t>
      </w:r>
      <w:r w:rsidR="00511749" w:rsidRPr="00412627">
        <w:rPr>
          <w:rFonts w:eastAsiaTheme="minorHAnsi"/>
          <w:sz w:val="24"/>
          <w:szCs w:val="24"/>
          <w:lang w:val="lt-LT"/>
        </w:rPr>
        <w:t>“</w:t>
      </w:r>
      <w:r w:rsidRPr="00412627" w:rsidDel="00193EF3">
        <w:rPr>
          <w:rFonts w:eastAsia="Calibri"/>
          <w:sz w:val="24"/>
          <w:szCs w:val="24"/>
          <w:lang w:val="lt-LT"/>
        </w:rPr>
        <w:t>;</w:t>
      </w:r>
    </w:p>
    <w:p w14:paraId="58EA6FE2" w14:textId="799BC958" w:rsidR="001648C1" w:rsidRPr="00412627" w:rsidRDefault="00511749" w:rsidP="003D0F75">
      <w:pPr>
        <w:jc w:val="both"/>
        <w:rPr>
          <w:sz w:val="24"/>
          <w:szCs w:val="24"/>
          <w:lang w:val="lt-LT"/>
        </w:rPr>
      </w:pPr>
      <w:r w:rsidRPr="00412627">
        <w:rPr>
          <w:sz w:val="24"/>
          <w:szCs w:val="24"/>
          <w:lang w:val="lt-LT"/>
        </w:rPr>
        <w:tab/>
      </w:r>
      <w:r w:rsidR="00E35077" w:rsidRPr="00412627">
        <w:rPr>
          <w:rFonts w:eastAsiaTheme="minorHAnsi"/>
          <w:sz w:val="24"/>
          <w:szCs w:val="24"/>
          <w:lang w:val="lt-LT"/>
        </w:rPr>
        <w:t>IV</w:t>
      </w:r>
      <w:r w:rsidR="00E35077" w:rsidRPr="00412627" w:rsidDel="00193EF3">
        <w:rPr>
          <w:rFonts w:eastAsiaTheme="minorHAnsi"/>
          <w:sz w:val="24"/>
          <w:szCs w:val="24"/>
          <w:lang w:val="lt-LT"/>
        </w:rPr>
        <w:t xml:space="preserve"> </w:t>
      </w:r>
      <w:r w:rsidR="0008365F">
        <w:rPr>
          <w:rFonts w:eastAsiaTheme="minorHAnsi"/>
          <w:sz w:val="24"/>
          <w:szCs w:val="24"/>
          <w:lang w:val="lt-LT"/>
        </w:rPr>
        <w:t>p</w:t>
      </w:r>
      <w:r w:rsidR="00E35077" w:rsidRPr="00412627">
        <w:rPr>
          <w:rFonts w:eastAsiaTheme="minorHAnsi"/>
          <w:sz w:val="24"/>
          <w:szCs w:val="24"/>
          <w:lang w:val="lt-LT"/>
        </w:rPr>
        <w:t>rogramos</w:t>
      </w:r>
      <w:r w:rsidR="00E35077" w:rsidRPr="00412627" w:rsidDel="00193EF3">
        <w:rPr>
          <w:rFonts w:eastAsiaTheme="minorHAnsi"/>
          <w:sz w:val="24"/>
          <w:szCs w:val="24"/>
          <w:lang w:val="lt-LT"/>
        </w:rPr>
        <w:t xml:space="preserve"> prioritet</w:t>
      </w:r>
      <w:r w:rsidR="00961E49" w:rsidRPr="00412627">
        <w:rPr>
          <w:rFonts w:eastAsiaTheme="minorHAnsi"/>
          <w:sz w:val="24"/>
          <w:szCs w:val="24"/>
          <w:lang w:val="lt-LT"/>
        </w:rPr>
        <w:t>ą</w:t>
      </w:r>
      <w:r w:rsidR="00E35077" w:rsidRPr="00412627">
        <w:rPr>
          <w:rFonts w:eastAsiaTheme="minorHAnsi"/>
          <w:sz w:val="24"/>
          <w:szCs w:val="24"/>
          <w:lang w:val="lt-LT"/>
        </w:rPr>
        <w:t xml:space="preserve"> </w:t>
      </w:r>
      <w:r w:rsidR="00535C69" w:rsidRPr="00412627">
        <w:rPr>
          <w:rFonts w:eastAsiaTheme="minorHAnsi"/>
          <w:sz w:val="24"/>
          <w:szCs w:val="24"/>
          <w:lang w:val="lt-LT"/>
        </w:rPr>
        <w:t>„</w:t>
      </w:r>
      <w:r w:rsidR="00E35077" w:rsidRPr="00412627">
        <w:rPr>
          <w:rFonts w:eastAsiaTheme="minorHAnsi"/>
          <w:sz w:val="24"/>
          <w:szCs w:val="24"/>
          <w:lang w:val="lt-LT"/>
        </w:rPr>
        <w:t>Ekonominis turizmo ir paveldo potencialas</w:t>
      </w:r>
      <w:r w:rsidR="00535C69" w:rsidRPr="00412627">
        <w:rPr>
          <w:rFonts w:eastAsiaTheme="minorHAnsi"/>
          <w:sz w:val="24"/>
          <w:szCs w:val="24"/>
          <w:lang w:val="lt-LT"/>
        </w:rPr>
        <w:t>“</w:t>
      </w:r>
      <w:r w:rsidR="00E35077" w:rsidRPr="00412627">
        <w:rPr>
          <w:rFonts w:eastAsiaTheme="minorHAnsi"/>
          <w:sz w:val="24"/>
          <w:szCs w:val="24"/>
          <w:lang w:val="lt-LT"/>
        </w:rPr>
        <w:t>,</w:t>
      </w:r>
      <w:r w:rsidR="00E35077" w:rsidRPr="00412627">
        <w:rPr>
          <w:sz w:val="24"/>
          <w:szCs w:val="24"/>
          <w:lang w:val="lt-LT"/>
        </w:rPr>
        <w:t xml:space="preserve"> </w:t>
      </w:r>
      <w:r w:rsidR="00961E49" w:rsidRPr="00412627">
        <w:rPr>
          <w:sz w:val="24"/>
          <w:szCs w:val="24"/>
          <w:lang w:val="lt-LT"/>
        </w:rPr>
        <w:t xml:space="preserve">projektui </w:t>
      </w:r>
      <w:r w:rsidR="001648C1" w:rsidRPr="00412627">
        <w:rPr>
          <w:sz w:val="24"/>
          <w:szCs w:val="24"/>
          <w:lang w:val="lt-LT"/>
        </w:rPr>
        <w:t>„Sugrąžinta istorija“</w:t>
      </w:r>
      <w:r w:rsidR="002548D5" w:rsidRPr="00412627">
        <w:rPr>
          <w:sz w:val="24"/>
          <w:szCs w:val="24"/>
          <w:lang w:val="lt-LT"/>
        </w:rPr>
        <w:t>.</w:t>
      </w:r>
    </w:p>
    <w:p w14:paraId="574E1F94" w14:textId="7C00138D" w:rsidR="00214B78" w:rsidRPr="00412627" w:rsidRDefault="00214B78" w:rsidP="00214B78">
      <w:pPr>
        <w:ind w:firstLine="720"/>
        <w:jc w:val="both"/>
        <w:rPr>
          <w:sz w:val="24"/>
          <w:szCs w:val="24"/>
          <w:lang w:val="lt-LT"/>
        </w:rPr>
      </w:pPr>
      <w:r w:rsidRPr="00412627">
        <w:rPr>
          <w:sz w:val="24"/>
          <w:szCs w:val="24"/>
          <w:lang w:val="lt-LT"/>
        </w:rPr>
        <w:t>2. Užtikrinti aukščiau minėtų projektų išlaidų dal</w:t>
      </w:r>
      <w:r w:rsidR="003D0F75" w:rsidRPr="00412627">
        <w:rPr>
          <w:sz w:val="24"/>
          <w:szCs w:val="24"/>
          <w:lang w:val="lt-LT"/>
        </w:rPr>
        <w:t>inį savivaldybės finansavimą 2024</w:t>
      </w:r>
      <w:r w:rsidRPr="00412627">
        <w:rPr>
          <w:sz w:val="24"/>
          <w:szCs w:val="24"/>
          <w:lang w:val="lt-LT"/>
        </w:rPr>
        <w:t>–</w:t>
      </w:r>
      <w:r w:rsidR="003D0F75" w:rsidRPr="00412627">
        <w:rPr>
          <w:sz w:val="24"/>
          <w:szCs w:val="24"/>
          <w:lang w:val="lt-LT"/>
        </w:rPr>
        <w:t>2026 metais – ne mažiau kaip 20</w:t>
      </w:r>
      <w:r w:rsidRPr="00412627">
        <w:rPr>
          <w:sz w:val="24"/>
          <w:szCs w:val="24"/>
          <w:lang w:val="lt-LT"/>
        </w:rPr>
        <w:t xml:space="preserve"> procentų tinkamų finansuoti projektų išlaidų, padengti visas netinkamas, tačiau šiems projektams įgyvendinti reikalingas, išlaidas bei tinkamų finansuoti išlaidų dalį, kurių nepadengia projektų finansavimas.  </w:t>
      </w:r>
    </w:p>
    <w:p w14:paraId="6B1E4ECC" w14:textId="7F11CD87" w:rsidR="00214B78" w:rsidRPr="00412627" w:rsidRDefault="00214B78" w:rsidP="00214B78">
      <w:pPr>
        <w:ind w:firstLine="720"/>
        <w:jc w:val="both"/>
        <w:rPr>
          <w:sz w:val="24"/>
          <w:szCs w:val="24"/>
          <w:lang w:val="lt-LT"/>
        </w:rPr>
      </w:pPr>
      <w:r w:rsidRPr="00412627">
        <w:rPr>
          <w:sz w:val="24"/>
          <w:szCs w:val="24"/>
          <w:lang w:val="lt-LT"/>
        </w:rPr>
        <w:t xml:space="preserve">3. Įgalioti Rokiškio rajono savivaldybės administracijos direktorių pasirašyti aukščiau minėtų projektų partnerystės deklaracijas bei </w:t>
      </w:r>
      <w:r w:rsidR="003D0F75" w:rsidRPr="00412627">
        <w:rPr>
          <w:sz w:val="24"/>
          <w:szCs w:val="24"/>
          <w:lang w:val="lt-LT"/>
        </w:rPr>
        <w:t>projektų, gavusių paramą iš 2021</w:t>
      </w:r>
      <w:r w:rsidRPr="00412627">
        <w:rPr>
          <w:sz w:val="24"/>
          <w:szCs w:val="24"/>
          <w:lang w:val="lt-LT"/>
        </w:rPr>
        <w:t>–</w:t>
      </w:r>
      <w:r w:rsidR="003D0F75" w:rsidRPr="00412627">
        <w:rPr>
          <w:sz w:val="24"/>
          <w:szCs w:val="24"/>
          <w:lang w:val="lt-LT"/>
        </w:rPr>
        <w:t>2027</w:t>
      </w:r>
      <w:r w:rsidRPr="00412627">
        <w:rPr>
          <w:sz w:val="24"/>
          <w:szCs w:val="24"/>
          <w:lang w:val="lt-LT"/>
        </w:rPr>
        <w:t xml:space="preserve"> m. Europos teritorinio bendradarbiavimo tikslo INTERREG V</w:t>
      </w:r>
      <w:r w:rsidR="00867D81" w:rsidRPr="00412627">
        <w:rPr>
          <w:sz w:val="24"/>
          <w:szCs w:val="24"/>
          <w:lang w:val="lt-LT"/>
        </w:rPr>
        <w:t>I</w:t>
      </w:r>
      <w:r w:rsidRPr="00412627">
        <w:rPr>
          <w:sz w:val="24"/>
          <w:szCs w:val="24"/>
          <w:lang w:val="lt-LT"/>
        </w:rPr>
        <w:t xml:space="preserve">-A </w:t>
      </w:r>
      <w:r w:rsidR="00961E49" w:rsidRPr="00412627">
        <w:rPr>
          <w:sz w:val="24"/>
          <w:szCs w:val="24"/>
          <w:lang w:val="lt-LT"/>
        </w:rPr>
        <w:t>Latvijos ir Lietuvos bendradarbiavimo per sieną programos</w:t>
      </w:r>
      <w:r w:rsidRPr="00412627">
        <w:rPr>
          <w:sz w:val="24"/>
          <w:szCs w:val="24"/>
          <w:lang w:val="lt-LT"/>
        </w:rPr>
        <w:t>, partnerystės susitarimus su projekto partneriais.</w:t>
      </w:r>
    </w:p>
    <w:p w14:paraId="04C1E6BE" w14:textId="77777777" w:rsidR="00214B78" w:rsidRPr="00412627" w:rsidRDefault="00214B78" w:rsidP="00214B78">
      <w:pPr>
        <w:ind w:firstLine="720"/>
        <w:jc w:val="both"/>
        <w:rPr>
          <w:sz w:val="24"/>
          <w:szCs w:val="24"/>
          <w:lang w:val="lt-LT"/>
        </w:rPr>
      </w:pPr>
      <w:r w:rsidRPr="00412627">
        <w:rPr>
          <w:sz w:val="24"/>
          <w:szCs w:val="24"/>
          <w:lang w:val="lt-LT"/>
        </w:rPr>
        <w:t>4. Leisti Rokiškio rajono savivaldybės administracijai organizuoti aukščiau minėtų projektų paraiškų ir kitos dokumentacijos, reikalingos pateikti paraiškas, rengimą.</w:t>
      </w:r>
    </w:p>
    <w:p w14:paraId="0A550F38" w14:textId="06552C2E" w:rsidR="003D0F75" w:rsidRPr="00412627" w:rsidRDefault="003D0F75" w:rsidP="007E35BE">
      <w:pPr>
        <w:ind w:firstLine="720"/>
        <w:jc w:val="both"/>
        <w:rPr>
          <w:sz w:val="24"/>
          <w:szCs w:val="24"/>
          <w:lang w:val="lt-LT"/>
        </w:rPr>
      </w:pPr>
      <w:r w:rsidRPr="00412627">
        <w:rPr>
          <w:sz w:val="24"/>
          <w:szCs w:val="24"/>
          <w:lang w:val="lt-LT"/>
        </w:rPr>
        <w:t xml:space="preserve">5. Pritarti teikti </w:t>
      </w:r>
      <w:r w:rsidR="003046F6" w:rsidRPr="003046F6">
        <w:rPr>
          <w:sz w:val="24"/>
          <w:szCs w:val="24"/>
          <w:lang w:val="lt-LT"/>
        </w:rPr>
        <w:t>Rokiškio rajo</w:t>
      </w:r>
      <w:r w:rsidR="003046F6">
        <w:rPr>
          <w:sz w:val="24"/>
          <w:szCs w:val="24"/>
          <w:lang w:val="lt-LT"/>
        </w:rPr>
        <w:t xml:space="preserve">no savivaldybės švietimo centro </w:t>
      </w:r>
      <w:r w:rsidRPr="00412627">
        <w:rPr>
          <w:sz w:val="24"/>
          <w:szCs w:val="24"/>
          <w:lang w:val="lt-LT"/>
        </w:rPr>
        <w:t xml:space="preserve">projekto </w:t>
      </w:r>
      <w:r w:rsidRPr="00412627">
        <w:rPr>
          <w:rFonts w:eastAsiaTheme="minorHAnsi"/>
          <w:sz w:val="24"/>
          <w:szCs w:val="24"/>
          <w:lang w:val="lt-LT"/>
        </w:rPr>
        <w:t>„Aktyvaus ir sveiko senėjimo skatinimas“</w:t>
      </w:r>
      <w:r w:rsidRPr="00412627">
        <w:rPr>
          <w:sz w:val="24"/>
          <w:szCs w:val="24"/>
          <w:lang w:val="lt-LT"/>
        </w:rPr>
        <w:t xml:space="preserve"> paraišką projekto partnerio teisėmis </w:t>
      </w:r>
      <w:r w:rsidR="007E35BE" w:rsidRPr="00412627">
        <w:rPr>
          <w:sz w:val="24"/>
          <w:szCs w:val="24"/>
          <w:lang w:val="lt-LT"/>
        </w:rPr>
        <w:t>2021</w:t>
      </w:r>
      <w:r w:rsidRPr="00412627">
        <w:rPr>
          <w:sz w:val="24"/>
          <w:szCs w:val="24"/>
          <w:lang w:val="lt-LT"/>
        </w:rPr>
        <w:t>–</w:t>
      </w:r>
      <w:r w:rsidR="007E35BE" w:rsidRPr="00412627">
        <w:rPr>
          <w:sz w:val="24"/>
          <w:szCs w:val="24"/>
          <w:lang w:val="lt-LT"/>
        </w:rPr>
        <w:t>2027</w:t>
      </w:r>
      <w:r w:rsidRPr="00412627">
        <w:rPr>
          <w:sz w:val="24"/>
          <w:szCs w:val="24"/>
          <w:lang w:val="lt-LT"/>
        </w:rPr>
        <w:t xml:space="preserve"> m. Europos teritorinio bendradarbiavimo tikslo INTERREG V</w:t>
      </w:r>
      <w:r w:rsidR="007E35BE" w:rsidRPr="00412627">
        <w:rPr>
          <w:sz w:val="24"/>
          <w:szCs w:val="24"/>
          <w:lang w:val="lt-LT"/>
        </w:rPr>
        <w:t>I</w:t>
      </w:r>
      <w:r w:rsidRPr="00412627">
        <w:rPr>
          <w:sz w:val="24"/>
          <w:szCs w:val="24"/>
          <w:lang w:val="lt-LT"/>
        </w:rPr>
        <w:t xml:space="preserve">-A </w:t>
      </w:r>
      <w:r w:rsidR="00A80816" w:rsidRPr="00412627">
        <w:rPr>
          <w:sz w:val="24"/>
          <w:szCs w:val="24"/>
          <w:lang w:val="lt-LT"/>
        </w:rPr>
        <w:t xml:space="preserve">Latvijos ir Lietuvos bendradarbiavimo per sieną programos </w:t>
      </w:r>
      <w:r w:rsidRPr="00412627">
        <w:rPr>
          <w:sz w:val="24"/>
          <w:szCs w:val="24"/>
          <w:lang w:val="lt-LT"/>
        </w:rPr>
        <w:t>finansavimui gauti</w:t>
      </w:r>
      <w:r w:rsidR="00CE71AF" w:rsidRPr="00412627">
        <w:rPr>
          <w:sz w:val="24"/>
          <w:szCs w:val="24"/>
          <w:lang w:val="lt-LT"/>
        </w:rPr>
        <w:t xml:space="preserve"> pagal</w:t>
      </w:r>
      <w:r w:rsidR="00E35077" w:rsidRPr="00412627">
        <w:rPr>
          <w:sz w:val="24"/>
          <w:szCs w:val="24"/>
          <w:lang w:val="lt-LT"/>
        </w:rPr>
        <w:t xml:space="preserve"> III</w:t>
      </w:r>
      <w:r w:rsidR="00CE71AF" w:rsidRPr="00412627">
        <w:rPr>
          <w:sz w:val="24"/>
          <w:szCs w:val="24"/>
          <w:lang w:val="lt-LT"/>
        </w:rPr>
        <w:t xml:space="preserve"> </w:t>
      </w:r>
      <w:r w:rsidR="0008365F">
        <w:rPr>
          <w:sz w:val="24"/>
          <w:szCs w:val="24"/>
          <w:lang w:val="lt-LT"/>
        </w:rPr>
        <w:t>p</w:t>
      </w:r>
      <w:r w:rsidR="00CE71AF" w:rsidRPr="00412627">
        <w:rPr>
          <w:sz w:val="24"/>
          <w:szCs w:val="24"/>
          <w:lang w:val="lt-LT"/>
        </w:rPr>
        <w:t xml:space="preserve">rogramos </w:t>
      </w:r>
      <w:r w:rsidR="00E35077" w:rsidRPr="00412627" w:rsidDel="00193EF3">
        <w:rPr>
          <w:rFonts w:eastAsiaTheme="minorHAnsi"/>
          <w:sz w:val="24"/>
          <w:szCs w:val="24"/>
          <w:lang w:val="lt-LT"/>
        </w:rPr>
        <w:t>priori</w:t>
      </w:r>
      <w:r w:rsidR="00E35077" w:rsidRPr="00412627">
        <w:rPr>
          <w:rFonts w:eastAsiaTheme="minorHAnsi"/>
          <w:sz w:val="24"/>
          <w:szCs w:val="24"/>
          <w:lang w:val="lt-LT"/>
        </w:rPr>
        <w:t>tetą ,,</w:t>
      </w:r>
      <w:r w:rsidR="00E35077" w:rsidRPr="00412627" w:rsidDel="00193EF3">
        <w:rPr>
          <w:rFonts w:eastAsiaTheme="minorHAnsi"/>
          <w:sz w:val="24"/>
          <w:szCs w:val="24"/>
          <w:lang w:val="lt-LT"/>
        </w:rPr>
        <w:t>Sąžininga ir įtrauki visuomenė</w:t>
      </w:r>
      <w:r w:rsidR="00E35077" w:rsidRPr="00412627">
        <w:rPr>
          <w:rFonts w:eastAsiaTheme="minorHAnsi"/>
          <w:sz w:val="24"/>
          <w:szCs w:val="24"/>
          <w:lang w:val="lt-LT"/>
        </w:rPr>
        <w:t>“.</w:t>
      </w:r>
    </w:p>
    <w:p w14:paraId="192C7AA1" w14:textId="62BE0EB3" w:rsidR="00214B78" w:rsidRPr="00412627" w:rsidRDefault="00666EA7" w:rsidP="007E35BE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6</w:t>
      </w:r>
      <w:r w:rsidR="00214B78" w:rsidRPr="00412627">
        <w:rPr>
          <w:sz w:val="24"/>
          <w:szCs w:val="24"/>
          <w:lang w:val="lt-LT"/>
        </w:rPr>
        <w:t xml:space="preserve">. Užtikrinti </w:t>
      </w:r>
      <w:r w:rsidRPr="003046F6">
        <w:rPr>
          <w:sz w:val="24"/>
          <w:szCs w:val="24"/>
          <w:lang w:val="lt-LT"/>
        </w:rPr>
        <w:t>Rokiškio rajo</w:t>
      </w:r>
      <w:r>
        <w:rPr>
          <w:sz w:val="24"/>
          <w:szCs w:val="24"/>
          <w:lang w:val="lt-LT"/>
        </w:rPr>
        <w:t xml:space="preserve">no savivaldybės švietimo centro </w:t>
      </w:r>
      <w:r w:rsidRPr="00412627">
        <w:rPr>
          <w:sz w:val="24"/>
          <w:szCs w:val="24"/>
          <w:lang w:val="lt-LT"/>
        </w:rPr>
        <w:t xml:space="preserve">projekto </w:t>
      </w:r>
      <w:r w:rsidRPr="00412627">
        <w:rPr>
          <w:rFonts w:eastAsiaTheme="minorHAnsi"/>
          <w:sz w:val="24"/>
          <w:szCs w:val="24"/>
          <w:lang w:val="lt-LT"/>
        </w:rPr>
        <w:t>„Aktyvaus ir sveiko senėjimo skatinimas“</w:t>
      </w:r>
      <w:r w:rsidR="007E35BE" w:rsidRPr="00412627">
        <w:rPr>
          <w:sz w:val="24"/>
          <w:szCs w:val="24"/>
          <w:lang w:val="lt-LT"/>
        </w:rPr>
        <w:t>, teikiam</w:t>
      </w:r>
      <w:r>
        <w:rPr>
          <w:sz w:val="24"/>
          <w:szCs w:val="24"/>
          <w:lang w:val="lt-LT"/>
        </w:rPr>
        <w:t>o</w:t>
      </w:r>
      <w:r w:rsidR="007E35BE" w:rsidRPr="00412627">
        <w:rPr>
          <w:sz w:val="24"/>
          <w:szCs w:val="24"/>
          <w:lang w:val="lt-LT"/>
        </w:rPr>
        <w:t xml:space="preserve"> 2021</w:t>
      </w:r>
      <w:r w:rsidR="00214B78" w:rsidRPr="00412627">
        <w:rPr>
          <w:sz w:val="24"/>
          <w:szCs w:val="24"/>
          <w:lang w:val="lt-LT"/>
        </w:rPr>
        <w:t>–</w:t>
      </w:r>
      <w:r w:rsidR="007E35BE" w:rsidRPr="00412627">
        <w:rPr>
          <w:sz w:val="24"/>
          <w:szCs w:val="24"/>
          <w:lang w:val="lt-LT"/>
        </w:rPr>
        <w:t>2027</w:t>
      </w:r>
      <w:r w:rsidR="00214B78" w:rsidRPr="00412627">
        <w:rPr>
          <w:sz w:val="24"/>
          <w:szCs w:val="24"/>
          <w:lang w:val="lt-LT"/>
        </w:rPr>
        <w:t xml:space="preserve"> m. Europos teritorinio bendradarbiavimo tikslo INTERREG V</w:t>
      </w:r>
      <w:r w:rsidR="007E35BE" w:rsidRPr="00412627">
        <w:rPr>
          <w:sz w:val="24"/>
          <w:szCs w:val="24"/>
          <w:lang w:val="lt-LT"/>
        </w:rPr>
        <w:t xml:space="preserve">I-A </w:t>
      </w:r>
      <w:r w:rsidR="00A80816" w:rsidRPr="00412627">
        <w:rPr>
          <w:sz w:val="24"/>
          <w:szCs w:val="24"/>
          <w:lang w:val="lt-LT"/>
        </w:rPr>
        <w:t>Latvijos ir Lietuvos bendradarbiavimo per sieną programos</w:t>
      </w:r>
      <w:r w:rsidR="00214B78" w:rsidRPr="00412627">
        <w:rPr>
          <w:sz w:val="24"/>
          <w:szCs w:val="24"/>
          <w:lang w:val="lt-LT"/>
        </w:rPr>
        <w:t xml:space="preserve"> finansavimui gauti, išlaidų dalinį savivaldybės finansavimą</w:t>
      </w:r>
      <w:r w:rsidR="007E35BE" w:rsidRPr="00412627">
        <w:rPr>
          <w:sz w:val="24"/>
          <w:szCs w:val="24"/>
          <w:lang w:val="lt-LT"/>
        </w:rPr>
        <w:t xml:space="preserve"> 2024</w:t>
      </w:r>
      <w:r w:rsidR="00214B78" w:rsidRPr="00412627">
        <w:rPr>
          <w:sz w:val="24"/>
          <w:szCs w:val="24"/>
          <w:lang w:val="lt-LT"/>
        </w:rPr>
        <w:t>–</w:t>
      </w:r>
      <w:r w:rsidR="007E35BE" w:rsidRPr="00412627">
        <w:rPr>
          <w:sz w:val="24"/>
          <w:szCs w:val="24"/>
          <w:lang w:val="lt-LT"/>
        </w:rPr>
        <w:t>2026</w:t>
      </w:r>
      <w:r w:rsidR="00214B78" w:rsidRPr="00412627">
        <w:rPr>
          <w:sz w:val="24"/>
          <w:szCs w:val="24"/>
          <w:lang w:val="lt-LT"/>
        </w:rPr>
        <w:t xml:space="preserve"> m. </w:t>
      </w:r>
      <w:r w:rsidR="007E35BE" w:rsidRPr="00412627">
        <w:rPr>
          <w:sz w:val="24"/>
          <w:szCs w:val="24"/>
          <w:lang w:val="lt-LT"/>
        </w:rPr>
        <w:t xml:space="preserve"> – ne mažiau 20</w:t>
      </w:r>
      <w:r w:rsidR="00214B78" w:rsidRPr="00412627">
        <w:rPr>
          <w:sz w:val="24"/>
          <w:szCs w:val="24"/>
          <w:lang w:val="lt-LT"/>
        </w:rPr>
        <w:t xml:space="preserve"> procentų tinkamų finansuoti projekto išlaidų, padengti visas netinkamas, tačiau  projekt</w:t>
      </w:r>
      <w:r>
        <w:rPr>
          <w:sz w:val="24"/>
          <w:szCs w:val="24"/>
          <w:lang w:val="lt-LT"/>
        </w:rPr>
        <w:t>ui</w:t>
      </w:r>
      <w:r w:rsidR="00214B78" w:rsidRPr="00412627">
        <w:rPr>
          <w:sz w:val="24"/>
          <w:szCs w:val="24"/>
          <w:lang w:val="lt-LT"/>
        </w:rPr>
        <w:t xml:space="preserve"> įgyvendinti reikalingas, išlaidas bei tinkamų finansuoti išlaidų</w:t>
      </w:r>
      <w:r>
        <w:rPr>
          <w:sz w:val="24"/>
          <w:szCs w:val="24"/>
          <w:lang w:val="lt-LT"/>
        </w:rPr>
        <w:t xml:space="preserve"> dalį, kurių nepadengia projekto</w:t>
      </w:r>
      <w:r w:rsidR="00214B78" w:rsidRPr="00412627">
        <w:rPr>
          <w:sz w:val="24"/>
          <w:szCs w:val="24"/>
          <w:lang w:val="lt-LT"/>
        </w:rPr>
        <w:t xml:space="preserve"> </w:t>
      </w:r>
      <w:r w:rsidR="007E35BE" w:rsidRPr="00412627">
        <w:rPr>
          <w:sz w:val="24"/>
          <w:szCs w:val="24"/>
          <w:lang w:val="lt-LT"/>
        </w:rPr>
        <w:t>finansavimas.</w:t>
      </w:r>
    </w:p>
    <w:p w14:paraId="5A693D0A" w14:textId="2A4BFB2B" w:rsidR="00214B78" w:rsidRPr="00412627" w:rsidRDefault="00214B78" w:rsidP="009E22FD">
      <w:pPr>
        <w:tabs>
          <w:tab w:val="left" w:pos="709"/>
        </w:tabs>
        <w:jc w:val="both"/>
        <w:rPr>
          <w:sz w:val="24"/>
          <w:szCs w:val="24"/>
          <w:lang w:val="lt-LT"/>
        </w:rPr>
      </w:pPr>
      <w:r w:rsidRPr="00412627">
        <w:rPr>
          <w:sz w:val="24"/>
          <w:szCs w:val="24"/>
          <w:lang w:val="lt-LT"/>
        </w:rPr>
        <w:lastRenderedPageBreak/>
        <w:tab/>
      </w:r>
      <w:r w:rsidR="00666EA7">
        <w:rPr>
          <w:sz w:val="24"/>
          <w:szCs w:val="24"/>
          <w:lang w:val="lt-LT"/>
        </w:rPr>
        <w:t>7</w:t>
      </w:r>
      <w:r w:rsidRPr="00412627">
        <w:rPr>
          <w:sz w:val="24"/>
          <w:szCs w:val="24"/>
          <w:lang w:val="lt-LT"/>
        </w:rPr>
        <w:t>. Įpareigoti aukščiau minėtas įstaigas, gavus iš Lietuvos Respublikos vidaus reikalų ministerijos Europos teritorinio bendradarbiavimo tikslo programų bendrojo finansavimo lėšas aukščiau minėtų projektų dalinio prisidėjimo indėliui kompensuoti, grąžinti savivaldybės skirtą indėlį į rajono savivaldybės biudžetą.</w:t>
      </w:r>
      <w:r w:rsidRPr="00412627">
        <w:rPr>
          <w:sz w:val="24"/>
          <w:szCs w:val="24"/>
          <w:lang w:val="lt-LT"/>
        </w:rPr>
        <w:tab/>
      </w:r>
    </w:p>
    <w:p w14:paraId="12579E93" w14:textId="604B3D45" w:rsidR="00214B78" w:rsidRPr="00412627" w:rsidRDefault="00666EA7" w:rsidP="000E4612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8</w:t>
      </w:r>
      <w:r w:rsidR="00D32D0A">
        <w:rPr>
          <w:sz w:val="24"/>
          <w:szCs w:val="24"/>
          <w:lang w:val="lt-LT"/>
        </w:rPr>
        <w:t>. U</w:t>
      </w:r>
      <w:r w:rsidR="00412627" w:rsidRPr="009824D6">
        <w:rPr>
          <w:sz w:val="24"/>
          <w:szCs w:val="24"/>
          <w:lang w:val="lt-LT"/>
        </w:rPr>
        <w:t>žtikrinti, kad</w:t>
      </w:r>
      <w:r w:rsidR="00D32D0A">
        <w:rPr>
          <w:sz w:val="24"/>
          <w:szCs w:val="24"/>
          <w:lang w:val="lt-LT"/>
        </w:rPr>
        <w:t>,</w:t>
      </w:r>
      <w:r w:rsidR="00412627" w:rsidRPr="009824D6">
        <w:rPr>
          <w:sz w:val="24"/>
          <w:szCs w:val="24"/>
          <w:lang w:val="lt-LT"/>
        </w:rPr>
        <w:t xml:space="preserve"> </w:t>
      </w:r>
      <w:r w:rsidR="00D32D0A">
        <w:rPr>
          <w:sz w:val="24"/>
          <w:szCs w:val="24"/>
          <w:lang w:val="lt-LT"/>
        </w:rPr>
        <w:t>e</w:t>
      </w:r>
      <w:r w:rsidR="00D32D0A" w:rsidRPr="009824D6">
        <w:rPr>
          <w:sz w:val="24"/>
          <w:szCs w:val="24"/>
          <w:lang w:val="lt-LT"/>
        </w:rPr>
        <w:t>sant būtinumui</w:t>
      </w:r>
      <w:r w:rsidR="00D32D0A">
        <w:rPr>
          <w:sz w:val="24"/>
          <w:szCs w:val="24"/>
          <w:lang w:val="lt-LT"/>
        </w:rPr>
        <w:t>,</w:t>
      </w:r>
      <w:r w:rsidR="00D32D0A" w:rsidRPr="009824D6">
        <w:rPr>
          <w:sz w:val="24"/>
          <w:szCs w:val="24"/>
          <w:lang w:val="lt-LT"/>
        </w:rPr>
        <w:t xml:space="preserve"> </w:t>
      </w:r>
      <w:r w:rsidR="00412627" w:rsidRPr="000539FA">
        <w:rPr>
          <w:sz w:val="24"/>
          <w:szCs w:val="24"/>
          <w:lang w:val="lt-LT"/>
        </w:rPr>
        <w:t>Rokiškio ra</w:t>
      </w:r>
      <w:r w:rsidR="000E4612" w:rsidRPr="000539FA">
        <w:rPr>
          <w:sz w:val="24"/>
          <w:szCs w:val="24"/>
          <w:lang w:val="lt-LT"/>
        </w:rPr>
        <w:t>jono savivaldybė</w:t>
      </w:r>
      <w:r w:rsidR="00412627" w:rsidRPr="000539FA">
        <w:rPr>
          <w:sz w:val="24"/>
          <w:szCs w:val="24"/>
          <w:lang w:val="lt-LT"/>
        </w:rPr>
        <w:t xml:space="preserve"> gali </w:t>
      </w:r>
      <w:r w:rsidR="00D32D0A">
        <w:rPr>
          <w:sz w:val="24"/>
          <w:szCs w:val="24"/>
          <w:lang w:val="lt-LT"/>
        </w:rPr>
        <w:t xml:space="preserve">aukščiau įvardintų </w:t>
      </w:r>
      <w:r w:rsidR="00412627" w:rsidRPr="000539FA">
        <w:rPr>
          <w:sz w:val="24"/>
          <w:szCs w:val="24"/>
          <w:lang w:val="lt-LT"/>
        </w:rPr>
        <w:t>projektų</w:t>
      </w:r>
      <w:r w:rsidR="00D32D0A">
        <w:rPr>
          <w:sz w:val="24"/>
          <w:szCs w:val="24"/>
          <w:lang w:val="lt-LT"/>
        </w:rPr>
        <w:t>, laimėjusių</w:t>
      </w:r>
      <w:r w:rsidR="00412627" w:rsidRPr="000539FA">
        <w:rPr>
          <w:sz w:val="24"/>
          <w:szCs w:val="24"/>
          <w:lang w:val="lt-LT"/>
        </w:rPr>
        <w:t xml:space="preserve"> </w:t>
      </w:r>
      <w:r w:rsidR="00D32D0A" w:rsidRPr="009824D6">
        <w:rPr>
          <w:sz w:val="24"/>
          <w:szCs w:val="24"/>
          <w:lang w:val="lt-LT"/>
        </w:rPr>
        <w:t xml:space="preserve">2021–2027 m. Europos teritorinio bendradarbiavimo tikslo INTERREG VI-A Latvijos ir Lietuvos bendradarbiavimo per sieną programos </w:t>
      </w:r>
      <w:r w:rsidR="00D32D0A">
        <w:rPr>
          <w:sz w:val="24"/>
          <w:szCs w:val="24"/>
          <w:lang w:val="lt-LT"/>
        </w:rPr>
        <w:t>finansavimą,</w:t>
      </w:r>
      <w:r w:rsidR="00D32D0A" w:rsidRPr="000539FA">
        <w:rPr>
          <w:sz w:val="24"/>
          <w:szCs w:val="24"/>
          <w:lang w:val="lt-LT"/>
        </w:rPr>
        <w:t xml:space="preserve"> </w:t>
      </w:r>
      <w:r w:rsidR="00412627" w:rsidRPr="000539FA">
        <w:rPr>
          <w:sz w:val="24"/>
          <w:szCs w:val="24"/>
          <w:lang w:val="lt-LT"/>
        </w:rPr>
        <w:t>įgyvendinimui naudoti skolintas lėšas</w:t>
      </w:r>
      <w:r w:rsidR="00412627" w:rsidRPr="009824D6">
        <w:rPr>
          <w:sz w:val="24"/>
          <w:szCs w:val="24"/>
          <w:lang w:val="lt-LT"/>
        </w:rPr>
        <w:t>, o</w:t>
      </w:r>
      <w:r w:rsidR="00D32D0A">
        <w:rPr>
          <w:sz w:val="24"/>
          <w:szCs w:val="24"/>
          <w:lang w:val="lt-LT"/>
        </w:rPr>
        <w:t>,</w:t>
      </w:r>
      <w:r w:rsidR="00412627" w:rsidRPr="009824D6">
        <w:rPr>
          <w:sz w:val="24"/>
          <w:szCs w:val="24"/>
          <w:lang w:val="lt-LT"/>
        </w:rPr>
        <w:t xml:space="preserve"> atgavus jas iš 2021–2027 m. Europos teritorinio bendradarbiavimo tikslo INTERREG VI-A Latvijos ir Lietuvos bendradarbiavimo per sieną programos</w:t>
      </w:r>
      <w:r w:rsidR="00D32D0A">
        <w:rPr>
          <w:sz w:val="24"/>
          <w:szCs w:val="24"/>
          <w:lang w:val="lt-LT"/>
        </w:rPr>
        <w:t>,</w:t>
      </w:r>
      <w:r w:rsidR="00412627" w:rsidRPr="009824D6">
        <w:rPr>
          <w:sz w:val="24"/>
          <w:szCs w:val="24"/>
          <w:lang w:val="lt-LT"/>
        </w:rPr>
        <w:t xml:space="preserve"> grąžinti. </w:t>
      </w:r>
    </w:p>
    <w:p w14:paraId="24A253BD" w14:textId="20B6EF69" w:rsidR="00F80825" w:rsidRDefault="00666EA7" w:rsidP="00F80825">
      <w:pPr>
        <w:tabs>
          <w:tab w:val="left" w:pos="9360"/>
        </w:tabs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9</w:t>
      </w:r>
      <w:r w:rsidR="002531A6" w:rsidRPr="00412627">
        <w:rPr>
          <w:sz w:val="24"/>
          <w:szCs w:val="24"/>
          <w:lang w:val="lt-LT"/>
        </w:rPr>
        <w:t xml:space="preserve">. Užtikrinti aukščiau minėtų projektų įgyvendinimo metu pasiektų rezultatų tęstinumą nuosavomis lėšomis ne mažiau kaip vienerius metus po projektų įgyvendinimo pabaigos. </w:t>
      </w:r>
    </w:p>
    <w:p w14:paraId="19C75689" w14:textId="141166BB" w:rsidR="00F80825" w:rsidRPr="00666EA7" w:rsidRDefault="00F80825" w:rsidP="00F80825">
      <w:pPr>
        <w:tabs>
          <w:tab w:val="left" w:pos="9360"/>
        </w:tabs>
        <w:ind w:firstLine="720"/>
        <w:jc w:val="both"/>
        <w:rPr>
          <w:sz w:val="24"/>
          <w:szCs w:val="24"/>
          <w:lang w:val="lt-LT"/>
        </w:rPr>
      </w:pPr>
      <w:r w:rsidRPr="00666EA7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0F4F8A1C" w14:textId="77777777" w:rsidR="00F80825" w:rsidRPr="00666EA7" w:rsidRDefault="00F80825" w:rsidP="00F80825">
      <w:pPr>
        <w:rPr>
          <w:sz w:val="24"/>
          <w:szCs w:val="24"/>
          <w:lang w:val="lt-LT"/>
        </w:rPr>
      </w:pPr>
    </w:p>
    <w:p w14:paraId="6B174CE4" w14:textId="72EC0508" w:rsidR="009173BF" w:rsidRPr="00412627" w:rsidRDefault="009173BF" w:rsidP="00FB1623">
      <w:pPr>
        <w:rPr>
          <w:sz w:val="24"/>
          <w:szCs w:val="24"/>
          <w:lang w:val="lt-LT" w:eastAsia="lt-LT"/>
        </w:rPr>
      </w:pPr>
    </w:p>
    <w:p w14:paraId="77EDB438" w14:textId="77777777" w:rsidR="009173BF" w:rsidRPr="00412627" w:rsidRDefault="009173BF" w:rsidP="00A81570">
      <w:pPr>
        <w:spacing w:line="360" w:lineRule="auto"/>
        <w:jc w:val="both"/>
        <w:rPr>
          <w:sz w:val="24"/>
          <w:szCs w:val="24"/>
          <w:lang w:val="lt-LT" w:eastAsia="lt-LT"/>
        </w:rPr>
      </w:pPr>
    </w:p>
    <w:p w14:paraId="41001780" w14:textId="2FACDE60" w:rsidR="00A81570" w:rsidRPr="00412627" w:rsidRDefault="00931341" w:rsidP="00A81570">
      <w:pPr>
        <w:spacing w:line="360" w:lineRule="auto"/>
        <w:jc w:val="both"/>
        <w:rPr>
          <w:sz w:val="24"/>
          <w:szCs w:val="24"/>
          <w:lang w:val="lt-LT"/>
        </w:rPr>
      </w:pPr>
      <w:r w:rsidRPr="00412627">
        <w:rPr>
          <w:sz w:val="24"/>
          <w:szCs w:val="24"/>
          <w:lang w:val="lt-LT"/>
        </w:rPr>
        <w:t>Savivaldybės meras</w:t>
      </w:r>
      <w:r w:rsidRPr="00412627">
        <w:rPr>
          <w:sz w:val="24"/>
          <w:szCs w:val="24"/>
          <w:lang w:val="lt-LT"/>
        </w:rPr>
        <w:tab/>
      </w:r>
      <w:r w:rsidRPr="00412627">
        <w:rPr>
          <w:sz w:val="24"/>
          <w:szCs w:val="24"/>
          <w:lang w:val="lt-LT"/>
        </w:rPr>
        <w:tab/>
      </w:r>
      <w:r w:rsidRPr="00412627">
        <w:rPr>
          <w:sz w:val="24"/>
          <w:szCs w:val="24"/>
          <w:lang w:val="lt-LT"/>
        </w:rPr>
        <w:tab/>
      </w:r>
      <w:r w:rsidRPr="00412627">
        <w:rPr>
          <w:sz w:val="24"/>
          <w:szCs w:val="24"/>
          <w:lang w:val="lt-LT"/>
        </w:rPr>
        <w:tab/>
      </w:r>
      <w:r w:rsidRPr="00412627">
        <w:rPr>
          <w:sz w:val="24"/>
          <w:szCs w:val="24"/>
          <w:lang w:val="lt-LT"/>
        </w:rPr>
        <w:tab/>
      </w:r>
      <w:r w:rsidR="007E4951" w:rsidRPr="00412627">
        <w:rPr>
          <w:sz w:val="24"/>
          <w:szCs w:val="24"/>
          <w:lang w:val="lt-LT"/>
        </w:rPr>
        <w:tab/>
      </w:r>
      <w:r w:rsidR="007E4951" w:rsidRPr="00412627">
        <w:rPr>
          <w:sz w:val="24"/>
          <w:szCs w:val="24"/>
          <w:lang w:val="lt-LT"/>
        </w:rPr>
        <w:tab/>
      </w:r>
      <w:r w:rsidRPr="00412627">
        <w:rPr>
          <w:sz w:val="24"/>
          <w:szCs w:val="24"/>
          <w:lang w:val="lt-LT"/>
        </w:rPr>
        <w:t xml:space="preserve">         </w:t>
      </w:r>
      <w:r w:rsidR="00962BB8" w:rsidRPr="00412627">
        <w:rPr>
          <w:sz w:val="24"/>
          <w:szCs w:val="24"/>
          <w:lang w:val="lt-LT"/>
        </w:rPr>
        <w:t xml:space="preserve">Ramūnas </w:t>
      </w:r>
      <w:proofErr w:type="spellStart"/>
      <w:r w:rsidR="00962BB8" w:rsidRPr="00412627">
        <w:rPr>
          <w:sz w:val="24"/>
          <w:szCs w:val="24"/>
          <w:lang w:val="lt-LT"/>
        </w:rPr>
        <w:t>Godeliauskas</w:t>
      </w:r>
      <w:proofErr w:type="spellEnd"/>
      <w:r w:rsidRPr="00412627">
        <w:rPr>
          <w:sz w:val="24"/>
          <w:szCs w:val="24"/>
          <w:lang w:val="lt-LT"/>
        </w:rPr>
        <w:tab/>
      </w:r>
      <w:r w:rsidRPr="00412627">
        <w:rPr>
          <w:sz w:val="24"/>
          <w:szCs w:val="24"/>
          <w:lang w:val="lt-LT"/>
        </w:rPr>
        <w:tab/>
      </w:r>
      <w:r w:rsidRPr="00412627">
        <w:rPr>
          <w:sz w:val="24"/>
          <w:szCs w:val="24"/>
          <w:lang w:val="lt-LT"/>
        </w:rPr>
        <w:tab/>
      </w:r>
      <w:r w:rsidRPr="00412627">
        <w:rPr>
          <w:sz w:val="24"/>
          <w:szCs w:val="24"/>
          <w:lang w:val="lt-LT"/>
        </w:rPr>
        <w:tab/>
      </w:r>
    </w:p>
    <w:p w14:paraId="41001781" w14:textId="77777777" w:rsidR="00931341" w:rsidRPr="00412627" w:rsidRDefault="00931341" w:rsidP="00931341">
      <w:pPr>
        <w:jc w:val="both"/>
        <w:rPr>
          <w:sz w:val="24"/>
          <w:szCs w:val="24"/>
          <w:lang w:val="lt-LT"/>
        </w:rPr>
      </w:pPr>
    </w:p>
    <w:p w14:paraId="41001782" w14:textId="77777777" w:rsidR="005A2550" w:rsidRPr="00412627" w:rsidRDefault="005A2550" w:rsidP="00931341">
      <w:pPr>
        <w:jc w:val="both"/>
        <w:rPr>
          <w:sz w:val="24"/>
          <w:szCs w:val="24"/>
          <w:lang w:val="lt-LT"/>
        </w:rPr>
      </w:pPr>
    </w:p>
    <w:p w14:paraId="41001783" w14:textId="77777777" w:rsidR="005A2550" w:rsidRPr="00412627" w:rsidRDefault="005A2550" w:rsidP="00931341">
      <w:pPr>
        <w:jc w:val="both"/>
        <w:rPr>
          <w:sz w:val="24"/>
          <w:szCs w:val="24"/>
          <w:lang w:val="lt-LT"/>
        </w:rPr>
      </w:pPr>
    </w:p>
    <w:p w14:paraId="41001784" w14:textId="77777777" w:rsidR="005A2550" w:rsidRPr="00412627" w:rsidRDefault="005A2550" w:rsidP="00931341">
      <w:pPr>
        <w:jc w:val="both"/>
        <w:rPr>
          <w:sz w:val="24"/>
          <w:szCs w:val="24"/>
          <w:lang w:val="lt-LT"/>
        </w:rPr>
      </w:pPr>
    </w:p>
    <w:p w14:paraId="41001785" w14:textId="77777777" w:rsidR="005A2550" w:rsidRPr="00412627" w:rsidRDefault="005A2550" w:rsidP="00931341">
      <w:pPr>
        <w:jc w:val="both"/>
        <w:rPr>
          <w:sz w:val="24"/>
          <w:szCs w:val="24"/>
          <w:lang w:val="lt-LT"/>
        </w:rPr>
      </w:pPr>
    </w:p>
    <w:p w14:paraId="41001786" w14:textId="77777777" w:rsidR="005A2550" w:rsidRPr="00412627" w:rsidRDefault="005A2550" w:rsidP="00931341">
      <w:pPr>
        <w:jc w:val="both"/>
        <w:rPr>
          <w:sz w:val="24"/>
          <w:szCs w:val="24"/>
          <w:lang w:val="lt-LT"/>
        </w:rPr>
      </w:pPr>
    </w:p>
    <w:p w14:paraId="41001787" w14:textId="77777777" w:rsidR="005A2550" w:rsidRPr="00412627" w:rsidRDefault="005A2550" w:rsidP="00931341">
      <w:pPr>
        <w:jc w:val="both"/>
        <w:rPr>
          <w:sz w:val="24"/>
          <w:szCs w:val="24"/>
          <w:lang w:val="lt-LT"/>
        </w:rPr>
      </w:pPr>
    </w:p>
    <w:p w14:paraId="41001788" w14:textId="77777777" w:rsidR="005A2550" w:rsidRPr="00412627" w:rsidRDefault="005A2550" w:rsidP="00931341">
      <w:pPr>
        <w:jc w:val="both"/>
        <w:rPr>
          <w:sz w:val="24"/>
          <w:szCs w:val="24"/>
          <w:lang w:val="lt-LT"/>
        </w:rPr>
      </w:pPr>
    </w:p>
    <w:p w14:paraId="2F2E9F6D" w14:textId="77777777" w:rsidR="00592A16" w:rsidRPr="00412627" w:rsidRDefault="00592A16" w:rsidP="00931341">
      <w:pPr>
        <w:jc w:val="both"/>
        <w:rPr>
          <w:sz w:val="24"/>
          <w:szCs w:val="24"/>
          <w:lang w:val="lt-LT"/>
        </w:rPr>
      </w:pPr>
    </w:p>
    <w:p w14:paraId="2AA6DAB0" w14:textId="77777777" w:rsidR="00592A16" w:rsidRPr="00412627" w:rsidRDefault="00592A16" w:rsidP="00931341">
      <w:pPr>
        <w:jc w:val="both"/>
        <w:rPr>
          <w:sz w:val="24"/>
          <w:szCs w:val="24"/>
          <w:lang w:val="lt-LT"/>
        </w:rPr>
      </w:pPr>
    </w:p>
    <w:p w14:paraId="5E204D5B" w14:textId="77777777" w:rsidR="00592A16" w:rsidRPr="00412627" w:rsidRDefault="00592A16" w:rsidP="00931341">
      <w:pPr>
        <w:jc w:val="both"/>
        <w:rPr>
          <w:sz w:val="24"/>
          <w:szCs w:val="24"/>
          <w:lang w:val="lt-LT"/>
        </w:rPr>
      </w:pPr>
    </w:p>
    <w:p w14:paraId="18447779" w14:textId="77777777" w:rsidR="00592A16" w:rsidRPr="00412627" w:rsidRDefault="00592A16" w:rsidP="00931341">
      <w:pPr>
        <w:jc w:val="both"/>
        <w:rPr>
          <w:sz w:val="24"/>
          <w:szCs w:val="24"/>
          <w:lang w:val="lt-LT"/>
        </w:rPr>
      </w:pPr>
    </w:p>
    <w:p w14:paraId="15A82783" w14:textId="77777777" w:rsidR="00592A16" w:rsidRPr="00412627" w:rsidRDefault="00592A16" w:rsidP="00931341">
      <w:pPr>
        <w:jc w:val="both"/>
        <w:rPr>
          <w:sz w:val="24"/>
          <w:szCs w:val="24"/>
          <w:lang w:val="lt-LT"/>
        </w:rPr>
      </w:pPr>
    </w:p>
    <w:p w14:paraId="6F009C29" w14:textId="77777777" w:rsidR="00592A16" w:rsidRPr="00412627" w:rsidRDefault="00592A16" w:rsidP="00931341">
      <w:pPr>
        <w:jc w:val="both"/>
        <w:rPr>
          <w:sz w:val="24"/>
          <w:szCs w:val="24"/>
          <w:lang w:val="lt-LT"/>
        </w:rPr>
      </w:pPr>
    </w:p>
    <w:p w14:paraId="41001789" w14:textId="77777777" w:rsidR="005A2550" w:rsidRPr="00412627" w:rsidRDefault="005A2550" w:rsidP="00931341">
      <w:pPr>
        <w:jc w:val="both"/>
        <w:rPr>
          <w:sz w:val="24"/>
          <w:szCs w:val="24"/>
          <w:lang w:val="lt-LT"/>
        </w:rPr>
      </w:pPr>
    </w:p>
    <w:p w14:paraId="4100178A" w14:textId="77777777" w:rsidR="008325A2" w:rsidRPr="00412627" w:rsidRDefault="008325A2" w:rsidP="00931341">
      <w:pPr>
        <w:jc w:val="both"/>
        <w:rPr>
          <w:sz w:val="24"/>
          <w:szCs w:val="24"/>
          <w:lang w:val="lt-LT"/>
        </w:rPr>
      </w:pPr>
    </w:p>
    <w:p w14:paraId="1A55CC01" w14:textId="77777777" w:rsidR="00214B78" w:rsidRPr="00412627" w:rsidRDefault="00214B78" w:rsidP="00931341">
      <w:pPr>
        <w:jc w:val="both"/>
        <w:rPr>
          <w:sz w:val="24"/>
          <w:szCs w:val="24"/>
          <w:lang w:val="lt-LT"/>
        </w:rPr>
      </w:pPr>
    </w:p>
    <w:p w14:paraId="687FFDDB" w14:textId="77777777" w:rsidR="00214B78" w:rsidRPr="00412627" w:rsidRDefault="00214B78" w:rsidP="00931341">
      <w:pPr>
        <w:jc w:val="both"/>
        <w:rPr>
          <w:sz w:val="24"/>
          <w:szCs w:val="24"/>
          <w:lang w:val="lt-LT"/>
        </w:rPr>
      </w:pPr>
    </w:p>
    <w:p w14:paraId="113A9CF1" w14:textId="77777777" w:rsidR="00214B78" w:rsidRPr="00412627" w:rsidRDefault="00214B78" w:rsidP="00931341">
      <w:pPr>
        <w:jc w:val="both"/>
        <w:rPr>
          <w:sz w:val="24"/>
          <w:szCs w:val="24"/>
          <w:lang w:val="lt-LT"/>
        </w:rPr>
      </w:pPr>
    </w:p>
    <w:p w14:paraId="10A38FFD" w14:textId="77777777" w:rsidR="00214B78" w:rsidRPr="00412627" w:rsidRDefault="00214B78" w:rsidP="00931341">
      <w:pPr>
        <w:jc w:val="both"/>
        <w:rPr>
          <w:sz w:val="24"/>
          <w:szCs w:val="24"/>
          <w:lang w:val="lt-LT"/>
        </w:rPr>
      </w:pPr>
    </w:p>
    <w:p w14:paraId="6DD7867E" w14:textId="77777777" w:rsidR="00214B78" w:rsidRPr="00412627" w:rsidRDefault="00214B78" w:rsidP="00931341">
      <w:pPr>
        <w:jc w:val="both"/>
        <w:rPr>
          <w:sz w:val="24"/>
          <w:szCs w:val="24"/>
          <w:lang w:val="lt-LT"/>
        </w:rPr>
      </w:pPr>
    </w:p>
    <w:p w14:paraId="004F88B6" w14:textId="77777777" w:rsidR="00214B78" w:rsidRPr="00412627" w:rsidRDefault="00214B78" w:rsidP="00931341">
      <w:pPr>
        <w:jc w:val="both"/>
        <w:rPr>
          <w:sz w:val="24"/>
          <w:szCs w:val="24"/>
          <w:lang w:val="lt-LT"/>
        </w:rPr>
      </w:pPr>
    </w:p>
    <w:p w14:paraId="4100178B" w14:textId="77777777" w:rsidR="008325A2" w:rsidRPr="00412627" w:rsidRDefault="008325A2" w:rsidP="00931341">
      <w:pPr>
        <w:jc w:val="both"/>
        <w:rPr>
          <w:sz w:val="24"/>
          <w:szCs w:val="24"/>
          <w:lang w:val="lt-LT"/>
        </w:rPr>
      </w:pPr>
    </w:p>
    <w:p w14:paraId="397AED54" w14:textId="77777777" w:rsidR="001C0A6A" w:rsidRPr="00412627" w:rsidRDefault="001C0A6A" w:rsidP="00931341">
      <w:pPr>
        <w:jc w:val="both"/>
        <w:rPr>
          <w:sz w:val="24"/>
          <w:szCs w:val="24"/>
          <w:lang w:val="lt-LT"/>
        </w:rPr>
      </w:pPr>
    </w:p>
    <w:p w14:paraId="3BEF88AE" w14:textId="77777777" w:rsidR="001C0A6A" w:rsidRPr="00412627" w:rsidRDefault="001C0A6A" w:rsidP="00931341">
      <w:pPr>
        <w:jc w:val="both"/>
        <w:rPr>
          <w:sz w:val="24"/>
          <w:szCs w:val="24"/>
          <w:lang w:val="lt-LT"/>
        </w:rPr>
      </w:pPr>
    </w:p>
    <w:p w14:paraId="6F5B5AE4" w14:textId="77777777" w:rsidR="001C0A6A" w:rsidRPr="00412627" w:rsidRDefault="001C0A6A" w:rsidP="00931341">
      <w:pPr>
        <w:jc w:val="both"/>
        <w:rPr>
          <w:sz w:val="24"/>
          <w:szCs w:val="24"/>
          <w:lang w:val="lt-LT"/>
        </w:rPr>
      </w:pPr>
    </w:p>
    <w:p w14:paraId="1EBADB4F" w14:textId="77777777" w:rsidR="001C0A6A" w:rsidRPr="00412627" w:rsidRDefault="001C0A6A" w:rsidP="00931341">
      <w:pPr>
        <w:jc w:val="both"/>
        <w:rPr>
          <w:sz w:val="24"/>
          <w:szCs w:val="24"/>
          <w:lang w:val="lt-LT"/>
        </w:rPr>
      </w:pPr>
    </w:p>
    <w:p w14:paraId="1B83FA46" w14:textId="77777777" w:rsidR="00412627" w:rsidRDefault="00412627" w:rsidP="00412627">
      <w:pPr>
        <w:jc w:val="both"/>
        <w:rPr>
          <w:sz w:val="24"/>
          <w:szCs w:val="24"/>
          <w:lang w:val="lt-LT"/>
        </w:rPr>
      </w:pPr>
    </w:p>
    <w:p w14:paraId="7F120BF6" w14:textId="20D1F3F6" w:rsidR="00E93DAB" w:rsidRDefault="00694D8D" w:rsidP="00412627">
      <w:pPr>
        <w:jc w:val="both"/>
        <w:rPr>
          <w:sz w:val="24"/>
          <w:szCs w:val="24"/>
          <w:lang w:val="lt-LT"/>
        </w:rPr>
      </w:pPr>
      <w:r w:rsidRPr="00511749">
        <w:rPr>
          <w:sz w:val="24"/>
          <w:szCs w:val="24"/>
          <w:lang w:val="lt-LT"/>
        </w:rPr>
        <w:t xml:space="preserve"> </w:t>
      </w:r>
      <w:r w:rsidR="00A84BA8" w:rsidRPr="00511749">
        <w:rPr>
          <w:sz w:val="24"/>
          <w:szCs w:val="24"/>
          <w:lang w:val="lt-LT"/>
        </w:rPr>
        <w:t xml:space="preserve">Reda </w:t>
      </w:r>
      <w:proofErr w:type="spellStart"/>
      <w:r w:rsidR="00A84BA8" w:rsidRPr="00511749">
        <w:rPr>
          <w:sz w:val="24"/>
          <w:szCs w:val="24"/>
          <w:lang w:val="lt-LT"/>
        </w:rPr>
        <w:t>Ruželienė</w:t>
      </w:r>
      <w:proofErr w:type="spellEnd"/>
    </w:p>
    <w:p w14:paraId="772C0183" w14:textId="77777777" w:rsidR="00CC0D8C" w:rsidRDefault="00CC0D8C" w:rsidP="00412627">
      <w:pPr>
        <w:jc w:val="both"/>
        <w:rPr>
          <w:sz w:val="24"/>
          <w:szCs w:val="24"/>
          <w:lang w:val="lt-LT"/>
        </w:rPr>
      </w:pPr>
    </w:p>
    <w:p w14:paraId="6E42F1FA" w14:textId="77777777" w:rsidR="00CC0D8C" w:rsidRDefault="00CC0D8C" w:rsidP="00412627">
      <w:pPr>
        <w:jc w:val="both"/>
        <w:rPr>
          <w:sz w:val="24"/>
          <w:szCs w:val="24"/>
          <w:lang w:val="lt-LT"/>
        </w:rPr>
      </w:pPr>
    </w:p>
    <w:p w14:paraId="194A0513" w14:textId="77777777" w:rsidR="00CC0D8C" w:rsidRPr="00E35077" w:rsidRDefault="00CC0D8C" w:rsidP="00412627">
      <w:pPr>
        <w:jc w:val="both"/>
        <w:rPr>
          <w:sz w:val="24"/>
          <w:szCs w:val="24"/>
          <w:lang w:val="lt-LT"/>
        </w:rPr>
      </w:pPr>
    </w:p>
    <w:p w14:paraId="74DDAD8F" w14:textId="77777777" w:rsidR="00CB0CD4" w:rsidRPr="00D52A0B" w:rsidRDefault="00CB0CD4" w:rsidP="00CB0CD4">
      <w:pPr>
        <w:ind w:right="-115"/>
        <w:jc w:val="both"/>
        <w:rPr>
          <w:sz w:val="24"/>
          <w:szCs w:val="24"/>
          <w:lang w:val="lt-LT"/>
        </w:rPr>
      </w:pPr>
      <w:r w:rsidRPr="00D52A0B">
        <w:rPr>
          <w:sz w:val="24"/>
          <w:szCs w:val="24"/>
          <w:lang w:val="lt-LT"/>
        </w:rPr>
        <w:lastRenderedPageBreak/>
        <w:t>Rokiškio rajono savivaldybės tarybai</w:t>
      </w:r>
    </w:p>
    <w:p w14:paraId="033073F8" w14:textId="77777777" w:rsidR="00CB0CD4" w:rsidRDefault="00CB0CD4" w:rsidP="00412627">
      <w:pPr>
        <w:suppressAutoHyphens w:val="0"/>
        <w:jc w:val="center"/>
        <w:rPr>
          <w:b/>
          <w:sz w:val="24"/>
          <w:szCs w:val="24"/>
          <w:lang w:val="lt-LT"/>
        </w:rPr>
      </w:pPr>
    </w:p>
    <w:p w14:paraId="7E5E53C0" w14:textId="51EA20B5" w:rsidR="00412627" w:rsidRPr="00511749" w:rsidRDefault="00412627" w:rsidP="00CB0CD4">
      <w:pPr>
        <w:suppressAutoHyphens w:val="0"/>
        <w:jc w:val="center"/>
        <w:rPr>
          <w:sz w:val="24"/>
          <w:szCs w:val="24"/>
          <w:lang w:val="lt-LT" w:eastAsia="lt-LT"/>
        </w:rPr>
      </w:pPr>
      <w:r w:rsidRPr="00511749">
        <w:rPr>
          <w:b/>
          <w:sz w:val="24"/>
          <w:szCs w:val="24"/>
          <w:lang w:val="lt-LT"/>
        </w:rPr>
        <w:t>TEIKIAMO SPRENDIMO PROJEKTO ,,DĖL PRITARIMO TEIKTI PROJEKTŲ PARAIŠKAS IR DALINIO JŲ FINANSAVIMO</w:t>
      </w:r>
      <w:r w:rsidR="00CB0CD4">
        <w:rPr>
          <w:b/>
          <w:sz w:val="24"/>
          <w:szCs w:val="24"/>
          <w:lang w:val="lt-LT"/>
        </w:rPr>
        <w:t xml:space="preserve">“ </w:t>
      </w:r>
      <w:r w:rsidRPr="00511749">
        <w:rPr>
          <w:b/>
          <w:sz w:val="24"/>
          <w:szCs w:val="24"/>
          <w:lang w:val="lt-LT"/>
        </w:rPr>
        <w:t>AIŠKINAMASIS RAŠTAS</w:t>
      </w:r>
    </w:p>
    <w:p w14:paraId="03BFEE3B" w14:textId="77777777" w:rsidR="00412627" w:rsidRPr="00511749" w:rsidRDefault="00412627" w:rsidP="00412627">
      <w:pPr>
        <w:ind w:right="197"/>
        <w:jc w:val="center"/>
        <w:rPr>
          <w:b/>
          <w:sz w:val="24"/>
          <w:szCs w:val="24"/>
          <w:lang w:val="lt-LT"/>
        </w:rPr>
      </w:pPr>
    </w:p>
    <w:p w14:paraId="7522FC1C" w14:textId="77777777" w:rsidR="00412627" w:rsidRPr="00511749" w:rsidRDefault="00412627" w:rsidP="00CB0CD4">
      <w:pPr>
        <w:ind w:firstLine="709"/>
        <w:jc w:val="both"/>
        <w:rPr>
          <w:b/>
          <w:sz w:val="24"/>
          <w:szCs w:val="24"/>
          <w:lang w:val="lt-LT"/>
        </w:rPr>
      </w:pPr>
      <w:r w:rsidRPr="00511749">
        <w:rPr>
          <w:b/>
          <w:sz w:val="24"/>
          <w:szCs w:val="24"/>
          <w:lang w:val="lt-LT"/>
        </w:rPr>
        <w:t xml:space="preserve">Sprendimo projekto tikslai ir uždaviniai. </w:t>
      </w:r>
    </w:p>
    <w:p w14:paraId="518EFAEA" w14:textId="250B4B04" w:rsidR="00412627" w:rsidRPr="009F2D0C" w:rsidRDefault="00412627" w:rsidP="00CB0CD4">
      <w:pPr>
        <w:ind w:firstLine="709"/>
        <w:jc w:val="both"/>
        <w:rPr>
          <w:strike/>
          <w:sz w:val="24"/>
          <w:szCs w:val="24"/>
          <w:lang w:val="lt-LT"/>
        </w:rPr>
      </w:pPr>
      <w:r w:rsidRPr="00511749">
        <w:rPr>
          <w:sz w:val="24"/>
          <w:szCs w:val="24"/>
          <w:lang w:val="lt-LT"/>
        </w:rPr>
        <w:t>Šiuo sprendimo projektu siūloma pritarti Rokiškio rajono savivaldybės administracijos</w:t>
      </w:r>
      <w:r>
        <w:rPr>
          <w:sz w:val="24"/>
          <w:szCs w:val="24"/>
          <w:lang w:val="lt-LT"/>
        </w:rPr>
        <w:t xml:space="preserve">, ir Rokiškio </w:t>
      </w:r>
      <w:r w:rsidR="00E93DAB">
        <w:rPr>
          <w:sz w:val="24"/>
          <w:szCs w:val="24"/>
          <w:lang w:val="lt-LT"/>
        </w:rPr>
        <w:t xml:space="preserve">rajono savivaldybės </w:t>
      </w:r>
      <w:r>
        <w:rPr>
          <w:sz w:val="24"/>
          <w:szCs w:val="24"/>
          <w:lang w:val="lt-LT"/>
        </w:rPr>
        <w:t>švietimo centro</w:t>
      </w:r>
      <w:r w:rsidRPr="00511749">
        <w:rPr>
          <w:sz w:val="24"/>
          <w:szCs w:val="24"/>
          <w:lang w:val="lt-LT"/>
        </w:rPr>
        <w:t xml:space="preserve"> projektų partnerio teisėmis teikiamoms 2021–2027 m. Europos teritorinio bendradarbiavimo tikslo INTERREG VI-A Latvijos–Lietuvos 2021–2027 m. ES programos finansavimui gauti projektų paraiškoms</w:t>
      </w:r>
      <w:r w:rsidR="00E93DAB">
        <w:rPr>
          <w:sz w:val="24"/>
          <w:szCs w:val="24"/>
          <w:lang w:val="lt-LT"/>
        </w:rPr>
        <w:t xml:space="preserve"> ir užtikrinti reikiamą savivaldybės dalinį finansavimą projektų įgyvendinimui , jiems gavus programos finansavimą. </w:t>
      </w:r>
    </w:p>
    <w:p w14:paraId="753CC815" w14:textId="77777777" w:rsidR="00412627" w:rsidRPr="00511749" w:rsidRDefault="00412627" w:rsidP="00412627">
      <w:pPr>
        <w:ind w:firstLine="720"/>
        <w:jc w:val="both"/>
        <w:rPr>
          <w:b/>
          <w:bCs/>
          <w:sz w:val="24"/>
          <w:szCs w:val="24"/>
          <w:lang w:val="lt-LT"/>
        </w:rPr>
      </w:pPr>
      <w:r w:rsidRPr="00511749">
        <w:rPr>
          <w:b/>
          <w:bCs/>
          <w:sz w:val="24"/>
          <w:szCs w:val="24"/>
          <w:lang w:val="lt-LT"/>
        </w:rPr>
        <w:t>Teisinio reguliavimo nuostatos.</w:t>
      </w:r>
    </w:p>
    <w:p w14:paraId="37D4CF1B" w14:textId="6BFE421E" w:rsidR="00412627" w:rsidRDefault="00412627" w:rsidP="00412627">
      <w:pPr>
        <w:tabs>
          <w:tab w:val="left" w:pos="-284"/>
        </w:tabs>
        <w:jc w:val="both"/>
        <w:rPr>
          <w:bCs/>
          <w:sz w:val="24"/>
          <w:szCs w:val="24"/>
          <w:lang w:val="lt-LT"/>
        </w:rPr>
      </w:pPr>
      <w:r w:rsidRPr="00511749">
        <w:rPr>
          <w:bCs/>
          <w:sz w:val="24"/>
          <w:szCs w:val="24"/>
          <w:lang w:val="lt-LT"/>
        </w:rPr>
        <w:tab/>
        <w:t>Lietuvos Respublikos Vyriausybės 2022 m. rugpjūčio 24 d. nutarimas Nr. 877 „</w:t>
      </w:r>
      <w:r w:rsidR="00D41948">
        <w:rPr>
          <w:sz w:val="24"/>
          <w:szCs w:val="24"/>
          <w:lang w:val="lt-LT" w:eastAsia="lt-LT"/>
        </w:rPr>
        <w:t xml:space="preserve">Dėl 2021–2027 </w:t>
      </w:r>
      <w:r w:rsidRPr="00511749">
        <w:rPr>
          <w:sz w:val="24"/>
          <w:szCs w:val="24"/>
          <w:lang w:val="lt-LT" w:eastAsia="lt-LT"/>
        </w:rPr>
        <w:t>metų Europos Sąjungos finansinio laikotarpio Europos teritorinio bendradarbiavimo tikslo (</w:t>
      </w:r>
      <w:proofErr w:type="spellStart"/>
      <w:r w:rsidRPr="00511749">
        <w:rPr>
          <w:sz w:val="24"/>
          <w:szCs w:val="24"/>
          <w:lang w:val="lt-LT" w:eastAsia="lt-LT"/>
        </w:rPr>
        <w:t>Interreg</w:t>
      </w:r>
      <w:proofErr w:type="spellEnd"/>
      <w:r w:rsidRPr="00511749">
        <w:rPr>
          <w:sz w:val="24"/>
          <w:szCs w:val="24"/>
          <w:lang w:val="lt-LT" w:eastAsia="lt-LT"/>
        </w:rPr>
        <w:t>) programų įgyvendinimo Lietuvoje</w:t>
      </w:r>
      <w:r w:rsidRPr="00511749">
        <w:rPr>
          <w:bCs/>
          <w:sz w:val="24"/>
          <w:szCs w:val="24"/>
          <w:lang w:val="lt-LT"/>
        </w:rPr>
        <w:t>“.</w:t>
      </w:r>
    </w:p>
    <w:p w14:paraId="7A1A13D9" w14:textId="77777777" w:rsidR="00412627" w:rsidRPr="00E35077" w:rsidRDefault="00412627" w:rsidP="00412627">
      <w:pPr>
        <w:tabs>
          <w:tab w:val="left" w:pos="-284"/>
        </w:tabs>
        <w:jc w:val="both"/>
        <w:rPr>
          <w:sz w:val="24"/>
          <w:szCs w:val="24"/>
          <w:lang w:val="lt-LT"/>
        </w:rPr>
      </w:pPr>
      <w:r w:rsidRPr="00E35077">
        <w:rPr>
          <w:sz w:val="24"/>
          <w:szCs w:val="24"/>
          <w:lang w:val="lt-LT"/>
        </w:rPr>
        <w:t>2021–2027 metų Europos Sąjungos finansinio laikotarpio Europos teritorinio bendradarbiavimo tikslo</w:t>
      </w:r>
      <w:r w:rsidRPr="00E35077">
        <w:rPr>
          <w:lang w:val="lt-LT"/>
        </w:rPr>
        <w:t> </w:t>
      </w:r>
      <w:r w:rsidRPr="00E35077">
        <w:rPr>
          <w:sz w:val="24"/>
          <w:szCs w:val="24"/>
          <w:lang w:val="lt-LT"/>
        </w:rPr>
        <w:t xml:space="preserve"> INTERREG VI-A Latvijos ir Lietuvos bendradarbiavimo per sieną programos (toliau – Programa) 1-ojo kvietimo teikti paraiškas programos vadovas;</w:t>
      </w:r>
    </w:p>
    <w:p w14:paraId="55787241" w14:textId="77777777" w:rsidR="00412627" w:rsidRPr="00E35077" w:rsidRDefault="00412627" w:rsidP="00412627">
      <w:pPr>
        <w:tabs>
          <w:tab w:val="left" w:pos="-284"/>
        </w:tabs>
        <w:jc w:val="both"/>
        <w:rPr>
          <w:bCs/>
          <w:sz w:val="24"/>
          <w:szCs w:val="24"/>
          <w:lang w:val="lt-LT"/>
        </w:rPr>
      </w:pPr>
      <w:r w:rsidRPr="00E35077">
        <w:rPr>
          <w:sz w:val="24"/>
          <w:szCs w:val="24"/>
          <w:lang w:val="lt-LT"/>
        </w:rPr>
        <w:t xml:space="preserve"> Rokiškio rajono savivaldybės strateginis plėtros planas iki 2030 metų, patvirtintas Rokiškio rajono savivaldybės tarybos 2023 m. sausio 27 d. sprendimu Nr. TS-1</w:t>
      </w:r>
    </w:p>
    <w:p w14:paraId="08C3FC5C" w14:textId="77777777" w:rsidR="00412627" w:rsidRPr="00511749" w:rsidRDefault="00412627" w:rsidP="00412627">
      <w:pPr>
        <w:tabs>
          <w:tab w:val="left" w:pos="-284"/>
        </w:tabs>
        <w:jc w:val="both"/>
        <w:rPr>
          <w:b/>
          <w:caps/>
          <w:lang w:val="lt-LT" w:eastAsia="lt-LT"/>
        </w:rPr>
      </w:pPr>
      <w:r w:rsidRPr="00511749">
        <w:rPr>
          <w:bCs/>
          <w:sz w:val="24"/>
          <w:szCs w:val="24"/>
          <w:lang w:val="lt-LT"/>
        </w:rPr>
        <w:tab/>
      </w:r>
      <w:r w:rsidRPr="00511749">
        <w:rPr>
          <w:b/>
          <w:bCs/>
          <w:sz w:val="24"/>
          <w:szCs w:val="24"/>
          <w:lang w:val="lt-LT"/>
        </w:rPr>
        <w:t>Sprendimo projekto esmė.</w:t>
      </w:r>
      <w:r w:rsidRPr="00511749">
        <w:rPr>
          <w:sz w:val="24"/>
          <w:szCs w:val="24"/>
          <w:lang w:val="lt-LT"/>
        </w:rPr>
        <w:t xml:space="preserve"> </w:t>
      </w:r>
    </w:p>
    <w:p w14:paraId="61B5199B" w14:textId="77777777" w:rsidR="00412627" w:rsidRPr="00D26DB5" w:rsidRDefault="00412627" w:rsidP="00412627">
      <w:pPr>
        <w:ind w:firstLine="720"/>
        <w:jc w:val="both"/>
        <w:rPr>
          <w:sz w:val="24"/>
          <w:szCs w:val="24"/>
          <w:lang w:val="lt-LT"/>
        </w:rPr>
      </w:pPr>
      <w:r w:rsidRPr="009824D6">
        <w:rPr>
          <w:rStyle w:val="apple-style-span"/>
          <w:sz w:val="24"/>
          <w:szCs w:val="24"/>
          <w:lang w:val="lt-LT"/>
        </w:rPr>
        <w:t xml:space="preserve">Rokiškio r. savivaldybės administracija planuoja teikti paraiškas </w:t>
      </w:r>
      <w:r w:rsidRPr="009824D6">
        <w:rPr>
          <w:sz w:val="24"/>
          <w:szCs w:val="24"/>
          <w:lang w:val="lt-LT"/>
        </w:rPr>
        <w:t xml:space="preserve">2021–2027 m. Europos teritorinio bendradarbiavimo tikslo INTERREG VI-A Latvijos ir Lietuvos bendradarbiavimo per sieną programos finansavimui </w:t>
      </w:r>
      <w:r>
        <w:rPr>
          <w:sz w:val="24"/>
          <w:szCs w:val="24"/>
          <w:lang w:val="lt-LT"/>
        </w:rPr>
        <w:t>pagal I –</w:t>
      </w:r>
      <w:proofErr w:type="spellStart"/>
      <w:r>
        <w:rPr>
          <w:sz w:val="24"/>
          <w:szCs w:val="24"/>
          <w:lang w:val="lt-LT"/>
        </w:rPr>
        <w:t>ąjį</w:t>
      </w:r>
      <w:proofErr w:type="spellEnd"/>
      <w:r>
        <w:rPr>
          <w:sz w:val="24"/>
          <w:szCs w:val="24"/>
          <w:lang w:val="lt-LT"/>
        </w:rPr>
        <w:t xml:space="preserve"> kvietimą gauti </w:t>
      </w:r>
      <w:r w:rsidRPr="00D26DB5">
        <w:rPr>
          <w:sz w:val="24"/>
          <w:szCs w:val="24"/>
          <w:lang w:val="lt-LT"/>
        </w:rPr>
        <w:t xml:space="preserve">kartu su partneriais </w:t>
      </w:r>
      <w:r>
        <w:rPr>
          <w:sz w:val="24"/>
          <w:szCs w:val="24"/>
          <w:lang w:val="lt-LT"/>
        </w:rPr>
        <w:t xml:space="preserve">iš Latvijos </w:t>
      </w:r>
      <w:r w:rsidRPr="00D26DB5">
        <w:rPr>
          <w:sz w:val="24"/>
          <w:szCs w:val="24"/>
          <w:lang w:val="lt-LT"/>
        </w:rPr>
        <w:t xml:space="preserve">šiems projektams: </w:t>
      </w:r>
    </w:p>
    <w:p w14:paraId="68A82847" w14:textId="77777777" w:rsidR="00D41948" w:rsidRPr="00D41948" w:rsidRDefault="00412627" w:rsidP="00E20B2B">
      <w:pPr>
        <w:pStyle w:val="Sraopastraipa"/>
        <w:numPr>
          <w:ilvl w:val="0"/>
          <w:numId w:val="14"/>
        </w:numPr>
        <w:tabs>
          <w:tab w:val="left" w:pos="567"/>
          <w:tab w:val="left" w:pos="1134"/>
        </w:tabs>
        <w:ind w:left="0" w:firstLine="709"/>
        <w:jc w:val="both"/>
        <w:rPr>
          <w:sz w:val="24"/>
          <w:szCs w:val="24"/>
          <w:lang w:val="lt-LT"/>
        </w:rPr>
      </w:pPr>
      <w:r w:rsidRPr="00E20B2B">
        <w:rPr>
          <w:rFonts w:eastAsiaTheme="minorHAnsi"/>
          <w:b/>
          <w:sz w:val="24"/>
          <w:szCs w:val="24"/>
          <w:lang w:val="lt-LT"/>
        </w:rPr>
        <w:t xml:space="preserve">III prioritetas „Sąžininga ir įtrauki visuomenė“, </w:t>
      </w:r>
      <w:r w:rsidR="00E20B2B">
        <w:rPr>
          <w:rFonts w:eastAsiaTheme="minorHAnsi"/>
          <w:b/>
          <w:sz w:val="24"/>
          <w:szCs w:val="24"/>
          <w:lang w:val="lt-LT"/>
        </w:rPr>
        <w:t>projektas „</w:t>
      </w:r>
      <w:r w:rsidR="00E20B2B" w:rsidRPr="00E20B2B">
        <w:rPr>
          <w:rFonts w:eastAsiaTheme="minorHAnsi"/>
          <w:b/>
          <w:sz w:val="24"/>
          <w:szCs w:val="24"/>
          <w:lang w:val="lt-LT"/>
        </w:rPr>
        <w:t xml:space="preserve">Socialinio </w:t>
      </w:r>
      <w:proofErr w:type="spellStart"/>
      <w:r w:rsidR="00E20B2B" w:rsidRPr="00E20B2B">
        <w:rPr>
          <w:rFonts w:eastAsiaTheme="minorHAnsi"/>
          <w:b/>
          <w:sz w:val="24"/>
          <w:szCs w:val="24"/>
          <w:lang w:val="lt-LT"/>
        </w:rPr>
        <w:t>verslumo</w:t>
      </w:r>
      <w:proofErr w:type="spellEnd"/>
      <w:r w:rsidR="00E20B2B" w:rsidRPr="00E20B2B">
        <w:rPr>
          <w:rFonts w:eastAsiaTheme="minorHAnsi"/>
          <w:b/>
          <w:sz w:val="24"/>
          <w:szCs w:val="24"/>
          <w:lang w:val="lt-LT"/>
        </w:rPr>
        <w:t xml:space="preserve"> ekosistemos tobulinimas </w:t>
      </w:r>
      <w:proofErr w:type="spellStart"/>
      <w:r w:rsidR="00E20B2B" w:rsidRPr="00E20B2B">
        <w:rPr>
          <w:rFonts w:eastAsiaTheme="minorHAnsi"/>
          <w:b/>
          <w:sz w:val="24"/>
          <w:szCs w:val="24"/>
          <w:lang w:val="lt-LT"/>
        </w:rPr>
        <w:t>Žiemgaloje</w:t>
      </w:r>
      <w:proofErr w:type="spellEnd"/>
      <w:r w:rsidR="00E20B2B" w:rsidRPr="00E20B2B">
        <w:rPr>
          <w:rFonts w:eastAsiaTheme="minorHAnsi"/>
          <w:b/>
          <w:sz w:val="24"/>
          <w:szCs w:val="24"/>
          <w:lang w:val="lt-LT"/>
        </w:rPr>
        <w:t xml:space="preserve"> ir Šiaurės Lietuvoje</w:t>
      </w:r>
      <w:r w:rsidR="00E20B2B">
        <w:rPr>
          <w:rFonts w:eastAsiaTheme="minorHAnsi"/>
          <w:b/>
          <w:sz w:val="24"/>
          <w:szCs w:val="24"/>
          <w:lang w:val="lt-LT"/>
        </w:rPr>
        <w:t>“;</w:t>
      </w:r>
    </w:p>
    <w:p w14:paraId="657A9513" w14:textId="161E0CC1" w:rsidR="00412627" w:rsidRPr="00D41948" w:rsidRDefault="00412627" w:rsidP="00D41948">
      <w:pPr>
        <w:pStyle w:val="Sraopastraipa"/>
        <w:tabs>
          <w:tab w:val="left" w:pos="567"/>
          <w:tab w:val="left" w:pos="1134"/>
        </w:tabs>
        <w:ind w:left="709"/>
        <w:jc w:val="both"/>
        <w:rPr>
          <w:sz w:val="24"/>
          <w:szCs w:val="24"/>
          <w:lang w:val="lt-LT"/>
        </w:rPr>
      </w:pPr>
      <w:r w:rsidRPr="00D41948">
        <w:rPr>
          <w:b/>
          <w:bCs/>
          <w:sz w:val="24"/>
          <w:szCs w:val="24"/>
          <w:lang w:val="lt-LT"/>
        </w:rPr>
        <w:t>Vadovaujantys partneriai:</w:t>
      </w:r>
      <w:r w:rsidRPr="00D41948">
        <w:rPr>
          <w:sz w:val="24"/>
          <w:szCs w:val="24"/>
          <w:lang w:val="lt-LT"/>
        </w:rPr>
        <w:t xml:space="preserve"> </w:t>
      </w:r>
      <w:proofErr w:type="spellStart"/>
      <w:r w:rsidRPr="00D41948">
        <w:rPr>
          <w:bCs/>
          <w:sz w:val="24"/>
          <w:szCs w:val="24"/>
          <w:lang w:val="lt-LT"/>
        </w:rPr>
        <w:t>Žiemgalos</w:t>
      </w:r>
      <w:proofErr w:type="spellEnd"/>
      <w:r w:rsidRPr="00D41948">
        <w:rPr>
          <w:bCs/>
          <w:sz w:val="24"/>
          <w:szCs w:val="24"/>
          <w:lang w:val="lt-LT"/>
        </w:rPr>
        <w:t xml:space="preserve"> planavimo regionas (ZPR)</w:t>
      </w:r>
    </w:p>
    <w:p w14:paraId="2AB5F550" w14:textId="3F5CE378" w:rsidR="00412627" w:rsidRPr="009824D6" w:rsidRDefault="00412627" w:rsidP="00412627">
      <w:pPr>
        <w:ind w:firstLine="720"/>
        <w:jc w:val="both"/>
        <w:rPr>
          <w:sz w:val="24"/>
          <w:szCs w:val="24"/>
          <w:lang w:val="en-GB"/>
        </w:rPr>
      </w:pPr>
      <w:proofErr w:type="spellStart"/>
      <w:r w:rsidRPr="009824D6">
        <w:rPr>
          <w:b/>
          <w:sz w:val="24"/>
          <w:szCs w:val="24"/>
          <w:lang w:val="en-GB"/>
        </w:rPr>
        <w:t>Projekto</w:t>
      </w:r>
      <w:proofErr w:type="spellEnd"/>
      <w:r w:rsidRPr="009824D6">
        <w:rPr>
          <w:b/>
          <w:sz w:val="24"/>
          <w:szCs w:val="24"/>
          <w:lang w:val="en-GB"/>
        </w:rPr>
        <w:t xml:space="preserve"> </w:t>
      </w:r>
      <w:proofErr w:type="spellStart"/>
      <w:r w:rsidRPr="009824D6">
        <w:rPr>
          <w:b/>
          <w:bCs/>
          <w:sz w:val="24"/>
          <w:szCs w:val="24"/>
        </w:rPr>
        <w:t>partneriai</w:t>
      </w:r>
      <w:proofErr w:type="spellEnd"/>
      <w:r w:rsidRPr="009824D6">
        <w:rPr>
          <w:b/>
          <w:bCs/>
          <w:sz w:val="24"/>
          <w:szCs w:val="24"/>
        </w:rPr>
        <w:t>:</w:t>
      </w:r>
      <w:r w:rsidRPr="009824D6">
        <w:rPr>
          <w:sz w:val="24"/>
          <w:szCs w:val="24"/>
          <w:lang w:val="en-GB"/>
        </w:rPr>
        <w:t xml:space="preserve"> </w:t>
      </w:r>
      <w:proofErr w:type="spellStart"/>
      <w:r w:rsidRPr="009824D6">
        <w:rPr>
          <w:sz w:val="24"/>
          <w:szCs w:val="24"/>
        </w:rPr>
        <w:t>Dobele</w:t>
      </w:r>
      <w:proofErr w:type="spellEnd"/>
      <w:r w:rsidRPr="009824D6">
        <w:rPr>
          <w:sz w:val="24"/>
          <w:szCs w:val="24"/>
        </w:rPr>
        <w:t xml:space="preserve">, Bauska, </w:t>
      </w:r>
      <w:proofErr w:type="spellStart"/>
      <w:r w:rsidRPr="009824D6">
        <w:rPr>
          <w:sz w:val="24"/>
          <w:szCs w:val="24"/>
        </w:rPr>
        <w:t>Jēkabpils</w:t>
      </w:r>
      <w:proofErr w:type="spellEnd"/>
      <w:r w:rsidRPr="009824D6">
        <w:rPr>
          <w:sz w:val="24"/>
          <w:szCs w:val="24"/>
        </w:rPr>
        <w:t xml:space="preserve">, Aizkraukle Jelgava savivaldybės, Rokiškio rajono savivaldybės </w:t>
      </w:r>
      <w:proofErr w:type="spellStart"/>
      <w:r w:rsidRPr="009824D6">
        <w:rPr>
          <w:sz w:val="24"/>
          <w:szCs w:val="24"/>
        </w:rPr>
        <w:t>administracija</w:t>
      </w:r>
      <w:proofErr w:type="spellEnd"/>
      <w:r w:rsidRPr="009824D6">
        <w:rPr>
          <w:sz w:val="24"/>
          <w:szCs w:val="24"/>
        </w:rPr>
        <w:t xml:space="preserve">, </w:t>
      </w:r>
      <w:proofErr w:type="spellStart"/>
      <w:r w:rsidRPr="009824D6">
        <w:rPr>
          <w:sz w:val="24"/>
          <w:szCs w:val="24"/>
          <w:lang w:val="en-GB"/>
        </w:rPr>
        <w:t>Lietuvos</w:t>
      </w:r>
      <w:proofErr w:type="spellEnd"/>
      <w:r w:rsidRPr="009824D6">
        <w:rPr>
          <w:sz w:val="24"/>
          <w:szCs w:val="24"/>
          <w:lang w:val="en-GB"/>
        </w:rPr>
        <w:t xml:space="preserve"> </w:t>
      </w:r>
      <w:proofErr w:type="spellStart"/>
      <w:r w:rsidRPr="009824D6">
        <w:rPr>
          <w:sz w:val="24"/>
          <w:szCs w:val="24"/>
          <w:lang w:val="en-GB"/>
        </w:rPr>
        <w:t>soci</w:t>
      </w:r>
      <w:r w:rsidR="00660B70">
        <w:rPr>
          <w:sz w:val="24"/>
          <w:szCs w:val="24"/>
          <w:lang w:val="en-GB"/>
        </w:rPr>
        <w:t>alinio</w:t>
      </w:r>
      <w:proofErr w:type="spellEnd"/>
      <w:r w:rsidR="00660B70">
        <w:rPr>
          <w:sz w:val="24"/>
          <w:szCs w:val="24"/>
          <w:lang w:val="en-GB"/>
        </w:rPr>
        <w:t xml:space="preserve"> </w:t>
      </w:r>
      <w:proofErr w:type="spellStart"/>
      <w:r w:rsidR="00660B70">
        <w:rPr>
          <w:sz w:val="24"/>
          <w:szCs w:val="24"/>
          <w:lang w:val="en-GB"/>
        </w:rPr>
        <w:t>verslo</w:t>
      </w:r>
      <w:proofErr w:type="spellEnd"/>
      <w:r w:rsidR="00660B70">
        <w:rPr>
          <w:sz w:val="24"/>
          <w:szCs w:val="24"/>
          <w:lang w:val="en-GB"/>
        </w:rPr>
        <w:t xml:space="preserve"> </w:t>
      </w:r>
      <w:proofErr w:type="spellStart"/>
      <w:r w:rsidR="00660B70">
        <w:rPr>
          <w:sz w:val="24"/>
          <w:szCs w:val="24"/>
          <w:lang w:val="en-GB"/>
        </w:rPr>
        <w:t>asociacija</w:t>
      </w:r>
      <w:proofErr w:type="spellEnd"/>
      <w:r w:rsidR="00660B70">
        <w:rPr>
          <w:sz w:val="24"/>
          <w:szCs w:val="24"/>
          <w:lang w:val="en-GB"/>
        </w:rPr>
        <w:t xml:space="preserve"> (LISVA</w:t>
      </w:r>
      <w:r w:rsidRPr="009824D6">
        <w:rPr>
          <w:bCs/>
          <w:sz w:val="24"/>
          <w:szCs w:val="24"/>
        </w:rPr>
        <w:t xml:space="preserve">), </w:t>
      </w:r>
      <w:proofErr w:type="spellStart"/>
      <w:r w:rsidRPr="009824D6">
        <w:rPr>
          <w:bCs/>
          <w:sz w:val="24"/>
          <w:szCs w:val="24"/>
        </w:rPr>
        <w:t>Latvijos</w:t>
      </w:r>
      <w:proofErr w:type="spellEnd"/>
      <w:r w:rsidRPr="009824D6">
        <w:rPr>
          <w:bCs/>
          <w:sz w:val="24"/>
          <w:szCs w:val="24"/>
        </w:rPr>
        <w:t xml:space="preserve"> </w:t>
      </w:r>
      <w:proofErr w:type="spellStart"/>
      <w:r w:rsidRPr="009824D6">
        <w:rPr>
          <w:bCs/>
          <w:sz w:val="24"/>
          <w:szCs w:val="24"/>
        </w:rPr>
        <w:t>socialinio</w:t>
      </w:r>
      <w:proofErr w:type="spellEnd"/>
      <w:r w:rsidRPr="009824D6">
        <w:rPr>
          <w:bCs/>
          <w:sz w:val="24"/>
          <w:szCs w:val="24"/>
        </w:rPr>
        <w:t xml:space="preserve"> </w:t>
      </w:r>
      <w:proofErr w:type="spellStart"/>
      <w:r w:rsidRPr="009824D6">
        <w:rPr>
          <w:bCs/>
          <w:sz w:val="24"/>
          <w:szCs w:val="24"/>
        </w:rPr>
        <w:t>verslo</w:t>
      </w:r>
      <w:proofErr w:type="spellEnd"/>
      <w:r w:rsidRPr="009824D6">
        <w:rPr>
          <w:bCs/>
          <w:sz w:val="24"/>
          <w:szCs w:val="24"/>
        </w:rPr>
        <w:t xml:space="preserve"> </w:t>
      </w:r>
      <w:proofErr w:type="spellStart"/>
      <w:r w:rsidRPr="009824D6">
        <w:rPr>
          <w:bCs/>
          <w:sz w:val="24"/>
          <w:szCs w:val="24"/>
        </w:rPr>
        <w:t>asociacija</w:t>
      </w:r>
      <w:proofErr w:type="spellEnd"/>
      <w:r w:rsidRPr="009824D6">
        <w:rPr>
          <w:bCs/>
          <w:sz w:val="24"/>
          <w:szCs w:val="24"/>
        </w:rPr>
        <w:t xml:space="preserve"> (SEAL)</w:t>
      </w:r>
      <w:r w:rsidRPr="009824D6">
        <w:rPr>
          <w:sz w:val="24"/>
          <w:szCs w:val="24"/>
          <w:lang w:val="en-GB"/>
        </w:rPr>
        <w:t xml:space="preserve">. </w:t>
      </w:r>
    </w:p>
    <w:p w14:paraId="2190B7C2" w14:textId="77777777" w:rsidR="00412627" w:rsidRDefault="00412627" w:rsidP="00412627">
      <w:pPr>
        <w:ind w:firstLine="720"/>
        <w:jc w:val="both"/>
        <w:rPr>
          <w:rFonts w:eastAsiaTheme="minorHAnsi"/>
          <w:sz w:val="24"/>
          <w:szCs w:val="24"/>
          <w:lang w:val="lt-LT"/>
        </w:rPr>
      </w:pPr>
      <w:proofErr w:type="spellStart"/>
      <w:r w:rsidRPr="00D26DB5">
        <w:rPr>
          <w:b/>
          <w:sz w:val="24"/>
          <w:szCs w:val="24"/>
          <w:lang w:val="en-GB"/>
        </w:rPr>
        <w:t>Projekto</w:t>
      </w:r>
      <w:proofErr w:type="spellEnd"/>
      <w:r w:rsidRPr="00D26DB5">
        <w:rPr>
          <w:b/>
          <w:sz w:val="24"/>
          <w:szCs w:val="24"/>
          <w:lang w:val="en-GB"/>
        </w:rPr>
        <w:t xml:space="preserve"> </w:t>
      </w:r>
      <w:r w:rsidRPr="00D26DB5">
        <w:rPr>
          <w:rFonts w:eastAsiaTheme="minorHAnsi"/>
          <w:b/>
          <w:sz w:val="24"/>
          <w:szCs w:val="24"/>
          <w:lang w:val="lt-LT"/>
        </w:rPr>
        <w:t>tikslas:</w:t>
      </w:r>
      <w:r>
        <w:rPr>
          <w:rFonts w:eastAsiaTheme="minorHAnsi"/>
          <w:b/>
          <w:sz w:val="24"/>
          <w:szCs w:val="24"/>
          <w:lang w:val="lt-LT"/>
        </w:rPr>
        <w:t xml:space="preserve"> </w:t>
      </w:r>
      <w:r w:rsidRPr="00D26DB5">
        <w:rPr>
          <w:rFonts w:eastAsiaTheme="minorHAnsi"/>
          <w:sz w:val="24"/>
          <w:szCs w:val="24"/>
          <w:lang w:val="lt-LT"/>
        </w:rPr>
        <w:t>bendrų</w:t>
      </w:r>
      <w:r>
        <w:rPr>
          <w:rFonts w:eastAsiaTheme="minorHAnsi"/>
          <w:sz w:val="24"/>
          <w:szCs w:val="24"/>
          <w:lang w:val="lt-LT"/>
        </w:rPr>
        <w:t xml:space="preserve"> iniciatyvų ir informuotumo didinimo veiklų kūrimas, siekiant palengvinti socialinės verslo ekosistemos plėtrą. </w:t>
      </w:r>
    </w:p>
    <w:p w14:paraId="47E66212" w14:textId="34A0DA94" w:rsidR="00412627" w:rsidRDefault="00412627" w:rsidP="00412627">
      <w:pPr>
        <w:ind w:firstLine="720"/>
        <w:jc w:val="both"/>
        <w:rPr>
          <w:sz w:val="24"/>
          <w:szCs w:val="24"/>
          <w:lang w:val="lt-LT"/>
        </w:rPr>
      </w:pPr>
      <w:r w:rsidRPr="00D26DB5">
        <w:rPr>
          <w:b/>
          <w:sz w:val="24"/>
          <w:szCs w:val="24"/>
          <w:lang w:val="lt-LT"/>
        </w:rPr>
        <w:t xml:space="preserve">Planuojamos projekto veiklos: </w:t>
      </w:r>
      <w:r w:rsidRPr="00D26DB5">
        <w:rPr>
          <w:sz w:val="24"/>
          <w:szCs w:val="24"/>
          <w:lang w:val="lt-LT"/>
        </w:rPr>
        <w:t xml:space="preserve">Atlikta socialinio verslo plėtros krypčių ir jau išvystytų socialinių verslų analizė, sukurta metodinė medžiaga mokytojams socialinio </w:t>
      </w:r>
      <w:proofErr w:type="spellStart"/>
      <w:r w:rsidRPr="00D26DB5">
        <w:rPr>
          <w:sz w:val="24"/>
          <w:szCs w:val="24"/>
          <w:lang w:val="lt-LT"/>
        </w:rPr>
        <w:t>verslumo</w:t>
      </w:r>
      <w:proofErr w:type="spellEnd"/>
      <w:r w:rsidRPr="00D26DB5">
        <w:rPr>
          <w:sz w:val="24"/>
          <w:szCs w:val="24"/>
          <w:lang w:val="lt-LT"/>
        </w:rPr>
        <w:t xml:space="preserve"> mokymui mokykloje ir mokymai mokytojams, informacinis gidas apie socialinį verslą, jo galimybes Rokiškio turizmo ir verslo informacijos centrui bei kitiems Lietuvoje veikiantiems </w:t>
      </w:r>
      <w:proofErr w:type="spellStart"/>
      <w:r w:rsidRPr="00D26DB5">
        <w:rPr>
          <w:sz w:val="24"/>
          <w:szCs w:val="24"/>
          <w:lang w:val="lt-LT"/>
        </w:rPr>
        <w:t>bendradarbystės</w:t>
      </w:r>
      <w:proofErr w:type="spellEnd"/>
      <w:r w:rsidRPr="00D26DB5">
        <w:rPr>
          <w:sz w:val="24"/>
          <w:szCs w:val="24"/>
          <w:lang w:val="lt-LT"/>
        </w:rPr>
        <w:t xml:space="preserve"> centrams „Spiečius“, socialinio verslo idėjų konkursas; gerosios patirties mainai, gebėjimų ugdymas tarp Lietuvos ir Latvijos partnerių bei ES šalyse</w:t>
      </w:r>
      <w:r w:rsidR="00083512">
        <w:rPr>
          <w:sz w:val="24"/>
          <w:szCs w:val="24"/>
          <w:lang w:val="lt-LT"/>
        </w:rPr>
        <w:t xml:space="preserve"> socialinio </w:t>
      </w:r>
      <w:proofErr w:type="spellStart"/>
      <w:r w:rsidR="00083512">
        <w:rPr>
          <w:sz w:val="24"/>
          <w:szCs w:val="24"/>
          <w:lang w:val="lt-LT"/>
        </w:rPr>
        <w:t>verslumo</w:t>
      </w:r>
      <w:proofErr w:type="spellEnd"/>
      <w:r w:rsidR="00083512">
        <w:rPr>
          <w:sz w:val="24"/>
          <w:szCs w:val="24"/>
          <w:lang w:val="lt-LT"/>
        </w:rPr>
        <w:t xml:space="preserve"> tema</w:t>
      </w:r>
      <w:r w:rsidRPr="00D26DB5">
        <w:rPr>
          <w:sz w:val="24"/>
          <w:szCs w:val="24"/>
          <w:lang w:val="lt-LT"/>
        </w:rPr>
        <w:t>;</w:t>
      </w:r>
      <w:r>
        <w:rPr>
          <w:sz w:val="24"/>
          <w:szCs w:val="24"/>
          <w:lang w:val="lt-LT"/>
        </w:rPr>
        <w:t xml:space="preserve"> s</w:t>
      </w:r>
      <w:r w:rsidRPr="00D26DB5">
        <w:rPr>
          <w:sz w:val="24"/>
          <w:szCs w:val="24"/>
          <w:lang w:val="lt-LT"/>
        </w:rPr>
        <w:t>ocialinių įmonių istorijų reklaminės ir informacinės kampanijos</w:t>
      </w:r>
      <w:r w:rsidRPr="00BD129E">
        <w:rPr>
          <w:sz w:val="24"/>
          <w:szCs w:val="24"/>
          <w:lang w:val="lt-LT"/>
        </w:rPr>
        <w:t xml:space="preserve">. </w:t>
      </w:r>
    </w:p>
    <w:p w14:paraId="6C4D2926" w14:textId="77777777" w:rsidR="00412627" w:rsidRDefault="00412627" w:rsidP="00412627">
      <w:pPr>
        <w:ind w:firstLine="720"/>
        <w:jc w:val="both"/>
        <w:rPr>
          <w:sz w:val="24"/>
          <w:szCs w:val="24"/>
          <w:lang w:val="lt-LT"/>
        </w:rPr>
      </w:pPr>
      <w:r w:rsidRPr="00BD129E">
        <w:rPr>
          <w:b/>
          <w:sz w:val="24"/>
          <w:szCs w:val="24"/>
          <w:lang w:val="lt-LT"/>
        </w:rPr>
        <w:t>Projekto trukmė</w:t>
      </w:r>
      <w:r>
        <w:rPr>
          <w:b/>
          <w:sz w:val="24"/>
          <w:szCs w:val="24"/>
          <w:lang w:val="lt-LT"/>
        </w:rPr>
        <w:t xml:space="preserve">: </w:t>
      </w:r>
      <w:r>
        <w:rPr>
          <w:sz w:val="24"/>
          <w:szCs w:val="24"/>
          <w:lang w:val="lt-LT"/>
        </w:rPr>
        <w:t xml:space="preserve">iki 24 mėnesių. </w:t>
      </w:r>
    </w:p>
    <w:p w14:paraId="6730841F" w14:textId="77777777" w:rsidR="00412627" w:rsidRDefault="00412627" w:rsidP="00412627">
      <w:pPr>
        <w:ind w:firstLine="720"/>
        <w:jc w:val="both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L</w:t>
      </w:r>
      <w:r w:rsidRPr="00BD129E">
        <w:rPr>
          <w:b/>
          <w:sz w:val="24"/>
          <w:szCs w:val="24"/>
          <w:lang w:val="lt-LT"/>
        </w:rPr>
        <w:t>aikotarpis:</w:t>
      </w:r>
      <w:r>
        <w:rPr>
          <w:b/>
          <w:sz w:val="24"/>
          <w:szCs w:val="24"/>
          <w:lang w:val="lt-LT"/>
        </w:rPr>
        <w:t xml:space="preserve"> </w:t>
      </w:r>
      <w:r w:rsidRPr="00BD129E">
        <w:rPr>
          <w:sz w:val="24"/>
          <w:szCs w:val="24"/>
          <w:lang w:val="lt-LT"/>
        </w:rPr>
        <w:t xml:space="preserve">2024 – 2026 </w:t>
      </w:r>
      <w:r>
        <w:rPr>
          <w:sz w:val="24"/>
          <w:szCs w:val="24"/>
          <w:lang w:val="lt-LT"/>
        </w:rPr>
        <w:t>m.</w:t>
      </w:r>
      <w:r w:rsidRPr="00BD129E">
        <w:rPr>
          <w:b/>
          <w:sz w:val="24"/>
          <w:szCs w:val="24"/>
          <w:lang w:val="lt-LT"/>
        </w:rPr>
        <w:t xml:space="preserve"> </w:t>
      </w:r>
      <w:r>
        <w:rPr>
          <w:b/>
          <w:sz w:val="24"/>
          <w:szCs w:val="24"/>
          <w:lang w:val="lt-LT"/>
        </w:rPr>
        <w:t xml:space="preserve"> </w:t>
      </w:r>
    </w:p>
    <w:p w14:paraId="4B499A10" w14:textId="278EDEAF" w:rsidR="00412627" w:rsidRPr="009824D6" w:rsidRDefault="00412627" w:rsidP="00412627">
      <w:pPr>
        <w:ind w:firstLine="720"/>
        <w:jc w:val="both"/>
        <w:rPr>
          <w:b/>
          <w:sz w:val="24"/>
          <w:szCs w:val="24"/>
          <w:lang w:val="lt-LT"/>
        </w:rPr>
      </w:pPr>
      <w:r w:rsidRPr="009824D6">
        <w:rPr>
          <w:b/>
          <w:sz w:val="24"/>
          <w:szCs w:val="24"/>
          <w:lang w:val="lt-LT"/>
        </w:rPr>
        <w:t>Projekto biudžetas, tenkantis Rokiškio r.:</w:t>
      </w:r>
      <w:r w:rsidRPr="009824D6">
        <w:rPr>
          <w:sz w:val="24"/>
          <w:szCs w:val="24"/>
          <w:lang w:val="lt-LT"/>
        </w:rPr>
        <w:t xml:space="preserve"> iki </w:t>
      </w:r>
      <w:r w:rsidRPr="009824D6">
        <w:rPr>
          <w:rFonts w:eastAsia="Calibri"/>
          <w:sz w:val="24"/>
          <w:szCs w:val="24"/>
          <w:lang w:val="lt-LT"/>
        </w:rPr>
        <w:t xml:space="preserve">80,0 tūkst. </w:t>
      </w:r>
      <w:proofErr w:type="spellStart"/>
      <w:r w:rsidRPr="009824D6">
        <w:rPr>
          <w:rFonts w:eastAsia="Calibri"/>
          <w:sz w:val="24"/>
          <w:szCs w:val="24"/>
          <w:lang w:val="lt-LT"/>
        </w:rPr>
        <w:t>Eur</w:t>
      </w:r>
      <w:proofErr w:type="spellEnd"/>
      <w:r w:rsidRPr="009824D6">
        <w:rPr>
          <w:rFonts w:eastAsia="Calibri"/>
          <w:sz w:val="24"/>
          <w:szCs w:val="24"/>
          <w:lang w:val="lt-LT"/>
        </w:rPr>
        <w:t xml:space="preserve">, iš jų ES – apie 64,0  tūkst. </w:t>
      </w:r>
      <w:proofErr w:type="spellStart"/>
      <w:r w:rsidRPr="009824D6">
        <w:rPr>
          <w:rFonts w:eastAsia="Calibri"/>
          <w:sz w:val="24"/>
          <w:szCs w:val="24"/>
          <w:lang w:val="lt-LT"/>
        </w:rPr>
        <w:t>Eur</w:t>
      </w:r>
      <w:proofErr w:type="spellEnd"/>
      <w:r w:rsidRPr="009824D6">
        <w:rPr>
          <w:rFonts w:eastAsia="Calibri"/>
          <w:sz w:val="24"/>
          <w:szCs w:val="24"/>
          <w:lang w:val="lt-LT"/>
        </w:rPr>
        <w:t xml:space="preserve">, SB lėšos </w:t>
      </w:r>
      <w:r w:rsidRPr="009824D6">
        <w:rPr>
          <w:sz w:val="24"/>
          <w:szCs w:val="24"/>
          <w:lang w:val="lt-LT"/>
        </w:rPr>
        <w:t xml:space="preserve">– </w:t>
      </w:r>
      <w:r w:rsidRPr="009824D6">
        <w:rPr>
          <w:rFonts w:eastAsia="Calibri"/>
          <w:sz w:val="24"/>
          <w:szCs w:val="24"/>
          <w:lang w:val="lt-LT"/>
        </w:rPr>
        <w:t xml:space="preserve">8,0 tūkst. </w:t>
      </w:r>
      <w:proofErr w:type="spellStart"/>
      <w:r w:rsidRPr="009824D6">
        <w:rPr>
          <w:rFonts w:eastAsia="Calibri"/>
          <w:sz w:val="24"/>
          <w:szCs w:val="24"/>
          <w:lang w:val="lt-LT"/>
        </w:rPr>
        <w:t>Eur</w:t>
      </w:r>
      <w:proofErr w:type="spellEnd"/>
      <w:r>
        <w:rPr>
          <w:rFonts w:eastAsia="Calibri"/>
          <w:sz w:val="24"/>
          <w:szCs w:val="24"/>
          <w:lang w:val="lt-LT"/>
        </w:rPr>
        <w:t>,</w:t>
      </w:r>
      <w:r w:rsidRPr="009824D6">
        <w:rPr>
          <w:rFonts w:eastAsia="Calibri"/>
          <w:sz w:val="24"/>
          <w:szCs w:val="24"/>
          <w:lang w:val="lt-LT"/>
        </w:rPr>
        <w:t xml:space="preserve"> </w:t>
      </w:r>
      <w:r w:rsidRPr="009824D6">
        <w:rPr>
          <w:sz w:val="24"/>
          <w:szCs w:val="24"/>
          <w:lang w:val="lt-LT"/>
        </w:rPr>
        <w:t xml:space="preserve">bendrojo finansavimo lėšos- </w:t>
      </w:r>
      <w:r w:rsidRPr="009824D6">
        <w:rPr>
          <w:rFonts w:eastAsia="Calibri"/>
          <w:sz w:val="24"/>
          <w:szCs w:val="24"/>
          <w:lang w:val="lt-LT"/>
        </w:rPr>
        <w:t xml:space="preserve">8,0 tūkst. </w:t>
      </w:r>
      <w:proofErr w:type="spellStart"/>
      <w:r w:rsidRPr="009824D6">
        <w:rPr>
          <w:rFonts w:eastAsia="Calibri"/>
          <w:sz w:val="24"/>
          <w:szCs w:val="24"/>
          <w:lang w:val="lt-LT"/>
        </w:rPr>
        <w:t>Eur</w:t>
      </w:r>
      <w:proofErr w:type="spellEnd"/>
      <w:r w:rsidRPr="009824D6">
        <w:rPr>
          <w:rFonts w:eastAsia="Calibri"/>
          <w:sz w:val="24"/>
          <w:szCs w:val="24"/>
          <w:lang w:val="lt-LT"/>
        </w:rPr>
        <w:t>.</w:t>
      </w:r>
      <w:r w:rsidRPr="009824D6">
        <w:rPr>
          <w:sz w:val="24"/>
          <w:szCs w:val="24"/>
          <w:lang w:val="lt-LT"/>
        </w:rPr>
        <w:t xml:space="preserve"> </w:t>
      </w:r>
    </w:p>
    <w:p w14:paraId="61A83ADE" w14:textId="240F7880" w:rsidR="00412627" w:rsidRPr="00D41948" w:rsidRDefault="00E93DAB" w:rsidP="00CB0CD4">
      <w:pPr>
        <w:pStyle w:val="Sraopastraipa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b/>
          <w:sz w:val="24"/>
          <w:szCs w:val="24"/>
          <w:lang w:val="lt-LT"/>
        </w:rPr>
      </w:pPr>
      <w:r w:rsidRPr="00D41948">
        <w:rPr>
          <w:rFonts w:eastAsiaTheme="minorHAnsi"/>
          <w:b/>
          <w:sz w:val="24"/>
          <w:szCs w:val="24"/>
          <w:lang w:val="lt-LT"/>
        </w:rPr>
        <w:t>IV</w:t>
      </w:r>
      <w:r w:rsidRPr="00D41948" w:rsidDel="00193EF3">
        <w:rPr>
          <w:rFonts w:eastAsiaTheme="minorHAnsi"/>
          <w:b/>
          <w:sz w:val="24"/>
          <w:szCs w:val="24"/>
          <w:lang w:val="lt-LT"/>
        </w:rPr>
        <w:t xml:space="preserve"> </w:t>
      </w:r>
      <w:r w:rsidRPr="00D41948">
        <w:rPr>
          <w:rFonts w:eastAsiaTheme="minorHAnsi"/>
          <w:b/>
          <w:sz w:val="24"/>
          <w:szCs w:val="24"/>
          <w:lang w:val="lt-LT"/>
        </w:rPr>
        <w:t>Programos</w:t>
      </w:r>
      <w:r w:rsidRPr="00D41948" w:rsidDel="00193EF3">
        <w:rPr>
          <w:rFonts w:eastAsiaTheme="minorHAnsi"/>
          <w:b/>
          <w:sz w:val="24"/>
          <w:szCs w:val="24"/>
          <w:lang w:val="lt-LT"/>
        </w:rPr>
        <w:t xml:space="preserve"> prioritet</w:t>
      </w:r>
      <w:r w:rsidRPr="00D41948">
        <w:rPr>
          <w:rFonts w:eastAsiaTheme="minorHAnsi"/>
          <w:b/>
          <w:sz w:val="24"/>
          <w:szCs w:val="24"/>
          <w:lang w:val="lt-LT"/>
        </w:rPr>
        <w:t>as „Ekonominis turizmo ir paveldo potencialas“, projektas</w:t>
      </w:r>
      <w:r w:rsidRPr="00D41948">
        <w:rPr>
          <w:b/>
          <w:sz w:val="24"/>
          <w:szCs w:val="24"/>
          <w:lang w:val="lt-LT"/>
        </w:rPr>
        <w:t xml:space="preserve"> </w:t>
      </w:r>
      <w:r w:rsidR="00412627" w:rsidRPr="00D41948">
        <w:rPr>
          <w:b/>
          <w:sz w:val="24"/>
          <w:szCs w:val="24"/>
          <w:lang w:val="lt-LT"/>
        </w:rPr>
        <w:t xml:space="preserve">„Sugrąžinta istorija“. </w:t>
      </w:r>
    </w:p>
    <w:p w14:paraId="0DE73570" w14:textId="77777777" w:rsidR="00412627" w:rsidRDefault="00412627" w:rsidP="00412627">
      <w:pPr>
        <w:ind w:firstLine="720"/>
        <w:jc w:val="both"/>
        <w:rPr>
          <w:sz w:val="24"/>
          <w:szCs w:val="24"/>
          <w:lang w:val="lt-LT"/>
        </w:rPr>
      </w:pPr>
      <w:proofErr w:type="spellStart"/>
      <w:r>
        <w:rPr>
          <w:b/>
          <w:bCs/>
          <w:sz w:val="24"/>
          <w:szCs w:val="24"/>
        </w:rPr>
        <w:t>Vadovaujantis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partneris</w:t>
      </w:r>
      <w:proofErr w:type="spellEnd"/>
      <w:r w:rsidRPr="001B7545">
        <w:rPr>
          <w:b/>
          <w:bCs/>
          <w:sz w:val="24"/>
          <w:szCs w:val="24"/>
        </w:rPr>
        <w:t>:</w:t>
      </w:r>
      <w:r w:rsidRPr="001B7545">
        <w:rPr>
          <w:bCs/>
          <w:sz w:val="24"/>
          <w:szCs w:val="24"/>
        </w:rPr>
        <w:t xml:space="preserve"> </w:t>
      </w:r>
      <w:proofErr w:type="spellStart"/>
      <w:r w:rsidRPr="00BD129E">
        <w:rPr>
          <w:bCs/>
          <w:sz w:val="24"/>
          <w:szCs w:val="24"/>
        </w:rPr>
        <w:t>Žiemgalos</w:t>
      </w:r>
      <w:proofErr w:type="spellEnd"/>
      <w:r w:rsidRPr="00BD129E">
        <w:rPr>
          <w:bCs/>
          <w:sz w:val="24"/>
          <w:szCs w:val="24"/>
        </w:rPr>
        <w:t xml:space="preserve"> </w:t>
      </w:r>
      <w:proofErr w:type="spellStart"/>
      <w:r w:rsidRPr="00BD129E">
        <w:rPr>
          <w:bCs/>
          <w:sz w:val="24"/>
          <w:szCs w:val="24"/>
        </w:rPr>
        <w:t>planavimo</w:t>
      </w:r>
      <w:proofErr w:type="spellEnd"/>
      <w:r w:rsidRPr="00BD129E">
        <w:rPr>
          <w:bCs/>
          <w:sz w:val="24"/>
          <w:szCs w:val="24"/>
        </w:rPr>
        <w:t xml:space="preserve"> </w:t>
      </w:r>
      <w:proofErr w:type="spellStart"/>
      <w:r w:rsidRPr="00BD129E">
        <w:rPr>
          <w:bCs/>
          <w:sz w:val="24"/>
          <w:szCs w:val="24"/>
        </w:rPr>
        <w:t>regionas</w:t>
      </w:r>
      <w:proofErr w:type="spellEnd"/>
      <w:r w:rsidRPr="00BD129E">
        <w:rPr>
          <w:bCs/>
          <w:sz w:val="24"/>
          <w:szCs w:val="24"/>
        </w:rPr>
        <w:t xml:space="preserve"> (ZPR)</w:t>
      </w:r>
      <w:r>
        <w:rPr>
          <w:bCs/>
          <w:sz w:val="24"/>
          <w:szCs w:val="24"/>
        </w:rPr>
        <w:t>.</w:t>
      </w:r>
    </w:p>
    <w:p w14:paraId="79F9B48B" w14:textId="77777777" w:rsidR="00412627" w:rsidRPr="00961E49" w:rsidRDefault="00412627" w:rsidP="00412627">
      <w:pPr>
        <w:ind w:firstLine="720"/>
        <w:jc w:val="both"/>
        <w:rPr>
          <w:sz w:val="24"/>
          <w:szCs w:val="24"/>
          <w:lang w:val="lt-LT"/>
        </w:rPr>
      </w:pPr>
      <w:r w:rsidRPr="001B7545">
        <w:rPr>
          <w:rFonts w:eastAsiaTheme="minorHAnsi"/>
          <w:b/>
          <w:sz w:val="24"/>
          <w:szCs w:val="24"/>
          <w:lang w:val="lt-LT"/>
        </w:rPr>
        <w:t>Projekto partneriai:</w:t>
      </w:r>
      <w:r w:rsidRPr="00961E49">
        <w:rPr>
          <w:bCs/>
          <w:sz w:val="24"/>
          <w:szCs w:val="24"/>
          <w:lang w:val="lt-LT"/>
        </w:rPr>
        <w:t xml:space="preserve"> </w:t>
      </w:r>
      <w:proofErr w:type="spellStart"/>
      <w:r w:rsidRPr="00961E49">
        <w:rPr>
          <w:sz w:val="24"/>
          <w:szCs w:val="24"/>
          <w:lang w:val="lt-LT"/>
        </w:rPr>
        <w:t>Aizkraukle</w:t>
      </w:r>
      <w:proofErr w:type="spellEnd"/>
      <w:r w:rsidRPr="00961E49">
        <w:rPr>
          <w:sz w:val="24"/>
          <w:szCs w:val="24"/>
          <w:lang w:val="lt-LT"/>
        </w:rPr>
        <w:t xml:space="preserve">, Jelgava, </w:t>
      </w:r>
      <w:proofErr w:type="spellStart"/>
      <w:r w:rsidRPr="00961E49">
        <w:rPr>
          <w:sz w:val="24"/>
          <w:szCs w:val="24"/>
          <w:lang w:val="lt-LT"/>
        </w:rPr>
        <w:t>Bauskas</w:t>
      </w:r>
      <w:proofErr w:type="spellEnd"/>
      <w:r w:rsidRPr="00961E49">
        <w:rPr>
          <w:sz w:val="24"/>
          <w:szCs w:val="24"/>
          <w:lang w:val="lt-LT"/>
        </w:rPr>
        <w:t>,</w:t>
      </w:r>
      <w:r w:rsidRPr="00961E49">
        <w:rPr>
          <w:bCs/>
          <w:sz w:val="24"/>
          <w:szCs w:val="24"/>
          <w:lang w:val="lt-LT"/>
        </w:rPr>
        <w:t xml:space="preserve"> </w:t>
      </w:r>
      <w:proofErr w:type="spellStart"/>
      <w:r w:rsidRPr="00961E49">
        <w:rPr>
          <w:sz w:val="24"/>
          <w:szCs w:val="24"/>
          <w:lang w:val="lt-LT"/>
        </w:rPr>
        <w:t>Jēkabpils</w:t>
      </w:r>
      <w:proofErr w:type="spellEnd"/>
      <w:r w:rsidRPr="00961E49">
        <w:rPr>
          <w:sz w:val="24"/>
          <w:szCs w:val="24"/>
          <w:lang w:val="lt-LT"/>
        </w:rPr>
        <w:t xml:space="preserve"> apskritys;</w:t>
      </w:r>
      <w:r w:rsidRPr="00961E49">
        <w:rPr>
          <w:bCs/>
          <w:sz w:val="24"/>
          <w:szCs w:val="24"/>
          <w:lang w:val="lt-LT"/>
        </w:rPr>
        <w:t xml:space="preserve"> </w:t>
      </w:r>
      <w:r w:rsidRPr="00961E49">
        <w:rPr>
          <w:sz w:val="24"/>
          <w:szCs w:val="24"/>
          <w:lang w:val="lt-LT"/>
        </w:rPr>
        <w:t>Panevėžio m. sav.,</w:t>
      </w:r>
      <w:r w:rsidRPr="00961E49">
        <w:rPr>
          <w:bCs/>
          <w:sz w:val="24"/>
          <w:szCs w:val="24"/>
          <w:lang w:val="lt-LT"/>
        </w:rPr>
        <w:t xml:space="preserve"> </w:t>
      </w:r>
      <w:r w:rsidRPr="00961E49">
        <w:rPr>
          <w:rStyle w:val="rynqvb"/>
          <w:sz w:val="24"/>
          <w:szCs w:val="24"/>
          <w:lang w:val="lt-LT"/>
        </w:rPr>
        <w:t xml:space="preserve">Pakruojo savivaldybė ir </w:t>
      </w:r>
      <w:r w:rsidRPr="00961E49">
        <w:rPr>
          <w:sz w:val="24"/>
          <w:szCs w:val="24"/>
          <w:lang w:val="lt-LT"/>
        </w:rPr>
        <w:t xml:space="preserve">Rokiškio rajono savivaldybės administracija. </w:t>
      </w:r>
    </w:p>
    <w:p w14:paraId="7B9034CC" w14:textId="2BCAB5C7" w:rsidR="00412627" w:rsidRDefault="00412627" w:rsidP="00412627">
      <w:pPr>
        <w:ind w:firstLine="720"/>
        <w:jc w:val="both"/>
        <w:rPr>
          <w:rFonts w:eastAsiaTheme="minorHAnsi"/>
          <w:sz w:val="24"/>
          <w:szCs w:val="24"/>
          <w:lang w:val="lt-LT"/>
        </w:rPr>
      </w:pPr>
      <w:r w:rsidRPr="00961E49">
        <w:rPr>
          <w:rStyle w:val="rynqvb"/>
          <w:b/>
          <w:sz w:val="24"/>
          <w:szCs w:val="24"/>
          <w:lang w:val="lt-LT"/>
        </w:rPr>
        <w:t xml:space="preserve">Projekto </w:t>
      </w:r>
      <w:r w:rsidRPr="00535C69">
        <w:rPr>
          <w:rFonts w:eastAsiaTheme="minorHAnsi"/>
          <w:b/>
          <w:sz w:val="24"/>
          <w:szCs w:val="24"/>
          <w:lang w:val="lt-LT"/>
        </w:rPr>
        <w:t>tikslas:</w:t>
      </w:r>
      <w:r w:rsidRPr="00535C69">
        <w:rPr>
          <w:rFonts w:eastAsiaTheme="minorHAnsi"/>
          <w:sz w:val="24"/>
          <w:szCs w:val="24"/>
          <w:lang w:val="lt-LT"/>
        </w:rPr>
        <w:t xml:space="preserve"> </w:t>
      </w:r>
      <w:r>
        <w:rPr>
          <w:rFonts w:eastAsiaTheme="minorHAnsi"/>
          <w:sz w:val="24"/>
          <w:szCs w:val="24"/>
          <w:lang w:val="lt-LT"/>
        </w:rPr>
        <w:t xml:space="preserve">šiuolaikinių, skaitmeninių ir interaktyvių turizmo produktų, kurie taip pat užtikrina geresnį kultūrinio ir istorinio paveldo tausojimą ir išsaugojimą, stiprina jų vaidmenį </w:t>
      </w:r>
      <w:r>
        <w:rPr>
          <w:rFonts w:eastAsiaTheme="minorHAnsi"/>
          <w:sz w:val="24"/>
          <w:szCs w:val="24"/>
          <w:lang w:val="lt-LT"/>
        </w:rPr>
        <w:lastRenderedPageBreak/>
        <w:t>socialiniame ir ekonominiame vietos bendruomenių vystymesi ir skatina jų naudojimąsi abipus sienos veiklose, kūrimas abipus sienos.</w:t>
      </w:r>
    </w:p>
    <w:p w14:paraId="6646837F" w14:textId="0B5EB8F4" w:rsidR="00412627" w:rsidRDefault="00412627" w:rsidP="00412627">
      <w:pPr>
        <w:ind w:firstLine="720"/>
        <w:jc w:val="both"/>
        <w:rPr>
          <w:sz w:val="24"/>
          <w:szCs w:val="24"/>
          <w:lang w:val="lt-LT"/>
        </w:rPr>
      </w:pPr>
      <w:r w:rsidRPr="00535C69">
        <w:rPr>
          <w:rFonts w:eastAsiaTheme="minorHAnsi"/>
          <w:b/>
          <w:sz w:val="24"/>
          <w:szCs w:val="24"/>
          <w:lang w:val="lt-LT"/>
        </w:rPr>
        <w:t>Projekto veiklos:</w:t>
      </w:r>
      <w:r>
        <w:rPr>
          <w:rFonts w:eastAsiaTheme="minorHAnsi"/>
          <w:sz w:val="24"/>
          <w:szCs w:val="24"/>
          <w:lang w:val="lt-LT"/>
        </w:rPr>
        <w:t xml:space="preserve"> 1. </w:t>
      </w:r>
      <w:r>
        <w:rPr>
          <w:sz w:val="24"/>
          <w:szCs w:val="24"/>
          <w:lang w:val="lt-LT"/>
        </w:rPr>
        <w:t>N</w:t>
      </w:r>
      <w:r w:rsidRPr="00511749">
        <w:rPr>
          <w:sz w:val="24"/>
          <w:szCs w:val="24"/>
          <w:lang w:val="lt-LT"/>
        </w:rPr>
        <w:t>a</w:t>
      </w:r>
      <w:r>
        <w:rPr>
          <w:sz w:val="24"/>
          <w:szCs w:val="24"/>
          <w:lang w:val="lt-LT"/>
        </w:rPr>
        <w:t>ujoviškas Rokiškio dvaro reprezent</w:t>
      </w:r>
      <w:r w:rsidR="00E93DAB">
        <w:rPr>
          <w:sz w:val="24"/>
          <w:szCs w:val="24"/>
          <w:lang w:val="lt-LT"/>
        </w:rPr>
        <w:t>a</w:t>
      </w:r>
      <w:r>
        <w:rPr>
          <w:sz w:val="24"/>
          <w:szCs w:val="24"/>
          <w:lang w:val="lt-LT"/>
        </w:rPr>
        <w:t>vimas</w:t>
      </w:r>
      <w:r w:rsidR="002928B1">
        <w:rPr>
          <w:sz w:val="24"/>
          <w:szCs w:val="24"/>
          <w:lang w:val="lt-LT"/>
        </w:rPr>
        <w:t>,</w:t>
      </w:r>
      <w:r>
        <w:rPr>
          <w:sz w:val="24"/>
          <w:szCs w:val="24"/>
          <w:lang w:val="lt-LT"/>
        </w:rPr>
        <w:t xml:space="preserve"> sukuriant</w:t>
      </w:r>
      <w:r w:rsidRPr="00511749">
        <w:rPr>
          <w:sz w:val="24"/>
          <w:szCs w:val="24"/>
          <w:lang w:val="lt-LT"/>
        </w:rPr>
        <w:t xml:space="preserve"> nemokamą mobiliąją aplikaciją su 3D realybe, kuri padeda sugrįžti į grafų Tyzenhauzų valdymo laikais egzistavusius dvaro rūmus ir parką. Naudojantis Rokiškio krašto muziejuje saugomais istorijos šaltiniais bus sukurta aplikacija-gidas. </w:t>
      </w:r>
      <w:r>
        <w:rPr>
          <w:sz w:val="24"/>
          <w:szCs w:val="24"/>
          <w:lang w:val="lt-LT"/>
        </w:rPr>
        <w:t>M</w:t>
      </w:r>
      <w:r w:rsidR="002928B1">
        <w:rPr>
          <w:sz w:val="24"/>
          <w:szCs w:val="24"/>
          <w:lang w:val="lt-LT"/>
        </w:rPr>
        <w:t>o</w:t>
      </w:r>
      <w:r>
        <w:rPr>
          <w:sz w:val="24"/>
          <w:szCs w:val="24"/>
          <w:lang w:val="lt-LT"/>
        </w:rPr>
        <w:t>biliojoje aplikacijoje</w:t>
      </w:r>
      <w:r w:rsidRPr="00511749">
        <w:rPr>
          <w:sz w:val="24"/>
          <w:szCs w:val="24"/>
          <w:lang w:val="lt-LT"/>
        </w:rPr>
        <w:t xml:space="preserve"> bus interaktyvus žemėlapis, </w:t>
      </w:r>
      <w:r>
        <w:rPr>
          <w:sz w:val="24"/>
          <w:szCs w:val="24"/>
          <w:lang w:val="lt-LT"/>
        </w:rPr>
        <w:t>paremtas dvaro padėtimi XIX a., kurį l</w:t>
      </w:r>
      <w:r w:rsidRPr="00511749">
        <w:rPr>
          <w:sz w:val="24"/>
          <w:szCs w:val="24"/>
          <w:lang w:val="lt-LT"/>
        </w:rPr>
        <w:t>ankytojai naudos norėdami vaikščioti po nurodytas vietas su QR kodais</w:t>
      </w:r>
      <w:r>
        <w:rPr>
          <w:sz w:val="24"/>
          <w:szCs w:val="24"/>
          <w:lang w:val="lt-LT"/>
        </w:rPr>
        <w:t>, prieinamas l</w:t>
      </w:r>
      <w:r w:rsidRPr="00511749">
        <w:rPr>
          <w:sz w:val="24"/>
          <w:szCs w:val="24"/>
          <w:lang w:val="lt-LT"/>
        </w:rPr>
        <w:t>ankytoj</w:t>
      </w:r>
      <w:r>
        <w:rPr>
          <w:sz w:val="24"/>
          <w:szCs w:val="24"/>
          <w:lang w:val="lt-LT"/>
        </w:rPr>
        <w:t xml:space="preserve">ams su </w:t>
      </w:r>
      <w:r w:rsidRPr="00511749">
        <w:rPr>
          <w:sz w:val="24"/>
          <w:szCs w:val="24"/>
          <w:lang w:val="lt-LT"/>
        </w:rPr>
        <w:t>judėjimo ir klausos negali</w:t>
      </w:r>
      <w:r>
        <w:rPr>
          <w:sz w:val="24"/>
          <w:szCs w:val="24"/>
          <w:lang w:val="lt-LT"/>
        </w:rPr>
        <w:t>a.</w:t>
      </w:r>
      <w:r w:rsidR="002928B1">
        <w:rPr>
          <w:rFonts w:eastAsiaTheme="minorHAnsi"/>
          <w:sz w:val="24"/>
          <w:szCs w:val="24"/>
          <w:lang w:val="lt-LT"/>
        </w:rPr>
        <w:t xml:space="preserve"> 2</w:t>
      </w:r>
      <w:r>
        <w:rPr>
          <w:rFonts w:eastAsiaTheme="minorHAnsi"/>
          <w:sz w:val="24"/>
          <w:szCs w:val="24"/>
          <w:lang w:val="lt-LT"/>
        </w:rPr>
        <w:t>. S</w:t>
      </w:r>
      <w:r>
        <w:rPr>
          <w:sz w:val="24"/>
          <w:szCs w:val="24"/>
          <w:lang w:val="lt-LT"/>
        </w:rPr>
        <w:t>ukurtas  virtualus pasivaikščiojimas</w:t>
      </w:r>
      <w:r w:rsidRPr="00511749">
        <w:rPr>
          <w:sz w:val="24"/>
          <w:szCs w:val="24"/>
          <w:lang w:val="lt-LT"/>
        </w:rPr>
        <w:t xml:space="preserve"> istoriniais Tyzenhauzų šeimos keliais po Roki</w:t>
      </w:r>
      <w:r>
        <w:rPr>
          <w:sz w:val="24"/>
          <w:szCs w:val="24"/>
          <w:lang w:val="lt-LT"/>
        </w:rPr>
        <w:t xml:space="preserve">škio senamiestį ir dvaro rūmus, </w:t>
      </w:r>
      <w:r w:rsidRPr="00511749">
        <w:rPr>
          <w:sz w:val="24"/>
          <w:szCs w:val="24"/>
          <w:lang w:val="lt-LT"/>
        </w:rPr>
        <w:t>atliekamas naudojant virtualius akinius, pritaikant sukurtą interaktyvų gyvo teatro maršrutą. Visa informacija abiejose veiklose bus teikiama lietuvių, latvių ir anglų kalbomis.</w:t>
      </w:r>
    </w:p>
    <w:p w14:paraId="3A2F960C" w14:textId="77777777" w:rsidR="00412627" w:rsidRDefault="00412627" w:rsidP="00412627">
      <w:pPr>
        <w:ind w:firstLine="720"/>
        <w:jc w:val="both"/>
        <w:rPr>
          <w:sz w:val="24"/>
          <w:szCs w:val="24"/>
          <w:lang w:val="lt-LT"/>
        </w:rPr>
      </w:pPr>
      <w:r w:rsidRPr="00BD129E">
        <w:rPr>
          <w:b/>
          <w:sz w:val="24"/>
          <w:szCs w:val="24"/>
          <w:lang w:val="lt-LT"/>
        </w:rPr>
        <w:t>Projekto trukmė</w:t>
      </w:r>
      <w:r>
        <w:rPr>
          <w:b/>
          <w:sz w:val="24"/>
          <w:szCs w:val="24"/>
          <w:lang w:val="lt-LT"/>
        </w:rPr>
        <w:t xml:space="preserve">: </w:t>
      </w:r>
      <w:r>
        <w:rPr>
          <w:sz w:val="24"/>
          <w:szCs w:val="24"/>
          <w:lang w:val="lt-LT"/>
        </w:rPr>
        <w:t xml:space="preserve">iki 24 mėnesių. </w:t>
      </w:r>
    </w:p>
    <w:p w14:paraId="4E9C2E50" w14:textId="77777777" w:rsidR="00412627" w:rsidRDefault="00412627" w:rsidP="00412627">
      <w:pPr>
        <w:ind w:firstLine="720"/>
        <w:jc w:val="both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L</w:t>
      </w:r>
      <w:r w:rsidRPr="00BD129E">
        <w:rPr>
          <w:b/>
          <w:sz w:val="24"/>
          <w:szCs w:val="24"/>
          <w:lang w:val="lt-LT"/>
        </w:rPr>
        <w:t>aikotarpis:</w:t>
      </w:r>
      <w:r>
        <w:rPr>
          <w:b/>
          <w:sz w:val="24"/>
          <w:szCs w:val="24"/>
          <w:lang w:val="lt-LT"/>
        </w:rPr>
        <w:t xml:space="preserve"> </w:t>
      </w:r>
      <w:r w:rsidRPr="00BD129E">
        <w:rPr>
          <w:sz w:val="24"/>
          <w:szCs w:val="24"/>
          <w:lang w:val="lt-LT"/>
        </w:rPr>
        <w:t xml:space="preserve">2024 – 2026 </w:t>
      </w:r>
      <w:r>
        <w:rPr>
          <w:sz w:val="24"/>
          <w:szCs w:val="24"/>
          <w:lang w:val="lt-LT"/>
        </w:rPr>
        <w:t>m.</w:t>
      </w:r>
      <w:r w:rsidRPr="00BD129E">
        <w:rPr>
          <w:b/>
          <w:sz w:val="24"/>
          <w:szCs w:val="24"/>
          <w:lang w:val="lt-LT"/>
        </w:rPr>
        <w:t xml:space="preserve"> </w:t>
      </w:r>
      <w:r>
        <w:rPr>
          <w:b/>
          <w:sz w:val="24"/>
          <w:szCs w:val="24"/>
          <w:lang w:val="lt-LT"/>
        </w:rPr>
        <w:t xml:space="preserve"> </w:t>
      </w:r>
    </w:p>
    <w:p w14:paraId="58A998BD" w14:textId="715664C6" w:rsidR="00412627" w:rsidRPr="008D4A1C" w:rsidRDefault="00412627" w:rsidP="00412627">
      <w:pPr>
        <w:ind w:firstLine="720"/>
        <w:jc w:val="both"/>
        <w:rPr>
          <w:rFonts w:eastAsiaTheme="minorHAnsi"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P</w:t>
      </w:r>
      <w:r w:rsidRPr="00BD129E">
        <w:rPr>
          <w:b/>
          <w:sz w:val="24"/>
          <w:szCs w:val="24"/>
          <w:lang w:val="lt-LT"/>
        </w:rPr>
        <w:t>rojekto biudžetas, tenkantis Rokiškio r.:</w:t>
      </w:r>
      <w:r>
        <w:rPr>
          <w:rFonts w:eastAsiaTheme="minorHAnsi"/>
          <w:sz w:val="24"/>
          <w:szCs w:val="24"/>
          <w:lang w:val="lt-LT"/>
        </w:rPr>
        <w:t xml:space="preserve"> </w:t>
      </w:r>
      <w:r w:rsidRPr="005D70CF">
        <w:rPr>
          <w:sz w:val="24"/>
          <w:szCs w:val="24"/>
          <w:lang w:val="lt-LT"/>
        </w:rPr>
        <w:t xml:space="preserve">116,0 tūkst. </w:t>
      </w:r>
      <w:proofErr w:type="spellStart"/>
      <w:r w:rsidRPr="005D70CF">
        <w:rPr>
          <w:sz w:val="24"/>
          <w:szCs w:val="24"/>
          <w:lang w:val="lt-LT"/>
        </w:rPr>
        <w:t>Eur</w:t>
      </w:r>
      <w:proofErr w:type="spellEnd"/>
      <w:r w:rsidRPr="005D70CF">
        <w:rPr>
          <w:sz w:val="24"/>
          <w:szCs w:val="24"/>
          <w:lang w:val="lt-LT"/>
        </w:rPr>
        <w:t xml:space="preserve">, iš jų ES – 92,8 tūkst. </w:t>
      </w:r>
      <w:proofErr w:type="spellStart"/>
      <w:r w:rsidRPr="005D70CF">
        <w:rPr>
          <w:sz w:val="24"/>
          <w:szCs w:val="24"/>
          <w:lang w:val="lt-LT"/>
        </w:rPr>
        <w:t>Eur</w:t>
      </w:r>
      <w:proofErr w:type="spellEnd"/>
      <w:r w:rsidRPr="005D70CF">
        <w:rPr>
          <w:sz w:val="24"/>
          <w:szCs w:val="24"/>
          <w:lang w:val="lt-LT"/>
        </w:rPr>
        <w:t xml:space="preserve">, SB </w:t>
      </w:r>
      <w:r>
        <w:rPr>
          <w:sz w:val="24"/>
          <w:szCs w:val="24"/>
          <w:lang w:val="lt-LT"/>
        </w:rPr>
        <w:t xml:space="preserve">lėšos </w:t>
      </w:r>
      <w:r w:rsidRPr="005D70CF">
        <w:rPr>
          <w:sz w:val="24"/>
          <w:szCs w:val="24"/>
          <w:lang w:val="lt-LT"/>
        </w:rPr>
        <w:t xml:space="preserve">– </w:t>
      </w:r>
      <w:r>
        <w:rPr>
          <w:sz w:val="24"/>
          <w:szCs w:val="24"/>
          <w:lang w:val="lt-LT"/>
        </w:rPr>
        <w:t>11,6</w:t>
      </w:r>
      <w:r w:rsidR="002928B1">
        <w:rPr>
          <w:sz w:val="24"/>
          <w:szCs w:val="24"/>
          <w:lang w:val="lt-LT"/>
        </w:rPr>
        <w:t xml:space="preserve"> tūkst. </w:t>
      </w:r>
      <w:proofErr w:type="spellStart"/>
      <w:r w:rsidR="002928B1">
        <w:rPr>
          <w:sz w:val="24"/>
          <w:szCs w:val="24"/>
          <w:lang w:val="lt-LT"/>
        </w:rPr>
        <w:t>Eur</w:t>
      </w:r>
      <w:proofErr w:type="spellEnd"/>
      <w:r>
        <w:rPr>
          <w:sz w:val="24"/>
          <w:szCs w:val="24"/>
          <w:lang w:val="lt-LT"/>
        </w:rPr>
        <w:t xml:space="preserve">, </w:t>
      </w:r>
      <w:r w:rsidRPr="009824D6">
        <w:rPr>
          <w:sz w:val="24"/>
          <w:szCs w:val="24"/>
          <w:lang w:val="lt-LT"/>
        </w:rPr>
        <w:t xml:space="preserve">bendrojo finansavimo lėšos- </w:t>
      </w:r>
      <w:r>
        <w:rPr>
          <w:rFonts w:eastAsia="Calibri"/>
          <w:sz w:val="24"/>
          <w:szCs w:val="24"/>
          <w:lang w:val="lt-LT"/>
        </w:rPr>
        <w:t>11,6</w:t>
      </w:r>
      <w:r w:rsidRPr="009824D6">
        <w:rPr>
          <w:rFonts w:eastAsia="Calibri"/>
          <w:sz w:val="24"/>
          <w:szCs w:val="24"/>
          <w:lang w:val="lt-LT"/>
        </w:rPr>
        <w:t xml:space="preserve"> tūkst. </w:t>
      </w:r>
      <w:proofErr w:type="spellStart"/>
      <w:r w:rsidRPr="009824D6">
        <w:rPr>
          <w:rFonts w:eastAsia="Calibri"/>
          <w:sz w:val="24"/>
          <w:szCs w:val="24"/>
          <w:lang w:val="lt-LT"/>
        </w:rPr>
        <w:t>Eur</w:t>
      </w:r>
      <w:proofErr w:type="spellEnd"/>
      <w:r w:rsidRPr="009824D6">
        <w:rPr>
          <w:rFonts w:eastAsia="Calibri"/>
          <w:sz w:val="24"/>
          <w:szCs w:val="24"/>
          <w:lang w:val="lt-LT"/>
        </w:rPr>
        <w:t>.</w:t>
      </w:r>
      <w:r w:rsidRPr="009824D6">
        <w:rPr>
          <w:sz w:val="24"/>
          <w:szCs w:val="24"/>
          <w:lang w:val="lt-LT"/>
        </w:rPr>
        <w:t xml:space="preserve"> </w:t>
      </w:r>
      <w:r w:rsidRPr="009824D6">
        <w:rPr>
          <w:rFonts w:eastAsia="Calibri"/>
          <w:sz w:val="24"/>
          <w:szCs w:val="24"/>
          <w:lang w:val="lt-LT"/>
        </w:rPr>
        <w:t xml:space="preserve"> </w:t>
      </w:r>
    </w:p>
    <w:p w14:paraId="6B7B3CBC" w14:textId="4184ABBA" w:rsidR="00412627" w:rsidRPr="001C44C2" w:rsidRDefault="002928B1" w:rsidP="001C44C2">
      <w:pPr>
        <w:ind w:firstLine="720"/>
        <w:jc w:val="both"/>
        <w:rPr>
          <w:b/>
          <w:sz w:val="24"/>
          <w:szCs w:val="22"/>
          <w:lang w:val="lt-LT"/>
        </w:rPr>
      </w:pPr>
      <w:r>
        <w:rPr>
          <w:sz w:val="24"/>
          <w:szCs w:val="24"/>
          <w:lang w:val="lt-LT"/>
        </w:rPr>
        <w:t xml:space="preserve">3. </w:t>
      </w:r>
      <w:r w:rsidR="00412627" w:rsidRPr="001C44C2">
        <w:rPr>
          <w:sz w:val="24"/>
          <w:szCs w:val="24"/>
          <w:lang w:val="lt-LT"/>
        </w:rPr>
        <w:t xml:space="preserve">Rokiškio </w:t>
      </w:r>
      <w:r w:rsidR="001C44C2">
        <w:rPr>
          <w:sz w:val="24"/>
          <w:szCs w:val="24"/>
          <w:lang w:val="lt-LT"/>
        </w:rPr>
        <w:t xml:space="preserve">r. savivaldybės </w:t>
      </w:r>
      <w:r w:rsidR="00412627" w:rsidRPr="001C44C2">
        <w:rPr>
          <w:sz w:val="24"/>
          <w:szCs w:val="24"/>
          <w:lang w:val="lt-LT"/>
        </w:rPr>
        <w:t>švietimo centras kartu su partneriais iš Latvijos planuoja teikti paraišką 2021–2027 m. Europos teritorinio bendradarbiavimo tikslo INTERREG VI-A Latvijos ir Lietuvos bendradarbiavimo per sieną programos finansavimui pagal I –</w:t>
      </w:r>
      <w:proofErr w:type="spellStart"/>
      <w:r w:rsidR="00412627" w:rsidRPr="001C44C2">
        <w:rPr>
          <w:sz w:val="24"/>
          <w:szCs w:val="24"/>
          <w:lang w:val="lt-LT"/>
        </w:rPr>
        <w:t>ąjį</w:t>
      </w:r>
      <w:proofErr w:type="spellEnd"/>
      <w:r w:rsidR="00412627" w:rsidRPr="001C44C2">
        <w:rPr>
          <w:sz w:val="24"/>
          <w:szCs w:val="24"/>
          <w:lang w:val="lt-LT"/>
        </w:rPr>
        <w:t xml:space="preserve"> kvietimą gauti projektui</w:t>
      </w:r>
      <w:r w:rsidR="00412627" w:rsidRPr="001C44C2">
        <w:rPr>
          <w:rFonts w:eastAsiaTheme="minorHAnsi"/>
          <w:b/>
          <w:sz w:val="24"/>
          <w:szCs w:val="24"/>
          <w:lang w:val="lt-LT"/>
        </w:rPr>
        <w:t xml:space="preserve"> „Aktyvaus ir sveiko senėjimo skatinimas“</w:t>
      </w:r>
      <w:r w:rsidR="00412627" w:rsidRPr="001C44C2">
        <w:rPr>
          <w:b/>
          <w:sz w:val="24"/>
          <w:szCs w:val="24"/>
          <w:lang w:val="lt-LT"/>
        </w:rPr>
        <w:t>.</w:t>
      </w:r>
      <w:r w:rsidR="00412627" w:rsidRPr="001C44C2">
        <w:rPr>
          <w:b/>
          <w:sz w:val="24"/>
          <w:szCs w:val="22"/>
          <w:lang w:val="lt-LT"/>
        </w:rPr>
        <w:t xml:space="preserve"> </w:t>
      </w:r>
    </w:p>
    <w:p w14:paraId="71D5F679" w14:textId="77777777" w:rsidR="00412627" w:rsidRPr="00103EE5" w:rsidRDefault="00412627" w:rsidP="00CB0CD4">
      <w:pPr>
        <w:ind w:firstLine="709"/>
        <w:jc w:val="both"/>
        <w:rPr>
          <w:bCs/>
          <w:sz w:val="24"/>
          <w:szCs w:val="24"/>
        </w:rPr>
      </w:pPr>
      <w:proofErr w:type="spellStart"/>
      <w:r w:rsidRPr="00103EE5">
        <w:rPr>
          <w:b/>
          <w:bCs/>
          <w:sz w:val="24"/>
          <w:szCs w:val="24"/>
        </w:rPr>
        <w:t>Vadovaujantis</w:t>
      </w:r>
      <w:proofErr w:type="spellEnd"/>
      <w:r w:rsidRPr="00103EE5">
        <w:rPr>
          <w:b/>
          <w:bCs/>
          <w:sz w:val="24"/>
          <w:szCs w:val="24"/>
        </w:rPr>
        <w:t xml:space="preserve"> </w:t>
      </w:r>
      <w:proofErr w:type="spellStart"/>
      <w:r w:rsidRPr="00103EE5">
        <w:rPr>
          <w:b/>
          <w:bCs/>
          <w:sz w:val="24"/>
          <w:szCs w:val="24"/>
        </w:rPr>
        <w:t>partneris</w:t>
      </w:r>
      <w:proofErr w:type="spellEnd"/>
      <w:r w:rsidRPr="00103EE5">
        <w:rPr>
          <w:b/>
          <w:bCs/>
          <w:sz w:val="24"/>
          <w:szCs w:val="24"/>
        </w:rPr>
        <w:t>:</w:t>
      </w:r>
      <w:r w:rsidRPr="00103EE5">
        <w:rPr>
          <w:bCs/>
          <w:sz w:val="24"/>
          <w:szCs w:val="24"/>
        </w:rPr>
        <w:t xml:space="preserve"> </w:t>
      </w:r>
      <w:proofErr w:type="spellStart"/>
      <w:r w:rsidRPr="00103EE5">
        <w:rPr>
          <w:bCs/>
          <w:sz w:val="24"/>
          <w:szCs w:val="24"/>
        </w:rPr>
        <w:t>Žiemgalos</w:t>
      </w:r>
      <w:proofErr w:type="spellEnd"/>
      <w:r w:rsidRPr="00103EE5">
        <w:rPr>
          <w:bCs/>
          <w:sz w:val="24"/>
          <w:szCs w:val="24"/>
        </w:rPr>
        <w:t xml:space="preserve"> </w:t>
      </w:r>
      <w:proofErr w:type="spellStart"/>
      <w:r w:rsidRPr="00103EE5">
        <w:rPr>
          <w:bCs/>
          <w:sz w:val="24"/>
          <w:szCs w:val="24"/>
        </w:rPr>
        <w:t>planavimo</w:t>
      </w:r>
      <w:proofErr w:type="spellEnd"/>
      <w:r w:rsidRPr="00103EE5">
        <w:rPr>
          <w:bCs/>
          <w:sz w:val="24"/>
          <w:szCs w:val="24"/>
        </w:rPr>
        <w:t xml:space="preserve"> </w:t>
      </w:r>
      <w:proofErr w:type="spellStart"/>
      <w:r w:rsidRPr="00103EE5">
        <w:rPr>
          <w:bCs/>
          <w:sz w:val="24"/>
          <w:szCs w:val="24"/>
        </w:rPr>
        <w:t>regionas</w:t>
      </w:r>
      <w:proofErr w:type="spellEnd"/>
      <w:r w:rsidRPr="00103EE5">
        <w:rPr>
          <w:bCs/>
          <w:sz w:val="24"/>
          <w:szCs w:val="24"/>
        </w:rPr>
        <w:t xml:space="preserve"> (ZPR).</w:t>
      </w:r>
    </w:p>
    <w:p w14:paraId="385D7BAA" w14:textId="77777777" w:rsidR="00412627" w:rsidRPr="00103EE5" w:rsidRDefault="00412627" w:rsidP="00CB0CD4">
      <w:pPr>
        <w:ind w:firstLine="709"/>
        <w:jc w:val="both"/>
        <w:rPr>
          <w:b/>
          <w:bCs/>
          <w:sz w:val="24"/>
          <w:szCs w:val="24"/>
        </w:rPr>
      </w:pPr>
      <w:proofErr w:type="spellStart"/>
      <w:r w:rsidRPr="00103EE5">
        <w:rPr>
          <w:b/>
          <w:bCs/>
          <w:sz w:val="24"/>
          <w:szCs w:val="24"/>
        </w:rPr>
        <w:t>Projekto</w:t>
      </w:r>
      <w:proofErr w:type="spellEnd"/>
      <w:r w:rsidRPr="00103EE5">
        <w:rPr>
          <w:b/>
          <w:bCs/>
          <w:sz w:val="24"/>
          <w:szCs w:val="24"/>
        </w:rPr>
        <w:t xml:space="preserve"> </w:t>
      </w:r>
      <w:proofErr w:type="spellStart"/>
      <w:r w:rsidRPr="00103EE5">
        <w:rPr>
          <w:b/>
          <w:bCs/>
          <w:sz w:val="24"/>
          <w:szCs w:val="24"/>
        </w:rPr>
        <w:t>partneriai</w:t>
      </w:r>
      <w:proofErr w:type="spellEnd"/>
      <w:r w:rsidRPr="00103EE5">
        <w:rPr>
          <w:b/>
          <w:bCs/>
          <w:sz w:val="24"/>
          <w:szCs w:val="24"/>
        </w:rPr>
        <w:t xml:space="preserve">: </w:t>
      </w:r>
      <w:r w:rsidRPr="00103EE5">
        <w:rPr>
          <w:sz w:val="24"/>
          <w:szCs w:val="24"/>
        </w:rPr>
        <w:t>Bauska, Jelgava</w:t>
      </w:r>
      <w:r>
        <w:rPr>
          <w:sz w:val="24"/>
          <w:szCs w:val="24"/>
        </w:rPr>
        <w:t xml:space="preserve"> </w:t>
      </w:r>
      <w:r w:rsidRPr="00103EE5">
        <w:rPr>
          <w:color w:val="000000"/>
          <w:sz w:val="24"/>
          <w:szCs w:val="24"/>
        </w:rPr>
        <w:t xml:space="preserve">savivaldybės, </w:t>
      </w:r>
      <w:proofErr w:type="spellStart"/>
      <w:r>
        <w:rPr>
          <w:sz w:val="24"/>
          <w:szCs w:val="24"/>
          <w:lang w:val="en-GB"/>
        </w:rPr>
        <w:t>Panevėžio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miesto</w:t>
      </w:r>
      <w:proofErr w:type="spellEnd"/>
      <w:r>
        <w:rPr>
          <w:sz w:val="24"/>
          <w:szCs w:val="24"/>
          <w:lang w:val="en-GB"/>
        </w:rPr>
        <w:t xml:space="preserve"> savivaldybė</w:t>
      </w:r>
      <w:r w:rsidRPr="00103EE5">
        <w:rPr>
          <w:sz w:val="24"/>
          <w:szCs w:val="24"/>
          <w:lang w:val="en-GB"/>
        </w:rPr>
        <w:t xml:space="preserve">, </w:t>
      </w:r>
      <w:proofErr w:type="spellStart"/>
      <w:r w:rsidRPr="00103EE5">
        <w:rPr>
          <w:sz w:val="24"/>
          <w:szCs w:val="24"/>
          <w:lang w:val="en-GB"/>
        </w:rPr>
        <w:t>Roki</w:t>
      </w:r>
      <w:r w:rsidRPr="00103EE5">
        <w:rPr>
          <w:sz w:val="24"/>
          <w:szCs w:val="24"/>
        </w:rPr>
        <w:t>škio</w:t>
      </w:r>
      <w:proofErr w:type="spellEnd"/>
      <w:r w:rsidRPr="00103EE5">
        <w:rPr>
          <w:sz w:val="24"/>
          <w:szCs w:val="24"/>
        </w:rPr>
        <w:t xml:space="preserve"> </w:t>
      </w:r>
      <w:proofErr w:type="spellStart"/>
      <w:r w:rsidRPr="00103EE5">
        <w:rPr>
          <w:sz w:val="24"/>
          <w:szCs w:val="24"/>
          <w:lang w:val="en-GB"/>
        </w:rPr>
        <w:t>švietimo</w:t>
      </w:r>
      <w:proofErr w:type="spellEnd"/>
      <w:r w:rsidRPr="00103EE5">
        <w:rPr>
          <w:sz w:val="24"/>
          <w:szCs w:val="24"/>
          <w:lang w:val="en-GB"/>
        </w:rPr>
        <w:t xml:space="preserve"> </w:t>
      </w:r>
      <w:proofErr w:type="spellStart"/>
      <w:r w:rsidRPr="00103EE5">
        <w:rPr>
          <w:sz w:val="24"/>
          <w:szCs w:val="24"/>
          <w:lang w:val="en-GB"/>
        </w:rPr>
        <w:t>centras</w:t>
      </w:r>
      <w:proofErr w:type="spellEnd"/>
      <w:r w:rsidRPr="00103EE5">
        <w:rPr>
          <w:sz w:val="24"/>
          <w:szCs w:val="24"/>
          <w:lang w:val="en-GB"/>
        </w:rPr>
        <w:t>.</w:t>
      </w:r>
    </w:p>
    <w:p w14:paraId="755DFE66" w14:textId="77777777" w:rsidR="00412627" w:rsidRPr="00103EE5" w:rsidRDefault="00412627" w:rsidP="00CB0CD4">
      <w:pPr>
        <w:ind w:firstLine="709"/>
        <w:jc w:val="both"/>
        <w:rPr>
          <w:rFonts w:eastAsiaTheme="minorHAnsi"/>
          <w:b/>
          <w:sz w:val="24"/>
          <w:szCs w:val="24"/>
          <w:lang w:val="lt-LT"/>
        </w:rPr>
      </w:pPr>
      <w:r w:rsidRPr="00103EE5">
        <w:rPr>
          <w:rFonts w:eastAsiaTheme="minorHAnsi"/>
          <w:b/>
          <w:sz w:val="24"/>
          <w:szCs w:val="24"/>
          <w:lang w:val="lt-LT"/>
        </w:rPr>
        <w:t xml:space="preserve">Projekto tikslas: </w:t>
      </w:r>
      <w:proofErr w:type="spellStart"/>
      <w:r>
        <w:rPr>
          <w:rFonts w:eastAsiaTheme="minorHAnsi"/>
          <w:sz w:val="24"/>
          <w:szCs w:val="24"/>
          <w:lang w:val="lt-LT"/>
        </w:rPr>
        <w:t>S</w:t>
      </w:r>
      <w:r w:rsidRPr="00AA35D3">
        <w:rPr>
          <w:rFonts w:eastAsiaTheme="minorHAnsi"/>
          <w:sz w:val="24"/>
          <w:szCs w:val="24"/>
          <w:lang w:val="lt-LT"/>
        </w:rPr>
        <w:t>ejorų</w:t>
      </w:r>
      <w:proofErr w:type="spellEnd"/>
      <w:r>
        <w:rPr>
          <w:rFonts w:eastAsiaTheme="minorHAnsi"/>
          <w:sz w:val="24"/>
          <w:szCs w:val="24"/>
          <w:lang w:val="lt-LT"/>
        </w:rPr>
        <w:t xml:space="preserve"> ir žmonių su negalia socialinės </w:t>
      </w:r>
      <w:proofErr w:type="spellStart"/>
      <w:r>
        <w:rPr>
          <w:rFonts w:eastAsiaTheme="minorHAnsi"/>
          <w:sz w:val="24"/>
          <w:szCs w:val="24"/>
          <w:lang w:val="lt-LT"/>
        </w:rPr>
        <w:t>įtraukties</w:t>
      </w:r>
      <w:proofErr w:type="spellEnd"/>
      <w:r>
        <w:rPr>
          <w:rFonts w:eastAsiaTheme="minorHAnsi"/>
          <w:sz w:val="24"/>
          <w:szCs w:val="24"/>
          <w:lang w:val="lt-LT"/>
        </w:rPr>
        <w:t xml:space="preserve"> skatinimas įgyvendinant integruotus veiksmus ir gerinant integruotų paslaugų, užtikrinančių aktyvų, sąmoningą ir sveiką (fiziškai ir protiškai) senėjimą bei ilgesnį savarankišką gyvenimą, prieinamumą Latvijos – Lietuvos pasienio regionuose.</w:t>
      </w:r>
      <w:r w:rsidRPr="00AA35D3">
        <w:rPr>
          <w:rFonts w:eastAsiaTheme="minorHAnsi"/>
          <w:sz w:val="24"/>
          <w:szCs w:val="24"/>
          <w:lang w:val="lt-LT"/>
        </w:rPr>
        <w:t xml:space="preserve"> </w:t>
      </w:r>
    </w:p>
    <w:p w14:paraId="31F5807F" w14:textId="6E0B0202" w:rsidR="00412627" w:rsidRDefault="00412627" w:rsidP="00CB0CD4">
      <w:pPr>
        <w:ind w:firstLine="709"/>
        <w:jc w:val="both"/>
        <w:rPr>
          <w:b/>
          <w:color w:val="FF0000"/>
          <w:sz w:val="24"/>
          <w:szCs w:val="24"/>
          <w:lang w:val="lt-LT"/>
        </w:rPr>
      </w:pPr>
      <w:r>
        <w:rPr>
          <w:b/>
          <w:sz w:val="24"/>
          <w:szCs w:val="22"/>
          <w:lang w:val="lt-LT"/>
        </w:rPr>
        <w:t>P</w:t>
      </w:r>
      <w:r w:rsidRPr="00511749">
        <w:rPr>
          <w:b/>
          <w:sz w:val="24"/>
          <w:szCs w:val="22"/>
          <w:lang w:val="lt-LT"/>
        </w:rPr>
        <w:t xml:space="preserve">rojekto veiklos: </w:t>
      </w:r>
      <w:r w:rsidRPr="00511749">
        <w:rPr>
          <w:sz w:val="24"/>
          <w:szCs w:val="22"/>
          <w:lang w:val="lt-LT"/>
        </w:rPr>
        <w:t xml:space="preserve">1. Dailės studija senjorams – bus organizuojamas </w:t>
      </w:r>
      <w:r>
        <w:rPr>
          <w:sz w:val="24"/>
          <w:szCs w:val="22"/>
          <w:lang w:val="lt-LT"/>
        </w:rPr>
        <w:t>d</w:t>
      </w:r>
      <w:r w:rsidRPr="00511749">
        <w:rPr>
          <w:sz w:val="24"/>
          <w:szCs w:val="22"/>
          <w:lang w:val="lt-LT"/>
        </w:rPr>
        <w:t>ailės studijos programa senjorams. 2. Meno plenero dirbtuvės – bus organizuojamos menų plenero dirbtuvės senjorams, lankantiems dailės studijos programą (užsiėmimus). 3. Šokių studija senjorams – planuojama sukurti naują laisvalaikio ir sveikatos stiprinimo programą senjorams. 4. Sveikos gyvensenos akademi</w:t>
      </w:r>
      <w:r w:rsidR="00D41948">
        <w:rPr>
          <w:sz w:val="24"/>
          <w:szCs w:val="22"/>
          <w:lang w:val="lt-LT"/>
        </w:rPr>
        <w:t xml:space="preserve">ja – bus sukurta nauja sveikos </w:t>
      </w:r>
      <w:bookmarkStart w:id="0" w:name="_GoBack"/>
      <w:bookmarkEnd w:id="0"/>
      <w:r w:rsidRPr="00511749">
        <w:rPr>
          <w:sz w:val="24"/>
          <w:szCs w:val="22"/>
          <w:lang w:val="lt-LT"/>
        </w:rPr>
        <w:t>gyvensenos propagavimo programa. 5. Vasaros stovykla senjorams – bus organizuojamos 2 vasaros stovyklos senjorams. 6. Turizmo akademija – bus sukurta nauja programa, skatinanti aktyvų senjorų gyvenimą, keliaujantiems po regioną ir Lietuvą. 7. Muzikos studija – tęsiama programa, sukurta pagal ankstesnį projektą. 8. Anglų kalbos studija - tęsiama programa, sukurta pagal ankstesnį projektą. 8. „</w:t>
      </w:r>
      <w:proofErr w:type="spellStart"/>
      <w:r w:rsidRPr="00511749">
        <w:rPr>
          <w:sz w:val="24"/>
          <w:szCs w:val="22"/>
          <w:lang w:val="lt-LT"/>
        </w:rPr>
        <w:t>Protmūšis</w:t>
      </w:r>
      <w:proofErr w:type="spellEnd"/>
      <w:r w:rsidRPr="00511749">
        <w:rPr>
          <w:sz w:val="24"/>
          <w:szCs w:val="22"/>
          <w:lang w:val="lt-LT"/>
        </w:rPr>
        <w:t>“ senjorams – komandinis viktorinos tipo žaidimas. 8. Skaitmeninio raštingumo akademija –senjorų skaitmeninio raštingumo įgūdžių lavinimas. 9. Arbatos klubas senjorams. 10. Mokymai specialistams „</w:t>
      </w:r>
      <w:proofErr w:type="spellStart"/>
      <w:r w:rsidRPr="00511749">
        <w:rPr>
          <w:sz w:val="24"/>
          <w:szCs w:val="22"/>
          <w:lang w:val="lt-LT"/>
        </w:rPr>
        <w:t>Inovatyvūs</w:t>
      </w:r>
      <w:proofErr w:type="spellEnd"/>
      <w:r w:rsidRPr="00511749">
        <w:rPr>
          <w:sz w:val="24"/>
          <w:szCs w:val="22"/>
          <w:lang w:val="lt-LT"/>
        </w:rPr>
        <w:t xml:space="preserve"> ir efektyvūs metodai, formos ir priemonės“ – bus sukurta mokymo programa specialistams, dirbantiems su senjorais ir socialinę atskirtį patiriančiais asmenimis. 11. Mokymai specialistams „Kokybiškos pagalbos teikimas klientams senėjimo procese“ - bus sukurta mokymo programa specialistams, dirbantiems su senjorais ir socialinę atskirtį patiria</w:t>
      </w:r>
      <w:r w:rsidRPr="005E4060">
        <w:rPr>
          <w:sz w:val="24"/>
          <w:szCs w:val="22"/>
          <w:lang w:val="lt-LT"/>
        </w:rPr>
        <w:t xml:space="preserve">nčiais asmenimis. 12. Būtinosios infrastruktūros darbai </w:t>
      </w:r>
      <w:r w:rsidR="001C44C2">
        <w:rPr>
          <w:sz w:val="24"/>
          <w:szCs w:val="22"/>
          <w:lang w:val="lt-LT"/>
        </w:rPr>
        <w:t xml:space="preserve">patalpose, esančiose </w:t>
      </w:r>
      <w:r w:rsidRPr="005E4060">
        <w:rPr>
          <w:sz w:val="24"/>
          <w:szCs w:val="22"/>
          <w:lang w:val="lt-LT"/>
        </w:rPr>
        <w:t>P. Širvio g. 1,</w:t>
      </w:r>
      <w:r w:rsidR="001C44C2">
        <w:rPr>
          <w:sz w:val="24"/>
          <w:szCs w:val="22"/>
          <w:lang w:val="lt-LT"/>
        </w:rPr>
        <w:t xml:space="preserve"> (Rokiškis)</w:t>
      </w:r>
      <w:r w:rsidRPr="005E4060">
        <w:rPr>
          <w:sz w:val="24"/>
          <w:szCs w:val="22"/>
          <w:lang w:val="lt-LT"/>
        </w:rPr>
        <w:t xml:space="preserve"> 1 aukšt</w:t>
      </w:r>
      <w:r w:rsidR="001C44C2">
        <w:rPr>
          <w:sz w:val="24"/>
          <w:szCs w:val="22"/>
          <w:lang w:val="lt-LT"/>
        </w:rPr>
        <w:t>e</w:t>
      </w:r>
      <w:r w:rsidRPr="005E4060">
        <w:rPr>
          <w:sz w:val="24"/>
          <w:szCs w:val="22"/>
          <w:lang w:val="lt-LT"/>
        </w:rPr>
        <w:t xml:space="preserve">: grindų keitimas, </w:t>
      </w:r>
      <w:r w:rsidRPr="005E4060">
        <w:rPr>
          <w:rFonts w:eastAsiaTheme="minorHAnsi"/>
          <w:sz w:val="24"/>
          <w:szCs w:val="24"/>
          <w:lang w:val="lt-LT"/>
        </w:rPr>
        <w:t>e</w:t>
      </w:r>
      <w:r w:rsidRPr="005E4060">
        <w:rPr>
          <w:sz w:val="24"/>
          <w:szCs w:val="22"/>
          <w:lang w:val="lt-LT"/>
        </w:rPr>
        <w:t xml:space="preserve">lektros </w:t>
      </w:r>
      <w:r>
        <w:rPr>
          <w:sz w:val="24"/>
          <w:szCs w:val="22"/>
          <w:lang w:val="lt-LT"/>
        </w:rPr>
        <w:t>laidų, rozečių, jungiklių, lempų keitimas</w:t>
      </w:r>
      <w:r w:rsidRPr="00511749">
        <w:rPr>
          <w:sz w:val="24"/>
          <w:szCs w:val="22"/>
          <w:lang w:val="lt-LT"/>
        </w:rPr>
        <w:t xml:space="preserve"> naujais</w:t>
      </w:r>
      <w:r>
        <w:rPr>
          <w:sz w:val="24"/>
          <w:szCs w:val="22"/>
          <w:lang w:val="lt-LT"/>
        </w:rPr>
        <w:t>, plieninių šildymo prietaisų</w:t>
      </w:r>
      <w:r w:rsidRPr="00511749">
        <w:rPr>
          <w:sz w:val="24"/>
          <w:szCs w:val="22"/>
          <w:lang w:val="lt-LT"/>
        </w:rPr>
        <w:t xml:space="preserve"> su šildymo valdikliais</w:t>
      </w:r>
      <w:r>
        <w:rPr>
          <w:sz w:val="24"/>
          <w:szCs w:val="22"/>
          <w:lang w:val="lt-LT"/>
        </w:rPr>
        <w:t xml:space="preserve"> keitimas, s</w:t>
      </w:r>
      <w:r w:rsidRPr="00511749">
        <w:rPr>
          <w:sz w:val="24"/>
          <w:szCs w:val="22"/>
          <w:lang w:val="lt-LT"/>
        </w:rPr>
        <w:t>ien</w:t>
      </w:r>
      <w:r>
        <w:rPr>
          <w:sz w:val="24"/>
          <w:szCs w:val="22"/>
          <w:lang w:val="lt-LT"/>
        </w:rPr>
        <w:t>ų išlyginimas, įstiklinimas, tinkavimas</w:t>
      </w:r>
      <w:r w:rsidRPr="00511749">
        <w:rPr>
          <w:sz w:val="24"/>
          <w:szCs w:val="22"/>
          <w:lang w:val="lt-LT"/>
        </w:rPr>
        <w:t xml:space="preserve"> ir dažy</w:t>
      </w:r>
      <w:r>
        <w:rPr>
          <w:sz w:val="24"/>
          <w:szCs w:val="22"/>
          <w:lang w:val="lt-LT"/>
        </w:rPr>
        <w:t xml:space="preserve">mas, </w:t>
      </w:r>
      <w:r w:rsidRPr="00511749">
        <w:rPr>
          <w:sz w:val="24"/>
          <w:szCs w:val="22"/>
          <w:lang w:val="lt-LT"/>
        </w:rPr>
        <w:t>oro kondicionieri</w:t>
      </w:r>
      <w:r>
        <w:rPr>
          <w:sz w:val="24"/>
          <w:szCs w:val="22"/>
          <w:lang w:val="lt-LT"/>
        </w:rPr>
        <w:t>aus</w:t>
      </w:r>
      <w:r w:rsidRPr="00511749">
        <w:rPr>
          <w:sz w:val="24"/>
          <w:szCs w:val="22"/>
          <w:lang w:val="lt-LT"/>
        </w:rPr>
        <w:t xml:space="preserve"> įreng</w:t>
      </w:r>
      <w:r>
        <w:rPr>
          <w:sz w:val="24"/>
          <w:szCs w:val="22"/>
          <w:lang w:val="lt-LT"/>
        </w:rPr>
        <w:t xml:space="preserve">imas (numatoma </w:t>
      </w:r>
      <w:r w:rsidR="001C44C2">
        <w:rPr>
          <w:sz w:val="24"/>
          <w:szCs w:val="22"/>
          <w:lang w:val="lt-LT"/>
        </w:rPr>
        <w:t xml:space="preserve">atnaujinti ir pritaikyti projekto veikloms </w:t>
      </w:r>
      <w:r w:rsidRPr="00511749">
        <w:rPr>
          <w:sz w:val="24"/>
          <w:szCs w:val="22"/>
          <w:lang w:val="lt-LT"/>
        </w:rPr>
        <w:t>130</w:t>
      </w:r>
      <w:r w:rsidR="001C44C2">
        <w:rPr>
          <w:sz w:val="24"/>
          <w:szCs w:val="22"/>
          <w:lang w:val="lt-LT"/>
        </w:rPr>
        <w:t xml:space="preserve"> </w:t>
      </w:r>
      <w:proofErr w:type="spellStart"/>
      <w:r w:rsidR="001C44C2">
        <w:rPr>
          <w:sz w:val="24"/>
          <w:szCs w:val="22"/>
          <w:lang w:val="lt-LT"/>
        </w:rPr>
        <w:t>kv.m</w:t>
      </w:r>
      <w:proofErr w:type="spellEnd"/>
      <w:r w:rsidRPr="00511749">
        <w:rPr>
          <w:sz w:val="24"/>
          <w:szCs w:val="22"/>
          <w:lang w:val="lt-LT"/>
        </w:rPr>
        <w:t xml:space="preserve"> </w:t>
      </w:r>
      <w:r>
        <w:rPr>
          <w:sz w:val="24"/>
          <w:szCs w:val="22"/>
          <w:lang w:val="lt-LT"/>
        </w:rPr>
        <w:t>patalpa</w:t>
      </w:r>
      <w:r w:rsidRPr="00511749">
        <w:rPr>
          <w:sz w:val="24"/>
          <w:szCs w:val="22"/>
          <w:lang w:val="lt-LT"/>
        </w:rPr>
        <w:t>s</w:t>
      </w:r>
      <w:r>
        <w:rPr>
          <w:sz w:val="24"/>
          <w:szCs w:val="22"/>
          <w:lang w:val="lt-LT"/>
        </w:rPr>
        <w:t>)</w:t>
      </w:r>
      <w:r w:rsidRPr="00511749">
        <w:rPr>
          <w:sz w:val="24"/>
          <w:szCs w:val="22"/>
          <w:lang w:val="lt-LT"/>
        </w:rPr>
        <w:t>.</w:t>
      </w:r>
      <w:r w:rsidRPr="00DD323A">
        <w:rPr>
          <w:b/>
          <w:color w:val="FF0000"/>
          <w:sz w:val="24"/>
          <w:szCs w:val="24"/>
          <w:lang w:val="lt-LT"/>
        </w:rPr>
        <w:t xml:space="preserve"> </w:t>
      </w:r>
    </w:p>
    <w:p w14:paraId="324F6247" w14:textId="77777777" w:rsidR="00412627" w:rsidRDefault="00412627" w:rsidP="00412627">
      <w:pPr>
        <w:ind w:firstLine="720"/>
        <w:jc w:val="both"/>
        <w:rPr>
          <w:sz w:val="24"/>
          <w:szCs w:val="24"/>
          <w:lang w:val="lt-LT"/>
        </w:rPr>
      </w:pPr>
      <w:r w:rsidRPr="00BD129E">
        <w:rPr>
          <w:b/>
          <w:sz w:val="24"/>
          <w:szCs w:val="24"/>
          <w:lang w:val="lt-LT"/>
        </w:rPr>
        <w:t>Projekto trukmė</w:t>
      </w:r>
      <w:r>
        <w:rPr>
          <w:b/>
          <w:sz w:val="24"/>
          <w:szCs w:val="24"/>
          <w:lang w:val="lt-LT"/>
        </w:rPr>
        <w:t xml:space="preserve">: </w:t>
      </w:r>
      <w:r>
        <w:rPr>
          <w:sz w:val="24"/>
          <w:szCs w:val="24"/>
          <w:lang w:val="lt-LT"/>
        </w:rPr>
        <w:t xml:space="preserve">iki 24 mėnesių. </w:t>
      </w:r>
    </w:p>
    <w:p w14:paraId="2A7A04FA" w14:textId="77777777" w:rsidR="00412627" w:rsidRDefault="00412627" w:rsidP="00412627">
      <w:pPr>
        <w:ind w:firstLine="720"/>
        <w:jc w:val="both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L</w:t>
      </w:r>
      <w:r w:rsidRPr="00BD129E">
        <w:rPr>
          <w:b/>
          <w:sz w:val="24"/>
          <w:szCs w:val="24"/>
          <w:lang w:val="lt-LT"/>
        </w:rPr>
        <w:t>aikotarpis:</w:t>
      </w:r>
      <w:r>
        <w:rPr>
          <w:b/>
          <w:sz w:val="24"/>
          <w:szCs w:val="24"/>
          <w:lang w:val="lt-LT"/>
        </w:rPr>
        <w:t xml:space="preserve"> </w:t>
      </w:r>
      <w:r w:rsidRPr="00BD129E">
        <w:rPr>
          <w:sz w:val="24"/>
          <w:szCs w:val="24"/>
          <w:lang w:val="lt-LT"/>
        </w:rPr>
        <w:t xml:space="preserve">2024 – 2026 </w:t>
      </w:r>
      <w:r>
        <w:rPr>
          <w:sz w:val="24"/>
          <w:szCs w:val="24"/>
          <w:lang w:val="lt-LT"/>
        </w:rPr>
        <w:t>m.</w:t>
      </w:r>
      <w:r w:rsidRPr="00BD129E">
        <w:rPr>
          <w:b/>
          <w:sz w:val="24"/>
          <w:szCs w:val="24"/>
          <w:lang w:val="lt-LT"/>
        </w:rPr>
        <w:t xml:space="preserve"> </w:t>
      </w:r>
      <w:r>
        <w:rPr>
          <w:b/>
          <w:sz w:val="24"/>
          <w:szCs w:val="24"/>
          <w:lang w:val="lt-LT"/>
        </w:rPr>
        <w:t xml:space="preserve"> </w:t>
      </w:r>
    </w:p>
    <w:p w14:paraId="261DB3BA" w14:textId="77777777" w:rsidR="00412627" w:rsidRPr="005E4060" w:rsidRDefault="00412627" w:rsidP="00CB0CD4">
      <w:pPr>
        <w:ind w:firstLine="709"/>
        <w:jc w:val="both"/>
        <w:rPr>
          <w:b/>
          <w:color w:val="FF0000"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P</w:t>
      </w:r>
      <w:r w:rsidRPr="00BD129E">
        <w:rPr>
          <w:b/>
          <w:sz w:val="24"/>
          <w:szCs w:val="24"/>
          <w:lang w:val="lt-LT"/>
        </w:rPr>
        <w:t>rojekto biudžetas, tenkantis Rokiškio r.:</w:t>
      </w:r>
      <w:r>
        <w:rPr>
          <w:b/>
          <w:color w:val="FF0000"/>
          <w:sz w:val="24"/>
          <w:szCs w:val="24"/>
          <w:lang w:val="lt-LT"/>
        </w:rPr>
        <w:t xml:space="preserve"> </w:t>
      </w:r>
      <w:r w:rsidRPr="005E4060">
        <w:rPr>
          <w:rFonts w:eastAsiaTheme="minorHAnsi"/>
          <w:sz w:val="24"/>
          <w:szCs w:val="24"/>
          <w:lang w:val="lt-LT"/>
        </w:rPr>
        <w:t xml:space="preserve">120,0 tūkst. </w:t>
      </w:r>
      <w:proofErr w:type="spellStart"/>
      <w:r w:rsidRPr="005E4060">
        <w:rPr>
          <w:rFonts w:eastAsiaTheme="minorHAnsi"/>
          <w:sz w:val="24"/>
          <w:szCs w:val="24"/>
          <w:lang w:val="lt-LT"/>
        </w:rPr>
        <w:t>Eur</w:t>
      </w:r>
      <w:proofErr w:type="spellEnd"/>
      <w:r w:rsidRPr="005E4060">
        <w:rPr>
          <w:rFonts w:eastAsiaTheme="minorHAnsi"/>
          <w:sz w:val="24"/>
          <w:szCs w:val="24"/>
          <w:lang w:val="lt-LT"/>
        </w:rPr>
        <w:t xml:space="preserve">, iš jų ES </w:t>
      </w:r>
      <w:r w:rsidRPr="005E4060">
        <w:rPr>
          <w:sz w:val="24"/>
          <w:szCs w:val="24"/>
          <w:lang w:val="lt-LT"/>
        </w:rPr>
        <w:t xml:space="preserve">– </w:t>
      </w:r>
      <w:r w:rsidRPr="005E4060">
        <w:rPr>
          <w:rFonts w:eastAsiaTheme="minorHAnsi"/>
          <w:sz w:val="24"/>
          <w:szCs w:val="24"/>
          <w:lang w:val="lt-LT"/>
        </w:rPr>
        <w:t xml:space="preserve">96,0 tūkst. </w:t>
      </w:r>
      <w:proofErr w:type="spellStart"/>
      <w:r w:rsidRPr="005E4060">
        <w:rPr>
          <w:rFonts w:eastAsiaTheme="minorHAnsi"/>
          <w:sz w:val="24"/>
          <w:szCs w:val="24"/>
          <w:lang w:val="lt-LT"/>
        </w:rPr>
        <w:t>Eur</w:t>
      </w:r>
      <w:proofErr w:type="spellEnd"/>
      <w:r w:rsidRPr="005E4060">
        <w:rPr>
          <w:rFonts w:eastAsiaTheme="minorHAnsi"/>
          <w:sz w:val="24"/>
          <w:szCs w:val="24"/>
          <w:lang w:val="lt-LT"/>
        </w:rPr>
        <w:t>, SB</w:t>
      </w:r>
      <w:r>
        <w:rPr>
          <w:rFonts w:eastAsiaTheme="minorHAnsi"/>
          <w:sz w:val="24"/>
          <w:szCs w:val="24"/>
          <w:lang w:val="lt-LT"/>
        </w:rPr>
        <w:t xml:space="preserve"> lėšos</w:t>
      </w:r>
      <w:r w:rsidRPr="005E4060">
        <w:rPr>
          <w:rFonts w:eastAsiaTheme="minorHAnsi"/>
          <w:sz w:val="24"/>
          <w:szCs w:val="24"/>
          <w:lang w:val="lt-LT"/>
        </w:rPr>
        <w:t xml:space="preserve"> </w:t>
      </w:r>
      <w:r w:rsidRPr="005E4060">
        <w:rPr>
          <w:sz w:val="24"/>
          <w:szCs w:val="24"/>
          <w:lang w:val="lt-LT"/>
        </w:rPr>
        <w:t xml:space="preserve">– </w:t>
      </w:r>
      <w:r>
        <w:rPr>
          <w:sz w:val="24"/>
          <w:szCs w:val="24"/>
          <w:lang w:val="lt-LT"/>
        </w:rPr>
        <w:t>1</w:t>
      </w:r>
      <w:r>
        <w:rPr>
          <w:rFonts w:eastAsiaTheme="minorHAnsi"/>
          <w:sz w:val="24"/>
          <w:szCs w:val="24"/>
          <w:lang w:val="lt-LT"/>
        </w:rPr>
        <w:t>2</w:t>
      </w:r>
      <w:r w:rsidRPr="005E4060">
        <w:rPr>
          <w:rFonts w:eastAsiaTheme="minorHAnsi"/>
          <w:sz w:val="24"/>
          <w:szCs w:val="24"/>
          <w:lang w:val="lt-LT"/>
        </w:rPr>
        <w:t xml:space="preserve">,0  tūkst. </w:t>
      </w:r>
      <w:proofErr w:type="spellStart"/>
      <w:r w:rsidRPr="005E4060">
        <w:rPr>
          <w:rFonts w:eastAsiaTheme="minorHAnsi"/>
          <w:sz w:val="24"/>
          <w:szCs w:val="24"/>
          <w:lang w:val="lt-LT"/>
        </w:rPr>
        <w:t>Eur</w:t>
      </w:r>
      <w:proofErr w:type="spellEnd"/>
      <w:r>
        <w:rPr>
          <w:rFonts w:eastAsiaTheme="minorHAnsi"/>
          <w:sz w:val="24"/>
          <w:szCs w:val="24"/>
          <w:lang w:val="lt-LT"/>
        </w:rPr>
        <w:t xml:space="preserve">, </w:t>
      </w:r>
      <w:r w:rsidRPr="009824D6">
        <w:rPr>
          <w:sz w:val="24"/>
          <w:szCs w:val="24"/>
          <w:lang w:val="lt-LT"/>
        </w:rPr>
        <w:t xml:space="preserve">bendrojo finansavimo lėšos- </w:t>
      </w:r>
      <w:r>
        <w:rPr>
          <w:rFonts w:eastAsia="Calibri"/>
          <w:sz w:val="24"/>
          <w:szCs w:val="24"/>
          <w:lang w:val="lt-LT"/>
        </w:rPr>
        <w:t>12,0</w:t>
      </w:r>
      <w:r w:rsidRPr="009824D6">
        <w:rPr>
          <w:rFonts w:eastAsia="Calibri"/>
          <w:sz w:val="24"/>
          <w:szCs w:val="24"/>
          <w:lang w:val="lt-LT"/>
        </w:rPr>
        <w:t xml:space="preserve"> tūkst. </w:t>
      </w:r>
      <w:proofErr w:type="spellStart"/>
      <w:r w:rsidRPr="009824D6">
        <w:rPr>
          <w:rFonts w:eastAsia="Calibri"/>
          <w:sz w:val="24"/>
          <w:szCs w:val="24"/>
          <w:lang w:val="lt-LT"/>
        </w:rPr>
        <w:t>Eur</w:t>
      </w:r>
      <w:proofErr w:type="spellEnd"/>
    </w:p>
    <w:p w14:paraId="5C84B64B" w14:textId="77777777" w:rsidR="00412627" w:rsidRDefault="00412627" w:rsidP="00412627">
      <w:pPr>
        <w:pStyle w:val="Antrats"/>
        <w:jc w:val="both"/>
        <w:rPr>
          <w:b/>
          <w:sz w:val="24"/>
          <w:szCs w:val="24"/>
          <w:lang w:val="lt-LT"/>
        </w:rPr>
      </w:pPr>
      <w:r w:rsidRPr="00511749">
        <w:rPr>
          <w:sz w:val="24"/>
          <w:szCs w:val="24"/>
          <w:lang w:val="lt-LT"/>
        </w:rPr>
        <w:tab/>
      </w:r>
      <w:r w:rsidRPr="00511749">
        <w:rPr>
          <w:b/>
          <w:sz w:val="24"/>
          <w:szCs w:val="24"/>
          <w:lang w:val="lt-LT"/>
        </w:rPr>
        <w:t>Laukiami rezultatai.</w:t>
      </w:r>
    </w:p>
    <w:p w14:paraId="6A523F46" w14:textId="19BCCB13" w:rsidR="00412627" w:rsidRPr="00511749" w:rsidRDefault="00412627" w:rsidP="00412627">
      <w:pPr>
        <w:pStyle w:val="Antrats"/>
        <w:jc w:val="both"/>
        <w:rPr>
          <w:sz w:val="24"/>
          <w:szCs w:val="24"/>
          <w:lang w:val="lt-LT"/>
        </w:rPr>
      </w:pPr>
      <w:r w:rsidRPr="005E4060">
        <w:rPr>
          <w:sz w:val="24"/>
          <w:szCs w:val="24"/>
          <w:lang w:val="lt-LT"/>
        </w:rPr>
        <w:tab/>
      </w:r>
      <w:r w:rsidR="001C44C2">
        <w:rPr>
          <w:sz w:val="24"/>
          <w:szCs w:val="24"/>
          <w:lang w:val="lt-LT"/>
        </w:rPr>
        <w:t>Įgyvendinus projektus bus vykdomas s</w:t>
      </w:r>
      <w:r>
        <w:rPr>
          <w:sz w:val="24"/>
          <w:szCs w:val="24"/>
          <w:lang w:val="lt-LT"/>
        </w:rPr>
        <w:t>ocialinė</w:t>
      </w:r>
      <w:r w:rsidR="001C44C2">
        <w:rPr>
          <w:sz w:val="24"/>
          <w:szCs w:val="24"/>
          <w:lang w:val="lt-LT"/>
        </w:rPr>
        <w:t>s</w:t>
      </w:r>
      <w:r>
        <w:rPr>
          <w:sz w:val="24"/>
          <w:szCs w:val="24"/>
          <w:lang w:val="lt-LT"/>
        </w:rPr>
        <w:t xml:space="preserve"> ir ekonominė</w:t>
      </w:r>
      <w:r w:rsidR="001C44C2">
        <w:rPr>
          <w:sz w:val="24"/>
          <w:szCs w:val="24"/>
          <w:lang w:val="lt-LT"/>
        </w:rPr>
        <w:t>s aplinkos</w:t>
      </w:r>
      <w:r>
        <w:rPr>
          <w:sz w:val="24"/>
          <w:szCs w:val="24"/>
          <w:lang w:val="lt-LT"/>
        </w:rPr>
        <w:t xml:space="preserve"> plėtra, </w:t>
      </w:r>
      <w:r w:rsidRPr="00511749">
        <w:rPr>
          <w:sz w:val="24"/>
          <w:szCs w:val="24"/>
          <w:lang w:val="lt-LT"/>
        </w:rPr>
        <w:t>pritraukia</w:t>
      </w:r>
      <w:r w:rsidR="001C44C2">
        <w:rPr>
          <w:sz w:val="24"/>
          <w:szCs w:val="24"/>
          <w:lang w:val="lt-LT"/>
        </w:rPr>
        <w:t>mi keliautojai</w:t>
      </w:r>
      <w:r w:rsidRPr="00511749">
        <w:rPr>
          <w:sz w:val="24"/>
          <w:szCs w:val="24"/>
          <w:lang w:val="lt-LT"/>
        </w:rPr>
        <w:t xml:space="preserve"> ir turist</w:t>
      </w:r>
      <w:r w:rsidR="001C44C2">
        <w:rPr>
          <w:sz w:val="24"/>
          <w:szCs w:val="24"/>
          <w:lang w:val="lt-LT"/>
        </w:rPr>
        <w:t xml:space="preserve">ai pasinaudojant naujais interaktyviais produktais, vietos gyventojams gerinama </w:t>
      </w:r>
      <w:r w:rsidR="001C44C2">
        <w:rPr>
          <w:sz w:val="24"/>
          <w:szCs w:val="24"/>
          <w:lang w:val="lt-LT"/>
        </w:rPr>
        <w:lastRenderedPageBreak/>
        <w:t xml:space="preserve">gyvenimo kokybė ir užimtumas socialiai pažeidžiamoms grupėms, sukurtos naujos </w:t>
      </w:r>
      <w:r>
        <w:rPr>
          <w:sz w:val="24"/>
          <w:szCs w:val="24"/>
          <w:lang w:val="lt-LT"/>
        </w:rPr>
        <w:t>integruot</w:t>
      </w:r>
      <w:r w:rsidR="001C44C2">
        <w:rPr>
          <w:sz w:val="24"/>
          <w:szCs w:val="24"/>
          <w:lang w:val="lt-LT"/>
        </w:rPr>
        <w:t>os</w:t>
      </w:r>
      <w:r>
        <w:rPr>
          <w:sz w:val="24"/>
          <w:szCs w:val="24"/>
          <w:lang w:val="lt-LT"/>
        </w:rPr>
        <w:t xml:space="preserve"> paslaug</w:t>
      </w:r>
      <w:r w:rsidR="001C44C2">
        <w:rPr>
          <w:sz w:val="24"/>
          <w:szCs w:val="24"/>
          <w:lang w:val="lt-LT"/>
        </w:rPr>
        <w:t>os</w:t>
      </w:r>
      <w:r>
        <w:rPr>
          <w:sz w:val="24"/>
          <w:szCs w:val="24"/>
          <w:lang w:val="lt-LT"/>
        </w:rPr>
        <w:t>, apjungianči</w:t>
      </w:r>
      <w:r w:rsidR="001C44C2">
        <w:rPr>
          <w:sz w:val="24"/>
          <w:szCs w:val="24"/>
          <w:lang w:val="lt-LT"/>
        </w:rPr>
        <w:t>os</w:t>
      </w:r>
      <w:r>
        <w:rPr>
          <w:sz w:val="24"/>
          <w:szCs w:val="24"/>
          <w:lang w:val="lt-LT"/>
        </w:rPr>
        <w:t xml:space="preserve"> socialinius, švietimo ir sveikatos elementus</w:t>
      </w:r>
      <w:r w:rsidR="001C44C2">
        <w:rPr>
          <w:sz w:val="24"/>
          <w:szCs w:val="24"/>
          <w:lang w:val="lt-LT"/>
        </w:rPr>
        <w:t>.</w:t>
      </w:r>
      <w:r w:rsidRPr="00511749">
        <w:rPr>
          <w:sz w:val="24"/>
          <w:szCs w:val="24"/>
          <w:lang w:val="lt-LT"/>
        </w:rPr>
        <w:t xml:space="preserve"> </w:t>
      </w:r>
    </w:p>
    <w:p w14:paraId="70524D13" w14:textId="77777777" w:rsidR="00412627" w:rsidRPr="00511749" w:rsidRDefault="00412627" w:rsidP="00412627">
      <w:pPr>
        <w:ind w:firstLine="720"/>
        <w:jc w:val="both"/>
        <w:rPr>
          <w:sz w:val="24"/>
          <w:szCs w:val="24"/>
          <w:lang w:val="lt-LT"/>
        </w:rPr>
      </w:pPr>
      <w:r w:rsidRPr="00511749">
        <w:rPr>
          <w:b/>
          <w:bCs/>
          <w:sz w:val="24"/>
          <w:szCs w:val="24"/>
          <w:lang w:val="lt-LT"/>
        </w:rPr>
        <w:t>Finansavimo šaltiniai ir lėšų poreikis</w:t>
      </w:r>
      <w:r w:rsidRPr="00511749">
        <w:rPr>
          <w:sz w:val="24"/>
          <w:szCs w:val="24"/>
          <w:lang w:val="lt-LT"/>
        </w:rPr>
        <w:t>.</w:t>
      </w:r>
    </w:p>
    <w:p w14:paraId="2063BA48" w14:textId="77777777" w:rsidR="00412627" w:rsidRPr="00511749" w:rsidRDefault="00412627" w:rsidP="00412627">
      <w:pPr>
        <w:ind w:firstLine="720"/>
        <w:jc w:val="both"/>
        <w:rPr>
          <w:sz w:val="24"/>
          <w:szCs w:val="24"/>
          <w:lang w:val="lt-LT"/>
        </w:rPr>
      </w:pPr>
      <w:r w:rsidRPr="00511749">
        <w:rPr>
          <w:sz w:val="24"/>
          <w:szCs w:val="24"/>
          <w:lang w:val="lt-LT"/>
        </w:rPr>
        <w:t>Sprendimui įgyvendinti bus panaudotos planuojamos rajonui lėšos iš ES struktūrinių fondų bei savivaldybės biudžeto 2024–</w:t>
      </w:r>
      <w:r w:rsidRPr="00535C69">
        <w:rPr>
          <w:sz w:val="24"/>
          <w:szCs w:val="24"/>
          <w:lang w:val="lt-LT"/>
        </w:rPr>
        <w:t>2026 m. bei bendrasis finansavimas.</w:t>
      </w:r>
    </w:p>
    <w:p w14:paraId="2CEE10AF" w14:textId="4D21EAC5" w:rsidR="00412627" w:rsidRPr="00DD323A" w:rsidRDefault="00412627" w:rsidP="00412627">
      <w:pPr>
        <w:ind w:firstLine="720"/>
        <w:jc w:val="both"/>
        <w:rPr>
          <w:strike/>
          <w:sz w:val="24"/>
          <w:szCs w:val="24"/>
          <w:lang w:val="lt-LT"/>
        </w:rPr>
      </w:pPr>
      <w:r w:rsidRPr="00511749">
        <w:rPr>
          <w:sz w:val="24"/>
          <w:szCs w:val="24"/>
          <w:lang w:val="lt-LT"/>
        </w:rPr>
        <w:t>Bendras projektų biudžetas</w:t>
      </w:r>
      <w:r w:rsidR="008E1885">
        <w:rPr>
          <w:sz w:val="24"/>
          <w:szCs w:val="24"/>
          <w:lang w:val="lt-LT"/>
        </w:rPr>
        <w:t xml:space="preserve"> 2024-2026 m.</w:t>
      </w:r>
      <w:r w:rsidRPr="00511749">
        <w:rPr>
          <w:sz w:val="24"/>
          <w:szCs w:val="24"/>
          <w:lang w:val="lt-LT"/>
        </w:rPr>
        <w:t xml:space="preserve"> </w:t>
      </w:r>
      <w:r w:rsidR="001C44C2">
        <w:rPr>
          <w:sz w:val="24"/>
          <w:szCs w:val="24"/>
          <w:lang w:val="lt-LT"/>
        </w:rPr>
        <w:t>–</w:t>
      </w:r>
      <w:r w:rsidRPr="00511749">
        <w:rPr>
          <w:sz w:val="24"/>
          <w:szCs w:val="24"/>
          <w:lang w:val="lt-LT"/>
        </w:rPr>
        <w:t xml:space="preserve"> </w:t>
      </w:r>
      <w:r w:rsidR="001C44C2">
        <w:rPr>
          <w:sz w:val="24"/>
          <w:szCs w:val="24"/>
          <w:lang w:val="lt-LT"/>
        </w:rPr>
        <w:t xml:space="preserve">apie </w:t>
      </w:r>
      <w:r w:rsidR="00666EA7">
        <w:rPr>
          <w:sz w:val="24"/>
          <w:szCs w:val="24"/>
          <w:lang w:val="lt-LT"/>
        </w:rPr>
        <w:t>3</w:t>
      </w:r>
      <w:r w:rsidRPr="00535C69">
        <w:rPr>
          <w:sz w:val="24"/>
          <w:szCs w:val="24"/>
          <w:lang w:val="lt-LT"/>
        </w:rPr>
        <w:t xml:space="preserve">16,0 tūkst. </w:t>
      </w:r>
      <w:proofErr w:type="spellStart"/>
      <w:r w:rsidRPr="00535C69">
        <w:rPr>
          <w:sz w:val="24"/>
          <w:szCs w:val="24"/>
          <w:lang w:val="lt-LT"/>
        </w:rPr>
        <w:t>Eur</w:t>
      </w:r>
      <w:proofErr w:type="spellEnd"/>
      <w:r w:rsidRPr="00535C69">
        <w:rPr>
          <w:sz w:val="24"/>
          <w:szCs w:val="24"/>
          <w:lang w:val="lt-LT"/>
        </w:rPr>
        <w:t>, iš jų: ES –</w:t>
      </w:r>
      <w:r w:rsidR="001C44C2">
        <w:rPr>
          <w:sz w:val="24"/>
          <w:szCs w:val="24"/>
          <w:lang w:val="lt-LT"/>
        </w:rPr>
        <w:t xml:space="preserve">apie </w:t>
      </w:r>
      <w:r w:rsidR="00666EA7">
        <w:rPr>
          <w:sz w:val="24"/>
          <w:szCs w:val="24"/>
          <w:lang w:val="lt-LT"/>
        </w:rPr>
        <w:t>252,8</w:t>
      </w:r>
      <w:r w:rsidRPr="00535C69">
        <w:rPr>
          <w:sz w:val="24"/>
          <w:szCs w:val="24"/>
          <w:lang w:val="lt-LT"/>
        </w:rPr>
        <w:t xml:space="preserve"> tūkst. </w:t>
      </w:r>
      <w:proofErr w:type="spellStart"/>
      <w:r w:rsidRPr="00535C69">
        <w:rPr>
          <w:sz w:val="24"/>
          <w:szCs w:val="24"/>
          <w:lang w:val="lt-LT"/>
        </w:rPr>
        <w:t>Eur</w:t>
      </w:r>
      <w:proofErr w:type="spellEnd"/>
      <w:r w:rsidRPr="00535C69">
        <w:rPr>
          <w:sz w:val="24"/>
          <w:szCs w:val="24"/>
          <w:lang w:val="lt-LT"/>
        </w:rPr>
        <w:t>; savivaldybės biudžeto lėšos –</w:t>
      </w:r>
      <w:r w:rsidR="001C44C2">
        <w:rPr>
          <w:sz w:val="24"/>
          <w:szCs w:val="24"/>
          <w:lang w:val="lt-LT"/>
        </w:rPr>
        <w:t xml:space="preserve">apie </w:t>
      </w:r>
      <w:r w:rsidR="00666EA7">
        <w:rPr>
          <w:sz w:val="24"/>
          <w:szCs w:val="24"/>
          <w:lang w:val="lt-LT"/>
        </w:rPr>
        <w:t>6</w:t>
      </w:r>
      <w:r w:rsidRPr="00535C69">
        <w:rPr>
          <w:sz w:val="24"/>
          <w:szCs w:val="24"/>
          <w:lang w:val="lt-LT"/>
        </w:rPr>
        <w:t xml:space="preserve">3,2 tūkst. </w:t>
      </w:r>
      <w:proofErr w:type="spellStart"/>
      <w:r w:rsidRPr="00535C69">
        <w:rPr>
          <w:sz w:val="24"/>
          <w:szCs w:val="24"/>
          <w:lang w:val="lt-LT"/>
        </w:rPr>
        <w:t>Eur</w:t>
      </w:r>
      <w:proofErr w:type="spellEnd"/>
      <w:r w:rsidR="001C44C2">
        <w:rPr>
          <w:sz w:val="24"/>
          <w:szCs w:val="24"/>
          <w:lang w:val="lt-LT"/>
        </w:rPr>
        <w:t xml:space="preserve"> (iš jų </w:t>
      </w:r>
      <w:r w:rsidR="00666EA7">
        <w:rPr>
          <w:sz w:val="24"/>
          <w:szCs w:val="24"/>
          <w:lang w:val="lt-LT"/>
        </w:rPr>
        <w:t>3</w:t>
      </w:r>
      <w:r w:rsidR="001C44C2">
        <w:rPr>
          <w:sz w:val="24"/>
          <w:szCs w:val="24"/>
          <w:lang w:val="lt-LT"/>
        </w:rPr>
        <w:t xml:space="preserve">1,6 tūkst. </w:t>
      </w:r>
      <w:proofErr w:type="spellStart"/>
      <w:r w:rsidR="001C44C2">
        <w:rPr>
          <w:sz w:val="24"/>
          <w:szCs w:val="24"/>
          <w:lang w:val="lt-LT"/>
        </w:rPr>
        <w:t>Eur</w:t>
      </w:r>
      <w:proofErr w:type="spellEnd"/>
      <w:r w:rsidR="001C44C2">
        <w:rPr>
          <w:sz w:val="24"/>
          <w:szCs w:val="24"/>
          <w:lang w:val="lt-LT"/>
        </w:rPr>
        <w:t xml:space="preserve"> bus susigrąžinta iš valstybės biudžeto lėšų, skirtų projektų bendrajam finansavimui).</w:t>
      </w:r>
    </w:p>
    <w:p w14:paraId="4402C9B7" w14:textId="77777777" w:rsidR="00412627" w:rsidRPr="00511749" w:rsidRDefault="00412627" w:rsidP="00412627">
      <w:pPr>
        <w:ind w:firstLine="720"/>
        <w:jc w:val="both"/>
        <w:rPr>
          <w:sz w:val="24"/>
          <w:szCs w:val="24"/>
          <w:lang w:val="lt-LT"/>
        </w:rPr>
      </w:pPr>
      <w:r w:rsidRPr="00511749">
        <w:rPr>
          <w:b/>
          <w:bCs/>
          <w:sz w:val="24"/>
          <w:szCs w:val="24"/>
          <w:lang w:val="lt-LT"/>
        </w:rPr>
        <w:t>Suderinamumas su Lietuvos Respublikos galiojančiais teisės norminiais aktais.</w:t>
      </w:r>
    </w:p>
    <w:p w14:paraId="3A01378A" w14:textId="77777777" w:rsidR="00412627" w:rsidRPr="00511749" w:rsidRDefault="00412627" w:rsidP="00412627">
      <w:pPr>
        <w:ind w:firstLine="720"/>
        <w:jc w:val="both"/>
        <w:rPr>
          <w:sz w:val="24"/>
          <w:szCs w:val="24"/>
          <w:lang w:val="lt-LT"/>
        </w:rPr>
      </w:pPr>
      <w:r w:rsidRPr="00511749">
        <w:rPr>
          <w:sz w:val="24"/>
          <w:szCs w:val="24"/>
          <w:lang w:val="lt-LT"/>
        </w:rPr>
        <w:t>Projektas neprieštarauja galiojantiems teisės aktams.</w:t>
      </w:r>
    </w:p>
    <w:p w14:paraId="5BBC7C9A" w14:textId="77777777" w:rsidR="00412627" w:rsidRPr="00511749" w:rsidRDefault="00412627" w:rsidP="00412627">
      <w:pPr>
        <w:ind w:firstLine="720"/>
        <w:jc w:val="both"/>
        <w:rPr>
          <w:sz w:val="24"/>
          <w:szCs w:val="24"/>
          <w:lang w:val="lt-LT"/>
        </w:rPr>
      </w:pPr>
      <w:r w:rsidRPr="00511749">
        <w:rPr>
          <w:b/>
          <w:sz w:val="24"/>
          <w:szCs w:val="24"/>
          <w:lang w:val="lt-LT"/>
        </w:rPr>
        <w:t xml:space="preserve">Antikorupcinis vertinimas. </w:t>
      </w:r>
    </w:p>
    <w:p w14:paraId="6905071F" w14:textId="77777777" w:rsidR="00412627" w:rsidRPr="00511749" w:rsidRDefault="00412627" w:rsidP="00412627">
      <w:pPr>
        <w:ind w:firstLine="720"/>
        <w:jc w:val="both"/>
        <w:rPr>
          <w:sz w:val="24"/>
          <w:szCs w:val="24"/>
          <w:lang w:val="lt-LT"/>
        </w:rPr>
      </w:pPr>
      <w:r w:rsidRPr="00511749">
        <w:rPr>
          <w:sz w:val="24"/>
          <w:szCs w:val="24"/>
          <w:lang w:val="lt-LT"/>
        </w:rPr>
        <w:t xml:space="preserve">Teisės akte nenumatoma reguliuoti visuomeninių santykių, susijusių su LR Korupcijos prevencijos įstatymo 8 straipsnio 1 dalyje numatytais veiksniais, todėl teisės aktas nevertintinas antikorupciniu požiūriu. </w:t>
      </w:r>
    </w:p>
    <w:p w14:paraId="00EF0EAD" w14:textId="77777777" w:rsidR="00412627" w:rsidRPr="00511749" w:rsidRDefault="00412627" w:rsidP="00412627">
      <w:pPr>
        <w:rPr>
          <w:sz w:val="24"/>
          <w:szCs w:val="24"/>
          <w:lang w:val="lt-LT"/>
        </w:rPr>
      </w:pPr>
    </w:p>
    <w:p w14:paraId="6E12B13A" w14:textId="77777777" w:rsidR="00412627" w:rsidRPr="00511749" w:rsidRDefault="00412627" w:rsidP="00412627">
      <w:pPr>
        <w:ind w:firstLine="851"/>
        <w:jc w:val="both"/>
        <w:rPr>
          <w:sz w:val="24"/>
          <w:szCs w:val="24"/>
          <w:lang w:val="lt-LT"/>
        </w:rPr>
      </w:pPr>
    </w:p>
    <w:p w14:paraId="5E25E89E" w14:textId="77777777" w:rsidR="00412627" w:rsidRPr="00511749" w:rsidRDefault="00412627" w:rsidP="00412627">
      <w:pPr>
        <w:rPr>
          <w:sz w:val="24"/>
          <w:szCs w:val="24"/>
          <w:lang w:val="lt-LT"/>
        </w:rPr>
      </w:pPr>
      <w:r w:rsidRPr="00511749">
        <w:rPr>
          <w:sz w:val="24"/>
          <w:szCs w:val="24"/>
          <w:lang w:val="lt-LT"/>
        </w:rPr>
        <w:t xml:space="preserve">Strateginio planavimo ir investicijų skyriaus vyr. specialistė      </w:t>
      </w:r>
      <w:r w:rsidRPr="00511749">
        <w:rPr>
          <w:sz w:val="24"/>
          <w:szCs w:val="24"/>
          <w:lang w:val="lt-LT"/>
        </w:rPr>
        <w:tab/>
      </w:r>
      <w:r w:rsidRPr="00511749">
        <w:rPr>
          <w:sz w:val="24"/>
          <w:szCs w:val="24"/>
          <w:lang w:val="lt-LT"/>
        </w:rPr>
        <w:tab/>
      </w:r>
      <w:r w:rsidRPr="00511749">
        <w:rPr>
          <w:sz w:val="24"/>
          <w:szCs w:val="24"/>
          <w:lang w:val="lt-LT"/>
        </w:rPr>
        <w:tab/>
        <w:t xml:space="preserve">Reda </w:t>
      </w:r>
      <w:proofErr w:type="spellStart"/>
      <w:r w:rsidRPr="00511749">
        <w:rPr>
          <w:sz w:val="24"/>
          <w:szCs w:val="24"/>
          <w:lang w:val="lt-LT"/>
        </w:rPr>
        <w:t>Ruželienė</w:t>
      </w:r>
      <w:proofErr w:type="spellEnd"/>
    </w:p>
    <w:sectPr w:rsidR="00412627" w:rsidRPr="00511749" w:rsidSect="00D41948">
      <w:footnotePr>
        <w:pos w:val="beneathText"/>
      </w:footnotePr>
      <w:pgSz w:w="11905" w:h="16837"/>
      <w:pgMar w:top="1134" w:right="567" w:bottom="1134" w:left="1701" w:header="720" w:footer="72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F17077" w14:textId="77777777" w:rsidR="0072272A" w:rsidRDefault="0072272A">
      <w:r>
        <w:separator/>
      </w:r>
    </w:p>
  </w:endnote>
  <w:endnote w:type="continuationSeparator" w:id="0">
    <w:p w14:paraId="4FEBCD29" w14:textId="77777777" w:rsidR="0072272A" w:rsidRDefault="0072272A">
      <w:r>
        <w:continuationSeparator/>
      </w:r>
    </w:p>
  </w:endnote>
  <w:endnote w:type="continuationNotice" w:id="1">
    <w:p w14:paraId="0BD8BDA1" w14:textId="77777777" w:rsidR="0072272A" w:rsidRDefault="007227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25B9D0" w14:textId="77777777" w:rsidR="0072272A" w:rsidRDefault="0072272A">
      <w:r>
        <w:separator/>
      </w:r>
    </w:p>
  </w:footnote>
  <w:footnote w:type="continuationSeparator" w:id="0">
    <w:p w14:paraId="08D4E110" w14:textId="77777777" w:rsidR="0072272A" w:rsidRDefault="0072272A">
      <w:r>
        <w:continuationSeparator/>
      </w:r>
    </w:p>
  </w:footnote>
  <w:footnote w:type="continuationNotice" w:id="1">
    <w:p w14:paraId="233001B7" w14:textId="77777777" w:rsidR="0072272A" w:rsidRDefault="007227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C064DC"/>
    <w:multiLevelType w:val="hybridMultilevel"/>
    <w:tmpl w:val="251C176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FA1F54"/>
    <w:multiLevelType w:val="hybridMultilevel"/>
    <w:tmpl w:val="13E6C1D4"/>
    <w:lvl w:ilvl="0" w:tplc="4C96AD0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E483B31"/>
    <w:multiLevelType w:val="hybridMultilevel"/>
    <w:tmpl w:val="A1245870"/>
    <w:lvl w:ilvl="0" w:tplc="FB9C1D9E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3030623F"/>
    <w:multiLevelType w:val="hybridMultilevel"/>
    <w:tmpl w:val="DA662012"/>
    <w:lvl w:ilvl="0" w:tplc="8CF65E94">
      <w:start w:val="2019"/>
      <w:numFmt w:val="decimal"/>
      <w:lvlText w:val="%1"/>
      <w:lvlJc w:val="left"/>
      <w:pPr>
        <w:ind w:left="840" w:hanging="48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41525"/>
    <w:multiLevelType w:val="hybridMultilevel"/>
    <w:tmpl w:val="4F9A45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549A3"/>
    <w:multiLevelType w:val="hybridMultilevel"/>
    <w:tmpl w:val="86226D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97773"/>
    <w:multiLevelType w:val="hybridMultilevel"/>
    <w:tmpl w:val="1DFA76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41794F"/>
    <w:multiLevelType w:val="hybridMultilevel"/>
    <w:tmpl w:val="27148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2A4110"/>
    <w:multiLevelType w:val="hybridMultilevel"/>
    <w:tmpl w:val="79A65702"/>
    <w:lvl w:ilvl="0" w:tplc="A70A9F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6B18D7"/>
    <w:multiLevelType w:val="hybridMultilevel"/>
    <w:tmpl w:val="8C46C4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E35E8"/>
    <w:multiLevelType w:val="hybridMultilevel"/>
    <w:tmpl w:val="DD9A0DCC"/>
    <w:lvl w:ilvl="0" w:tplc="0B286D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0241545"/>
    <w:multiLevelType w:val="hybridMultilevel"/>
    <w:tmpl w:val="0F884044"/>
    <w:lvl w:ilvl="0" w:tplc="7AC0A074">
      <w:start w:val="2019"/>
      <w:numFmt w:val="decimal"/>
      <w:lvlText w:val="%1"/>
      <w:lvlJc w:val="left"/>
      <w:pPr>
        <w:ind w:left="840" w:hanging="48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8A2680"/>
    <w:multiLevelType w:val="multilevel"/>
    <w:tmpl w:val="3B7C5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1"/>
  </w:num>
  <w:num w:numId="5">
    <w:abstractNumId w:val="2"/>
  </w:num>
  <w:num w:numId="6">
    <w:abstractNumId w:val="5"/>
  </w:num>
  <w:num w:numId="7">
    <w:abstractNumId w:val="10"/>
  </w:num>
  <w:num w:numId="8">
    <w:abstractNumId w:val="3"/>
  </w:num>
  <w:num w:numId="9">
    <w:abstractNumId w:val="6"/>
  </w:num>
  <w:num w:numId="10">
    <w:abstractNumId w:val="12"/>
  </w:num>
  <w:num w:numId="11">
    <w:abstractNumId w:val="4"/>
  </w:num>
  <w:num w:numId="12">
    <w:abstractNumId w:val="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46"/>
    <w:rsid w:val="0001336C"/>
    <w:rsid w:val="000145C1"/>
    <w:rsid w:val="00023F06"/>
    <w:rsid w:val="000539FA"/>
    <w:rsid w:val="00056506"/>
    <w:rsid w:val="00056B44"/>
    <w:rsid w:val="000707C4"/>
    <w:rsid w:val="00070815"/>
    <w:rsid w:val="00071146"/>
    <w:rsid w:val="0007154B"/>
    <w:rsid w:val="00076D2D"/>
    <w:rsid w:val="00083512"/>
    <w:rsid w:val="0008365F"/>
    <w:rsid w:val="000951FE"/>
    <w:rsid w:val="000A4A1E"/>
    <w:rsid w:val="000B29ED"/>
    <w:rsid w:val="000D348C"/>
    <w:rsid w:val="000E3E16"/>
    <w:rsid w:val="000E4612"/>
    <w:rsid w:val="00103B7A"/>
    <w:rsid w:val="00103EE5"/>
    <w:rsid w:val="0012262C"/>
    <w:rsid w:val="001237B6"/>
    <w:rsid w:val="00134FF3"/>
    <w:rsid w:val="001358DF"/>
    <w:rsid w:val="00155C1A"/>
    <w:rsid w:val="001648C1"/>
    <w:rsid w:val="0018527B"/>
    <w:rsid w:val="00193EF3"/>
    <w:rsid w:val="001952DB"/>
    <w:rsid w:val="001A11B3"/>
    <w:rsid w:val="001A3A89"/>
    <w:rsid w:val="001A3BD4"/>
    <w:rsid w:val="001B7545"/>
    <w:rsid w:val="001C0A6A"/>
    <w:rsid w:val="001C10B1"/>
    <w:rsid w:val="001C44C2"/>
    <w:rsid w:val="001D2CA6"/>
    <w:rsid w:val="001F26F0"/>
    <w:rsid w:val="001F329B"/>
    <w:rsid w:val="00203A47"/>
    <w:rsid w:val="002073FF"/>
    <w:rsid w:val="002107AC"/>
    <w:rsid w:val="00214B78"/>
    <w:rsid w:val="002314D8"/>
    <w:rsid w:val="002317AF"/>
    <w:rsid w:val="00242FFD"/>
    <w:rsid w:val="00245304"/>
    <w:rsid w:val="00245516"/>
    <w:rsid w:val="002531A6"/>
    <w:rsid w:val="002548D5"/>
    <w:rsid w:val="00256CD6"/>
    <w:rsid w:val="00265BBC"/>
    <w:rsid w:val="0026642F"/>
    <w:rsid w:val="002772AF"/>
    <w:rsid w:val="00280F7A"/>
    <w:rsid w:val="00287314"/>
    <w:rsid w:val="002928B1"/>
    <w:rsid w:val="002A6B1B"/>
    <w:rsid w:val="002B5344"/>
    <w:rsid w:val="002C1FA5"/>
    <w:rsid w:val="003046F6"/>
    <w:rsid w:val="00313739"/>
    <w:rsid w:val="00337D24"/>
    <w:rsid w:val="00343C7B"/>
    <w:rsid w:val="00356AF3"/>
    <w:rsid w:val="00360EB7"/>
    <w:rsid w:val="00367D68"/>
    <w:rsid w:val="0037152B"/>
    <w:rsid w:val="003776C0"/>
    <w:rsid w:val="0038019B"/>
    <w:rsid w:val="003A10BA"/>
    <w:rsid w:val="003B5657"/>
    <w:rsid w:val="003D0F75"/>
    <w:rsid w:val="00404612"/>
    <w:rsid w:val="00412627"/>
    <w:rsid w:val="0041461B"/>
    <w:rsid w:val="00415BFC"/>
    <w:rsid w:val="00421EA6"/>
    <w:rsid w:val="004243C4"/>
    <w:rsid w:val="004354FD"/>
    <w:rsid w:val="00435F79"/>
    <w:rsid w:val="004418CD"/>
    <w:rsid w:val="0044570E"/>
    <w:rsid w:val="00451E4E"/>
    <w:rsid w:val="0046412F"/>
    <w:rsid w:val="004732A8"/>
    <w:rsid w:val="00473B1C"/>
    <w:rsid w:val="00481DAA"/>
    <w:rsid w:val="004906C0"/>
    <w:rsid w:val="004A1EC8"/>
    <w:rsid w:val="004A3EC8"/>
    <w:rsid w:val="004A5DE4"/>
    <w:rsid w:val="004A5FB8"/>
    <w:rsid w:val="004B0EB2"/>
    <w:rsid w:val="004B2A1E"/>
    <w:rsid w:val="004B33AE"/>
    <w:rsid w:val="004B482F"/>
    <w:rsid w:val="004B4F54"/>
    <w:rsid w:val="004D0A0A"/>
    <w:rsid w:val="004E1DE7"/>
    <w:rsid w:val="004F4346"/>
    <w:rsid w:val="004F630B"/>
    <w:rsid w:val="00502117"/>
    <w:rsid w:val="005106D4"/>
    <w:rsid w:val="00511749"/>
    <w:rsid w:val="005356BC"/>
    <w:rsid w:val="00535C69"/>
    <w:rsid w:val="005376C6"/>
    <w:rsid w:val="005420D1"/>
    <w:rsid w:val="00542838"/>
    <w:rsid w:val="00544433"/>
    <w:rsid w:val="00550201"/>
    <w:rsid w:val="005820B2"/>
    <w:rsid w:val="00590B9C"/>
    <w:rsid w:val="00592A16"/>
    <w:rsid w:val="00596B5E"/>
    <w:rsid w:val="005A2550"/>
    <w:rsid w:val="005A75B5"/>
    <w:rsid w:val="005B4604"/>
    <w:rsid w:val="005C5C88"/>
    <w:rsid w:val="005C780B"/>
    <w:rsid w:val="005D70CF"/>
    <w:rsid w:val="005E072F"/>
    <w:rsid w:val="005E4060"/>
    <w:rsid w:val="005E5FF5"/>
    <w:rsid w:val="005E752D"/>
    <w:rsid w:val="005F7977"/>
    <w:rsid w:val="00604C45"/>
    <w:rsid w:val="00616F1F"/>
    <w:rsid w:val="00641F37"/>
    <w:rsid w:val="0065190E"/>
    <w:rsid w:val="00657727"/>
    <w:rsid w:val="00660B70"/>
    <w:rsid w:val="00666EA7"/>
    <w:rsid w:val="00672E0D"/>
    <w:rsid w:val="00687ACB"/>
    <w:rsid w:val="00690AD2"/>
    <w:rsid w:val="00694D8D"/>
    <w:rsid w:val="006A4995"/>
    <w:rsid w:val="006C5F81"/>
    <w:rsid w:val="006C7588"/>
    <w:rsid w:val="006D0385"/>
    <w:rsid w:val="006D5261"/>
    <w:rsid w:val="006F4699"/>
    <w:rsid w:val="007049E4"/>
    <w:rsid w:val="00713E44"/>
    <w:rsid w:val="0072272A"/>
    <w:rsid w:val="00734690"/>
    <w:rsid w:val="00737921"/>
    <w:rsid w:val="00741554"/>
    <w:rsid w:val="00741904"/>
    <w:rsid w:val="0075590D"/>
    <w:rsid w:val="00766330"/>
    <w:rsid w:val="007757B1"/>
    <w:rsid w:val="0077724D"/>
    <w:rsid w:val="007838CA"/>
    <w:rsid w:val="00793367"/>
    <w:rsid w:val="007A1DCE"/>
    <w:rsid w:val="007B1104"/>
    <w:rsid w:val="007B2989"/>
    <w:rsid w:val="007B6CC4"/>
    <w:rsid w:val="007C3785"/>
    <w:rsid w:val="007C3958"/>
    <w:rsid w:val="007C7109"/>
    <w:rsid w:val="007D0251"/>
    <w:rsid w:val="007E35BE"/>
    <w:rsid w:val="007E4951"/>
    <w:rsid w:val="007F74F3"/>
    <w:rsid w:val="00802B38"/>
    <w:rsid w:val="00807184"/>
    <w:rsid w:val="00807244"/>
    <w:rsid w:val="008205E7"/>
    <w:rsid w:val="008325A2"/>
    <w:rsid w:val="00842FC1"/>
    <w:rsid w:val="00844378"/>
    <w:rsid w:val="008464B8"/>
    <w:rsid w:val="00854532"/>
    <w:rsid w:val="00857578"/>
    <w:rsid w:val="00857DE9"/>
    <w:rsid w:val="00863440"/>
    <w:rsid w:val="00867D81"/>
    <w:rsid w:val="00890D00"/>
    <w:rsid w:val="00896251"/>
    <w:rsid w:val="008A2E67"/>
    <w:rsid w:val="008A414F"/>
    <w:rsid w:val="008A503D"/>
    <w:rsid w:val="008B3268"/>
    <w:rsid w:val="008B4BD2"/>
    <w:rsid w:val="008D5528"/>
    <w:rsid w:val="008E1885"/>
    <w:rsid w:val="008F6E1A"/>
    <w:rsid w:val="009047BF"/>
    <w:rsid w:val="009142D9"/>
    <w:rsid w:val="009173BF"/>
    <w:rsid w:val="0091767D"/>
    <w:rsid w:val="00931341"/>
    <w:rsid w:val="009424C9"/>
    <w:rsid w:val="009541E3"/>
    <w:rsid w:val="00956A83"/>
    <w:rsid w:val="00961E49"/>
    <w:rsid w:val="00962BB8"/>
    <w:rsid w:val="009817A5"/>
    <w:rsid w:val="00990D0A"/>
    <w:rsid w:val="009A2662"/>
    <w:rsid w:val="009A329A"/>
    <w:rsid w:val="009A5EBC"/>
    <w:rsid w:val="009C436C"/>
    <w:rsid w:val="009E22FD"/>
    <w:rsid w:val="009E3D11"/>
    <w:rsid w:val="009E4649"/>
    <w:rsid w:val="009E778E"/>
    <w:rsid w:val="009F2D0C"/>
    <w:rsid w:val="00A04546"/>
    <w:rsid w:val="00A142D3"/>
    <w:rsid w:val="00A16757"/>
    <w:rsid w:val="00A21620"/>
    <w:rsid w:val="00A220B2"/>
    <w:rsid w:val="00A41384"/>
    <w:rsid w:val="00A4780D"/>
    <w:rsid w:val="00A80816"/>
    <w:rsid w:val="00A81570"/>
    <w:rsid w:val="00A83B95"/>
    <w:rsid w:val="00A842A4"/>
    <w:rsid w:val="00A84BA8"/>
    <w:rsid w:val="00AA35D3"/>
    <w:rsid w:val="00AA681C"/>
    <w:rsid w:val="00AC4D44"/>
    <w:rsid w:val="00AE48E7"/>
    <w:rsid w:val="00B04DB1"/>
    <w:rsid w:val="00B130A3"/>
    <w:rsid w:val="00B20580"/>
    <w:rsid w:val="00B2111B"/>
    <w:rsid w:val="00B23D5B"/>
    <w:rsid w:val="00B2427F"/>
    <w:rsid w:val="00B3342F"/>
    <w:rsid w:val="00B342C1"/>
    <w:rsid w:val="00B76F06"/>
    <w:rsid w:val="00B84F41"/>
    <w:rsid w:val="00B8506D"/>
    <w:rsid w:val="00B85660"/>
    <w:rsid w:val="00B946F7"/>
    <w:rsid w:val="00B9620E"/>
    <w:rsid w:val="00BA02FB"/>
    <w:rsid w:val="00BA1955"/>
    <w:rsid w:val="00BC518E"/>
    <w:rsid w:val="00BC7930"/>
    <w:rsid w:val="00BD0297"/>
    <w:rsid w:val="00BD129E"/>
    <w:rsid w:val="00BE38A6"/>
    <w:rsid w:val="00BF3E9A"/>
    <w:rsid w:val="00C028F6"/>
    <w:rsid w:val="00C03B30"/>
    <w:rsid w:val="00C206F2"/>
    <w:rsid w:val="00C51EF3"/>
    <w:rsid w:val="00C76B32"/>
    <w:rsid w:val="00C802B9"/>
    <w:rsid w:val="00CB0CD4"/>
    <w:rsid w:val="00CC0D8C"/>
    <w:rsid w:val="00CC191E"/>
    <w:rsid w:val="00CC6E20"/>
    <w:rsid w:val="00CD451B"/>
    <w:rsid w:val="00CD63BF"/>
    <w:rsid w:val="00CD6D2C"/>
    <w:rsid w:val="00CE45F8"/>
    <w:rsid w:val="00CE71AF"/>
    <w:rsid w:val="00D25606"/>
    <w:rsid w:val="00D26DB5"/>
    <w:rsid w:val="00D32D0A"/>
    <w:rsid w:val="00D33374"/>
    <w:rsid w:val="00D356C2"/>
    <w:rsid w:val="00D41948"/>
    <w:rsid w:val="00D47121"/>
    <w:rsid w:val="00D527CF"/>
    <w:rsid w:val="00D53C7E"/>
    <w:rsid w:val="00D53ECB"/>
    <w:rsid w:val="00D54774"/>
    <w:rsid w:val="00D572CE"/>
    <w:rsid w:val="00D66A05"/>
    <w:rsid w:val="00D75849"/>
    <w:rsid w:val="00D85A34"/>
    <w:rsid w:val="00D94BB5"/>
    <w:rsid w:val="00DA0E60"/>
    <w:rsid w:val="00DB3FBF"/>
    <w:rsid w:val="00DB6375"/>
    <w:rsid w:val="00DD323A"/>
    <w:rsid w:val="00DD3880"/>
    <w:rsid w:val="00DE132C"/>
    <w:rsid w:val="00DF38D4"/>
    <w:rsid w:val="00DF746A"/>
    <w:rsid w:val="00E0107B"/>
    <w:rsid w:val="00E1273E"/>
    <w:rsid w:val="00E1618E"/>
    <w:rsid w:val="00E20B2B"/>
    <w:rsid w:val="00E228F9"/>
    <w:rsid w:val="00E25323"/>
    <w:rsid w:val="00E257B0"/>
    <w:rsid w:val="00E34E8E"/>
    <w:rsid w:val="00E35077"/>
    <w:rsid w:val="00E371D8"/>
    <w:rsid w:val="00E47EF1"/>
    <w:rsid w:val="00E502F7"/>
    <w:rsid w:val="00E5151A"/>
    <w:rsid w:val="00E56594"/>
    <w:rsid w:val="00E77876"/>
    <w:rsid w:val="00E8680B"/>
    <w:rsid w:val="00E90710"/>
    <w:rsid w:val="00E91A83"/>
    <w:rsid w:val="00E93DAB"/>
    <w:rsid w:val="00E96EB6"/>
    <w:rsid w:val="00EB337C"/>
    <w:rsid w:val="00EC4A17"/>
    <w:rsid w:val="00ED5F5A"/>
    <w:rsid w:val="00ED720E"/>
    <w:rsid w:val="00EF53AE"/>
    <w:rsid w:val="00F0115D"/>
    <w:rsid w:val="00F050F8"/>
    <w:rsid w:val="00F22BFC"/>
    <w:rsid w:val="00F316BF"/>
    <w:rsid w:val="00F32B61"/>
    <w:rsid w:val="00F431D6"/>
    <w:rsid w:val="00F47458"/>
    <w:rsid w:val="00F50485"/>
    <w:rsid w:val="00F60802"/>
    <w:rsid w:val="00F76C6A"/>
    <w:rsid w:val="00F80825"/>
    <w:rsid w:val="00F826C1"/>
    <w:rsid w:val="00F8753E"/>
    <w:rsid w:val="00F95936"/>
    <w:rsid w:val="00FB1623"/>
    <w:rsid w:val="00FB4D66"/>
    <w:rsid w:val="00FD3074"/>
    <w:rsid w:val="00FD3606"/>
    <w:rsid w:val="00FD524C"/>
    <w:rsid w:val="00FE1A45"/>
    <w:rsid w:val="00FF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01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D323A"/>
    <w:pPr>
      <w:suppressAutoHyphens/>
    </w:pPr>
    <w:rPr>
      <w:lang w:eastAsia="ar-SA"/>
    </w:rPr>
  </w:style>
  <w:style w:type="paragraph" w:styleId="Antrat1">
    <w:name w:val="heading 1"/>
    <w:basedOn w:val="prastasis"/>
    <w:next w:val="prastasis"/>
    <w:qFormat/>
    <w:rsid w:val="00F8753E"/>
    <w:pPr>
      <w:keepNext/>
      <w:tabs>
        <w:tab w:val="num" w:pos="0"/>
      </w:tabs>
      <w:jc w:val="both"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rsid w:val="00F8753E"/>
    <w:pPr>
      <w:keepNext/>
      <w:tabs>
        <w:tab w:val="num" w:pos="0"/>
      </w:tabs>
      <w:outlineLvl w:val="1"/>
    </w:pPr>
    <w:rPr>
      <w:b/>
      <w:sz w:val="24"/>
      <w:lang w:val="lt-LT"/>
    </w:rPr>
  </w:style>
  <w:style w:type="paragraph" w:styleId="Antrat3">
    <w:name w:val="heading 3"/>
    <w:basedOn w:val="prastasis"/>
    <w:next w:val="prastasis"/>
    <w:qFormat/>
    <w:rsid w:val="00F8753E"/>
    <w:pPr>
      <w:keepNext/>
      <w:tabs>
        <w:tab w:val="num" w:pos="0"/>
      </w:tabs>
      <w:outlineLvl w:val="2"/>
    </w:pPr>
    <w:rPr>
      <w:sz w:val="24"/>
      <w:lang w:val="lt-LT"/>
    </w:rPr>
  </w:style>
  <w:style w:type="paragraph" w:styleId="Antrat4">
    <w:name w:val="heading 4"/>
    <w:basedOn w:val="prastasis"/>
    <w:next w:val="prastasis"/>
    <w:qFormat/>
    <w:rsid w:val="00F8753E"/>
    <w:pPr>
      <w:keepNext/>
      <w:tabs>
        <w:tab w:val="num" w:pos="0"/>
        <w:tab w:val="left" w:pos="3402"/>
      </w:tabs>
      <w:outlineLvl w:val="3"/>
    </w:pPr>
    <w:rPr>
      <w:b/>
      <w:sz w:val="26"/>
    </w:rPr>
  </w:style>
  <w:style w:type="paragraph" w:styleId="Antrat5">
    <w:name w:val="heading 5"/>
    <w:basedOn w:val="prastasis"/>
    <w:next w:val="prastasis"/>
    <w:qFormat/>
    <w:rsid w:val="00F8753E"/>
    <w:pPr>
      <w:keepNext/>
      <w:tabs>
        <w:tab w:val="num" w:pos="0"/>
      </w:tabs>
      <w:outlineLvl w:val="4"/>
    </w:pPr>
    <w:rPr>
      <w:sz w:val="28"/>
      <w:lang w:val="lt-LT"/>
    </w:rPr>
  </w:style>
  <w:style w:type="paragraph" w:styleId="Antrat6">
    <w:name w:val="heading 6"/>
    <w:basedOn w:val="prastasis"/>
    <w:next w:val="prastasis"/>
    <w:qFormat/>
    <w:rsid w:val="00F8753E"/>
    <w:pPr>
      <w:keepNext/>
      <w:tabs>
        <w:tab w:val="num" w:pos="0"/>
      </w:tabs>
      <w:jc w:val="center"/>
      <w:outlineLvl w:val="5"/>
    </w:pPr>
    <w:rPr>
      <w:b/>
      <w:sz w:val="24"/>
      <w:lang w:val="lt-LT"/>
    </w:rPr>
  </w:style>
  <w:style w:type="paragraph" w:styleId="Antrat7">
    <w:name w:val="heading 7"/>
    <w:basedOn w:val="prastasis"/>
    <w:next w:val="prastasis"/>
    <w:qFormat/>
    <w:rsid w:val="00F8753E"/>
    <w:pPr>
      <w:keepNext/>
      <w:tabs>
        <w:tab w:val="num" w:pos="0"/>
      </w:tabs>
      <w:jc w:val="center"/>
      <w:outlineLvl w:val="6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  <w:rsid w:val="00F8753E"/>
  </w:style>
  <w:style w:type="character" w:customStyle="1" w:styleId="WW-Absatz-Standardschriftart">
    <w:name w:val="WW-Absatz-Standardschriftart"/>
    <w:rsid w:val="00F8753E"/>
  </w:style>
  <w:style w:type="character" w:customStyle="1" w:styleId="WW-Absatz-Standardschriftart1">
    <w:name w:val="WW-Absatz-Standardschriftart1"/>
    <w:rsid w:val="00F8753E"/>
  </w:style>
  <w:style w:type="character" w:customStyle="1" w:styleId="WW-Absatz-Standardschriftart11">
    <w:name w:val="WW-Absatz-Standardschriftart11"/>
    <w:rsid w:val="00F8753E"/>
  </w:style>
  <w:style w:type="character" w:customStyle="1" w:styleId="Numatytasispastraiposriftas1">
    <w:name w:val="Numatytasis pastraipos šriftas1"/>
    <w:rsid w:val="00F8753E"/>
  </w:style>
  <w:style w:type="character" w:styleId="Hipersaitas">
    <w:name w:val="Hyperlink"/>
    <w:basedOn w:val="Numatytasispastraiposriftas1"/>
    <w:rsid w:val="00F8753E"/>
    <w:rPr>
      <w:color w:val="0000FF"/>
      <w:u w:val="single"/>
    </w:rPr>
  </w:style>
  <w:style w:type="character" w:customStyle="1" w:styleId="WW8Num2z0">
    <w:name w:val="WW8Num2z0"/>
    <w:rsid w:val="00F8753E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F8753E"/>
    <w:rPr>
      <w:rFonts w:ascii="Courier New" w:hAnsi="Courier New" w:cs="Courier New"/>
    </w:rPr>
  </w:style>
  <w:style w:type="character" w:customStyle="1" w:styleId="WW8Num2z2">
    <w:name w:val="WW8Num2z2"/>
    <w:rsid w:val="00F8753E"/>
    <w:rPr>
      <w:rFonts w:ascii="Wingdings" w:hAnsi="Wingdings"/>
    </w:rPr>
  </w:style>
  <w:style w:type="character" w:customStyle="1" w:styleId="WW8Num2z3">
    <w:name w:val="WW8Num2z3"/>
    <w:rsid w:val="00F8753E"/>
    <w:rPr>
      <w:rFonts w:ascii="Symbol" w:hAnsi="Symbol"/>
    </w:rPr>
  </w:style>
  <w:style w:type="character" w:customStyle="1" w:styleId="Numeravimosimboliai">
    <w:name w:val="Numeravimo simboliai"/>
    <w:rsid w:val="00F8753E"/>
  </w:style>
  <w:style w:type="paragraph" w:customStyle="1" w:styleId="Antrat10">
    <w:name w:val="Antraštė1"/>
    <w:basedOn w:val="prastasis"/>
    <w:next w:val="Pagrindinistekstas"/>
    <w:rsid w:val="00F8753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rsid w:val="00F8753E"/>
    <w:pPr>
      <w:jc w:val="both"/>
    </w:pPr>
    <w:rPr>
      <w:sz w:val="24"/>
      <w:lang w:val="lt-LT"/>
    </w:rPr>
  </w:style>
  <w:style w:type="paragraph" w:styleId="Sraas">
    <w:name w:val="List"/>
    <w:basedOn w:val="Pagrindinistekstas"/>
    <w:rsid w:val="00F8753E"/>
    <w:rPr>
      <w:rFonts w:cs="Tahoma"/>
    </w:rPr>
  </w:style>
  <w:style w:type="paragraph" w:customStyle="1" w:styleId="Pavadinimas1">
    <w:name w:val="Pavadinimas1"/>
    <w:basedOn w:val="prastasis"/>
    <w:rsid w:val="00F8753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odykl">
    <w:name w:val="Rodyklė"/>
    <w:basedOn w:val="prastasis"/>
    <w:rsid w:val="00F8753E"/>
    <w:pPr>
      <w:suppressLineNumbers/>
    </w:pPr>
    <w:rPr>
      <w:rFonts w:cs="Tahoma"/>
    </w:rPr>
  </w:style>
  <w:style w:type="paragraph" w:styleId="Pavadinimas">
    <w:name w:val="Title"/>
    <w:basedOn w:val="Antrat10"/>
    <w:next w:val="Antrinispavadinimas"/>
    <w:qFormat/>
    <w:rsid w:val="00F8753E"/>
  </w:style>
  <w:style w:type="paragraph" w:styleId="Antrinispavadinimas">
    <w:name w:val="Subtitle"/>
    <w:basedOn w:val="Antrat10"/>
    <w:next w:val="Pagrindinistekstas"/>
    <w:qFormat/>
    <w:rsid w:val="00F8753E"/>
    <w:pPr>
      <w:jc w:val="center"/>
    </w:pPr>
    <w:rPr>
      <w:i/>
      <w:iCs/>
    </w:rPr>
  </w:style>
  <w:style w:type="paragraph" w:styleId="Porat">
    <w:name w:val="footer"/>
    <w:basedOn w:val="prastasis"/>
    <w:rsid w:val="00F8753E"/>
    <w:pPr>
      <w:tabs>
        <w:tab w:val="center" w:pos="4320"/>
        <w:tab w:val="right" w:pos="8640"/>
      </w:tabs>
    </w:pPr>
  </w:style>
  <w:style w:type="paragraph" w:customStyle="1" w:styleId="Kadroturinys">
    <w:name w:val="Kadro turinys"/>
    <w:basedOn w:val="Pagrindinistekstas"/>
    <w:rsid w:val="00F8753E"/>
  </w:style>
  <w:style w:type="paragraph" w:customStyle="1" w:styleId="Pagrindinistekstas21">
    <w:name w:val="Pagrindinis tekstas 21"/>
    <w:basedOn w:val="prastasis"/>
    <w:rsid w:val="00F8753E"/>
    <w:pPr>
      <w:jc w:val="both"/>
    </w:pPr>
    <w:rPr>
      <w:sz w:val="26"/>
    </w:rPr>
  </w:style>
  <w:style w:type="paragraph" w:customStyle="1" w:styleId="Debesliotekstas1">
    <w:name w:val="Debesėlio tekstas1"/>
    <w:basedOn w:val="prastasis"/>
    <w:rsid w:val="00F8753E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rsid w:val="00F8753E"/>
    <w:pPr>
      <w:suppressLineNumbers/>
      <w:tabs>
        <w:tab w:val="right" w:pos="-1135"/>
        <w:tab w:val="center" w:pos="-568"/>
      </w:tabs>
    </w:pPr>
  </w:style>
  <w:style w:type="paragraph" w:styleId="Debesliotekstas">
    <w:name w:val="Balloon Text"/>
    <w:basedOn w:val="prastasis"/>
    <w:semiHidden/>
    <w:rsid w:val="00CD63BF"/>
    <w:rPr>
      <w:rFonts w:ascii="Tahoma" w:hAnsi="Tahoma" w:cs="Tahoma"/>
      <w:sz w:val="16"/>
      <w:szCs w:val="16"/>
    </w:rPr>
  </w:style>
  <w:style w:type="paragraph" w:styleId="prastasistinklapis">
    <w:name w:val="Normal (Web)"/>
    <w:basedOn w:val="prastasis"/>
    <w:uiPriority w:val="99"/>
    <w:rsid w:val="00E1273E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7"/>
      <w:szCs w:val="17"/>
      <w:lang w:val="lt-LT" w:eastAsia="lt-LT"/>
    </w:rPr>
  </w:style>
  <w:style w:type="character" w:styleId="Emfaz">
    <w:name w:val="Emphasis"/>
    <w:basedOn w:val="Numatytasispastraiposriftas"/>
    <w:uiPriority w:val="20"/>
    <w:qFormat/>
    <w:rsid w:val="00D356C2"/>
    <w:rPr>
      <w:b/>
      <w:bCs/>
      <w:i w:val="0"/>
      <w:iCs w:val="0"/>
    </w:rPr>
  </w:style>
  <w:style w:type="character" w:customStyle="1" w:styleId="st1">
    <w:name w:val="st1"/>
    <w:basedOn w:val="Numatytasispastraiposriftas"/>
    <w:rsid w:val="00D356C2"/>
  </w:style>
  <w:style w:type="character" w:customStyle="1" w:styleId="AntratsDiagrama">
    <w:name w:val="Antraštės Diagrama"/>
    <w:basedOn w:val="Numatytasispastraiposriftas"/>
    <w:link w:val="Antrats"/>
    <w:uiPriority w:val="99"/>
    <w:rsid w:val="004F4346"/>
    <w:rPr>
      <w:lang w:eastAsia="ar-SA"/>
    </w:rPr>
  </w:style>
  <w:style w:type="paragraph" w:styleId="Betarp">
    <w:name w:val="No Spacing"/>
    <w:uiPriority w:val="1"/>
    <w:qFormat/>
    <w:rsid w:val="004F4346"/>
    <w:rPr>
      <w:lang w:val="en-AU" w:eastAsia="lt-LT"/>
    </w:rPr>
  </w:style>
  <w:style w:type="paragraph" w:styleId="Sraopastraipa">
    <w:name w:val="List Paragraph"/>
    <w:basedOn w:val="prastasis"/>
    <w:uiPriority w:val="34"/>
    <w:qFormat/>
    <w:rsid w:val="005106D4"/>
    <w:pPr>
      <w:ind w:left="720"/>
      <w:contextualSpacing/>
    </w:pPr>
  </w:style>
  <w:style w:type="character" w:customStyle="1" w:styleId="apple-style-span">
    <w:name w:val="apple-style-span"/>
    <w:basedOn w:val="Numatytasispastraiposriftas"/>
    <w:uiPriority w:val="99"/>
    <w:rsid w:val="00214B78"/>
    <w:rPr>
      <w:rFonts w:ascii="Times New Roman" w:hAnsi="Times New Roman" w:cs="Times New Roman" w:hint="default"/>
    </w:rPr>
  </w:style>
  <w:style w:type="character" w:styleId="Komentaronuoroda">
    <w:name w:val="annotation reference"/>
    <w:basedOn w:val="Numatytasispastraiposriftas"/>
    <w:semiHidden/>
    <w:unhideWhenUsed/>
    <w:rsid w:val="00802B3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802B38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802B38"/>
    <w:rPr>
      <w:lang w:eastAsia="ar-SA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802B3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802B38"/>
    <w:rPr>
      <w:b/>
      <w:bCs/>
      <w:lang w:eastAsia="ar-SA"/>
    </w:rPr>
  </w:style>
  <w:style w:type="character" w:customStyle="1" w:styleId="rynqvb">
    <w:name w:val="rynqvb"/>
    <w:basedOn w:val="Numatytasispastraiposriftas"/>
    <w:rsid w:val="00BD12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D323A"/>
    <w:pPr>
      <w:suppressAutoHyphens/>
    </w:pPr>
    <w:rPr>
      <w:lang w:eastAsia="ar-SA"/>
    </w:rPr>
  </w:style>
  <w:style w:type="paragraph" w:styleId="Antrat1">
    <w:name w:val="heading 1"/>
    <w:basedOn w:val="prastasis"/>
    <w:next w:val="prastasis"/>
    <w:qFormat/>
    <w:rsid w:val="00F8753E"/>
    <w:pPr>
      <w:keepNext/>
      <w:tabs>
        <w:tab w:val="num" w:pos="0"/>
      </w:tabs>
      <w:jc w:val="both"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rsid w:val="00F8753E"/>
    <w:pPr>
      <w:keepNext/>
      <w:tabs>
        <w:tab w:val="num" w:pos="0"/>
      </w:tabs>
      <w:outlineLvl w:val="1"/>
    </w:pPr>
    <w:rPr>
      <w:b/>
      <w:sz w:val="24"/>
      <w:lang w:val="lt-LT"/>
    </w:rPr>
  </w:style>
  <w:style w:type="paragraph" w:styleId="Antrat3">
    <w:name w:val="heading 3"/>
    <w:basedOn w:val="prastasis"/>
    <w:next w:val="prastasis"/>
    <w:qFormat/>
    <w:rsid w:val="00F8753E"/>
    <w:pPr>
      <w:keepNext/>
      <w:tabs>
        <w:tab w:val="num" w:pos="0"/>
      </w:tabs>
      <w:outlineLvl w:val="2"/>
    </w:pPr>
    <w:rPr>
      <w:sz w:val="24"/>
      <w:lang w:val="lt-LT"/>
    </w:rPr>
  </w:style>
  <w:style w:type="paragraph" w:styleId="Antrat4">
    <w:name w:val="heading 4"/>
    <w:basedOn w:val="prastasis"/>
    <w:next w:val="prastasis"/>
    <w:qFormat/>
    <w:rsid w:val="00F8753E"/>
    <w:pPr>
      <w:keepNext/>
      <w:tabs>
        <w:tab w:val="num" w:pos="0"/>
        <w:tab w:val="left" w:pos="3402"/>
      </w:tabs>
      <w:outlineLvl w:val="3"/>
    </w:pPr>
    <w:rPr>
      <w:b/>
      <w:sz w:val="26"/>
    </w:rPr>
  </w:style>
  <w:style w:type="paragraph" w:styleId="Antrat5">
    <w:name w:val="heading 5"/>
    <w:basedOn w:val="prastasis"/>
    <w:next w:val="prastasis"/>
    <w:qFormat/>
    <w:rsid w:val="00F8753E"/>
    <w:pPr>
      <w:keepNext/>
      <w:tabs>
        <w:tab w:val="num" w:pos="0"/>
      </w:tabs>
      <w:outlineLvl w:val="4"/>
    </w:pPr>
    <w:rPr>
      <w:sz w:val="28"/>
      <w:lang w:val="lt-LT"/>
    </w:rPr>
  </w:style>
  <w:style w:type="paragraph" w:styleId="Antrat6">
    <w:name w:val="heading 6"/>
    <w:basedOn w:val="prastasis"/>
    <w:next w:val="prastasis"/>
    <w:qFormat/>
    <w:rsid w:val="00F8753E"/>
    <w:pPr>
      <w:keepNext/>
      <w:tabs>
        <w:tab w:val="num" w:pos="0"/>
      </w:tabs>
      <w:jc w:val="center"/>
      <w:outlineLvl w:val="5"/>
    </w:pPr>
    <w:rPr>
      <w:b/>
      <w:sz w:val="24"/>
      <w:lang w:val="lt-LT"/>
    </w:rPr>
  </w:style>
  <w:style w:type="paragraph" w:styleId="Antrat7">
    <w:name w:val="heading 7"/>
    <w:basedOn w:val="prastasis"/>
    <w:next w:val="prastasis"/>
    <w:qFormat/>
    <w:rsid w:val="00F8753E"/>
    <w:pPr>
      <w:keepNext/>
      <w:tabs>
        <w:tab w:val="num" w:pos="0"/>
      </w:tabs>
      <w:jc w:val="center"/>
      <w:outlineLvl w:val="6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  <w:rsid w:val="00F8753E"/>
  </w:style>
  <w:style w:type="character" w:customStyle="1" w:styleId="WW-Absatz-Standardschriftart">
    <w:name w:val="WW-Absatz-Standardschriftart"/>
    <w:rsid w:val="00F8753E"/>
  </w:style>
  <w:style w:type="character" w:customStyle="1" w:styleId="WW-Absatz-Standardschriftart1">
    <w:name w:val="WW-Absatz-Standardschriftart1"/>
    <w:rsid w:val="00F8753E"/>
  </w:style>
  <w:style w:type="character" w:customStyle="1" w:styleId="WW-Absatz-Standardschriftart11">
    <w:name w:val="WW-Absatz-Standardschriftart11"/>
    <w:rsid w:val="00F8753E"/>
  </w:style>
  <w:style w:type="character" w:customStyle="1" w:styleId="Numatytasispastraiposriftas1">
    <w:name w:val="Numatytasis pastraipos šriftas1"/>
    <w:rsid w:val="00F8753E"/>
  </w:style>
  <w:style w:type="character" w:styleId="Hipersaitas">
    <w:name w:val="Hyperlink"/>
    <w:basedOn w:val="Numatytasispastraiposriftas1"/>
    <w:rsid w:val="00F8753E"/>
    <w:rPr>
      <w:color w:val="0000FF"/>
      <w:u w:val="single"/>
    </w:rPr>
  </w:style>
  <w:style w:type="character" w:customStyle="1" w:styleId="WW8Num2z0">
    <w:name w:val="WW8Num2z0"/>
    <w:rsid w:val="00F8753E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F8753E"/>
    <w:rPr>
      <w:rFonts w:ascii="Courier New" w:hAnsi="Courier New" w:cs="Courier New"/>
    </w:rPr>
  </w:style>
  <w:style w:type="character" w:customStyle="1" w:styleId="WW8Num2z2">
    <w:name w:val="WW8Num2z2"/>
    <w:rsid w:val="00F8753E"/>
    <w:rPr>
      <w:rFonts w:ascii="Wingdings" w:hAnsi="Wingdings"/>
    </w:rPr>
  </w:style>
  <w:style w:type="character" w:customStyle="1" w:styleId="WW8Num2z3">
    <w:name w:val="WW8Num2z3"/>
    <w:rsid w:val="00F8753E"/>
    <w:rPr>
      <w:rFonts w:ascii="Symbol" w:hAnsi="Symbol"/>
    </w:rPr>
  </w:style>
  <w:style w:type="character" w:customStyle="1" w:styleId="Numeravimosimboliai">
    <w:name w:val="Numeravimo simboliai"/>
    <w:rsid w:val="00F8753E"/>
  </w:style>
  <w:style w:type="paragraph" w:customStyle="1" w:styleId="Antrat10">
    <w:name w:val="Antraštė1"/>
    <w:basedOn w:val="prastasis"/>
    <w:next w:val="Pagrindinistekstas"/>
    <w:rsid w:val="00F8753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rsid w:val="00F8753E"/>
    <w:pPr>
      <w:jc w:val="both"/>
    </w:pPr>
    <w:rPr>
      <w:sz w:val="24"/>
      <w:lang w:val="lt-LT"/>
    </w:rPr>
  </w:style>
  <w:style w:type="paragraph" w:styleId="Sraas">
    <w:name w:val="List"/>
    <w:basedOn w:val="Pagrindinistekstas"/>
    <w:rsid w:val="00F8753E"/>
    <w:rPr>
      <w:rFonts w:cs="Tahoma"/>
    </w:rPr>
  </w:style>
  <w:style w:type="paragraph" w:customStyle="1" w:styleId="Pavadinimas1">
    <w:name w:val="Pavadinimas1"/>
    <w:basedOn w:val="prastasis"/>
    <w:rsid w:val="00F8753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odykl">
    <w:name w:val="Rodyklė"/>
    <w:basedOn w:val="prastasis"/>
    <w:rsid w:val="00F8753E"/>
    <w:pPr>
      <w:suppressLineNumbers/>
    </w:pPr>
    <w:rPr>
      <w:rFonts w:cs="Tahoma"/>
    </w:rPr>
  </w:style>
  <w:style w:type="paragraph" w:styleId="Pavadinimas">
    <w:name w:val="Title"/>
    <w:basedOn w:val="Antrat10"/>
    <w:next w:val="Antrinispavadinimas"/>
    <w:qFormat/>
    <w:rsid w:val="00F8753E"/>
  </w:style>
  <w:style w:type="paragraph" w:styleId="Antrinispavadinimas">
    <w:name w:val="Subtitle"/>
    <w:basedOn w:val="Antrat10"/>
    <w:next w:val="Pagrindinistekstas"/>
    <w:qFormat/>
    <w:rsid w:val="00F8753E"/>
    <w:pPr>
      <w:jc w:val="center"/>
    </w:pPr>
    <w:rPr>
      <w:i/>
      <w:iCs/>
    </w:rPr>
  </w:style>
  <w:style w:type="paragraph" w:styleId="Porat">
    <w:name w:val="footer"/>
    <w:basedOn w:val="prastasis"/>
    <w:rsid w:val="00F8753E"/>
    <w:pPr>
      <w:tabs>
        <w:tab w:val="center" w:pos="4320"/>
        <w:tab w:val="right" w:pos="8640"/>
      </w:tabs>
    </w:pPr>
  </w:style>
  <w:style w:type="paragraph" w:customStyle="1" w:styleId="Kadroturinys">
    <w:name w:val="Kadro turinys"/>
    <w:basedOn w:val="Pagrindinistekstas"/>
    <w:rsid w:val="00F8753E"/>
  </w:style>
  <w:style w:type="paragraph" w:customStyle="1" w:styleId="Pagrindinistekstas21">
    <w:name w:val="Pagrindinis tekstas 21"/>
    <w:basedOn w:val="prastasis"/>
    <w:rsid w:val="00F8753E"/>
    <w:pPr>
      <w:jc w:val="both"/>
    </w:pPr>
    <w:rPr>
      <w:sz w:val="26"/>
    </w:rPr>
  </w:style>
  <w:style w:type="paragraph" w:customStyle="1" w:styleId="Debesliotekstas1">
    <w:name w:val="Debesėlio tekstas1"/>
    <w:basedOn w:val="prastasis"/>
    <w:rsid w:val="00F8753E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rsid w:val="00F8753E"/>
    <w:pPr>
      <w:suppressLineNumbers/>
      <w:tabs>
        <w:tab w:val="right" w:pos="-1135"/>
        <w:tab w:val="center" w:pos="-568"/>
      </w:tabs>
    </w:pPr>
  </w:style>
  <w:style w:type="paragraph" w:styleId="Debesliotekstas">
    <w:name w:val="Balloon Text"/>
    <w:basedOn w:val="prastasis"/>
    <w:semiHidden/>
    <w:rsid w:val="00CD63BF"/>
    <w:rPr>
      <w:rFonts w:ascii="Tahoma" w:hAnsi="Tahoma" w:cs="Tahoma"/>
      <w:sz w:val="16"/>
      <w:szCs w:val="16"/>
    </w:rPr>
  </w:style>
  <w:style w:type="paragraph" w:styleId="prastasistinklapis">
    <w:name w:val="Normal (Web)"/>
    <w:basedOn w:val="prastasis"/>
    <w:uiPriority w:val="99"/>
    <w:rsid w:val="00E1273E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7"/>
      <w:szCs w:val="17"/>
      <w:lang w:val="lt-LT" w:eastAsia="lt-LT"/>
    </w:rPr>
  </w:style>
  <w:style w:type="character" w:styleId="Emfaz">
    <w:name w:val="Emphasis"/>
    <w:basedOn w:val="Numatytasispastraiposriftas"/>
    <w:uiPriority w:val="20"/>
    <w:qFormat/>
    <w:rsid w:val="00D356C2"/>
    <w:rPr>
      <w:b/>
      <w:bCs/>
      <w:i w:val="0"/>
      <w:iCs w:val="0"/>
    </w:rPr>
  </w:style>
  <w:style w:type="character" w:customStyle="1" w:styleId="st1">
    <w:name w:val="st1"/>
    <w:basedOn w:val="Numatytasispastraiposriftas"/>
    <w:rsid w:val="00D356C2"/>
  </w:style>
  <w:style w:type="character" w:customStyle="1" w:styleId="AntratsDiagrama">
    <w:name w:val="Antraštės Diagrama"/>
    <w:basedOn w:val="Numatytasispastraiposriftas"/>
    <w:link w:val="Antrats"/>
    <w:uiPriority w:val="99"/>
    <w:rsid w:val="004F4346"/>
    <w:rPr>
      <w:lang w:eastAsia="ar-SA"/>
    </w:rPr>
  </w:style>
  <w:style w:type="paragraph" w:styleId="Betarp">
    <w:name w:val="No Spacing"/>
    <w:uiPriority w:val="1"/>
    <w:qFormat/>
    <w:rsid w:val="004F4346"/>
    <w:rPr>
      <w:lang w:val="en-AU" w:eastAsia="lt-LT"/>
    </w:rPr>
  </w:style>
  <w:style w:type="paragraph" w:styleId="Sraopastraipa">
    <w:name w:val="List Paragraph"/>
    <w:basedOn w:val="prastasis"/>
    <w:uiPriority w:val="34"/>
    <w:qFormat/>
    <w:rsid w:val="005106D4"/>
    <w:pPr>
      <w:ind w:left="720"/>
      <w:contextualSpacing/>
    </w:pPr>
  </w:style>
  <w:style w:type="character" w:customStyle="1" w:styleId="apple-style-span">
    <w:name w:val="apple-style-span"/>
    <w:basedOn w:val="Numatytasispastraiposriftas"/>
    <w:uiPriority w:val="99"/>
    <w:rsid w:val="00214B78"/>
    <w:rPr>
      <w:rFonts w:ascii="Times New Roman" w:hAnsi="Times New Roman" w:cs="Times New Roman" w:hint="default"/>
    </w:rPr>
  </w:style>
  <w:style w:type="character" w:styleId="Komentaronuoroda">
    <w:name w:val="annotation reference"/>
    <w:basedOn w:val="Numatytasispastraiposriftas"/>
    <w:semiHidden/>
    <w:unhideWhenUsed/>
    <w:rsid w:val="00802B3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802B38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802B38"/>
    <w:rPr>
      <w:lang w:eastAsia="ar-SA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802B3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802B38"/>
    <w:rPr>
      <w:b/>
      <w:bCs/>
      <w:lang w:eastAsia="ar-SA"/>
    </w:rPr>
  </w:style>
  <w:style w:type="character" w:customStyle="1" w:styleId="rynqvb">
    <w:name w:val="rynqvb"/>
    <w:basedOn w:val="Numatytasispastraiposriftas"/>
    <w:rsid w:val="00BD1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614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3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7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1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09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4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2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FA940-687A-4A2C-AEDE-C70F39370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8418</Words>
  <Characters>4799</Characters>
  <Application>Microsoft Office Word</Application>
  <DocSecurity>0</DocSecurity>
  <Lines>39</Lines>
  <Paragraphs>26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Savivaldybe</Company>
  <LinksUpToDate>false</LinksUpToDate>
  <CharactersWithSpaces>13191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Genovaite Baraisiene</dc:creator>
  <cp:lastModifiedBy>Rasa Virbalienė</cp:lastModifiedBy>
  <cp:revision>3</cp:revision>
  <cp:lastPrinted>2023-02-15T09:37:00Z</cp:lastPrinted>
  <dcterms:created xsi:type="dcterms:W3CDTF">2023-02-20T13:18:00Z</dcterms:created>
  <dcterms:modified xsi:type="dcterms:W3CDTF">2023-02-20T13:21:00Z</dcterms:modified>
</cp:coreProperties>
</file>