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D6AB6" w14:textId="77777777" w:rsidR="0004156E" w:rsidRPr="000D44FA" w:rsidRDefault="00A47A33" w:rsidP="007302D5">
      <w:pPr>
        <w:jc w:val="center"/>
        <w:rPr>
          <w:b/>
          <w:sz w:val="24"/>
          <w:szCs w:val="24"/>
          <w:lang w:val="lt-LT"/>
        </w:rPr>
      </w:pPr>
      <w:r w:rsidRPr="000D44FA">
        <w:rPr>
          <w:b/>
          <w:sz w:val="24"/>
          <w:szCs w:val="24"/>
          <w:lang w:val="lt-LT"/>
        </w:rPr>
        <w:t>DĖL ROKIŠKIO RAJONO SAVIVALDYBĖS VISUOMENĖS SVEIKATOS RĖMIMO SP</w:t>
      </w:r>
      <w:r w:rsidR="00350853">
        <w:rPr>
          <w:b/>
          <w:sz w:val="24"/>
          <w:szCs w:val="24"/>
          <w:lang w:val="lt-LT"/>
        </w:rPr>
        <w:t xml:space="preserve">ECIALIOSIOS PROGRAMOS PRIEMONIŲ </w:t>
      </w:r>
      <w:r w:rsidRPr="000D44FA">
        <w:rPr>
          <w:b/>
          <w:sz w:val="24"/>
          <w:szCs w:val="24"/>
          <w:lang w:val="lt-LT"/>
        </w:rPr>
        <w:t>VYKDYMO 20</w:t>
      </w:r>
      <w:r w:rsidR="00E57B5D" w:rsidRPr="000D44FA">
        <w:rPr>
          <w:b/>
          <w:sz w:val="24"/>
          <w:szCs w:val="24"/>
          <w:lang w:val="lt-LT"/>
        </w:rPr>
        <w:t>2</w:t>
      </w:r>
      <w:r w:rsidR="00A128F7">
        <w:rPr>
          <w:b/>
          <w:sz w:val="24"/>
          <w:szCs w:val="24"/>
          <w:lang w:val="lt-LT"/>
        </w:rPr>
        <w:t>2</w:t>
      </w:r>
      <w:r w:rsidR="00E57B5D" w:rsidRPr="000D44FA">
        <w:rPr>
          <w:b/>
          <w:sz w:val="24"/>
          <w:szCs w:val="24"/>
          <w:lang w:val="lt-LT"/>
        </w:rPr>
        <w:t xml:space="preserve"> </w:t>
      </w:r>
      <w:r w:rsidRPr="000D44FA">
        <w:rPr>
          <w:b/>
          <w:sz w:val="24"/>
          <w:szCs w:val="24"/>
          <w:lang w:val="lt-LT"/>
        </w:rPr>
        <w:t>METŲ ATASKAITOS PATVIRTINIMO</w:t>
      </w:r>
    </w:p>
    <w:p w14:paraId="2B0D6AB7" w14:textId="77777777" w:rsidR="00A47A33" w:rsidRPr="000D44FA" w:rsidRDefault="00A47A33" w:rsidP="007302D5">
      <w:pPr>
        <w:rPr>
          <w:lang w:val="lt-LT"/>
        </w:rPr>
      </w:pPr>
    </w:p>
    <w:p w14:paraId="2B0D6AB8" w14:textId="77777777" w:rsidR="0004156E" w:rsidRPr="000D44FA" w:rsidRDefault="0004156E" w:rsidP="007302D5">
      <w:pPr>
        <w:pStyle w:val="Default"/>
        <w:jc w:val="center"/>
      </w:pPr>
      <w:r w:rsidRPr="000D44FA">
        <w:t>20</w:t>
      </w:r>
      <w:r w:rsidR="0092642E" w:rsidRPr="000D44FA">
        <w:t>2</w:t>
      </w:r>
      <w:r w:rsidR="00A128F7">
        <w:t>3</w:t>
      </w:r>
      <w:r w:rsidRPr="000D44FA">
        <w:t xml:space="preserve"> m. </w:t>
      </w:r>
      <w:r w:rsidR="00A128F7">
        <w:t xml:space="preserve">kovo </w:t>
      </w:r>
      <w:r w:rsidR="009A6F8E" w:rsidRPr="000D44FA">
        <w:t>3</w:t>
      </w:r>
      <w:r w:rsidR="00A128F7">
        <w:t>1</w:t>
      </w:r>
      <w:r w:rsidR="00927A7E" w:rsidRPr="000D44FA">
        <w:t xml:space="preserve"> </w:t>
      </w:r>
      <w:r w:rsidRPr="000D44FA">
        <w:t xml:space="preserve">d. Nr. TS- </w:t>
      </w:r>
    </w:p>
    <w:p w14:paraId="2B0D6AB9" w14:textId="77777777" w:rsidR="00EC5C0F" w:rsidRDefault="0004156E" w:rsidP="007302D5">
      <w:pPr>
        <w:pStyle w:val="Default"/>
        <w:jc w:val="center"/>
      </w:pPr>
      <w:r w:rsidRPr="000D44FA">
        <w:t>Rokiškis</w:t>
      </w:r>
    </w:p>
    <w:p w14:paraId="2B0D6ABA" w14:textId="77777777" w:rsidR="0004156E" w:rsidRDefault="0004156E" w:rsidP="007302D5">
      <w:pPr>
        <w:pStyle w:val="Default"/>
        <w:jc w:val="center"/>
      </w:pPr>
      <w:r w:rsidRPr="000D44FA">
        <w:tab/>
      </w:r>
    </w:p>
    <w:p w14:paraId="11AC6F99" w14:textId="77777777" w:rsidR="00F5553D" w:rsidRPr="000D44FA" w:rsidRDefault="00F5553D" w:rsidP="007302D5">
      <w:pPr>
        <w:pStyle w:val="Default"/>
        <w:jc w:val="center"/>
      </w:pPr>
    </w:p>
    <w:p w14:paraId="2B0D6ABC" w14:textId="08D4093C" w:rsidR="009A6F8E" w:rsidRPr="000D44FA" w:rsidRDefault="009A6F8E" w:rsidP="00F5553D">
      <w:pPr>
        <w:pStyle w:val="Default"/>
        <w:ind w:firstLine="851"/>
        <w:jc w:val="both"/>
      </w:pPr>
      <w:r w:rsidRPr="000D44FA">
        <w:t xml:space="preserve">Vadovaudamasi </w:t>
      </w:r>
      <w:r w:rsidR="00715901" w:rsidRPr="000D44FA">
        <w:t>Lietuvos Respublikos</w:t>
      </w:r>
      <w:r w:rsidR="00715901">
        <w:t xml:space="preserve"> vietos savivaldos įstatymo 16 straipsnio 2 dalies 40 punktu, </w:t>
      </w:r>
      <w:r w:rsidRPr="000D44FA">
        <w:t>Lietuvos Respublikos sveikatos sistemos įstatymo 63 straipsnio 5 punktu, Lietuvos Respublikos sveikatos apsaugos ministro 2019 m. birželio 3 d. įsakymu Nr. V-656 „Dėl Savivaldybės visuomenės sveikatos rėmimo specialiosios programos priemonių vykdymo ataskaitos formos patvirtinimo“, Rokiškio rajono savivaldybės tarybos veiklos reglamento, patvirtinto 2019 m. kovo 29 d. sprendimu Nr. TS-43 „Dėl Rokiškio rajono savivaldybės tarybos veiklos reglamento patvirtinimo“, 273 p</w:t>
      </w:r>
      <w:r w:rsidR="00F5553D">
        <w:t xml:space="preserve">unktu, Rokiškio rajono taryba </w:t>
      </w:r>
      <w:r w:rsidR="00F5553D" w:rsidRPr="00F5553D">
        <w:rPr>
          <w:spacing w:val="30"/>
        </w:rPr>
        <w:t>nusprendži</w:t>
      </w:r>
      <w:r w:rsidRPr="00F5553D">
        <w:rPr>
          <w:spacing w:val="30"/>
        </w:rPr>
        <w:t>a</w:t>
      </w:r>
      <w:r w:rsidRPr="000D44FA">
        <w:t xml:space="preserve">: </w:t>
      </w:r>
    </w:p>
    <w:p w14:paraId="2B0D6ABE" w14:textId="472D7C86" w:rsidR="009A6F8E" w:rsidRPr="008F2D86" w:rsidRDefault="008F2D86" w:rsidP="00F5553D">
      <w:pPr>
        <w:ind w:firstLine="851"/>
        <w:jc w:val="both"/>
        <w:rPr>
          <w:sz w:val="24"/>
          <w:szCs w:val="24"/>
          <w:lang w:val="lt-LT"/>
        </w:rPr>
      </w:pPr>
      <w:r>
        <w:rPr>
          <w:sz w:val="24"/>
          <w:szCs w:val="24"/>
          <w:lang w:val="lt-LT"/>
        </w:rPr>
        <w:t xml:space="preserve">1. </w:t>
      </w:r>
      <w:r w:rsidR="00F5553D">
        <w:rPr>
          <w:sz w:val="24"/>
          <w:szCs w:val="24"/>
          <w:lang w:val="lt-LT"/>
        </w:rPr>
        <w:t>Patvirtint</w:t>
      </w:r>
      <w:r w:rsidR="009A6F8E" w:rsidRPr="008F2D86">
        <w:rPr>
          <w:sz w:val="24"/>
          <w:szCs w:val="24"/>
          <w:lang w:val="lt-LT"/>
        </w:rPr>
        <w:t>i Rokiškio rajono savivaldybės visuomenės sveikatos rėmimo specialiosios programos priemonių vykdymo 202</w:t>
      </w:r>
      <w:r w:rsidR="00015739" w:rsidRPr="008F2D86">
        <w:rPr>
          <w:sz w:val="24"/>
          <w:szCs w:val="24"/>
          <w:lang w:val="lt-LT"/>
        </w:rPr>
        <w:t>2</w:t>
      </w:r>
      <w:r w:rsidR="009A6F8E" w:rsidRPr="008F2D86">
        <w:rPr>
          <w:sz w:val="24"/>
          <w:szCs w:val="24"/>
          <w:lang w:val="lt-LT"/>
        </w:rPr>
        <w:t xml:space="preserve"> metų ataskaitą (pridedama).</w:t>
      </w:r>
    </w:p>
    <w:p w14:paraId="29631BEB" w14:textId="370F0010" w:rsidR="008F2D86" w:rsidRPr="008F2D86" w:rsidRDefault="008F2D86" w:rsidP="00F5553D">
      <w:pPr>
        <w:ind w:firstLine="851"/>
        <w:jc w:val="both"/>
        <w:rPr>
          <w:sz w:val="24"/>
          <w:szCs w:val="24"/>
          <w:lang w:val="lt-LT"/>
        </w:rPr>
      </w:pPr>
      <w:r>
        <w:rPr>
          <w:sz w:val="24"/>
          <w:szCs w:val="24"/>
          <w:lang w:val="lt-LT"/>
        </w:rPr>
        <w:t xml:space="preserve">2. </w:t>
      </w:r>
      <w:r w:rsidR="00F5553D">
        <w:rPr>
          <w:sz w:val="24"/>
          <w:szCs w:val="24"/>
          <w:lang w:val="lt-LT"/>
        </w:rPr>
        <w:t>Skelbt</w:t>
      </w:r>
      <w:r w:rsidR="004F3936" w:rsidRPr="008F2D86">
        <w:rPr>
          <w:sz w:val="24"/>
          <w:szCs w:val="24"/>
          <w:lang w:val="lt-LT"/>
        </w:rPr>
        <w:t xml:space="preserve">i šį </w:t>
      </w:r>
      <w:r w:rsidR="00AD3D2F" w:rsidRPr="008F2D86">
        <w:rPr>
          <w:sz w:val="24"/>
          <w:szCs w:val="24"/>
          <w:lang w:val="lt-LT"/>
        </w:rPr>
        <w:t xml:space="preserve">sprendimą savivaldybės </w:t>
      </w:r>
      <w:r w:rsidR="00122D06">
        <w:rPr>
          <w:sz w:val="24"/>
          <w:szCs w:val="24"/>
          <w:lang w:val="lt-LT"/>
        </w:rPr>
        <w:t xml:space="preserve">interneto </w:t>
      </w:r>
      <w:r w:rsidR="00AD3D2F" w:rsidRPr="008F2D86">
        <w:rPr>
          <w:sz w:val="24"/>
          <w:szCs w:val="24"/>
          <w:lang w:val="lt-LT"/>
        </w:rPr>
        <w:t xml:space="preserve">svetainėje. </w:t>
      </w:r>
      <w:r w:rsidR="004F3936" w:rsidRPr="008F2D86">
        <w:rPr>
          <w:sz w:val="24"/>
          <w:szCs w:val="24"/>
          <w:lang w:val="lt-LT"/>
        </w:rPr>
        <w:t xml:space="preserve"> </w:t>
      </w:r>
    </w:p>
    <w:p w14:paraId="2B0D6AC1" w14:textId="02210C36" w:rsidR="004F3936" w:rsidRPr="008F2D86" w:rsidRDefault="004F3936" w:rsidP="00F5553D">
      <w:pPr>
        <w:ind w:firstLine="851"/>
        <w:jc w:val="both"/>
        <w:rPr>
          <w:sz w:val="24"/>
          <w:szCs w:val="24"/>
          <w:lang w:val="lt-LT"/>
        </w:rPr>
      </w:pPr>
      <w:r w:rsidRPr="008F2D86">
        <w:rPr>
          <w:sz w:val="24"/>
          <w:szCs w:val="24"/>
          <w:lang w:val="lt-LT"/>
        </w:rPr>
        <w:t xml:space="preserve">Sprendimas per vieną mėnesį gali būti skundžiamas Regionų apygardos administraciniam teismui, skundą (prašymą) paduodant bet kuriuose šio teismo rūmuose, Lietuvos Respublikos administracinių bylų teisenos įstatymo nustatyta tvarka. </w:t>
      </w:r>
    </w:p>
    <w:p w14:paraId="2B0D6AC2" w14:textId="77777777" w:rsidR="004F3936" w:rsidRPr="000D44FA" w:rsidRDefault="004F3936" w:rsidP="007302D5">
      <w:pPr>
        <w:pStyle w:val="prastasistinklapis"/>
        <w:spacing w:before="0" w:beforeAutospacing="0" w:after="0" w:afterAutospacing="0"/>
        <w:jc w:val="both"/>
      </w:pPr>
    </w:p>
    <w:p w14:paraId="2B0D6AC3" w14:textId="77777777" w:rsidR="004F3936" w:rsidRPr="000D44FA" w:rsidRDefault="004F3936" w:rsidP="007302D5">
      <w:pPr>
        <w:pStyle w:val="Default"/>
        <w:jc w:val="both"/>
      </w:pPr>
    </w:p>
    <w:p w14:paraId="2B0D6AC4" w14:textId="77777777" w:rsidR="009A6F8E" w:rsidRPr="000D44FA" w:rsidRDefault="009A6F8E" w:rsidP="007302D5">
      <w:pPr>
        <w:pStyle w:val="Default"/>
        <w:jc w:val="both"/>
      </w:pPr>
    </w:p>
    <w:p w14:paraId="2B0D6AC5" w14:textId="77777777" w:rsidR="009A6F8E" w:rsidRPr="000D44FA" w:rsidRDefault="009A6F8E" w:rsidP="007302D5">
      <w:pPr>
        <w:pStyle w:val="Default"/>
        <w:jc w:val="both"/>
      </w:pPr>
    </w:p>
    <w:p w14:paraId="2B0D6AC6" w14:textId="77777777" w:rsidR="0004156E" w:rsidRPr="000D44FA" w:rsidRDefault="0004156E" w:rsidP="007302D5">
      <w:pPr>
        <w:pStyle w:val="Default"/>
        <w:jc w:val="both"/>
      </w:pPr>
    </w:p>
    <w:p w14:paraId="2B0D6AC7" w14:textId="77777777" w:rsidR="0004156E" w:rsidRPr="000D44FA" w:rsidRDefault="0004156E" w:rsidP="007302D5">
      <w:pPr>
        <w:pStyle w:val="Default"/>
      </w:pPr>
    </w:p>
    <w:p w14:paraId="2B0D6AC8" w14:textId="77777777" w:rsidR="0004156E" w:rsidRPr="000D44FA" w:rsidRDefault="0004156E" w:rsidP="007302D5">
      <w:pPr>
        <w:pStyle w:val="Default"/>
      </w:pPr>
    </w:p>
    <w:p w14:paraId="2B0D6AC9" w14:textId="77777777" w:rsidR="0004156E" w:rsidRPr="000D44FA" w:rsidRDefault="0004156E" w:rsidP="007302D5">
      <w:pPr>
        <w:pStyle w:val="Default"/>
      </w:pPr>
      <w:r w:rsidRPr="000D44FA">
        <w:t>Savivaldybės meras</w:t>
      </w:r>
      <w:r w:rsidRPr="000D44FA">
        <w:tab/>
      </w:r>
      <w:r w:rsidRPr="000D44FA">
        <w:tab/>
      </w:r>
      <w:r w:rsidRPr="000D44FA">
        <w:tab/>
      </w:r>
      <w:r w:rsidRPr="000D44FA">
        <w:tab/>
      </w:r>
      <w:r w:rsidRPr="000D44FA">
        <w:tab/>
      </w:r>
      <w:r w:rsidRPr="000D44FA">
        <w:tab/>
      </w:r>
      <w:r w:rsidRPr="000D44FA">
        <w:tab/>
        <w:t>Ramūnas Godeliauskas</w:t>
      </w:r>
    </w:p>
    <w:p w14:paraId="2B0D6ACA" w14:textId="77777777" w:rsidR="0004156E" w:rsidRPr="000D44FA" w:rsidRDefault="0004156E" w:rsidP="007302D5">
      <w:pPr>
        <w:pStyle w:val="Default"/>
      </w:pPr>
    </w:p>
    <w:p w14:paraId="2B0D6ACB" w14:textId="77777777" w:rsidR="0004156E" w:rsidRPr="000D44FA" w:rsidRDefault="0004156E" w:rsidP="007302D5">
      <w:pPr>
        <w:pStyle w:val="Default"/>
      </w:pPr>
    </w:p>
    <w:p w14:paraId="2B0D6ACC" w14:textId="77777777" w:rsidR="0004156E" w:rsidRPr="000D44FA" w:rsidRDefault="0004156E" w:rsidP="007302D5">
      <w:pPr>
        <w:pStyle w:val="Default"/>
      </w:pPr>
    </w:p>
    <w:p w14:paraId="2B0D6ACD" w14:textId="77777777" w:rsidR="0004156E" w:rsidRPr="000D44FA" w:rsidRDefault="0004156E" w:rsidP="007302D5">
      <w:pPr>
        <w:pStyle w:val="Default"/>
      </w:pPr>
    </w:p>
    <w:p w14:paraId="2B0D6ACE" w14:textId="77777777" w:rsidR="0004156E" w:rsidRPr="000D44FA" w:rsidRDefault="0004156E" w:rsidP="007302D5">
      <w:pPr>
        <w:pStyle w:val="Default"/>
      </w:pPr>
    </w:p>
    <w:p w14:paraId="2B0D6ACF" w14:textId="77777777" w:rsidR="0004156E" w:rsidRPr="000D44FA" w:rsidRDefault="0004156E" w:rsidP="007302D5">
      <w:pPr>
        <w:pStyle w:val="Default"/>
      </w:pPr>
    </w:p>
    <w:p w14:paraId="2B0D6AD0" w14:textId="77777777" w:rsidR="0004156E" w:rsidRPr="000D44FA" w:rsidRDefault="0004156E" w:rsidP="007302D5">
      <w:pPr>
        <w:pStyle w:val="Default"/>
      </w:pPr>
    </w:p>
    <w:p w14:paraId="2B0D6AD1" w14:textId="77777777" w:rsidR="0004156E" w:rsidRPr="000D44FA" w:rsidRDefault="0004156E" w:rsidP="007302D5">
      <w:pPr>
        <w:pStyle w:val="Default"/>
      </w:pPr>
    </w:p>
    <w:p w14:paraId="2B0D6AD2" w14:textId="77777777" w:rsidR="0004156E" w:rsidRPr="000D44FA" w:rsidRDefault="0004156E" w:rsidP="007302D5">
      <w:pPr>
        <w:pStyle w:val="Default"/>
      </w:pPr>
    </w:p>
    <w:p w14:paraId="2B0D6AD3" w14:textId="77777777" w:rsidR="0004156E" w:rsidRPr="000D44FA" w:rsidRDefault="0004156E" w:rsidP="007302D5">
      <w:pPr>
        <w:pStyle w:val="Default"/>
      </w:pPr>
    </w:p>
    <w:p w14:paraId="2B0D6AD4" w14:textId="77777777" w:rsidR="0004156E" w:rsidRPr="000D44FA" w:rsidRDefault="0004156E" w:rsidP="007302D5">
      <w:pPr>
        <w:pStyle w:val="Default"/>
      </w:pPr>
    </w:p>
    <w:p w14:paraId="48DE3734" w14:textId="77777777" w:rsidR="00F5553D" w:rsidRDefault="00F5553D" w:rsidP="007302D5">
      <w:pPr>
        <w:pStyle w:val="Default"/>
      </w:pPr>
    </w:p>
    <w:p w14:paraId="0FF89997" w14:textId="77777777" w:rsidR="00F5553D" w:rsidRDefault="00F5553D" w:rsidP="007302D5">
      <w:pPr>
        <w:pStyle w:val="Default"/>
      </w:pPr>
    </w:p>
    <w:p w14:paraId="4F28FC36" w14:textId="77777777" w:rsidR="00F5553D" w:rsidRDefault="00F5553D" w:rsidP="007302D5">
      <w:pPr>
        <w:pStyle w:val="Default"/>
      </w:pPr>
    </w:p>
    <w:p w14:paraId="726092F5" w14:textId="77777777" w:rsidR="00F5553D" w:rsidRDefault="00F5553D" w:rsidP="007302D5">
      <w:pPr>
        <w:pStyle w:val="Default"/>
      </w:pPr>
    </w:p>
    <w:p w14:paraId="2B0D6AD5" w14:textId="7DF2BE0E" w:rsidR="0004156E" w:rsidRDefault="00B43E77" w:rsidP="007302D5">
      <w:pPr>
        <w:pStyle w:val="Default"/>
      </w:pPr>
      <w:r w:rsidRPr="000D44FA">
        <w:t xml:space="preserve">Dalia </w:t>
      </w:r>
      <w:proofErr w:type="spellStart"/>
      <w:r w:rsidRPr="000D44FA">
        <w:t>Zibolien</w:t>
      </w:r>
      <w:r w:rsidR="0004156E" w:rsidRPr="000D44FA">
        <w:t>ė</w:t>
      </w:r>
      <w:proofErr w:type="spellEnd"/>
      <w:r w:rsidR="00996FC2" w:rsidRPr="000D44FA">
        <w:t xml:space="preserve"> </w:t>
      </w:r>
    </w:p>
    <w:p w14:paraId="6CF081F0" w14:textId="77777777" w:rsidR="00BB36B2" w:rsidRDefault="00BB36B2" w:rsidP="007302D5">
      <w:pPr>
        <w:pStyle w:val="Default"/>
      </w:pPr>
    </w:p>
    <w:p w14:paraId="165740E0" w14:textId="77777777" w:rsidR="00BB36B2" w:rsidRPr="005A27D1" w:rsidRDefault="00BB36B2" w:rsidP="007302D5">
      <w:pPr>
        <w:rPr>
          <w:sz w:val="24"/>
          <w:szCs w:val="24"/>
          <w:lang w:val="lt-LT"/>
        </w:rPr>
      </w:pPr>
      <w:r w:rsidRPr="005A27D1">
        <w:rPr>
          <w:sz w:val="24"/>
          <w:szCs w:val="24"/>
          <w:lang w:val="lt-LT"/>
        </w:rPr>
        <w:lastRenderedPageBreak/>
        <w:t>Rokiškio rajono savivaldybės tarybai</w:t>
      </w:r>
    </w:p>
    <w:p w14:paraId="2C6091F7" w14:textId="77777777" w:rsidR="00BB36B2" w:rsidRPr="005A27D1" w:rsidRDefault="00BB36B2" w:rsidP="007302D5">
      <w:pPr>
        <w:rPr>
          <w:sz w:val="24"/>
          <w:szCs w:val="24"/>
          <w:lang w:val="lt-LT"/>
        </w:rPr>
      </w:pPr>
    </w:p>
    <w:p w14:paraId="0A12E107" w14:textId="77777777" w:rsidR="00F5553D" w:rsidRDefault="00F5553D" w:rsidP="00371992">
      <w:pPr>
        <w:jc w:val="center"/>
        <w:rPr>
          <w:b/>
          <w:sz w:val="24"/>
          <w:szCs w:val="24"/>
          <w:lang w:val="lt-LT"/>
        </w:rPr>
      </w:pPr>
      <w:r>
        <w:rPr>
          <w:b/>
          <w:sz w:val="24"/>
          <w:szCs w:val="24"/>
          <w:lang w:val="lt-LT"/>
        </w:rPr>
        <w:t xml:space="preserve">TEIKIAMO </w:t>
      </w:r>
      <w:r w:rsidR="00BB36B2" w:rsidRPr="00371992">
        <w:rPr>
          <w:b/>
          <w:sz w:val="24"/>
          <w:szCs w:val="24"/>
          <w:lang w:val="lt-LT"/>
        </w:rPr>
        <w:t>SPRENDIMO PROJEKTO „DĖL ROKIŠKIO RAJONO SAVIVALDYBĖS VISUOMENĖS SVEIKATOS RĖMIMO SPECIALIOSIOS PROGRAMOS PRIEMONIŲ VYKDYMO 2022 METŲ ATASKAITOS PATVIRTINIMO“</w:t>
      </w:r>
      <w:r w:rsidR="00371992" w:rsidRPr="00371992">
        <w:rPr>
          <w:b/>
          <w:sz w:val="24"/>
          <w:szCs w:val="24"/>
          <w:lang w:val="lt-LT"/>
        </w:rPr>
        <w:t xml:space="preserve"> </w:t>
      </w:r>
    </w:p>
    <w:p w14:paraId="327A30E8" w14:textId="114F8AE2" w:rsidR="00BB36B2" w:rsidRPr="00371992" w:rsidRDefault="00BB36B2" w:rsidP="00371992">
      <w:pPr>
        <w:jc w:val="center"/>
        <w:rPr>
          <w:b/>
          <w:sz w:val="24"/>
          <w:szCs w:val="24"/>
          <w:lang w:val="lt-LT"/>
        </w:rPr>
      </w:pPr>
      <w:r w:rsidRPr="00371992">
        <w:rPr>
          <w:b/>
          <w:sz w:val="24"/>
          <w:szCs w:val="24"/>
          <w:lang w:val="lt-LT"/>
        </w:rPr>
        <w:t>AIŠKINAMASIS RAŠTAS</w:t>
      </w:r>
      <w:r w:rsidRPr="00371992">
        <w:rPr>
          <w:b/>
          <w:sz w:val="24"/>
          <w:szCs w:val="24"/>
          <w:lang w:val="lt-LT"/>
        </w:rPr>
        <w:tab/>
      </w:r>
    </w:p>
    <w:p w14:paraId="14B2F758" w14:textId="77777777" w:rsidR="00BB36B2" w:rsidRPr="005A27D1" w:rsidRDefault="00BB36B2" w:rsidP="007302D5">
      <w:pPr>
        <w:tabs>
          <w:tab w:val="center" w:pos="4819"/>
          <w:tab w:val="left" w:pos="6586"/>
        </w:tabs>
        <w:rPr>
          <w:b/>
          <w:sz w:val="24"/>
          <w:szCs w:val="24"/>
          <w:lang w:val="lt-LT"/>
        </w:rPr>
      </w:pPr>
    </w:p>
    <w:p w14:paraId="30C7B440" w14:textId="77777777" w:rsidR="00BB36B2" w:rsidRDefault="00BB36B2" w:rsidP="007302D5">
      <w:pPr>
        <w:jc w:val="center"/>
        <w:rPr>
          <w:sz w:val="24"/>
          <w:szCs w:val="24"/>
          <w:lang w:val="lt-LT"/>
        </w:rPr>
      </w:pPr>
      <w:r w:rsidRPr="005A27D1">
        <w:rPr>
          <w:sz w:val="24"/>
          <w:szCs w:val="24"/>
          <w:lang w:val="lt-LT"/>
        </w:rPr>
        <w:t>2023-03-31</w:t>
      </w:r>
    </w:p>
    <w:p w14:paraId="28017699" w14:textId="4B7FEDB6" w:rsidR="00371992" w:rsidRPr="005A27D1" w:rsidRDefault="00371992" w:rsidP="007302D5">
      <w:pPr>
        <w:jc w:val="center"/>
        <w:rPr>
          <w:sz w:val="24"/>
          <w:szCs w:val="24"/>
          <w:lang w:val="lt-LT"/>
        </w:rPr>
      </w:pPr>
      <w:r>
        <w:rPr>
          <w:sz w:val="24"/>
          <w:szCs w:val="24"/>
          <w:lang w:val="lt-LT"/>
        </w:rPr>
        <w:t>Rokiškis</w:t>
      </w:r>
    </w:p>
    <w:p w14:paraId="785AC773" w14:textId="77777777" w:rsidR="00BB36B2" w:rsidRDefault="00BB36B2" w:rsidP="007302D5">
      <w:pPr>
        <w:autoSpaceDE w:val="0"/>
        <w:autoSpaceDN w:val="0"/>
        <w:adjustRightInd w:val="0"/>
        <w:jc w:val="center"/>
        <w:rPr>
          <w:sz w:val="24"/>
          <w:szCs w:val="24"/>
          <w:lang w:val="lt-LT"/>
        </w:rPr>
      </w:pPr>
    </w:p>
    <w:p w14:paraId="338FC290" w14:textId="77777777" w:rsidR="00F5553D" w:rsidRPr="005A27D1" w:rsidRDefault="00F5553D" w:rsidP="007302D5">
      <w:pPr>
        <w:autoSpaceDE w:val="0"/>
        <w:autoSpaceDN w:val="0"/>
        <w:adjustRightInd w:val="0"/>
        <w:jc w:val="center"/>
        <w:rPr>
          <w:sz w:val="24"/>
          <w:szCs w:val="24"/>
          <w:lang w:val="lt-LT"/>
        </w:rPr>
      </w:pPr>
    </w:p>
    <w:p w14:paraId="4DA27C90" w14:textId="53C22A4F" w:rsidR="00BB36B2" w:rsidRPr="005A27D1" w:rsidRDefault="00BB36B2" w:rsidP="00F5553D">
      <w:pPr>
        <w:ind w:firstLine="851"/>
        <w:jc w:val="both"/>
        <w:rPr>
          <w:b/>
          <w:sz w:val="24"/>
          <w:szCs w:val="24"/>
          <w:lang w:val="lt-LT"/>
        </w:rPr>
      </w:pPr>
      <w:r w:rsidRPr="005A27D1">
        <w:rPr>
          <w:b/>
          <w:sz w:val="24"/>
          <w:szCs w:val="24"/>
          <w:lang w:val="lt-LT"/>
        </w:rPr>
        <w:t xml:space="preserve">Parengto sprendimo projekto tikslai ir uždaviniai. </w:t>
      </w:r>
    </w:p>
    <w:p w14:paraId="6D918ED4" w14:textId="77777777" w:rsidR="00BB36B2" w:rsidRPr="005A27D1" w:rsidRDefault="00BB36B2" w:rsidP="00F5553D">
      <w:pPr>
        <w:ind w:firstLine="851"/>
        <w:jc w:val="both"/>
        <w:rPr>
          <w:b/>
          <w:sz w:val="24"/>
          <w:szCs w:val="24"/>
          <w:lang w:val="lt-LT"/>
        </w:rPr>
      </w:pPr>
      <w:r w:rsidRPr="005A27D1">
        <w:rPr>
          <w:sz w:val="24"/>
          <w:szCs w:val="24"/>
          <w:lang w:val="lt-LT"/>
        </w:rPr>
        <w:t>Tikslas</w:t>
      </w:r>
      <w:r w:rsidRPr="005A27D1">
        <w:rPr>
          <w:b/>
          <w:sz w:val="24"/>
          <w:szCs w:val="24"/>
          <w:lang w:val="lt-LT"/>
        </w:rPr>
        <w:t xml:space="preserve"> - </w:t>
      </w:r>
      <w:r w:rsidRPr="005A27D1">
        <w:rPr>
          <w:sz w:val="24"/>
          <w:szCs w:val="24"/>
          <w:lang w:val="lt-LT"/>
        </w:rPr>
        <w:t xml:space="preserve">patvirtinti Rokiškio rajono savivaldybės Visuomenės sveikatos rėmimo specialiosios programos (toliau – Programa) priemonių vykdymo 2022 metų ataskaitą. </w:t>
      </w:r>
    </w:p>
    <w:p w14:paraId="04215826" w14:textId="5ADDF097" w:rsidR="00BB36B2" w:rsidRPr="005A27D1" w:rsidRDefault="00BB36B2" w:rsidP="00F5553D">
      <w:pPr>
        <w:pStyle w:val="Default"/>
        <w:ind w:firstLine="851"/>
        <w:jc w:val="both"/>
        <w:rPr>
          <w:b/>
          <w:bCs/>
        </w:rPr>
      </w:pPr>
      <w:r w:rsidRPr="005A27D1">
        <w:rPr>
          <w:b/>
          <w:bCs/>
        </w:rPr>
        <w:t xml:space="preserve">Teisinio reguliavimo nuostatos. </w:t>
      </w:r>
    </w:p>
    <w:p w14:paraId="0E3F6A79" w14:textId="77777777" w:rsidR="00BB36B2" w:rsidRPr="005A27D1" w:rsidRDefault="00BB36B2" w:rsidP="00F5553D">
      <w:pPr>
        <w:pStyle w:val="Default"/>
        <w:ind w:firstLine="851"/>
        <w:jc w:val="both"/>
      </w:pPr>
      <w:r w:rsidRPr="005A27D1">
        <w:t xml:space="preserve">Lietuvos Respublikos sveikatos sistemos įstatymo 63 straipsnio 5 punktas, Lietuvos Respublikos sveikatos apsaugos ministro 2019 m. birželio 3 d. įsakymas Nr. V-656 „Dėl Savivaldybės visuomenės sveikatos rėmimo specialiosios programos priemonių vykdymo ataskaitos formos patvirtinimo“. </w:t>
      </w:r>
    </w:p>
    <w:p w14:paraId="31E44E11" w14:textId="0F63AD2C" w:rsidR="00BB36B2" w:rsidRPr="005A27D1" w:rsidRDefault="00BB36B2" w:rsidP="00F5553D">
      <w:pPr>
        <w:ind w:firstLine="851"/>
        <w:jc w:val="both"/>
        <w:rPr>
          <w:b/>
          <w:bCs/>
          <w:sz w:val="24"/>
          <w:szCs w:val="24"/>
          <w:lang w:val="lt-LT"/>
        </w:rPr>
      </w:pPr>
      <w:r w:rsidRPr="005A27D1">
        <w:rPr>
          <w:b/>
          <w:bCs/>
          <w:sz w:val="24"/>
          <w:szCs w:val="24"/>
          <w:lang w:val="lt-LT"/>
        </w:rPr>
        <w:t xml:space="preserve">Sprendimo projekto esmė. </w:t>
      </w:r>
    </w:p>
    <w:p w14:paraId="1E93BF2A" w14:textId="77777777" w:rsidR="00BB36B2" w:rsidRPr="005A27D1" w:rsidRDefault="00BB36B2" w:rsidP="00F5553D">
      <w:pPr>
        <w:ind w:firstLine="851"/>
        <w:jc w:val="both"/>
        <w:rPr>
          <w:bCs/>
          <w:sz w:val="24"/>
          <w:szCs w:val="24"/>
          <w:lang w:val="lt-LT"/>
        </w:rPr>
      </w:pPr>
      <w:r w:rsidRPr="005A27D1">
        <w:rPr>
          <w:bCs/>
          <w:sz w:val="24"/>
          <w:szCs w:val="24"/>
          <w:lang w:val="lt-LT"/>
        </w:rPr>
        <w:t xml:space="preserve">Rokiškio rajono savivaldybės tarybai teikiama Programos 20212 m. priemonių vykdymo ataskaita LR Sveikatos apsaugos ministro patvirtinta forma. Joje konsoliduota ir trumpa informacija apie programos priemonių vykdymą. </w:t>
      </w:r>
    </w:p>
    <w:p w14:paraId="251971B2" w14:textId="77777777" w:rsidR="00BB36B2" w:rsidRPr="005A27D1" w:rsidRDefault="00BB36B2" w:rsidP="00F5553D">
      <w:pPr>
        <w:ind w:firstLine="851"/>
        <w:jc w:val="both"/>
        <w:rPr>
          <w:bCs/>
          <w:sz w:val="24"/>
          <w:szCs w:val="24"/>
          <w:lang w:val="lt-LT"/>
        </w:rPr>
      </w:pPr>
      <w:r w:rsidRPr="005A27D1">
        <w:rPr>
          <w:bCs/>
          <w:sz w:val="24"/>
          <w:szCs w:val="24"/>
          <w:lang w:val="lt-LT"/>
        </w:rPr>
        <w:t xml:space="preserve">2022 m. Programai iš Savivaldybės aplinkos apsaugos rėmimo specialiosios programos buvo pervesta 54377,00 </w:t>
      </w:r>
      <w:proofErr w:type="spellStart"/>
      <w:r w:rsidRPr="005A27D1">
        <w:rPr>
          <w:bCs/>
          <w:sz w:val="24"/>
          <w:szCs w:val="24"/>
          <w:lang w:val="lt-LT"/>
        </w:rPr>
        <w:t>Eur</w:t>
      </w:r>
      <w:proofErr w:type="spellEnd"/>
      <w:r w:rsidRPr="005A27D1">
        <w:rPr>
          <w:bCs/>
          <w:sz w:val="24"/>
          <w:szCs w:val="24"/>
          <w:lang w:val="lt-LT"/>
        </w:rPr>
        <w:t xml:space="preserve">. 2022 m. pradėjome sąskaitoje turėdami 27283,17 </w:t>
      </w:r>
      <w:proofErr w:type="spellStart"/>
      <w:r w:rsidRPr="005A27D1">
        <w:rPr>
          <w:bCs/>
          <w:sz w:val="24"/>
          <w:szCs w:val="24"/>
          <w:lang w:val="lt-LT"/>
        </w:rPr>
        <w:t>Eur</w:t>
      </w:r>
      <w:proofErr w:type="spellEnd"/>
      <w:r w:rsidRPr="005A27D1">
        <w:rPr>
          <w:bCs/>
          <w:sz w:val="24"/>
          <w:szCs w:val="24"/>
          <w:lang w:val="lt-LT"/>
        </w:rPr>
        <w:t xml:space="preserve"> likutį. Pernai  projektams įgyvendinti panaudota 39683,00 </w:t>
      </w:r>
      <w:proofErr w:type="spellStart"/>
      <w:r w:rsidRPr="005A27D1">
        <w:rPr>
          <w:bCs/>
          <w:sz w:val="24"/>
          <w:szCs w:val="24"/>
          <w:lang w:val="lt-LT"/>
        </w:rPr>
        <w:t>Eur</w:t>
      </w:r>
      <w:proofErr w:type="spellEnd"/>
      <w:r w:rsidRPr="005A27D1">
        <w:rPr>
          <w:bCs/>
          <w:sz w:val="24"/>
          <w:szCs w:val="24"/>
          <w:lang w:val="lt-LT"/>
        </w:rPr>
        <w:t xml:space="preserve">. 2023 m. sausio 1 d. sąskaitoje buvo 41977,17 </w:t>
      </w:r>
      <w:proofErr w:type="spellStart"/>
      <w:r w:rsidRPr="005A27D1">
        <w:rPr>
          <w:bCs/>
          <w:sz w:val="24"/>
          <w:szCs w:val="24"/>
          <w:lang w:val="lt-LT"/>
        </w:rPr>
        <w:t>Eur</w:t>
      </w:r>
      <w:proofErr w:type="spellEnd"/>
      <w:r w:rsidRPr="005A27D1">
        <w:rPr>
          <w:bCs/>
          <w:sz w:val="24"/>
          <w:szCs w:val="24"/>
          <w:lang w:val="lt-LT"/>
        </w:rPr>
        <w:t>. Tokį padidėjimą lėmė padidėjusios įplaukos iš aplinkos apsaugos rėmimo specialio</w:t>
      </w:r>
      <w:r>
        <w:rPr>
          <w:bCs/>
          <w:sz w:val="24"/>
          <w:szCs w:val="24"/>
          <w:lang w:val="lt-LT"/>
        </w:rPr>
        <w:t>sios programos. Šiemet iš</w:t>
      </w:r>
      <w:r w:rsidRPr="005A27D1">
        <w:rPr>
          <w:bCs/>
          <w:sz w:val="24"/>
          <w:szCs w:val="24"/>
          <w:lang w:val="lt-LT"/>
        </w:rPr>
        <w:t xml:space="preserve"> aplinko</w:t>
      </w:r>
      <w:r>
        <w:rPr>
          <w:bCs/>
          <w:sz w:val="24"/>
          <w:szCs w:val="24"/>
          <w:lang w:val="lt-LT"/>
        </w:rPr>
        <w:t>s</w:t>
      </w:r>
      <w:r w:rsidRPr="005A27D1">
        <w:rPr>
          <w:bCs/>
          <w:sz w:val="24"/>
          <w:szCs w:val="24"/>
          <w:lang w:val="lt-LT"/>
        </w:rPr>
        <w:t xml:space="preserve"> apsaugos rėmimo fondo planuo</w:t>
      </w:r>
      <w:r>
        <w:rPr>
          <w:bCs/>
          <w:sz w:val="24"/>
          <w:szCs w:val="24"/>
          <w:lang w:val="lt-LT"/>
        </w:rPr>
        <w:t xml:space="preserve">jama gauti </w:t>
      </w:r>
      <w:r w:rsidRPr="005A27D1">
        <w:rPr>
          <w:bCs/>
          <w:sz w:val="24"/>
          <w:szCs w:val="24"/>
          <w:lang w:val="lt-LT"/>
        </w:rPr>
        <w:t xml:space="preserve">37621,00 </w:t>
      </w:r>
      <w:proofErr w:type="spellStart"/>
      <w:r w:rsidRPr="005A27D1">
        <w:rPr>
          <w:bCs/>
          <w:sz w:val="24"/>
          <w:szCs w:val="24"/>
          <w:lang w:val="lt-LT"/>
        </w:rPr>
        <w:t>Eur</w:t>
      </w:r>
      <w:proofErr w:type="spellEnd"/>
      <w:r w:rsidRPr="005A27D1">
        <w:rPr>
          <w:bCs/>
          <w:sz w:val="24"/>
          <w:szCs w:val="24"/>
          <w:lang w:val="lt-LT"/>
        </w:rPr>
        <w:t xml:space="preserve">. </w:t>
      </w:r>
    </w:p>
    <w:p w14:paraId="5C2B7F6C" w14:textId="77777777" w:rsidR="00BB36B2" w:rsidRPr="005A27D1" w:rsidRDefault="00BB36B2" w:rsidP="00F5553D">
      <w:pPr>
        <w:ind w:firstLine="851"/>
        <w:jc w:val="both"/>
        <w:rPr>
          <w:bCs/>
          <w:sz w:val="24"/>
          <w:szCs w:val="24"/>
          <w:lang w:val="lt-LT"/>
        </w:rPr>
      </w:pPr>
      <w:r w:rsidRPr="005A27D1">
        <w:rPr>
          <w:bCs/>
          <w:sz w:val="24"/>
          <w:szCs w:val="24"/>
          <w:lang w:val="lt-LT"/>
        </w:rPr>
        <w:t xml:space="preserve">Pateikiamas 2022 m. finansuotų projektų sąrašas. </w:t>
      </w:r>
    </w:p>
    <w:p w14:paraId="0BC43033" w14:textId="77777777" w:rsidR="00BB36B2" w:rsidRPr="005A27D1" w:rsidRDefault="00BB36B2" w:rsidP="007302D5">
      <w:pPr>
        <w:ind w:firstLine="720"/>
        <w:jc w:val="both"/>
        <w:rPr>
          <w:bCs/>
          <w:sz w:val="24"/>
          <w:szCs w:val="24"/>
          <w:lang w:val="lt-L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2268"/>
        <w:gridCol w:w="1134"/>
        <w:gridCol w:w="3969"/>
      </w:tblGrid>
      <w:tr w:rsidR="00BB36B2" w:rsidRPr="005A27D1" w14:paraId="2B4B9AB6" w14:textId="77777777" w:rsidTr="00371992">
        <w:trPr>
          <w:trHeight w:val="805"/>
        </w:trPr>
        <w:tc>
          <w:tcPr>
            <w:tcW w:w="675" w:type="dxa"/>
            <w:shd w:val="clear" w:color="auto" w:fill="auto"/>
          </w:tcPr>
          <w:p w14:paraId="0079BF77" w14:textId="77777777" w:rsidR="00BB36B2" w:rsidRPr="005A27D1" w:rsidRDefault="00BB36B2" w:rsidP="007302D5">
            <w:pPr>
              <w:jc w:val="center"/>
              <w:rPr>
                <w:b/>
                <w:sz w:val="24"/>
                <w:szCs w:val="24"/>
                <w:lang w:val="lt-LT"/>
              </w:rPr>
            </w:pPr>
            <w:r w:rsidRPr="005A27D1">
              <w:rPr>
                <w:b/>
                <w:sz w:val="24"/>
                <w:szCs w:val="24"/>
                <w:lang w:val="lt-LT"/>
              </w:rPr>
              <w:t>Eil.Nr.</w:t>
            </w:r>
          </w:p>
        </w:tc>
        <w:tc>
          <w:tcPr>
            <w:tcW w:w="1701" w:type="dxa"/>
            <w:shd w:val="clear" w:color="auto" w:fill="auto"/>
          </w:tcPr>
          <w:p w14:paraId="59B2EEC7" w14:textId="77777777" w:rsidR="00BB36B2" w:rsidRPr="005A27D1" w:rsidRDefault="00BB36B2" w:rsidP="007302D5">
            <w:pPr>
              <w:jc w:val="center"/>
              <w:rPr>
                <w:b/>
                <w:sz w:val="24"/>
                <w:szCs w:val="24"/>
                <w:lang w:val="lt-LT"/>
              </w:rPr>
            </w:pPr>
            <w:r w:rsidRPr="005A27D1">
              <w:rPr>
                <w:b/>
                <w:sz w:val="24"/>
                <w:szCs w:val="24"/>
                <w:lang w:val="lt-LT"/>
              </w:rPr>
              <w:t>Projektą pateikusi  organizacija</w:t>
            </w:r>
          </w:p>
        </w:tc>
        <w:tc>
          <w:tcPr>
            <w:tcW w:w="2268" w:type="dxa"/>
            <w:shd w:val="clear" w:color="auto" w:fill="auto"/>
          </w:tcPr>
          <w:p w14:paraId="407F2B20" w14:textId="77777777" w:rsidR="00BB36B2" w:rsidRDefault="00BB36B2" w:rsidP="007302D5">
            <w:pPr>
              <w:jc w:val="center"/>
              <w:rPr>
                <w:b/>
                <w:sz w:val="24"/>
                <w:szCs w:val="24"/>
                <w:lang w:val="lt-LT"/>
              </w:rPr>
            </w:pPr>
            <w:r w:rsidRPr="005A27D1">
              <w:rPr>
                <w:b/>
                <w:sz w:val="24"/>
                <w:szCs w:val="24"/>
                <w:lang w:val="lt-LT"/>
              </w:rPr>
              <w:t>Projekto pavadinimas</w:t>
            </w:r>
          </w:p>
          <w:p w14:paraId="69A63FF7" w14:textId="77777777" w:rsidR="00BB36B2" w:rsidRPr="00D874CA" w:rsidRDefault="00BB36B2" w:rsidP="007302D5">
            <w:pPr>
              <w:jc w:val="center"/>
              <w:rPr>
                <w:b/>
                <w:i/>
                <w:sz w:val="24"/>
                <w:szCs w:val="24"/>
                <w:lang w:val="lt-LT"/>
              </w:rPr>
            </w:pPr>
            <w:r>
              <w:rPr>
                <w:b/>
                <w:i/>
                <w:sz w:val="24"/>
                <w:szCs w:val="24"/>
                <w:lang w:val="lt-LT"/>
              </w:rPr>
              <w:t>(P</w:t>
            </w:r>
            <w:r w:rsidRPr="00D874CA">
              <w:rPr>
                <w:b/>
                <w:i/>
                <w:sz w:val="24"/>
                <w:szCs w:val="24"/>
                <w:lang w:val="lt-LT"/>
              </w:rPr>
              <w:t>rioriteto kryptis</w:t>
            </w:r>
            <w:r>
              <w:rPr>
                <w:b/>
                <w:i/>
                <w:sz w:val="24"/>
                <w:szCs w:val="24"/>
                <w:lang w:val="lt-LT"/>
              </w:rPr>
              <w:t>)</w:t>
            </w:r>
            <w:r w:rsidRPr="00D874CA">
              <w:rPr>
                <w:b/>
                <w:i/>
                <w:sz w:val="24"/>
                <w:szCs w:val="24"/>
                <w:lang w:val="lt-LT"/>
              </w:rPr>
              <w:t xml:space="preserve">  </w:t>
            </w:r>
          </w:p>
        </w:tc>
        <w:tc>
          <w:tcPr>
            <w:tcW w:w="1134" w:type="dxa"/>
            <w:shd w:val="clear" w:color="auto" w:fill="auto"/>
          </w:tcPr>
          <w:p w14:paraId="29F0E2AA" w14:textId="77777777" w:rsidR="00BB36B2" w:rsidRPr="005A27D1" w:rsidRDefault="00BB36B2" w:rsidP="007302D5">
            <w:pPr>
              <w:jc w:val="center"/>
              <w:rPr>
                <w:b/>
                <w:sz w:val="24"/>
                <w:szCs w:val="24"/>
                <w:lang w:val="lt-LT"/>
              </w:rPr>
            </w:pPr>
            <w:r w:rsidRPr="005A27D1">
              <w:rPr>
                <w:b/>
                <w:sz w:val="24"/>
                <w:szCs w:val="24"/>
                <w:lang w:val="lt-LT"/>
              </w:rPr>
              <w:t>Panaudotos lėšos  (</w:t>
            </w:r>
            <w:proofErr w:type="spellStart"/>
            <w:r w:rsidRPr="005A27D1">
              <w:rPr>
                <w:b/>
                <w:sz w:val="24"/>
                <w:szCs w:val="24"/>
                <w:lang w:val="lt-LT"/>
              </w:rPr>
              <w:t>Eur</w:t>
            </w:r>
            <w:proofErr w:type="spellEnd"/>
            <w:r w:rsidRPr="005A27D1">
              <w:rPr>
                <w:b/>
                <w:sz w:val="24"/>
                <w:szCs w:val="24"/>
                <w:lang w:val="lt-LT"/>
              </w:rPr>
              <w:t>)</w:t>
            </w:r>
          </w:p>
        </w:tc>
        <w:tc>
          <w:tcPr>
            <w:tcW w:w="3969" w:type="dxa"/>
            <w:shd w:val="clear" w:color="auto" w:fill="auto"/>
          </w:tcPr>
          <w:p w14:paraId="193457DF" w14:textId="77777777" w:rsidR="00BB36B2" w:rsidRPr="005A27D1" w:rsidRDefault="00BB36B2" w:rsidP="007302D5">
            <w:pPr>
              <w:jc w:val="center"/>
              <w:rPr>
                <w:b/>
                <w:sz w:val="24"/>
                <w:szCs w:val="24"/>
                <w:lang w:val="lt-LT"/>
              </w:rPr>
            </w:pPr>
            <w:r w:rsidRPr="005A27D1">
              <w:rPr>
                <w:b/>
                <w:sz w:val="24"/>
                <w:szCs w:val="24"/>
                <w:lang w:val="lt-LT"/>
              </w:rPr>
              <w:t>Projekto trumpas pristatymas</w:t>
            </w:r>
          </w:p>
          <w:p w14:paraId="081BBDC3" w14:textId="77777777" w:rsidR="00BB36B2" w:rsidRPr="005A27D1" w:rsidRDefault="00BB36B2" w:rsidP="007302D5">
            <w:pPr>
              <w:jc w:val="center"/>
              <w:rPr>
                <w:b/>
                <w:sz w:val="24"/>
                <w:szCs w:val="24"/>
                <w:lang w:val="lt-LT"/>
              </w:rPr>
            </w:pPr>
          </w:p>
        </w:tc>
      </w:tr>
      <w:tr w:rsidR="00BB36B2" w:rsidRPr="005A27D1" w14:paraId="0C717848" w14:textId="77777777" w:rsidTr="00371992">
        <w:trPr>
          <w:trHeight w:val="2224"/>
        </w:trPr>
        <w:tc>
          <w:tcPr>
            <w:tcW w:w="675" w:type="dxa"/>
            <w:shd w:val="clear" w:color="auto" w:fill="auto"/>
          </w:tcPr>
          <w:p w14:paraId="0E7B0CCA" w14:textId="77777777" w:rsidR="00BB36B2" w:rsidRPr="005A27D1" w:rsidRDefault="00BB36B2" w:rsidP="007302D5">
            <w:pPr>
              <w:jc w:val="both"/>
              <w:rPr>
                <w:sz w:val="24"/>
                <w:szCs w:val="24"/>
                <w:lang w:val="lt-LT"/>
              </w:rPr>
            </w:pPr>
            <w:r w:rsidRPr="005A27D1">
              <w:rPr>
                <w:sz w:val="24"/>
                <w:szCs w:val="24"/>
                <w:lang w:val="lt-LT"/>
              </w:rPr>
              <w:t>1,</w:t>
            </w:r>
          </w:p>
        </w:tc>
        <w:tc>
          <w:tcPr>
            <w:tcW w:w="1701" w:type="dxa"/>
            <w:shd w:val="clear" w:color="auto" w:fill="auto"/>
          </w:tcPr>
          <w:p w14:paraId="21A65E9A" w14:textId="77777777" w:rsidR="00BB36B2" w:rsidRPr="005A27D1" w:rsidRDefault="00BB36B2" w:rsidP="007302D5">
            <w:pPr>
              <w:jc w:val="both"/>
              <w:rPr>
                <w:sz w:val="24"/>
                <w:szCs w:val="24"/>
                <w:lang w:val="lt-LT"/>
              </w:rPr>
            </w:pPr>
            <w:r w:rsidRPr="005A27D1">
              <w:rPr>
                <w:sz w:val="24"/>
                <w:szCs w:val="24"/>
                <w:lang w:val="lt-LT"/>
              </w:rPr>
              <w:t>Rokiškio lopšelis-darželis „Varpelis“</w:t>
            </w:r>
          </w:p>
        </w:tc>
        <w:tc>
          <w:tcPr>
            <w:tcW w:w="2268" w:type="dxa"/>
            <w:shd w:val="clear" w:color="auto" w:fill="auto"/>
          </w:tcPr>
          <w:p w14:paraId="0687FCC9" w14:textId="77777777" w:rsidR="00BB36B2" w:rsidRPr="005A27D1" w:rsidRDefault="00BB36B2" w:rsidP="007302D5">
            <w:pPr>
              <w:jc w:val="both"/>
              <w:rPr>
                <w:sz w:val="24"/>
                <w:szCs w:val="24"/>
                <w:lang w:val="lt-LT"/>
              </w:rPr>
            </w:pPr>
            <w:r w:rsidRPr="005A27D1">
              <w:rPr>
                <w:sz w:val="24"/>
                <w:szCs w:val="24"/>
                <w:lang w:val="lt-LT"/>
              </w:rPr>
              <w:t xml:space="preserve">Mokausi būti laimingas“ </w:t>
            </w:r>
            <w:r w:rsidRPr="005A27D1">
              <w:rPr>
                <w:i/>
                <w:sz w:val="24"/>
                <w:szCs w:val="24"/>
                <w:lang w:val="lt-LT"/>
              </w:rPr>
              <w:t>(Psichikos sveikatos stiprinimas)</w:t>
            </w:r>
          </w:p>
        </w:tc>
        <w:tc>
          <w:tcPr>
            <w:tcW w:w="1134" w:type="dxa"/>
            <w:shd w:val="clear" w:color="auto" w:fill="auto"/>
          </w:tcPr>
          <w:p w14:paraId="29F95F65" w14:textId="77777777" w:rsidR="00BB36B2" w:rsidRPr="005A27D1" w:rsidRDefault="00BB36B2" w:rsidP="007302D5">
            <w:pPr>
              <w:jc w:val="both"/>
              <w:rPr>
                <w:sz w:val="24"/>
                <w:szCs w:val="24"/>
                <w:lang w:val="lt-LT"/>
              </w:rPr>
            </w:pPr>
            <w:r w:rsidRPr="005A27D1">
              <w:rPr>
                <w:sz w:val="24"/>
                <w:szCs w:val="24"/>
                <w:lang w:val="lt-LT"/>
              </w:rPr>
              <w:t>1000,00</w:t>
            </w:r>
          </w:p>
        </w:tc>
        <w:tc>
          <w:tcPr>
            <w:tcW w:w="3969" w:type="dxa"/>
            <w:shd w:val="clear" w:color="auto" w:fill="auto"/>
          </w:tcPr>
          <w:p w14:paraId="5ECD7E41" w14:textId="77777777" w:rsidR="00BB36B2" w:rsidRPr="005A27D1" w:rsidRDefault="00BB36B2" w:rsidP="007302D5">
            <w:pPr>
              <w:jc w:val="both"/>
              <w:rPr>
                <w:sz w:val="24"/>
                <w:szCs w:val="24"/>
                <w:lang w:val="lt-LT"/>
              </w:rPr>
            </w:pPr>
            <w:r w:rsidRPr="005A27D1">
              <w:rPr>
                <w:sz w:val="24"/>
                <w:szCs w:val="24"/>
                <w:lang w:val="lt-LT"/>
              </w:rPr>
              <w:t xml:space="preserve">Ugdyti pozityvaus mąstymo, </w:t>
            </w:r>
            <w:proofErr w:type="spellStart"/>
            <w:r w:rsidRPr="005A27D1">
              <w:rPr>
                <w:sz w:val="24"/>
                <w:szCs w:val="24"/>
                <w:lang w:val="lt-LT"/>
              </w:rPr>
              <w:t>savivertės</w:t>
            </w:r>
            <w:proofErr w:type="spellEnd"/>
            <w:r w:rsidRPr="005A27D1">
              <w:rPr>
                <w:sz w:val="24"/>
                <w:szCs w:val="24"/>
                <w:lang w:val="lt-LT"/>
              </w:rPr>
              <w:t xml:space="preserve">, emocijų ir jausmų darnos reikšmę sveikatai, sensorinis kabinetas papildytas įvairiomis priemonėmis, įsigyta triukšmo lygio valdymo sistema suteikia vaikams galimybę atskirti žalingą triukšmą nuo leidžiamo. </w:t>
            </w:r>
          </w:p>
        </w:tc>
      </w:tr>
      <w:tr w:rsidR="00BB36B2" w:rsidRPr="005A27D1" w14:paraId="20203C70" w14:textId="77777777" w:rsidTr="00371992">
        <w:trPr>
          <w:trHeight w:val="316"/>
        </w:trPr>
        <w:tc>
          <w:tcPr>
            <w:tcW w:w="675" w:type="dxa"/>
            <w:shd w:val="clear" w:color="auto" w:fill="auto"/>
          </w:tcPr>
          <w:p w14:paraId="78200E83" w14:textId="77777777" w:rsidR="00BB36B2" w:rsidRPr="005A27D1" w:rsidRDefault="00BB36B2" w:rsidP="007302D5">
            <w:pPr>
              <w:jc w:val="both"/>
              <w:rPr>
                <w:sz w:val="24"/>
                <w:szCs w:val="24"/>
                <w:lang w:val="lt-LT"/>
              </w:rPr>
            </w:pPr>
            <w:r w:rsidRPr="005A27D1">
              <w:rPr>
                <w:sz w:val="24"/>
                <w:szCs w:val="24"/>
                <w:lang w:val="lt-LT"/>
              </w:rPr>
              <w:t>2.</w:t>
            </w:r>
          </w:p>
        </w:tc>
        <w:tc>
          <w:tcPr>
            <w:tcW w:w="1701" w:type="dxa"/>
            <w:shd w:val="clear" w:color="auto" w:fill="auto"/>
          </w:tcPr>
          <w:p w14:paraId="00D9A5D0" w14:textId="77777777" w:rsidR="00BB36B2" w:rsidRPr="005A27D1" w:rsidRDefault="00BB36B2" w:rsidP="007302D5">
            <w:pPr>
              <w:rPr>
                <w:sz w:val="24"/>
                <w:szCs w:val="24"/>
                <w:lang w:val="lt-LT"/>
              </w:rPr>
            </w:pPr>
            <w:r w:rsidRPr="005A27D1">
              <w:rPr>
                <w:sz w:val="24"/>
                <w:szCs w:val="24"/>
                <w:lang w:val="lt-LT"/>
              </w:rPr>
              <w:t>VšĮ Rokiškio pirminės asmens sveikatos priežiūros centras</w:t>
            </w:r>
          </w:p>
        </w:tc>
        <w:tc>
          <w:tcPr>
            <w:tcW w:w="2268" w:type="dxa"/>
            <w:shd w:val="clear" w:color="auto" w:fill="auto"/>
          </w:tcPr>
          <w:p w14:paraId="38BAD788" w14:textId="77777777" w:rsidR="00BB36B2" w:rsidRPr="005A27D1" w:rsidRDefault="00BB36B2" w:rsidP="007302D5">
            <w:pPr>
              <w:jc w:val="both"/>
              <w:rPr>
                <w:sz w:val="24"/>
                <w:szCs w:val="24"/>
                <w:lang w:val="lt-LT"/>
              </w:rPr>
            </w:pPr>
            <w:r w:rsidRPr="005A27D1">
              <w:rPr>
                <w:sz w:val="24"/>
                <w:szCs w:val="24"/>
                <w:lang w:val="lt-LT"/>
              </w:rPr>
              <w:t xml:space="preserve">„Meningokokinės infekcijos ir skiepo baimės prevencija tarp vaikų ir jaunuolių “ </w:t>
            </w:r>
            <w:r w:rsidRPr="005A27D1">
              <w:rPr>
                <w:i/>
                <w:sz w:val="24"/>
                <w:szCs w:val="24"/>
                <w:lang w:val="lt-LT"/>
              </w:rPr>
              <w:t>(Užkrečiamųjų ligų prevencija)</w:t>
            </w:r>
          </w:p>
        </w:tc>
        <w:tc>
          <w:tcPr>
            <w:tcW w:w="1134" w:type="dxa"/>
            <w:shd w:val="clear" w:color="auto" w:fill="auto"/>
          </w:tcPr>
          <w:p w14:paraId="72EB545F" w14:textId="77777777" w:rsidR="00BB36B2" w:rsidRPr="005A27D1" w:rsidRDefault="00BB36B2" w:rsidP="007302D5">
            <w:pPr>
              <w:jc w:val="both"/>
              <w:rPr>
                <w:sz w:val="24"/>
                <w:szCs w:val="24"/>
                <w:lang w:val="lt-LT"/>
              </w:rPr>
            </w:pPr>
            <w:r w:rsidRPr="005A27D1">
              <w:rPr>
                <w:sz w:val="24"/>
                <w:szCs w:val="24"/>
                <w:lang w:val="lt-LT"/>
              </w:rPr>
              <w:t>4920,00</w:t>
            </w:r>
          </w:p>
        </w:tc>
        <w:tc>
          <w:tcPr>
            <w:tcW w:w="3969" w:type="dxa"/>
            <w:shd w:val="clear" w:color="auto" w:fill="auto"/>
          </w:tcPr>
          <w:p w14:paraId="4910AF41" w14:textId="77777777" w:rsidR="00BB36B2" w:rsidRPr="005A27D1" w:rsidRDefault="00BB36B2" w:rsidP="007302D5">
            <w:pPr>
              <w:jc w:val="both"/>
              <w:rPr>
                <w:sz w:val="24"/>
                <w:szCs w:val="24"/>
                <w:lang w:val="lt-LT"/>
              </w:rPr>
            </w:pPr>
            <w:r w:rsidRPr="005A27D1">
              <w:rPr>
                <w:sz w:val="24"/>
                <w:szCs w:val="24"/>
                <w:lang w:val="lt-LT"/>
              </w:rPr>
              <w:t xml:space="preserve">Sumažinti riziką sirgti meningokokine infekcija, įsigyta skiepų ir paskiepyta  30 jaunuolių. </w:t>
            </w:r>
          </w:p>
        </w:tc>
      </w:tr>
      <w:tr w:rsidR="00BB36B2" w:rsidRPr="005A27D1" w14:paraId="61CD1412" w14:textId="77777777" w:rsidTr="00371992">
        <w:trPr>
          <w:trHeight w:val="342"/>
        </w:trPr>
        <w:tc>
          <w:tcPr>
            <w:tcW w:w="675" w:type="dxa"/>
            <w:shd w:val="clear" w:color="auto" w:fill="auto"/>
          </w:tcPr>
          <w:p w14:paraId="0FBB56C7" w14:textId="77777777" w:rsidR="00BB36B2" w:rsidRPr="005A27D1" w:rsidRDefault="00BB36B2" w:rsidP="007302D5">
            <w:pPr>
              <w:jc w:val="both"/>
              <w:rPr>
                <w:sz w:val="24"/>
                <w:szCs w:val="24"/>
                <w:lang w:val="lt-LT"/>
              </w:rPr>
            </w:pPr>
            <w:r w:rsidRPr="005A27D1">
              <w:rPr>
                <w:sz w:val="24"/>
                <w:szCs w:val="24"/>
                <w:lang w:val="lt-LT"/>
              </w:rPr>
              <w:t>3</w:t>
            </w:r>
          </w:p>
        </w:tc>
        <w:tc>
          <w:tcPr>
            <w:tcW w:w="1701" w:type="dxa"/>
            <w:shd w:val="clear" w:color="auto" w:fill="auto"/>
          </w:tcPr>
          <w:p w14:paraId="20FCCBB7" w14:textId="77777777" w:rsidR="00BB36B2" w:rsidRPr="005A27D1" w:rsidRDefault="00BB36B2" w:rsidP="00371992">
            <w:pPr>
              <w:ind w:left="-108"/>
              <w:rPr>
                <w:sz w:val="24"/>
                <w:szCs w:val="24"/>
                <w:lang w:val="lt-LT"/>
              </w:rPr>
            </w:pPr>
            <w:r w:rsidRPr="005A27D1">
              <w:rPr>
                <w:sz w:val="24"/>
                <w:szCs w:val="24"/>
                <w:lang w:val="lt-LT"/>
              </w:rPr>
              <w:t>Asociacija „Obelių bendruomenės centras“</w:t>
            </w:r>
          </w:p>
        </w:tc>
        <w:tc>
          <w:tcPr>
            <w:tcW w:w="2268" w:type="dxa"/>
            <w:shd w:val="clear" w:color="auto" w:fill="auto"/>
          </w:tcPr>
          <w:p w14:paraId="1D1FE088" w14:textId="77777777" w:rsidR="00BB36B2" w:rsidRPr="005A27D1" w:rsidRDefault="00BB36B2" w:rsidP="007302D5">
            <w:pPr>
              <w:jc w:val="both"/>
              <w:rPr>
                <w:sz w:val="24"/>
                <w:szCs w:val="24"/>
                <w:lang w:val="lt-LT"/>
              </w:rPr>
            </w:pPr>
            <w:r w:rsidRPr="005A27D1">
              <w:rPr>
                <w:sz w:val="24"/>
                <w:szCs w:val="24"/>
                <w:lang w:val="lt-LT"/>
              </w:rPr>
              <w:t>„Bendrystės jėga – 2022“</w:t>
            </w:r>
          </w:p>
          <w:p w14:paraId="6AF58BF5" w14:textId="77777777" w:rsidR="00BB36B2" w:rsidRPr="005A27D1" w:rsidRDefault="00BB36B2" w:rsidP="007302D5">
            <w:pPr>
              <w:jc w:val="both"/>
              <w:rPr>
                <w:sz w:val="24"/>
                <w:szCs w:val="24"/>
                <w:lang w:val="lt-LT"/>
              </w:rPr>
            </w:pPr>
            <w:r w:rsidRPr="005A27D1">
              <w:rPr>
                <w:i/>
                <w:sz w:val="24"/>
                <w:szCs w:val="24"/>
                <w:lang w:val="lt-LT"/>
              </w:rPr>
              <w:t>(Psichikos sveikatos stiprinimas)</w:t>
            </w:r>
          </w:p>
          <w:p w14:paraId="69072BF0" w14:textId="77777777" w:rsidR="00BB36B2" w:rsidRPr="005A27D1" w:rsidRDefault="00BB36B2" w:rsidP="007302D5">
            <w:pPr>
              <w:jc w:val="both"/>
              <w:rPr>
                <w:sz w:val="24"/>
                <w:szCs w:val="24"/>
                <w:lang w:val="lt-LT"/>
              </w:rPr>
            </w:pPr>
          </w:p>
        </w:tc>
        <w:tc>
          <w:tcPr>
            <w:tcW w:w="1134" w:type="dxa"/>
            <w:shd w:val="clear" w:color="auto" w:fill="auto"/>
          </w:tcPr>
          <w:p w14:paraId="532D92CB" w14:textId="77777777" w:rsidR="00BB36B2" w:rsidRPr="005A27D1" w:rsidRDefault="00BB36B2" w:rsidP="007302D5">
            <w:pPr>
              <w:jc w:val="both"/>
              <w:rPr>
                <w:sz w:val="24"/>
                <w:szCs w:val="24"/>
                <w:lang w:val="lt-LT"/>
              </w:rPr>
            </w:pPr>
            <w:r w:rsidRPr="005A27D1">
              <w:rPr>
                <w:sz w:val="24"/>
                <w:szCs w:val="24"/>
                <w:lang w:val="lt-LT"/>
              </w:rPr>
              <w:lastRenderedPageBreak/>
              <w:t>800,00</w:t>
            </w:r>
          </w:p>
          <w:p w14:paraId="16655236" w14:textId="77777777" w:rsidR="00BB36B2" w:rsidRPr="005A27D1" w:rsidRDefault="00BB36B2" w:rsidP="007302D5">
            <w:pPr>
              <w:jc w:val="both"/>
              <w:rPr>
                <w:sz w:val="24"/>
                <w:szCs w:val="24"/>
                <w:lang w:val="lt-LT"/>
              </w:rPr>
            </w:pPr>
          </w:p>
          <w:p w14:paraId="480F9AA3" w14:textId="77777777" w:rsidR="00BB36B2" w:rsidRPr="005A27D1" w:rsidRDefault="00BB36B2" w:rsidP="007302D5">
            <w:pPr>
              <w:jc w:val="both"/>
              <w:rPr>
                <w:sz w:val="24"/>
                <w:szCs w:val="24"/>
                <w:lang w:val="lt-LT"/>
              </w:rPr>
            </w:pPr>
          </w:p>
          <w:p w14:paraId="19AC41D3" w14:textId="77777777" w:rsidR="00BB36B2" w:rsidRPr="005A27D1" w:rsidRDefault="00BB36B2" w:rsidP="007302D5">
            <w:pPr>
              <w:jc w:val="both"/>
              <w:rPr>
                <w:sz w:val="24"/>
                <w:szCs w:val="24"/>
                <w:lang w:val="lt-LT"/>
              </w:rPr>
            </w:pPr>
          </w:p>
        </w:tc>
        <w:tc>
          <w:tcPr>
            <w:tcW w:w="3969" w:type="dxa"/>
            <w:shd w:val="clear" w:color="auto" w:fill="auto"/>
          </w:tcPr>
          <w:p w14:paraId="0065F0A1" w14:textId="77777777" w:rsidR="00BB36B2" w:rsidRPr="005A27D1" w:rsidRDefault="00BB36B2" w:rsidP="007302D5">
            <w:pPr>
              <w:jc w:val="both"/>
              <w:rPr>
                <w:sz w:val="24"/>
                <w:szCs w:val="24"/>
                <w:lang w:val="lt-LT"/>
              </w:rPr>
            </w:pPr>
            <w:r w:rsidRPr="005A27D1">
              <w:rPr>
                <w:sz w:val="24"/>
                <w:szCs w:val="24"/>
                <w:lang w:val="lt-LT"/>
              </w:rPr>
              <w:t xml:space="preserve">Organizuoti mokymai, bendruomenės nariams suteikta žinių ir praktinių įgūdžių apie psichikos sveikatos stiprinimą. Vyko psichikos sveikatos </w:t>
            </w:r>
            <w:r w:rsidRPr="005A27D1">
              <w:rPr>
                <w:sz w:val="24"/>
                <w:szCs w:val="24"/>
                <w:lang w:val="lt-LT"/>
              </w:rPr>
              <w:lastRenderedPageBreak/>
              <w:t xml:space="preserve">specialistų užsiėmimai, piešimo ant vandens, dailės, molio, gongų terapijos. </w:t>
            </w:r>
          </w:p>
        </w:tc>
      </w:tr>
      <w:tr w:rsidR="00BB36B2" w:rsidRPr="005A27D1" w14:paraId="0557222D" w14:textId="77777777" w:rsidTr="00371992">
        <w:trPr>
          <w:trHeight w:val="175"/>
        </w:trPr>
        <w:tc>
          <w:tcPr>
            <w:tcW w:w="675" w:type="dxa"/>
            <w:shd w:val="clear" w:color="auto" w:fill="auto"/>
          </w:tcPr>
          <w:p w14:paraId="1387F09A" w14:textId="77777777" w:rsidR="00BB36B2" w:rsidRPr="005A27D1" w:rsidRDefault="00BB36B2" w:rsidP="007302D5">
            <w:pPr>
              <w:jc w:val="both"/>
              <w:rPr>
                <w:sz w:val="24"/>
                <w:szCs w:val="24"/>
                <w:lang w:val="lt-LT"/>
              </w:rPr>
            </w:pPr>
            <w:r w:rsidRPr="005A27D1">
              <w:rPr>
                <w:sz w:val="24"/>
                <w:szCs w:val="24"/>
                <w:lang w:val="lt-LT"/>
              </w:rPr>
              <w:lastRenderedPageBreak/>
              <w:t>4</w:t>
            </w:r>
          </w:p>
        </w:tc>
        <w:tc>
          <w:tcPr>
            <w:tcW w:w="1701" w:type="dxa"/>
            <w:shd w:val="clear" w:color="auto" w:fill="auto"/>
          </w:tcPr>
          <w:p w14:paraId="612601AF" w14:textId="77777777" w:rsidR="00BB36B2" w:rsidRPr="005A27D1" w:rsidRDefault="00BB36B2" w:rsidP="00371992">
            <w:pPr>
              <w:ind w:left="-108"/>
              <w:rPr>
                <w:sz w:val="24"/>
                <w:szCs w:val="24"/>
                <w:lang w:val="lt-LT"/>
              </w:rPr>
            </w:pPr>
            <w:r w:rsidRPr="005A27D1">
              <w:rPr>
                <w:sz w:val="24"/>
                <w:szCs w:val="24"/>
                <w:lang w:val="lt-LT"/>
              </w:rPr>
              <w:t>Obelių gimnazijos ikimokyklinio ir priešmokyklinio ugdymo skyrius</w:t>
            </w:r>
          </w:p>
        </w:tc>
        <w:tc>
          <w:tcPr>
            <w:tcW w:w="2268" w:type="dxa"/>
            <w:shd w:val="clear" w:color="auto" w:fill="auto"/>
          </w:tcPr>
          <w:p w14:paraId="0A1B8A31" w14:textId="77777777" w:rsidR="00BB36B2" w:rsidRPr="005A27D1" w:rsidRDefault="00BB36B2" w:rsidP="007302D5">
            <w:pPr>
              <w:jc w:val="both"/>
              <w:rPr>
                <w:sz w:val="24"/>
                <w:szCs w:val="24"/>
                <w:lang w:val="lt-LT"/>
              </w:rPr>
            </w:pPr>
            <w:r w:rsidRPr="005A27D1">
              <w:rPr>
                <w:sz w:val="24"/>
                <w:szCs w:val="24"/>
                <w:lang w:val="lt-LT"/>
              </w:rPr>
              <w:t>„Augu sveikas ir laimingas 2022“</w:t>
            </w:r>
          </w:p>
          <w:p w14:paraId="5D9137B1" w14:textId="77777777" w:rsidR="00BB36B2" w:rsidRPr="005A27D1" w:rsidRDefault="00BB36B2" w:rsidP="007302D5">
            <w:pPr>
              <w:jc w:val="both"/>
              <w:rPr>
                <w:sz w:val="24"/>
                <w:szCs w:val="24"/>
                <w:lang w:val="lt-LT"/>
              </w:rPr>
            </w:pPr>
            <w:r w:rsidRPr="005A27D1">
              <w:rPr>
                <w:i/>
                <w:sz w:val="24"/>
                <w:szCs w:val="24"/>
                <w:lang w:val="lt-LT"/>
              </w:rPr>
              <w:t>(Psichikos sveikatos stiprinimas)</w:t>
            </w:r>
          </w:p>
        </w:tc>
        <w:tc>
          <w:tcPr>
            <w:tcW w:w="1134" w:type="dxa"/>
            <w:shd w:val="clear" w:color="auto" w:fill="auto"/>
          </w:tcPr>
          <w:p w14:paraId="27125C7E" w14:textId="77777777" w:rsidR="00BB36B2" w:rsidRPr="005A27D1" w:rsidRDefault="00BB36B2" w:rsidP="007302D5">
            <w:pPr>
              <w:jc w:val="both"/>
              <w:rPr>
                <w:sz w:val="24"/>
                <w:szCs w:val="24"/>
                <w:lang w:val="lt-LT"/>
              </w:rPr>
            </w:pPr>
            <w:r w:rsidRPr="005A27D1">
              <w:rPr>
                <w:sz w:val="24"/>
                <w:szCs w:val="24"/>
                <w:lang w:val="lt-LT"/>
              </w:rPr>
              <w:t>4000,00</w:t>
            </w:r>
          </w:p>
        </w:tc>
        <w:tc>
          <w:tcPr>
            <w:tcW w:w="3969" w:type="dxa"/>
            <w:shd w:val="clear" w:color="auto" w:fill="auto"/>
          </w:tcPr>
          <w:p w14:paraId="0673036D" w14:textId="77777777" w:rsidR="00BB36B2" w:rsidRPr="005A27D1" w:rsidRDefault="00BB36B2" w:rsidP="007302D5">
            <w:pPr>
              <w:jc w:val="both"/>
              <w:rPr>
                <w:sz w:val="24"/>
                <w:szCs w:val="24"/>
                <w:lang w:val="lt-LT"/>
              </w:rPr>
            </w:pPr>
            <w:r w:rsidRPr="005A27D1">
              <w:rPr>
                <w:sz w:val="24"/>
                <w:szCs w:val="24"/>
                <w:lang w:val="lt-LT"/>
              </w:rPr>
              <w:t>Sensorinės erdvės įrengimas. priemonių įsigijimas, grupiniai psichikos sveikatos įgūdžių užsiėmimai darželio vaikams sensorinėje erdvėje.</w:t>
            </w:r>
          </w:p>
        </w:tc>
      </w:tr>
      <w:tr w:rsidR="00BB36B2" w:rsidRPr="005A27D1" w14:paraId="7DD36D2D" w14:textId="77777777" w:rsidTr="00371992">
        <w:trPr>
          <w:trHeight w:val="525"/>
        </w:trPr>
        <w:tc>
          <w:tcPr>
            <w:tcW w:w="675" w:type="dxa"/>
            <w:shd w:val="clear" w:color="auto" w:fill="auto"/>
          </w:tcPr>
          <w:p w14:paraId="7AC6C6F3" w14:textId="77777777" w:rsidR="00BB36B2" w:rsidRPr="005A27D1" w:rsidRDefault="00BB36B2" w:rsidP="007302D5">
            <w:pPr>
              <w:jc w:val="both"/>
              <w:rPr>
                <w:sz w:val="24"/>
                <w:szCs w:val="24"/>
                <w:lang w:val="lt-LT"/>
              </w:rPr>
            </w:pPr>
            <w:r w:rsidRPr="005A27D1">
              <w:rPr>
                <w:sz w:val="24"/>
                <w:szCs w:val="24"/>
                <w:lang w:val="lt-LT"/>
              </w:rPr>
              <w:t>5</w:t>
            </w:r>
          </w:p>
        </w:tc>
        <w:tc>
          <w:tcPr>
            <w:tcW w:w="1701" w:type="dxa"/>
            <w:shd w:val="clear" w:color="auto" w:fill="auto"/>
          </w:tcPr>
          <w:p w14:paraId="36CB57BB" w14:textId="77777777" w:rsidR="00BB36B2" w:rsidRPr="005A27D1" w:rsidRDefault="00BB36B2" w:rsidP="007302D5">
            <w:pPr>
              <w:rPr>
                <w:sz w:val="24"/>
                <w:szCs w:val="24"/>
                <w:lang w:val="lt-LT"/>
              </w:rPr>
            </w:pPr>
            <w:r w:rsidRPr="005A27D1">
              <w:rPr>
                <w:sz w:val="24"/>
                <w:szCs w:val="24"/>
                <w:lang w:val="lt-LT"/>
              </w:rPr>
              <w:t>Rokiškio r. savivaldybės visuomenės sveikatos biuras</w:t>
            </w:r>
          </w:p>
        </w:tc>
        <w:tc>
          <w:tcPr>
            <w:tcW w:w="2268" w:type="dxa"/>
            <w:shd w:val="clear" w:color="auto" w:fill="auto"/>
          </w:tcPr>
          <w:p w14:paraId="31F179BA" w14:textId="77777777" w:rsidR="00BB36B2" w:rsidRPr="005A27D1" w:rsidRDefault="00BB36B2" w:rsidP="007302D5">
            <w:pPr>
              <w:jc w:val="both"/>
              <w:rPr>
                <w:sz w:val="24"/>
                <w:szCs w:val="24"/>
                <w:lang w:val="lt-LT"/>
              </w:rPr>
            </w:pPr>
            <w:r w:rsidRPr="005A27D1">
              <w:rPr>
                <w:sz w:val="24"/>
                <w:szCs w:val="24"/>
                <w:lang w:val="lt-LT"/>
              </w:rPr>
              <w:t>„Rokiškio rajono ežerų maudyklų vandens kokybės tyrimai“</w:t>
            </w:r>
          </w:p>
          <w:p w14:paraId="17D7916A" w14:textId="77777777" w:rsidR="00BB36B2" w:rsidRPr="005A27D1" w:rsidRDefault="00BB36B2" w:rsidP="007302D5">
            <w:pPr>
              <w:jc w:val="both"/>
              <w:rPr>
                <w:i/>
                <w:sz w:val="24"/>
                <w:szCs w:val="24"/>
                <w:lang w:val="lt-LT"/>
              </w:rPr>
            </w:pPr>
            <w:r w:rsidRPr="005A27D1">
              <w:rPr>
                <w:i/>
                <w:sz w:val="24"/>
                <w:szCs w:val="24"/>
                <w:lang w:val="lt-LT"/>
              </w:rPr>
              <w:t>(Aplinkos sveikata)</w:t>
            </w:r>
          </w:p>
        </w:tc>
        <w:tc>
          <w:tcPr>
            <w:tcW w:w="1134" w:type="dxa"/>
            <w:shd w:val="clear" w:color="auto" w:fill="auto"/>
          </w:tcPr>
          <w:p w14:paraId="43F255DE" w14:textId="77777777" w:rsidR="00BB36B2" w:rsidRPr="005A27D1" w:rsidRDefault="00BB36B2" w:rsidP="007302D5">
            <w:pPr>
              <w:jc w:val="both"/>
              <w:rPr>
                <w:sz w:val="24"/>
                <w:szCs w:val="24"/>
                <w:lang w:val="lt-LT"/>
              </w:rPr>
            </w:pPr>
            <w:r w:rsidRPr="005A27D1">
              <w:rPr>
                <w:sz w:val="24"/>
                <w:szCs w:val="24"/>
                <w:lang w:val="lt-LT"/>
              </w:rPr>
              <w:t>4100,00</w:t>
            </w:r>
          </w:p>
        </w:tc>
        <w:tc>
          <w:tcPr>
            <w:tcW w:w="3969" w:type="dxa"/>
            <w:shd w:val="clear" w:color="auto" w:fill="auto"/>
          </w:tcPr>
          <w:p w14:paraId="42D4EEA1" w14:textId="77777777" w:rsidR="00BB36B2" w:rsidRPr="005A27D1" w:rsidRDefault="00BB36B2" w:rsidP="007302D5">
            <w:pPr>
              <w:jc w:val="both"/>
              <w:rPr>
                <w:sz w:val="24"/>
                <w:szCs w:val="24"/>
                <w:lang w:val="lt-LT"/>
              </w:rPr>
            </w:pPr>
            <w:r w:rsidRPr="005A27D1">
              <w:rPr>
                <w:sz w:val="24"/>
                <w:szCs w:val="24"/>
                <w:lang w:val="lt-LT"/>
              </w:rPr>
              <w:t xml:space="preserve">Rokiškio, Sartų, Vyžuonos ežeruose ir </w:t>
            </w:r>
            <w:proofErr w:type="spellStart"/>
            <w:r w:rsidRPr="005A27D1">
              <w:rPr>
                <w:sz w:val="24"/>
                <w:szCs w:val="24"/>
                <w:lang w:val="lt-LT"/>
              </w:rPr>
              <w:t>Velykalnio</w:t>
            </w:r>
            <w:proofErr w:type="spellEnd"/>
            <w:r w:rsidRPr="005A27D1">
              <w:rPr>
                <w:sz w:val="24"/>
                <w:szCs w:val="24"/>
                <w:lang w:val="lt-LT"/>
              </w:rPr>
              <w:t xml:space="preserve"> tvenkinyje atlikti 64 vandens mikrobiologiniai ir skaidrumo, smėlio užterštumo   tyrimai. Informacija gyventojams skelbta spaudoje, biuro internetinėje svetainėje ir maudyklose esančiuose  informaciniuose stenduose.</w:t>
            </w:r>
          </w:p>
        </w:tc>
      </w:tr>
      <w:tr w:rsidR="00BB36B2" w:rsidRPr="005A27D1" w14:paraId="43D5C1F0" w14:textId="77777777" w:rsidTr="00371992">
        <w:trPr>
          <w:trHeight w:val="351"/>
        </w:trPr>
        <w:tc>
          <w:tcPr>
            <w:tcW w:w="675" w:type="dxa"/>
            <w:shd w:val="clear" w:color="auto" w:fill="auto"/>
          </w:tcPr>
          <w:p w14:paraId="33105D9F" w14:textId="77777777" w:rsidR="00BB36B2" w:rsidRPr="005A27D1" w:rsidRDefault="00BB36B2" w:rsidP="007302D5">
            <w:pPr>
              <w:jc w:val="both"/>
              <w:rPr>
                <w:sz w:val="24"/>
                <w:szCs w:val="24"/>
                <w:lang w:val="lt-LT"/>
              </w:rPr>
            </w:pPr>
            <w:r w:rsidRPr="005A27D1">
              <w:rPr>
                <w:sz w:val="24"/>
                <w:szCs w:val="24"/>
                <w:lang w:val="lt-LT"/>
              </w:rPr>
              <w:t>6</w:t>
            </w:r>
          </w:p>
        </w:tc>
        <w:tc>
          <w:tcPr>
            <w:tcW w:w="1701" w:type="dxa"/>
            <w:shd w:val="clear" w:color="auto" w:fill="auto"/>
          </w:tcPr>
          <w:p w14:paraId="15E4636C" w14:textId="77777777" w:rsidR="00BB36B2" w:rsidRPr="005A27D1" w:rsidRDefault="00BB36B2" w:rsidP="007302D5">
            <w:pPr>
              <w:rPr>
                <w:sz w:val="24"/>
                <w:szCs w:val="24"/>
                <w:lang w:val="lt-LT"/>
              </w:rPr>
            </w:pPr>
            <w:r w:rsidRPr="005A27D1">
              <w:rPr>
                <w:sz w:val="24"/>
                <w:szCs w:val="24"/>
                <w:lang w:val="lt-LT"/>
              </w:rPr>
              <w:t>Rokiškio lopšelis-darželis „Pumpurėlis“</w:t>
            </w:r>
          </w:p>
        </w:tc>
        <w:tc>
          <w:tcPr>
            <w:tcW w:w="2268" w:type="dxa"/>
            <w:shd w:val="clear" w:color="auto" w:fill="auto"/>
          </w:tcPr>
          <w:p w14:paraId="75C6E4B9" w14:textId="77777777" w:rsidR="00BB36B2" w:rsidRPr="005A27D1" w:rsidRDefault="00BB36B2" w:rsidP="007302D5">
            <w:pPr>
              <w:jc w:val="both"/>
              <w:rPr>
                <w:lang w:val="lt-LT"/>
              </w:rPr>
            </w:pPr>
            <w:r w:rsidRPr="005A27D1">
              <w:rPr>
                <w:sz w:val="24"/>
                <w:szCs w:val="24"/>
                <w:lang w:val="lt-LT"/>
              </w:rPr>
              <w:t>„Nusiramink – tu saugus“</w:t>
            </w:r>
          </w:p>
          <w:p w14:paraId="6A4179C7" w14:textId="77777777" w:rsidR="00BB36B2" w:rsidRPr="005A27D1" w:rsidRDefault="00BB36B2" w:rsidP="007302D5">
            <w:pPr>
              <w:jc w:val="both"/>
              <w:rPr>
                <w:lang w:val="lt-LT"/>
              </w:rPr>
            </w:pPr>
            <w:r w:rsidRPr="005A27D1">
              <w:rPr>
                <w:i/>
                <w:sz w:val="24"/>
                <w:szCs w:val="24"/>
                <w:lang w:val="lt-LT"/>
              </w:rPr>
              <w:t>(Psichikos sveikatos stiprinimas)</w:t>
            </w:r>
          </w:p>
        </w:tc>
        <w:tc>
          <w:tcPr>
            <w:tcW w:w="1134" w:type="dxa"/>
            <w:shd w:val="clear" w:color="auto" w:fill="auto"/>
          </w:tcPr>
          <w:p w14:paraId="6CE9A8C6" w14:textId="77777777" w:rsidR="00BB36B2" w:rsidRPr="005A27D1" w:rsidRDefault="00BB36B2" w:rsidP="007302D5">
            <w:pPr>
              <w:jc w:val="both"/>
              <w:rPr>
                <w:sz w:val="24"/>
                <w:szCs w:val="24"/>
                <w:lang w:val="lt-LT"/>
              </w:rPr>
            </w:pPr>
            <w:r w:rsidRPr="005A27D1">
              <w:rPr>
                <w:sz w:val="24"/>
                <w:szCs w:val="24"/>
                <w:lang w:val="lt-LT"/>
              </w:rPr>
              <w:t>2713,00</w:t>
            </w:r>
          </w:p>
          <w:p w14:paraId="5AFC99D5" w14:textId="77777777" w:rsidR="00BB36B2" w:rsidRPr="005A27D1" w:rsidRDefault="00BB36B2" w:rsidP="007302D5">
            <w:pPr>
              <w:jc w:val="both"/>
              <w:rPr>
                <w:sz w:val="24"/>
                <w:szCs w:val="24"/>
                <w:lang w:val="lt-LT"/>
              </w:rPr>
            </w:pPr>
          </w:p>
          <w:p w14:paraId="27A65B6B" w14:textId="77777777" w:rsidR="00BB36B2" w:rsidRPr="005A27D1" w:rsidRDefault="00BB36B2" w:rsidP="007302D5">
            <w:pPr>
              <w:jc w:val="both"/>
              <w:rPr>
                <w:sz w:val="24"/>
                <w:szCs w:val="24"/>
                <w:lang w:val="lt-LT"/>
              </w:rPr>
            </w:pPr>
          </w:p>
          <w:p w14:paraId="340DE5F3" w14:textId="77777777" w:rsidR="00BB36B2" w:rsidRPr="005A27D1" w:rsidRDefault="00BB36B2" w:rsidP="007302D5">
            <w:pPr>
              <w:jc w:val="both"/>
              <w:rPr>
                <w:sz w:val="24"/>
                <w:szCs w:val="24"/>
                <w:lang w:val="lt-LT"/>
              </w:rPr>
            </w:pPr>
          </w:p>
        </w:tc>
        <w:tc>
          <w:tcPr>
            <w:tcW w:w="3969" w:type="dxa"/>
            <w:shd w:val="clear" w:color="auto" w:fill="auto"/>
          </w:tcPr>
          <w:p w14:paraId="143B5919" w14:textId="77777777" w:rsidR="00BB36B2" w:rsidRPr="005A27D1" w:rsidRDefault="00BB36B2" w:rsidP="007302D5">
            <w:pPr>
              <w:jc w:val="both"/>
              <w:rPr>
                <w:sz w:val="24"/>
                <w:szCs w:val="24"/>
                <w:lang w:val="lt-LT"/>
              </w:rPr>
            </w:pPr>
            <w:r w:rsidRPr="005A27D1">
              <w:rPr>
                <w:sz w:val="24"/>
                <w:szCs w:val="24"/>
                <w:lang w:val="lt-LT"/>
              </w:rPr>
              <w:t xml:space="preserve">Bendruomenės supažindinimas su relaksacijos, nusiraminimo ir kitokiomis streso </w:t>
            </w:r>
            <w:proofErr w:type="spellStart"/>
            <w:r w:rsidRPr="005A27D1">
              <w:rPr>
                <w:sz w:val="24"/>
                <w:szCs w:val="24"/>
                <w:lang w:val="lt-LT"/>
              </w:rPr>
              <w:t>įveikos</w:t>
            </w:r>
            <w:proofErr w:type="spellEnd"/>
            <w:r w:rsidRPr="005A27D1">
              <w:rPr>
                <w:sz w:val="24"/>
                <w:szCs w:val="24"/>
                <w:lang w:val="lt-LT"/>
              </w:rPr>
              <w:t xml:space="preserve"> technikomis, įrangos atokvėpio kambariui įsigijimas.</w:t>
            </w:r>
          </w:p>
        </w:tc>
      </w:tr>
      <w:tr w:rsidR="00BB36B2" w:rsidRPr="005A27D1" w14:paraId="2138B2A5" w14:textId="77777777" w:rsidTr="00371992">
        <w:trPr>
          <w:trHeight w:val="351"/>
        </w:trPr>
        <w:tc>
          <w:tcPr>
            <w:tcW w:w="675" w:type="dxa"/>
            <w:shd w:val="clear" w:color="auto" w:fill="auto"/>
          </w:tcPr>
          <w:p w14:paraId="7A7DF451" w14:textId="77777777" w:rsidR="00BB36B2" w:rsidRPr="005A27D1" w:rsidRDefault="00BB36B2" w:rsidP="007302D5">
            <w:pPr>
              <w:jc w:val="both"/>
              <w:rPr>
                <w:sz w:val="24"/>
                <w:szCs w:val="24"/>
                <w:lang w:val="lt-LT"/>
              </w:rPr>
            </w:pPr>
            <w:r w:rsidRPr="005A27D1">
              <w:rPr>
                <w:sz w:val="24"/>
                <w:szCs w:val="24"/>
                <w:lang w:val="lt-LT"/>
              </w:rPr>
              <w:t>7</w:t>
            </w:r>
          </w:p>
        </w:tc>
        <w:tc>
          <w:tcPr>
            <w:tcW w:w="1701" w:type="dxa"/>
            <w:shd w:val="clear" w:color="auto" w:fill="auto"/>
          </w:tcPr>
          <w:p w14:paraId="4D12C95A" w14:textId="77777777" w:rsidR="00BB36B2" w:rsidRPr="005A27D1" w:rsidRDefault="00BB36B2" w:rsidP="007302D5">
            <w:pPr>
              <w:rPr>
                <w:sz w:val="24"/>
                <w:szCs w:val="24"/>
                <w:lang w:val="lt-LT"/>
              </w:rPr>
            </w:pPr>
            <w:r w:rsidRPr="005A27D1">
              <w:rPr>
                <w:sz w:val="24"/>
                <w:szCs w:val="24"/>
                <w:lang w:val="lt-LT"/>
              </w:rPr>
              <w:t>Rokiškio socialinės paramos centras</w:t>
            </w:r>
          </w:p>
        </w:tc>
        <w:tc>
          <w:tcPr>
            <w:tcW w:w="2268" w:type="dxa"/>
            <w:shd w:val="clear" w:color="auto" w:fill="auto"/>
          </w:tcPr>
          <w:p w14:paraId="64C35A55" w14:textId="77777777" w:rsidR="00BB36B2" w:rsidRPr="005A27D1" w:rsidRDefault="00BB36B2" w:rsidP="007302D5">
            <w:pPr>
              <w:jc w:val="both"/>
              <w:rPr>
                <w:sz w:val="24"/>
                <w:szCs w:val="24"/>
                <w:lang w:val="lt-LT"/>
              </w:rPr>
            </w:pPr>
            <w:r w:rsidRPr="005A27D1">
              <w:rPr>
                <w:sz w:val="24"/>
                <w:szCs w:val="24"/>
                <w:lang w:val="lt-LT"/>
              </w:rPr>
              <w:t>Psichikos sveikatos stiprinimas Rokiškio socialinės paramos centro paslaugų gavėjams“</w:t>
            </w:r>
          </w:p>
          <w:p w14:paraId="356D6A83" w14:textId="77777777" w:rsidR="00BB36B2" w:rsidRPr="005A27D1" w:rsidRDefault="00BB36B2" w:rsidP="007302D5">
            <w:pPr>
              <w:jc w:val="both"/>
              <w:rPr>
                <w:sz w:val="24"/>
                <w:szCs w:val="24"/>
                <w:lang w:val="lt-LT"/>
              </w:rPr>
            </w:pPr>
            <w:r w:rsidRPr="005A27D1">
              <w:rPr>
                <w:i/>
                <w:sz w:val="24"/>
                <w:szCs w:val="24"/>
                <w:lang w:val="lt-LT"/>
              </w:rPr>
              <w:t>(Psichikos sveikatos stiprinimas)</w:t>
            </w:r>
          </w:p>
        </w:tc>
        <w:tc>
          <w:tcPr>
            <w:tcW w:w="1134" w:type="dxa"/>
            <w:shd w:val="clear" w:color="auto" w:fill="auto"/>
          </w:tcPr>
          <w:p w14:paraId="419BF231" w14:textId="77777777" w:rsidR="00BB36B2" w:rsidRPr="005A27D1" w:rsidRDefault="00BB36B2" w:rsidP="007302D5">
            <w:pPr>
              <w:jc w:val="both"/>
              <w:rPr>
                <w:sz w:val="24"/>
                <w:szCs w:val="24"/>
                <w:lang w:val="lt-LT"/>
              </w:rPr>
            </w:pPr>
            <w:r w:rsidRPr="005A27D1">
              <w:rPr>
                <w:sz w:val="24"/>
                <w:szCs w:val="24"/>
                <w:lang w:val="lt-LT"/>
              </w:rPr>
              <w:t>1000,00</w:t>
            </w:r>
          </w:p>
        </w:tc>
        <w:tc>
          <w:tcPr>
            <w:tcW w:w="3969" w:type="dxa"/>
            <w:shd w:val="clear" w:color="auto" w:fill="auto"/>
          </w:tcPr>
          <w:p w14:paraId="16A70A09" w14:textId="77777777" w:rsidR="00BB36B2" w:rsidRPr="005A27D1" w:rsidRDefault="00BB36B2" w:rsidP="007302D5">
            <w:pPr>
              <w:jc w:val="both"/>
              <w:rPr>
                <w:sz w:val="24"/>
                <w:szCs w:val="24"/>
                <w:lang w:val="lt-LT"/>
              </w:rPr>
            </w:pPr>
            <w:r w:rsidRPr="005A27D1">
              <w:rPr>
                <w:sz w:val="24"/>
                <w:szCs w:val="24"/>
                <w:lang w:val="lt-LT"/>
              </w:rPr>
              <w:t xml:space="preserve">Įrengta relaksacinė erdvė Obelių savarankiško gyvenimo namuose, masažinės kėdės, spalvas keičiančio cilindro, fontano, lavos lempų  ir kitokios įrangos įsigijimas. </w:t>
            </w:r>
          </w:p>
        </w:tc>
      </w:tr>
      <w:tr w:rsidR="00BB36B2" w:rsidRPr="005A27D1" w14:paraId="7DB3D04F" w14:textId="77777777" w:rsidTr="00371992">
        <w:trPr>
          <w:trHeight w:val="312"/>
        </w:trPr>
        <w:tc>
          <w:tcPr>
            <w:tcW w:w="675" w:type="dxa"/>
            <w:shd w:val="clear" w:color="auto" w:fill="auto"/>
          </w:tcPr>
          <w:p w14:paraId="172A2056" w14:textId="77777777" w:rsidR="00BB36B2" w:rsidRPr="005A27D1" w:rsidRDefault="00BB36B2" w:rsidP="007302D5">
            <w:pPr>
              <w:jc w:val="both"/>
              <w:rPr>
                <w:sz w:val="24"/>
                <w:szCs w:val="24"/>
                <w:lang w:val="lt-LT"/>
              </w:rPr>
            </w:pPr>
            <w:r w:rsidRPr="005A27D1">
              <w:rPr>
                <w:sz w:val="24"/>
                <w:szCs w:val="24"/>
                <w:lang w:val="lt-LT"/>
              </w:rPr>
              <w:t>8</w:t>
            </w:r>
          </w:p>
        </w:tc>
        <w:tc>
          <w:tcPr>
            <w:tcW w:w="1701" w:type="dxa"/>
            <w:shd w:val="clear" w:color="auto" w:fill="auto"/>
          </w:tcPr>
          <w:p w14:paraId="46274627" w14:textId="77777777" w:rsidR="00BB36B2" w:rsidRPr="005A27D1" w:rsidRDefault="00BB36B2" w:rsidP="007302D5">
            <w:pPr>
              <w:rPr>
                <w:sz w:val="24"/>
                <w:szCs w:val="24"/>
                <w:lang w:val="lt-LT"/>
              </w:rPr>
            </w:pPr>
            <w:proofErr w:type="spellStart"/>
            <w:r w:rsidRPr="005A27D1">
              <w:rPr>
                <w:sz w:val="24"/>
                <w:szCs w:val="24"/>
                <w:lang w:val="lt-LT"/>
              </w:rPr>
              <w:t>VšĮ</w:t>
            </w:r>
            <w:proofErr w:type="spellEnd"/>
            <w:r w:rsidRPr="005A27D1">
              <w:rPr>
                <w:sz w:val="24"/>
                <w:szCs w:val="24"/>
                <w:lang w:val="lt-LT"/>
              </w:rPr>
              <w:t xml:space="preserve"> „</w:t>
            </w:r>
            <w:proofErr w:type="spellStart"/>
            <w:r w:rsidRPr="005A27D1">
              <w:rPr>
                <w:sz w:val="24"/>
                <w:szCs w:val="24"/>
                <w:lang w:val="lt-LT"/>
              </w:rPr>
              <w:t>Jaslina</w:t>
            </w:r>
            <w:proofErr w:type="spellEnd"/>
            <w:r w:rsidRPr="005A27D1">
              <w:rPr>
                <w:sz w:val="24"/>
                <w:szCs w:val="24"/>
                <w:lang w:val="lt-LT"/>
              </w:rPr>
              <w:t>“</w:t>
            </w:r>
          </w:p>
        </w:tc>
        <w:tc>
          <w:tcPr>
            <w:tcW w:w="2268" w:type="dxa"/>
            <w:shd w:val="clear" w:color="auto" w:fill="auto"/>
          </w:tcPr>
          <w:p w14:paraId="6BBB27DF" w14:textId="77777777" w:rsidR="00BB36B2" w:rsidRPr="005A27D1" w:rsidRDefault="00BB36B2" w:rsidP="007302D5">
            <w:pPr>
              <w:jc w:val="both"/>
              <w:rPr>
                <w:sz w:val="24"/>
                <w:szCs w:val="24"/>
                <w:lang w:val="lt-LT"/>
              </w:rPr>
            </w:pPr>
            <w:r w:rsidRPr="005A27D1">
              <w:rPr>
                <w:sz w:val="24"/>
                <w:szCs w:val="24"/>
                <w:lang w:val="lt-LT"/>
              </w:rPr>
              <w:t>„Išmok jaustis geriau“</w:t>
            </w:r>
          </w:p>
          <w:p w14:paraId="05F590D3" w14:textId="77777777" w:rsidR="00BB36B2" w:rsidRPr="005A27D1" w:rsidRDefault="00BB36B2" w:rsidP="007302D5">
            <w:pPr>
              <w:jc w:val="both"/>
              <w:rPr>
                <w:sz w:val="24"/>
                <w:szCs w:val="24"/>
                <w:lang w:val="lt-LT"/>
              </w:rPr>
            </w:pPr>
            <w:r w:rsidRPr="005A27D1">
              <w:rPr>
                <w:i/>
                <w:sz w:val="24"/>
                <w:szCs w:val="24"/>
                <w:lang w:val="lt-LT"/>
              </w:rPr>
              <w:t>(Psichikos sveikatos stiprinimas)</w:t>
            </w:r>
          </w:p>
          <w:p w14:paraId="38C1970A" w14:textId="77777777" w:rsidR="00BB36B2" w:rsidRPr="005A27D1" w:rsidRDefault="00BB36B2" w:rsidP="007302D5">
            <w:pPr>
              <w:jc w:val="both"/>
              <w:rPr>
                <w:sz w:val="24"/>
                <w:szCs w:val="24"/>
                <w:lang w:val="lt-LT"/>
              </w:rPr>
            </w:pPr>
          </w:p>
        </w:tc>
        <w:tc>
          <w:tcPr>
            <w:tcW w:w="1134" w:type="dxa"/>
            <w:shd w:val="clear" w:color="auto" w:fill="auto"/>
          </w:tcPr>
          <w:p w14:paraId="75CC30CC" w14:textId="77777777" w:rsidR="00BB36B2" w:rsidRPr="005A27D1" w:rsidRDefault="00BB36B2" w:rsidP="007302D5">
            <w:pPr>
              <w:jc w:val="both"/>
              <w:rPr>
                <w:sz w:val="24"/>
                <w:szCs w:val="24"/>
                <w:lang w:val="lt-LT"/>
              </w:rPr>
            </w:pPr>
            <w:r w:rsidRPr="005A27D1">
              <w:rPr>
                <w:sz w:val="24"/>
                <w:szCs w:val="24"/>
                <w:lang w:val="lt-LT"/>
              </w:rPr>
              <w:t>900,00</w:t>
            </w:r>
          </w:p>
        </w:tc>
        <w:tc>
          <w:tcPr>
            <w:tcW w:w="3969" w:type="dxa"/>
            <w:shd w:val="clear" w:color="auto" w:fill="auto"/>
          </w:tcPr>
          <w:p w14:paraId="3578FDF8" w14:textId="77777777" w:rsidR="00BB36B2" w:rsidRPr="005A27D1" w:rsidRDefault="00BB36B2" w:rsidP="007302D5">
            <w:pPr>
              <w:jc w:val="both"/>
              <w:rPr>
                <w:sz w:val="24"/>
                <w:szCs w:val="24"/>
                <w:lang w:val="lt-LT"/>
              </w:rPr>
            </w:pPr>
            <w:r w:rsidRPr="005A27D1">
              <w:rPr>
                <w:sz w:val="24"/>
                <w:szCs w:val="24"/>
                <w:lang w:val="lt-LT"/>
              </w:rPr>
              <w:t xml:space="preserve">Praktiniai </w:t>
            </w:r>
            <w:proofErr w:type="spellStart"/>
            <w:r w:rsidRPr="005A27D1">
              <w:rPr>
                <w:sz w:val="24"/>
                <w:szCs w:val="24"/>
                <w:lang w:val="lt-LT"/>
              </w:rPr>
              <w:t>neuroedukacijos</w:t>
            </w:r>
            <w:proofErr w:type="spellEnd"/>
            <w:r w:rsidRPr="005A27D1">
              <w:rPr>
                <w:sz w:val="24"/>
                <w:szCs w:val="24"/>
                <w:lang w:val="lt-LT"/>
              </w:rPr>
              <w:t xml:space="preserve"> užsiėmimai, dirbtuvės apie aromatinių aliejų ganybą ir jų naudojimą atsipalaidavimui, </w:t>
            </w:r>
            <w:proofErr w:type="spellStart"/>
            <w:r w:rsidRPr="005A27D1">
              <w:rPr>
                <w:sz w:val="24"/>
                <w:szCs w:val="24"/>
                <w:lang w:val="lt-LT"/>
              </w:rPr>
              <w:t>fraktalų</w:t>
            </w:r>
            <w:proofErr w:type="spellEnd"/>
            <w:r w:rsidRPr="005A27D1">
              <w:rPr>
                <w:sz w:val="24"/>
                <w:szCs w:val="24"/>
                <w:lang w:val="lt-LT"/>
              </w:rPr>
              <w:t xml:space="preserve"> piešimas, emocijų dirbtuvės, </w:t>
            </w:r>
            <w:proofErr w:type="spellStart"/>
            <w:r w:rsidRPr="005A27D1">
              <w:rPr>
                <w:sz w:val="24"/>
                <w:szCs w:val="24"/>
                <w:lang w:val="lt-LT"/>
              </w:rPr>
              <w:t>multisensorinė</w:t>
            </w:r>
            <w:proofErr w:type="spellEnd"/>
            <w:r w:rsidRPr="005A27D1">
              <w:rPr>
                <w:sz w:val="24"/>
                <w:szCs w:val="24"/>
                <w:lang w:val="lt-LT"/>
              </w:rPr>
              <w:t xml:space="preserve"> šviesos ir spalvų magija per pojūčius. </w:t>
            </w:r>
          </w:p>
        </w:tc>
      </w:tr>
      <w:tr w:rsidR="00BB36B2" w:rsidRPr="005A27D1" w14:paraId="5F141271" w14:textId="77777777" w:rsidTr="00371992">
        <w:trPr>
          <w:trHeight w:val="143"/>
        </w:trPr>
        <w:tc>
          <w:tcPr>
            <w:tcW w:w="675" w:type="dxa"/>
            <w:shd w:val="clear" w:color="auto" w:fill="auto"/>
          </w:tcPr>
          <w:p w14:paraId="764B4FE5" w14:textId="77777777" w:rsidR="00BB36B2" w:rsidRPr="005A27D1" w:rsidRDefault="00BB36B2" w:rsidP="007302D5">
            <w:pPr>
              <w:jc w:val="both"/>
              <w:rPr>
                <w:sz w:val="24"/>
                <w:szCs w:val="24"/>
                <w:lang w:val="lt-LT"/>
              </w:rPr>
            </w:pPr>
            <w:r w:rsidRPr="005A27D1">
              <w:rPr>
                <w:sz w:val="24"/>
                <w:szCs w:val="24"/>
                <w:lang w:val="lt-LT"/>
              </w:rPr>
              <w:t>9</w:t>
            </w:r>
          </w:p>
        </w:tc>
        <w:tc>
          <w:tcPr>
            <w:tcW w:w="1701" w:type="dxa"/>
            <w:shd w:val="clear" w:color="auto" w:fill="auto"/>
          </w:tcPr>
          <w:p w14:paraId="4245054B" w14:textId="77777777" w:rsidR="00BB36B2" w:rsidRPr="005A27D1" w:rsidRDefault="00BB36B2" w:rsidP="007302D5">
            <w:pPr>
              <w:rPr>
                <w:sz w:val="24"/>
                <w:szCs w:val="24"/>
                <w:lang w:val="lt-LT"/>
              </w:rPr>
            </w:pPr>
            <w:r w:rsidRPr="005A27D1">
              <w:rPr>
                <w:sz w:val="24"/>
                <w:szCs w:val="24"/>
                <w:lang w:val="lt-LT"/>
              </w:rPr>
              <w:t>Asociacija „Kriaunų bendruomenė“</w:t>
            </w:r>
          </w:p>
        </w:tc>
        <w:tc>
          <w:tcPr>
            <w:tcW w:w="2268" w:type="dxa"/>
            <w:shd w:val="clear" w:color="auto" w:fill="auto"/>
          </w:tcPr>
          <w:p w14:paraId="6CE8E6E2" w14:textId="77777777" w:rsidR="00BB36B2" w:rsidRPr="005A27D1" w:rsidRDefault="00BB36B2" w:rsidP="007302D5">
            <w:pPr>
              <w:jc w:val="both"/>
              <w:rPr>
                <w:sz w:val="24"/>
                <w:szCs w:val="24"/>
                <w:lang w:val="lt-LT"/>
              </w:rPr>
            </w:pPr>
            <w:r w:rsidRPr="005A27D1">
              <w:rPr>
                <w:sz w:val="24"/>
                <w:szCs w:val="24"/>
                <w:lang w:val="lt-LT"/>
              </w:rPr>
              <w:t>„Nauja patirtis – giluminis  savęs pažinimas“</w:t>
            </w:r>
          </w:p>
          <w:p w14:paraId="3DEE67BC" w14:textId="77777777" w:rsidR="00BB36B2" w:rsidRPr="005A27D1" w:rsidRDefault="00BB36B2" w:rsidP="007302D5">
            <w:pPr>
              <w:jc w:val="both"/>
              <w:rPr>
                <w:sz w:val="24"/>
                <w:szCs w:val="24"/>
                <w:lang w:val="lt-LT"/>
              </w:rPr>
            </w:pPr>
            <w:r w:rsidRPr="005A27D1">
              <w:rPr>
                <w:i/>
                <w:sz w:val="24"/>
                <w:szCs w:val="24"/>
                <w:lang w:val="lt-LT"/>
              </w:rPr>
              <w:t>(Psichikos sveikatos stiprinimas)</w:t>
            </w:r>
          </w:p>
        </w:tc>
        <w:tc>
          <w:tcPr>
            <w:tcW w:w="1134" w:type="dxa"/>
            <w:shd w:val="clear" w:color="auto" w:fill="auto"/>
          </w:tcPr>
          <w:p w14:paraId="7E0E660B" w14:textId="77777777" w:rsidR="00BB36B2" w:rsidRPr="005A27D1" w:rsidRDefault="00BB36B2" w:rsidP="007302D5">
            <w:pPr>
              <w:jc w:val="both"/>
              <w:rPr>
                <w:sz w:val="24"/>
                <w:szCs w:val="24"/>
                <w:lang w:val="lt-LT"/>
              </w:rPr>
            </w:pPr>
            <w:r w:rsidRPr="005A27D1">
              <w:rPr>
                <w:sz w:val="24"/>
                <w:szCs w:val="24"/>
                <w:lang w:val="lt-LT"/>
              </w:rPr>
              <w:t>600,00</w:t>
            </w:r>
          </w:p>
          <w:p w14:paraId="096DB088" w14:textId="77777777" w:rsidR="00BB36B2" w:rsidRPr="005A27D1" w:rsidRDefault="00BB36B2" w:rsidP="007302D5">
            <w:pPr>
              <w:jc w:val="both"/>
              <w:rPr>
                <w:sz w:val="24"/>
                <w:szCs w:val="24"/>
                <w:lang w:val="lt-LT"/>
              </w:rPr>
            </w:pPr>
          </w:p>
          <w:p w14:paraId="501A00AF" w14:textId="77777777" w:rsidR="00BB36B2" w:rsidRPr="005A27D1" w:rsidRDefault="00BB36B2" w:rsidP="007302D5">
            <w:pPr>
              <w:jc w:val="both"/>
              <w:rPr>
                <w:sz w:val="24"/>
                <w:szCs w:val="24"/>
                <w:lang w:val="lt-LT"/>
              </w:rPr>
            </w:pPr>
          </w:p>
        </w:tc>
        <w:tc>
          <w:tcPr>
            <w:tcW w:w="3969" w:type="dxa"/>
            <w:shd w:val="clear" w:color="auto" w:fill="auto"/>
          </w:tcPr>
          <w:p w14:paraId="10992B05" w14:textId="77777777" w:rsidR="00BB36B2" w:rsidRPr="005A27D1" w:rsidRDefault="00BB36B2" w:rsidP="007302D5">
            <w:pPr>
              <w:tabs>
                <w:tab w:val="left" w:pos="2054"/>
              </w:tabs>
              <w:jc w:val="both"/>
              <w:rPr>
                <w:sz w:val="24"/>
                <w:szCs w:val="24"/>
                <w:lang w:val="lt-LT"/>
              </w:rPr>
            </w:pPr>
            <w:r w:rsidRPr="005A27D1">
              <w:rPr>
                <w:sz w:val="24"/>
                <w:szCs w:val="24"/>
                <w:lang w:val="lt-LT"/>
              </w:rPr>
              <w:t xml:space="preserve">Užsiėmimų ciklas „Nauja patirtis – giluminis savęs pažinimas“ su </w:t>
            </w:r>
            <w:proofErr w:type="spellStart"/>
            <w:r w:rsidRPr="005A27D1">
              <w:rPr>
                <w:sz w:val="24"/>
                <w:szCs w:val="24"/>
                <w:lang w:val="lt-LT"/>
              </w:rPr>
              <w:t>veidotyros</w:t>
            </w:r>
            <w:proofErr w:type="spellEnd"/>
            <w:r w:rsidRPr="005A27D1">
              <w:rPr>
                <w:sz w:val="24"/>
                <w:szCs w:val="24"/>
                <w:lang w:val="lt-LT"/>
              </w:rPr>
              <w:t xml:space="preserve"> pradininke, individualios psichologijos konsultante Egle </w:t>
            </w:r>
            <w:proofErr w:type="spellStart"/>
            <w:r w:rsidRPr="005A27D1">
              <w:rPr>
                <w:sz w:val="24"/>
                <w:szCs w:val="24"/>
                <w:lang w:val="lt-LT"/>
              </w:rPr>
              <w:t>Peliene</w:t>
            </w:r>
            <w:proofErr w:type="spellEnd"/>
            <w:r w:rsidRPr="005A27D1">
              <w:rPr>
                <w:sz w:val="24"/>
                <w:szCs w:val="24"/>
                <w:lang w:val="lt-LT"/>
              </w:rPr>
              <w:t xml:space="preserve"> - </w:t>
            </w:r>
            <w:proofErr w:type="spellStart"/>
            <w:r w:rsidRPr="005A27D1">
              <w:rPr>
                <w:sz w:val="24"/>
                <w:szCs w:val="24"/>
                <w:lang w:val="lt-LT"/>
              </w:rPr>
              <w:t>Venclove</w:t>
            </w:r>
            <w:proofErr w:type="spellEnd"/>
            <w:r w:rsidRPr="005A27D1">
              <w:rPr>
                <w:sz w:val="24"/>
                <w:szCs w:val="24"/>
                <w:lang w:val="lt-LT"/>
              </w:rPr>
              <w:t xml:space="preserve">. </w:t>
            </w:r>
          </w:p>
        </w:tc>
      </w:tr>
      <w:tr w:rsidR="00BB36B2" w:rsidRPr="005A27D1" w14:paraId="67D75B68" w14:textId="77777777" w:rsidTr="00371992">
        <w:trPr>
          <w:trHeight w:val="295"/>
        </w:trPr>
        <w:tc>
          <w:tcPr>
            <w:tcW w:w="675" w:type="dxa"/>
            <w:shd w:val="clear" w:color="auto" w:fill="auto"/>
          </w:tcPr>
          <w:p w14:paraId="201458A9" w14:textId="77777777" w:rsidR="00BB36B2" w:rsidRPr="005A27D1" w:rsidRDefault="00BB36B2" w:rsidP="007302D5">
            <w:pPr>
              <w:jc w:val="both"/>
              <w:rPr>
                <w:sz w:val="24"/>
                <w:szCs w:val="24"/>
                <w:lang w:val="lt-LT"/>
              </w:rPr>
            </w:pPr>
            <w:r w:rsidRPr="005A27D1">
              <w:rPr>
                <w:sz w:val="24"/>
                <w:szCs w:val="24"/>
                <w:lang w:val="lt-LT"/>
              </w:rPr>
              <w:t>10</w:t>
            </w:r>
          </w:p>
        </w:tc>
        <w:tc>
          <w:tcPr>
            <w:tcW w:w="1701" w:type="dxa"/>
            <w:shd w:val="clear" w:color="auto" w:fill="auto"/>
          </w:tcPr>
          <w:p w14:paraId="479A1C8B" w14:textId="77777777" w:rsidR="00BB36B2" w:rsidRPr="005A27D1" w:rsidRDefault="00BB36B2" w:rsidP="007302D5">
            <w:pPr>
              <w:jc w:val="both"/>
              <w:rPr>
                <w:sz w:val="24"/>
                <w:szCs w:val="24"/>
                <w:lang w:val="lt-LT"/>
              </w:rPr>
            </w:pPr>
            <w:r w:rsidRPr="005A27D1">
              <w:rPr>
                <w:sz w:val="24"/>
                <w:szCs w:val="24"/>
                <w:lang w:val="lt-LT"/>
              </w:rPr>
              <w:t>Onkologinių ligonių asociacija „Vilties žybsnis“</w:t>
            </w:r>
          </w:p>
        </w:tc>
        <w:tc>
          <w:tcPr>
            <w:tcW w:w="2268" w:type="dxa"/>
            <w:shd w:val="clear" w:color="auto" w:fill="auto"/>
          </w:tcPr>
          <w:p w14:paraId="7E45CF78" w14:textId="77777777" w:rsidR="00BB36B2" w:rsidRPr="005A27D1" w:rsidRDefault="00BB36B2" w:rsidP="007302D5">
            <w:pPr>
              <w:jc w:val="both"/>
              <w:rPr>
                <w:sz w:val="24"/>
                <w:szCs w:val="24"/>
                <w:lang w:val="lt-LT"/>
              </w:rPr>
            </w:pPr>
            <w:r w:rsidRPr="005A27D1">
              <w:rPr>
                <w:sz w:val="24"/>
                <w:szCs w:val="24"/>
                <w:lang w:val="lt-LT"/>
              </w:rPr>
              <w:t>„Judėjime – sveikata“</w:t>
            </w:r>
          </w:p>
          <w:p w14:paraId="573519AA" w14:textId="77777777" w:rsidR="00BB36B2" w:rsidRPr="005A27D1" w:rsidRDefault="00BB36B2" w:rsidP="007302D5">
            <w:pPr>
              <w:jc w:val="both"/>
              <w:rPr>
                <w:sz w:val="24"/>
                <w:szCs w:val="24"/>
                <w:lang w:val="lt-LT"/>
              </w:rPr>
            </w:pPr>
            <w:r w:rsidRPr="005A27D1">
              <w:rPr>
                <w:i/>
                <w:sz w:val="24"/>
                <w:szCs w:val="24"/>
                <w:lang w:val="lt-LT"/>
              </w:rPr>
              <w:t>(Psichikos sveikatos stiprinimas)</w:t>
            </w:r>
          </w:p>
        </w:tc>
        <w:tc>
          <w:tcPr>
            <w:tcW w:w="1134" w:type="dxa"/>
            <w:shd w:val="clear" w:color="auto" w:fill="auto"/>
          </w:tcPr>
          <w:p w14:paraId="2B267E54" w14:textId="77777777" w:rsidR="00BB36B2" w:rsidRPr="005A27D1" w:rsidRDefault="00BB36B2" w:rsidP="007302D5">
            <w:pPr>
              <w:jc w:val="both"/>
              <w:rPr>
                <w:sz w:val="24"/>
                <w:szCs w:val="24"/>
                <w:lang w:val="lt-LT"/>
              </w:rPr>
            </w:pPr>
            <w:r w:rsidRPr="005A27D1">
              <w:rPr>
                <w:sz w:val="24"/>
                <w:szCs w:val="24"/>
                <w:lang w:val="lt-LT"/>
              </w:rPr>
              <w:t>200,00</w:t>
            </w:r>
          </w:p>
          <w:p w14:paraId="7EC921BF" w14:textId="77777777" w:rsidR="00BB36B2" w:rsidRPr="005A27D1" w:rsidRDefault="00BB36B2" w:rsidP="007302D5">
            <w:pPr>
              <w:jc w:val="both"/>
              <w:rPr>
                <w:sz w:val="24"/>
                <w:szCs w:val="24"/>
                <w:lang w:val="lt-LT"/>
              </w:rPr>
            </w:pPr>
          </w:p>
          <w:p w14:paraId="0520964D" w14:textId="77777777" w:rsidR="00BB36B2" w:rsidRPr="005A27D1" w:rsidRDefault="00BB36B2" w:rsidP="007302D5">
            <w:pPr>
              <w:jc w:val="both"/>
              <w:rPr>
                <w:sz w:val="24"/>
                <w:szCs w:val="24"/>
                <w:lang w:val="lt-LT"/>
              </w:rPr>
            </w:pPr>
          </w:p>
          <w:p w14:paraId="4E32A977" w14:textId="77777777" w:rsidR="00BB36B2" w:rsidRPr="005A27D1" w:rsidRDefault="00BB36B2" w:rsidP="007302D5">
            <w:pPr>
              <w:jc w:val="both"/>
              <w:rPr>
                <w:sz w:val="24"/>
                <w:szCs w:val="24"/>
                <w:lang w:val="lt-LT"/>
              </w:rPr>
            </w:pPr>
          </w:p>
        </w:tc>
        <w:tc>
          <w:tcPr>
            <w:tcW w:w="3969" w:type="dxa"/>
            <w:shd w:val="clear" w:color="auto" w:fill="auto"/>
          </w:tcPr>
          <w:p w14:paraId="089C1B7E" w14:textId="77777777" w:rsidR="00BB36B2" w:rsidRPr="005A27D1" w:rsidRDefault="00BB36B2" w:rsidP="007302D5">
            <w:pPr>
              <w:jc w:val="both"/>
              <w:rPr>
                <w:sz w:val="24"/>
                <w:szCs w:val="24"/>
                <w:lang w:val="lt-LT"/>
              </w:rPr>
            </w:pPr>
            <w:r w:rsidRPr="005A27D1">
              <w:rPr>
                <w:sz w:val="24"/>
                <w:szCs w:val="24"/>
                <w:lang w:val="lt-LT"/>
              </w:rPr>
              <w:t xml:space="preserve">2022 m. rugpjūčio 13 d. masinis žygis po Molėtų kraštą, 24 dalyviai įveikė 7 arba 12 km trasą, bendravo tarpusavyje, dalijosi su liga susijusiais išgyvenimais, patirtimis. </w:t>
            </w:r>
          </w:p>
        </w:tc>
      </w:tr>
      <w:tr w:rsidR="00BB36B2" w:rsidRPr="005A27D1" w14:paraId="1D5171BB" w14:textId="77777777" w:rsidTr="00371992">
        <w:trPr>
          <w:trHeight w:val="224"/>
        </w:trPr>
        <w:tc>
          <w:tcPr>
            <w:tcW w:w="675" w:type="dxa"/>
            <w:shd w:val="clear" w:color="auto" w:fill="auto"/>
          </w:tcPr>
          <w:p w14:paraId="4BDA8C2F" w14:textId="77777777" w:rsidR="00BB36B2" w:rsidRPr="005A27D1" w:rsidRDefault="00BB36B2" w:rsidP="007302D5">
            <w:pPr>
              <w:jc w:val="both"/>
              <w:rPr>
                <w:sz w:val="24"/>
                <w:szCs w:val="24"/>
                <w:lang w:val="lt-LT"/>
              </w:rPr>
            </w:pPr>
            <w:r w:rsidRPr="005A27D1">
              <w:rPr>
                <w:sz w:val="24"/>
                <w:szCs w:val="24"/>
                <w:lang w:val="lt-LT"/>
              </w:rPr>
              <w:t>11</w:t>
            </w:r>
          </w:p>
        </w:tc>
        <w:tc>
          <w:tcPr>
            <w:tcW w:w="1701" w:type="dxa"/>
            <w:shd w:val="clear" w:color="auto" w:fill="auto"/>
          </w:tcPr>
          <w:p w14:paraId="1A40B407" w14:textId="77777777" w:rsidR="00BB36B2" w:rsidRPr="005A27D1" w:rsidRDefault="00BB36B2" w:rsidP="007302D5">
            <w:pPr>
              <w:jc w:val="both"/>
              <w:rPr>
                <w:sz w:val="24"/>
                <w:szCs w:val="24"/>
                <w:lang w:val="lt-LT"/>
              </w:rPr>
            </w:pPr>
            <w:r w:rsidRPr="005A27D1">
              <w:rPr>
                <w:sz w:val="24"/>
                <w:szCs w:val="24"/>
                <w:lang w:val="lt-LT"/>
              </w:rPr>
              <w:t>Asociacija „Rokiškio mamų klubas“</w:t>
            </w:r>
          </w:p>
        </w:tc>
        <w:tc>
          <w:tcPr>
            <w:tcW w:w="2268" w:type="dxa"/>
            <w:shd w:val="clear" w:color="auto" w:fill="auto"/>
          </w:tcPr>
          <w:p w14:paraId="3F4738ED" w14:textId="77777777" w:rsidR="00BB36B2" w:rsidRPr="005A27D1" w:rsidRDefault="00BB36B2" w:rsidP="007302D5">
            <w:pPr>
              <w:jc w:val="both"/>
              <w:rPr>
                <w:sz w:val="24"/>
                <w:szCs w:val="24"/>
                <w:lang w:val="lt-LT"/>
              </w:rPr>
            </w:pPr>
            <w:r w:rsidRPr="005A27D1">
              <w:rPr>
                <w:sz w:val="24"/>
                <w:szCs w:val="24"/>
                <w:lang w:val="lt-LT"/>
              </w:rPr>
              <w:t>„Laimink naują dieną“</w:t>
            </w:r>
          </w:p>
          <w:p w14:paraId="2A5FA168" w14:textId="77777777" w:rsidR="00BB36B2" w:rsidRPr="005A27D1" w:rsidRDefault="00BB36B2" w:rsidP="007302D5">
            <w:pPr>
              <w:jc w:val="both"/>
              <w:rPr>
                <w:sz w:val="24"/>
                <w:szCs w:val="24"/>
                <w:lang w:val="lt-LT"/>
              </w:rPr>
            </w:pPr>
            <w:r w:rsidRPr="005A27D1">
              <w:rPr>
                <w:i/>
                <w:sz w:val="24"/>
                <w:szCs w:val="24"/>
                <w:lang w:val="lt-LT"/>
              </w:rPr>
              <w:t>(Psichikos sveikatos stiprinimas)</w:t>
            </w:r>
          </w:p>
        </w:tc>
        <w:tc>
          <w:tcPr>
            <w:tcW w:w="1134" w:type="dxa"/>
            <w:shd w:val="clear" w:color="auto" w:fill="auto"/>
          </w:tcPr>
          <w:p w14:paraId="31BFED4C" w14:textId="77777777" w:rsidR="00BB36B2" w:rsidRPr="005A27D1" w:rsidRDefault="00BB36B2" w:rsidP="007302D5">
            <w:pPr>
              <w:jc w:val="both"/>
              <w:rPr>
                <w:sz w:val="24"/>
                <w:szCs w:val="24"/>
                <w:lang w:val="lt-LT"/>
              </w:rPr>
            </w:pPr>
            <w:r w:rsidRPr="005A27D1">
              <w:rPr>
                <w:sz w:val="24"/>
                <w:szCs w:val="24"/>
                <w:lang w:val="lt-LT"/>
              </w:rPr>
              <w:t>1300,00</w:t>
            </w:r>
          </w:p>
        </w:tc>
        <w:tc>
          <w:tcPr>
            <w:tcW w:w="3969" w:type="dxa"/>
            <w:shd w:val="clear" w:color="auto" w:fill="auto"/>
          </w:tcPr>
          <w:p w14:paraId="2AFF4045" w14:textId="77777777" w:rsidR="00BB36B2" w:rsidRPr="005A27D1" w:rsidRDefault="00BB36B2" w:rsidP="007302D5">
            <w:pPr>
              <w:jc w:val="both"/>
              <w:rPr>
                <w:sz w:val="24"/>
                <w:szCs w:val="24"/>
                <w:lang w:val="lt-LT"/>
              </w:rPr>
            </w:pPr>
            <w:r w:rsidRPr="005A27D1">
              <w:rPr>
                <w:sz w:val="24"/>
                <w:szCs w:val="24"/>
                <w:lang w:val="lt-LT"/>
              </w:rPr>
              <w:t xml:space="preserve">Nerimą, stresą, įtampą, mažinantys </w:t>
            </w:r>
            <w:proofErr w:type="spellStart"/>
            <w:r w:rsidRPr="005A27D1">
              <w:rPr>
                <w:sz w:val="24"/>
                <w:szCs w:val="24"/>
                <w:lang w:val="lt-LT"/>
              </w:rPr>
              <w:t>neuroedukaciniai</w:t>
            </w:r>
            <w:proofErr w:type="spellEnd"/>
            <w:r w:rsidRPr="005A27D1">
              <w:rPr>
                <w:sz w:val="24"/>
                <w:szCs w:val="24"/>
                <w:lang w:val="lt-LT"/>
              </w:rPr>
              <w:t xml:space="preserve"> užsiėmimai, įsigyti du  mėnulio būgneliai.</w:t>
            </w:r>
          </w:p>
        </w:tc>
      </w:tr>
      <w:tr w:rsidR="00BB36B2" w:rsidRPr="005A27D1" w14:paraId="3C748689" w14:textId="77777777" w:rsidTr="00371992">
        <w:trPr>
          <w:trHeight w:val="160"/>
        </w:trPr>
        <w:tc>
          <w:tcPr>
            <w:tcW w:w="675" w:type="dxa"/>
            <w:shd w:val="clear" w:color="auto" w:fill="auto"/>
          </w:tcPr>
          <w:p w14:paraId="5884E488" w14:textId="77777777" w:rsidR="00BB36B2" w:rsidRPr="005A27D1" w:rsidRDefault="00BB36B2" w:rsidP="007302D5">
            <w:pPr>
              <w:jc w:val="both"/>
              <w:rPr>
                <w:sz w:val="24"/>
                <w:szCs w:val="24"/>
                <w:lang w:val="lt-LT"/>
              </w:rPr>
            </w:pPr>
            <w:r w:rsidRPr="005A27D1">
              <w:rPr>
                <w:sz w:val="24"/>
                <w:szCs w:val="24"/>
                <w:lang w:val="lt-LT"/>
              </w:rPr>
              <w:t>12</w:t>
            </w:r>
          </w:p>
        </w:tc>
        <w:tc>
          <w:tcPr>
            <w:tcW w:w="1701" w:type="dxa"/>
            <w:shd w:val="clear" w:color="auto" w:fill="auto"/>
          </w:tcPr>
          <w:p w14:paraId="7D4007D3" w14:textId="77777777" w:rsidR="00BB36B2" w:rsidRPr="005A27D1" w:rsidRDefault="00BB36B2" w:rsidP="007302D5">
            <w:pPr>
              <w:jc w:val="both"/>
              <w:rPr>
                <w:sz w:val="24"/>
                <w:szCs w:val="24"/>
                <w:lang w:val="lt-LT"/>
              </w:rPr>
            </w:pPr>
            <w:r w:rsidRPr="005A27D1">
              <w:rPr>
                <w:sz w:val="24"/>
                <w:szCs w:val="24"/>
                <w:lang w:val="lt-LT"/>
              </w:rPr>
              <w:t>Asociacija kaimo bendruomenė „</w:t>
            </w:r>
            <w:proofErr w:type="spellStart"/>
            <w:r w:rsidRPr="005A27D1">
              <w:rPr>
                <w:sz w:val="24"/>
                <w:szCs w:val="24"/>
                <w:lang w:val="lt-LT"/>
              </w:rPr>
              <w:t>Pakriauna</w:t>
            </w:r>
            <w:proofErr w:type="spellEnd"/>
            <w:r w:rsidRPr="005A27D1">
              <w:rPr>
                <w:sz w:val="24"/>
                <w:szCs w:val="24"/>
                <w:lang w:val="lt-LT"/>
              </w:rPr>
              <w:t>“</w:t>
            </w:r>
          </w:p>
        </w:tc>
        <w:tc>
          <w:tcPr>
            <w:tcW w:w="2268" w:type="dxa"/>
            <w:shd w:val="clear" w:color="auto" w:fill="auto"/>
          </w:tcPr>
          <w:p w14:paraId="1C79225D" w14:textId="77777777" w:rsidR="00BB36B2" w:rsidRPr="005A27D1" w:rsidRDefault="00BB36B2" w:rsidP="007302D5">
            <w:pPr>
              <w:jc w:val="both"/>
              <w:rPr>
                <w:sz w:val="24"/>
                <w:szCs w:val="24"/>
                <w:lang w:val="lt-LT"/>
              </w:rPr>
            </w:pPr>
            <w:r w:rsidRPr="005A27D1">
              <w:rPr>
                <w:sz w:val="24"/>
                <w:szCs w:val="24"/>
                <w:lang w:val="lt-LT"/>
              </w:rPr>
              <w:t>„Padėk sau“</w:t>
            </w:r>
          </w:p>
          <w:p w14:paraId="6E28153C" w14:textId="77777777" w:rsidR="00BB36B2" w:rsidRPr="005A27D1" w:rsidRDefault="00BB36B2" w:rsidP="007302D5">
            <w:pPr>
              <w:jc w:val="both"/>
              <w:rPr>
                <w:sz w:val="24"/>
                <w:szCs w:val="24"/>
                <w:lang w:val="lt-LT"/>
              </w:rPr>
            </w:pPr>
            <w:r w:rsidRPr="005A27D1">
              <w:rPr>
                <w:i/>
                <w:sz w:val="24"/>
                <w:szCs w:val="24"/>
                <w:lang w:val="lt-LT"/>
              </w:rPr>
              <w:t>(Psichikos sveikatos stiprinimas)</w:t>
            </w:r>
          </w:p>
        </w:tc>
        <w:tc>
          <w:tcPr>
            <w:tcW w:w="1134" w:type="dxa"/>
            <w:shd w:val="clear" w:color="auto" w:fill="auto"/>
          </w:tcPr>
          <w:p w14:paraId="12C39BA1" w14:textId="77777777" w:rsidR="00BB36B2" w:rsidRPr="005A27D1" w:rsidRDefault="00BB36B2" w:rsidP="007302D5">
            <w:pPr>
              <w:jc w:val="both"/>
              <w:rPr>
                <w:sz w:val="24"/>
                <w:szCs w:val="24"/>
                <w:lang w:val="lt-LT"/>
              </w:rPr>
            </w:pPr>
            <w:r w:rsidRPr="005A27D1">
              <w:rPr>
                <w:sz w:val="24"/>
                <w:szCs w:val="24"/>
                <w:lang w:val="lt-LT"/>
              </w:rPr>
              <w:t>350,00</w:t>
            </w:r>
          </w:p>
        </w:tc>
        <w:tc>
          <w:tcPr>
            <w:tcW w:w="3969" w:type="dxa"/>
            <w:shd w:val="clear" w:color="auto" w:fill="auto"/>
          </w:tcPr>
          <w:p w14:paraId="75363AA3" w14:textId="77777777" w:rsidR="00BB36B2" w:rsidRPr="005A27D1" w:rsidRDefault="00BB36B2" w:rsidP="007302D5">
            <w:pPr>
              <w:jc w:val="both"/>
              <w:rPr>
                <w:sz w:val="24"/>
                <w:szCs w:val="24"/>
                <w:lang w:val="lt-LT"/>
              </w:rPr>
            </w:pPr>
            <w:r w:rsidRPr="005A27D1">
              <w:rPr>
                <w:sz w:val="24"/>
                <w:szCs w:val="24"/>
                <w:lang w:val="lt-LT"/>
              </w:rPr>
              <w:t xml:space="preserve">Dviejų dienų sveikatingumo stovykla su </w:t>
            </w:r>
            <w:proofErr w:type="spellStart"/>
            <w:r w:rsidRPr="005A27D1">
              <w:rPr>
                <w:sz w:val="24"/>
                <w:szCs w:val="24"/>
                <w:lang w:val="lt-LT"/>
              </w:rPr>
              <w:t>kaučingo</w:t>
            </w:r>
            <w:proofErr w:type="spellEnd"/>
            <w:r w:rsidRPr="005A27D1">
              <w:rPr>
                <w:sz w:val="24"/>
                <w:szCs w:val="24"/>
                <w:lang w:val="lt-LT"/>
              </w:rPr>
              <w:t xml:space="preserve"> lektore, vandens terapija, ramybės ir tylos meditacija gamtoje.</w:t>
            </w:r>
          </w:p>
        </w:tc>
      </w:tr>
      <w:tr w:rsidR="00BB36B2" w:rsidRPr="005A27D1" w14:paraId="6C4B6930" w14:textId="77777777" w:rsidTr="00371992">
        <w:trPr>
          <w:trHeight w:val="127"/>
        </w:trPr>
        <w:tc>
          <w:tcPr>
            <w:tcW w:w="675" w:type="dxa"/>
            <w:shd w:val="clear" w:color="auto" w:fill="auto"/>
          </w:tcPr>
          <w:p w14:paraId="5D5A1168" w14:textId="77777777" w:rsidR="00BB36B2" w:rsidRPr="005A27D1" w:rsidRDefault="00BB36B2" w:rsidP="007302D5">
            <w:pPr>
              <w:jc w:val="both"/>
              <w:rPr>
                <w:sz w:val="24"/>
                <w:szCs w:val="24"/>
                <w:lang w:val="lt-LT"/>
              </w:rPr>
            </w:pPr>
            <w:r w:rsidRPr="005A27D1">
              <w:rPr>
                <w:sz w:val="24"/>
                <w:szCs w:val="24"/>
                <w:lang w:val="lt-LT"/>
              </w:rPr>
              <w:lastRenderedPageBreak/>
              <w:t>13</w:t>
            </w:r>
          </w:p>
        </w:tc>
        <w:tc>
          <w:tcPr>
            <w:tcW w:w="1701" w:type="dxa"/>
            <w:shd w:val="clear" w:color="auto" w:fill="auto"/>
          </w:tcPr>
          <w:p w14:paraId="635AA23D" w14:textId="77777777" w:rsidR="00BB36B2" w:rsidRPr="005A27D1" w:rsidRDefault="00BB36B2" w:rsidP="007302D5">
            <w:pPr>
              <w:jc w:val="both"/>
              <w:rPr>
                <w:sz w:val="24"/>
                <w:szCs w:val="24"/>
                <w:lang w:val="lt-LT"/>
              </w:rPr>
            </w:pPr>
            <w:r w:rsidRPr="005A27D1">
              <w:rPr>
                <w:sz w:val="24"/>
                <w:szCs w:val="24"/>
                <w:lang w:val="lt-LT"/>
              </w:rPr>
              <w:t>Rokiškio lopšelis - darželis „Nykštukas“</w:t>
            </w:r>
          </w:p>
        </w:tc>
        <w:tc>
          <w:tcPr>
            <w:tcW w:w="2268" w:type="dxa"/>
            <w:shd w:val="clear" w:color="auto" w:fill="auto"/>
          </w:tcPr>
          <w:p w14:paraId="270EE7BC" w14:textId="77777777" w:rsidR="00BB36B2" w:rsidRPr="005A27D1" w:rsidRDefault="00BB36B2" w:rsidP="007302D5">
            <w:pPr>
              <w:jc w:val="both"/>
              <w:rPr>
                <w:sz w:val="24"/>
                <w:szCs w:val="24"/>
                <w:lang w:val="lt-LT"/>
              </w:rPr>
            </w:pPr>
            <w:r w:rsidRPr="005A27D1">
              <w:rPr>
                <w:sz w:val="24"/>
                <w:szCs w:val="24"/>
                <w:lang w:val="lt-LT"/>
              </w:rPr>
              <w:t>„Aš ir mano laimingas pasaulis“</w:t>
            </w:r>
          </w:p>
          <w:p w14:paraId="01DCEE84" w14:textId="77777777" w:rsidR="00BB36B2" w:rsidRPr="005A27D1" w:rsidRDefault="00BB36B2" w:rsidP="007302D5">
            <w:pPr>
              <w:jc w:val="both"/>
              <w:rPr>
                <w:sz w:val="24"/>
                <w:szCs w:val="24"/>
                <w:lang w:val="lt-LT"/>
              </w:rPr>
            </w:pPr>
            <w:r w:rsidRPr="005A27D1">
              <w:rPr>
                <w:i/>
                <w:sz w:val="24"/>
                <w:szCs w:val="24"/>
                <w:lang w:val="lt-LT"/>
              </w:rPr>
              <w:t>(Psichikos sveikatos stiprinimas)</w:t>
            </w:r>
          </w:p>
        </w:tc>
        <w:tc>
          <w:tcPr>
            <w:tcW w:w="1134" w:type="dxa"/>
            <w:shd w:val="clear" w:color="auto" w:fill="auto"/>
          </w:tcPr>
          <w:p w14:paraId="13B701EB" w14:textId="77777777" w:rsidR="00BB36B2" w:rsidRPr="005A27D1" w:rsidRDefault="00BB36B2" w:rsidP="007302D5">
            <w:pPr>
              <w:jc w:val="both"/>
              <w:rPr>
                <w:sz w:val="24"/>
                <w:szCs w:val="24"/>
                <w:lang w:val="lt-LT"/>
              </w:rPr>
            </w:pPr>
            <w:r w:rsidRPr="005A27D1">
              <w:rPr>
                <w:sz w:val="24"/>
                <w:szCs w:val="24"/>
                <w:lang w:val="lt-LT"/>
              </w:rPr>
              <w:t>500,00</w:t>
            </w:r>
          </w:p>
        </w:tc>
        <w:tc>
          <w:tcPr>
            <w:tcW w:w="3969" w:type="dxa"/>
            <w:shd w:val="clear" w:color="auto" w:fill="auto"/>
          </w:tcPr>
          <w:p w14:paraId="6ED13E2E" w14:textId="77777777" w:rsidR="00BB36B2" w:rsidRPr="005A27D1" w:rsidRDefault="00BB36B2" w:rsidP="007302D5">
            <w:pPr>
              <w:jc w:val="both"/>
              <w:rPr>
                <w:sz w:val="24"/>
                <w:szCs w:val="24"/>
                <w:lang w:val="lt-LT"/>
              </w:rPr>
            </w:pPr>
            <w:r w:rsidRPr="005A27D1">
              <w:rPr>
                <w:sz w:val="24"/>
                <w:szCs w:val="24"/>
                <w:lang w:val="lt-LT"/>
              </w:rPr>
              <w:t>Darželio vaikų socialinių, emocinių įgūdžių ugdymas  naudojant  „</w:t>
            </w:r>
            <w:proofErr w:type="spellStart"/>
            <w:r w:rsidRPr="005A27D1">
              <w:rPr>
                <w:sz w:val="24"/>
                <w:szCs w:val="24"/>
                <w:lang w:val="lt-LT"/>
              </w:rPr>
              <w:t>Kimochis</w:t>
            </w:r>
            <w:proofErr w:type="spellEnd"/>
            <w:r w:rsidRPr="005A27D1">
              <w:rPr>
                <w:sz w:val="24"/>
                <w:szCs w:val="24"/>
                <w:lang w:val="lt-LT"/>
              </w:rPr>
              <w:t xml:space="preserve">“ programą,  įrangos „Ramybės kampeliui“ įsigijimas. </w:t>
            </w:r>
          </w:p>
        </w:tc>
      </w:tr>
      <w:tr w:rsidR="00BB36B2" w:rsidRPr="005A27D1" w14:paraId="01BA426D" w14:textId="77777777" w:rsidTr="00371992">
        <w:trPr>
          <w:trHeight w:val="502"/>
        </w:trPr>
        <w:tc>
          <w:tcPr>
            <w:tcW w:w="675" w:type="dxa"/>
            <w:shd w:val="clear" w:color="auto" w:fill="auto"/>
          </w:tcPr>
          <w:p w14:paraId="240F47A8" w14:textId="77777777" w:rsidR="00BB36B2" w:rsidRPr="005A27D1" w:rsidRDefault="00BB36B2" w:rsidP="007302D5">
            <w:pPr>
              <w:tabs>
                <w:tab w:val="center" w:pos="229"/>
              </w:tabs>
              <w:jc w:val="both"/>
              <w:rPr>
                <w:sz w:val="24"/>
                <w:szCs w:val="24"/>
                <w:lang w:val="lt-LT"/>
              </w:rPr>
            </w:pPr>
            <w:r w:rsidRPr="005A27D1">
              <w:rPr>
                <w:sz w:val="24"/>
                <w:szCs w:val="24"/>
                <w:lang w:val="lt-LT"/>
              </w:rPr>
              <w:t>14</w:t>
            </w:r>
          </w:p>
        </w:tc>
        <w:tc>
          <w:tcPr>
            <w:tcW w:w="1701" w:type="dxa"/>
            <w:shd w:val="clear" w:color="auto" w:fill="auto"/>
          </w:tcPr>
          <w:p w14:paraId="793CBD30" w14:textId="77777777" w:rsidR="00BB36B2" w:rsidRPr="005A27D1" w:rsidRDefault="00BB36B2" w:rsidP="007302D5">
            <w:pPr>
              <w:jc w:val="both"/>
              <w:rPr>
                <w:sz w:val="24"/>
                <w:szCs w:val="24"/>
                <w:lang w:val="lt-LT"/>
              </w:rPr>
            </w:pPr>
            <w:r w:rsidRPr="005A27D1">
              <w:rPr>
                <w:sz w:val="24"/>
                <w:szCs w:val="24"/>
                <w:lang w:val="lt-LT"/>
              </w:rPr>
              <w:t>Rokiškio r. savivaldybės Pedagoginė psichologinė tarnyba</w:t>
            </w:r>
          </w:p>
        </w:tc>
        <w:tc>
          <w:tcPr>
            <w:tcW w:w="2268" w:type="dxa"/>
            <w:shd w:val="clear" w:color="auto" w:fill="auto"/>
          </w:tcPr>
          <w:p w14:paraId="2A32CD61" w14:textId="77777777" w:rsidR="00BB36B2" w:rsidRPr="005A27D1" w:rsidRDefault="00BB36B2" w:rsidP="007302D5">
            <w:pPr>
              <w:jc w:val="both"/>
              <w:rPr>
                <w:sz w:val="24"/>
                <w:szCs w:val="24"/>
                <w:lang w:val="lt-LT"/>
              </w:rPr>
            </w:pPr>
            <w:r w:rsidRPr="005A27D1">
              <w:rPr>
                <w:sz w:val="24"/>
                <w:szCs w:val="24"/>
                <w:lang w:val="lt-LT"/>
              </w:rPr>
              <w:t>„Švietimo pagalbos specialistų ir tėvų įgalinimas padėti vaikui“</w:t>
            </w:r>
          </w:p>
          <w:p w14:paraId="79FDCE4A" w14:textId="77777777" w:rsidR="00BB36B2" w:rsidRPr="005A27D1" w:rsidRDefault="00BB36B2" w:rsidP="007302D5">
            <w:pPr>
              <w:jc w:val="both"/>
              <w:rPr>
                <w:sz w:val="24"/>
                <w:szCs w:val="24"/>
                <w:lang w:val="lt-LT"/>
              </w:rPr>
            </w:pPr>
            <w:r w:rsidRPr="005A27D1">
              <w:rPr>
                <w:i/>
                <w:sz w:val="24"/>
                <w:szCs w:val="24"/>
                <w:lang w:val="lt-LT"/>
              </w:rPr>
              <w:t>(Psichikos sveikatos stiprinimas)</w:t>
            </w:r>
          </w:p>
        </w:tc>
        <w:tc>
          <w:tcPr>
            <w:tcW w:w="1134" w:type="dxa"/>
            <w:shd w:val="clear" w:color="auto" w:fill="auto"/>
          </w:tcPr>
          <w:p w14:paraId="18DFD4BC" w14:textId="77777777" w:rsidR="00BB36B2" w:rsidRPr="005A27D1" w:rsidRDefault="00BB36B2" w:rsidP="007302D5">
            <w:pPr>
              <w:jc w:val="both"/>
              <w:rPr>
                <w:sz w:val="24"/>
                <w:szCs w:val="24"/>
                <w:lang w:val="lt-LT"/>
              </w:rPr>
            </w:pPr>
            <w:r w:rsidRPr="005A27D1">
              <w:rPr>
                <w:sz w:val="24"/>
                <w:szCs w:val="24"/>
                <w:lang w:val="lt-LT"/>
              </w:rPr>
              <w:t>5000,00</w:t>
            </w:r>
          </w:p>
        </w:tc>
        <w:tc>
          <w:tcPr>
            <w:tcW w:w="3969" w:type="dxa"/>
            <w:shd w:val="clear" w:color="auto" w:fill="auto"/>
          </w:tcPr>
          <w:p w14:paraId="5DF100D8" w14:textId="77777777" w:rsidR="00BB36B2" w:rsidRPr="005A27D1" w:rsidRDefault="00BB36B2" w:rsidP="007302D5">
            <w:pPr>
              <w:jc w:val="both"/>
              <w:rPr>
                <w:sz w:val="24"/>
                <w:szCs w:val="24"/>
                <w:lang w:val="lt-LT"/>
              </w:rPr>
            </w:pPr>
            <w:r w:rsidRPr="005A27D1">
              <w:rPr>
                <w:sz w:val="24"/>
                <w:szCs w:val="24"/>
                <w:lang w:val="lt-LT"/>
              </w:rPr>
              <w:t xml:space="preserve">Įrengtos interaktyvios grindys suteikia galimybę raidos sutrikimų turintiems vaikams mokytis žaidimo įgūdžių, lavinti vaiko socialines emocines kompetencijas, tobulinti judesius, smulkiąją motoriką. </w:t>
            </w:r>
          </w:p>
        </w:tc>
      </w:tr>
      <w:tr w:rsidR="00BB36B2" w:rsidRPr="005A27D1" w14:paraId="4C3DA3DD" w14:textId="77777777" w:rsidTr="00371992">
        <w:trPr>
          <w:trHeight w:val="636"/>
        </w:trPr>
        <w:tc>
          <w:tcPr>
            <w:tcW w:w="675" w:type="dxa"/>
            <w:shd w:val="clear" w:color="auto" w:fill="auto"/>
          </w:tcPr>
          <w:p w14:paraId="61930EE9" w14:textId="77777777" w:rsidR="00BB36B2" w:rsidRPr="005A27D1" w:rsidRDefault="00BB36B2" w:rsidP="007302D5">
            <w:pPr>
              <w:tabs>
                <w:tab w:val="center" w:pos="229"/>
              </w:tabs>
              <w:jc w:val="both"/>
              <w:rPr>
                <w:sz w:val="24"/>
                <w:szCs w:val="24"/>
                <w:lang w:val="lt-LT"/>
              </w:rPr>
            </w:pPr>
            <w:r w:rsidRPr="005A27D1">
              <w:rPr>
                <w:sz w:val="24"/>
                <w:szCs w:val="24"/>
                <w:lang w:val="lt-LT"/>
              </w:rPr>
              <w:t>15</w:t>
            </w:r>
          </w:p>
        </w:tc>
        <w:tc>
          <w:tcPr>
            <w:tcW w:w="1701" w:type="dxa"/>
            <w:shd w:val="clear" w:color="auto" w:fill="auto"/>
          </w:tcPr>
          <w:p w14:paraId="61AFED24" w14:textId="77777777" w:rsidR="00BB36B2" w:rsidRPr="005A27D1" w:rsidRDefault="00BB36B2" w:rsidP="007302D5">
            <w:pPr>
              <w:jc w:val="both"/>
              <w:rPr>
                <w:sz w:val="24"/>
                <w:szCs w:val="24"/>
                <w:lang w:val="lt-LT"/>
              </w:rPr>
            </w:pPr>
            <w:r w:rsidRPr="005A27D1">
              <w:rPr>
                <w:sz w:val="24"/>
                <w:szCs w:val="24"/>
                <w:lang w:val="lt-LT"/>
              </w:rPr>
              <w:t>Rokiškio r. Panemunėlio mokykla-daugiafunkcis centras</w:t>
            </w:r>
          </w:p>
        </w:tc>
        <w:tc>
          <w:tcPr>
            <w:tcW w:w="2268" w:type="dxa"/>
            <w:shd w:val="clear" w:color="auto" w:fill="auto"/>
          </w:tcPr>
          <w:p w14:paraId="35296F85" w14:textId="77777777" w:rsidR="00BB36B2" w:rsidRPr="005A27D1" w:rsidRDefault="00BB36B2" w:rsidP="007302D5">
            <w:pPr>
              <w:jc w:val="both"/>
              <w:rPr>
                <w:sz w:val="24"/>
                <w:szCs w:val="24"/>
                <w:lang w:val="lt-LT"/>
              </w:rPr>
            </w:pPr>
            <w:r w:rsidRPr="005A27D1">
              <w:rPr>
                <w:sz w:val="24"/>
                <w:szCs w:val="24"/>
                <w:lang w:val="lt-LT"/>
              </w:rPr>
              <w:t>„Sveika vaikystė – stiprus žmogus“</w:t>
            </w:r>
          </w:p>
          <w:p w14:paraId="11A81B4F" w14:textId="77777777" w:rsidR="00BB36B2" w:rsidRPr="005A27D1" w:rsidRDefault="00BB36B2" w:rsidP="007302D5">
            <w:pPr>
              <w:jc w:val="both"/>
              <w:rPr>
                <w:i/>
                <w:sz w:val="24"/>
                <w:szCs w:val="24"/>
                <w:lang w:val="lt-LT"/>
              </w:rPr>
            </w:pPr>
            <w:r w:rsidRPr="005A27D1">
              <w:rPr>
                <w:i/>
                <w:sz w:val="24"/>
                <w:szCs w:val="24"/>
                <w:lang w:val="lt-LT"/>
              </w:rPr>
              <w:t>(Asmens higienos ir sveikos gyvensenos įgūdžių formavimas)</w:t>
            </w:r>
          </w:p>
        </w:tc>
        <w:tc>
          <w:tcPr>
            <w:tcW w:w="1134" w:type="dxa"/>
            <w:shd w:val="clear" w:color="auto" w:fill="auto"/>
          </w:tcPr>
          <w:p w14:paraId="792C5EF1" w14:textId="77777777" w:rsidR="00BB36B2" w:rsidRPr="005A27D1" w:rsidRDefault="00BB36B2" w:rsidP="007302D5">
            <w:pPr>
              <w:jc w:val="both"/>
              <w:rPr>
                <w:sz w:val="24"/>
                <w:szCs w:val="24"/>
                <w:lang w:val="lt-LT"/>
              </w:rPr>
            </w:pPr>
            <w:r w:rsidRPr="005A27D1">
              <w:rPr>
                <w:sz w:val="24"/>
                <w:szCs w:val="24"/>
                <w:lang w:val="lt-LT"/>
              </w:rPr>
              <w:t>300,00</w:t>
            </w:r>
          </w:p>
        </w:tc>
        <w:tc>
          <w:tcPr>
            <w:tcW w:w="3969" w:type="dxa"/>
            <w:shd w:val="clear" w:color="auto" w:fill="auto"/>
          </w:tcPr>
          <w:p w14:paraId="36433B10" w14:textId="77777777" w:rsidR="00BB36B2" w:rsidRPr="005A27D1" w:rsidRDefault="00BB36B2" w:rsidP="007302D5">
            <w:pPr>
              <w:jc w:val="both"/>
              <w:rPr>
                <w:sz w:val="24"/>
                <w:szCs w:val="24"/>
                <w:lang w:val="lt-LT"/>
              </w:rPr>
            </w:pPr>
            <w:r w:rsidRPr="005A27D1">
              <w:rPr>
                <w:sz w:val="24"/>
                <w:szCs w:val="24"/>
                <w:lang w:val="lt-LT"/>
              </w:rPr>
              <w:t xml:space="preserve">Suteikta žinių vaikams ir jų tėveliams apie kūno ir aplinkos priežiūrą, ugdant sveikos gyvensenos įgūdžius, įsigytos priemonės vaikų higienos įgūdžiams lavinti. </w:t>
            </w:r>
          </w:p>
        </w:tc>
      </w:tr>
      <w:tr w:rsidR="00BB36B2" w:rsidRPr="005A27D1" w14:paraId="04349C8D" w14:textId="77777777" w:rsidTr="00371992">
        <w:trPr>
          <w:trHeight w:val="480"/>
        </w:trPr>
        <w:tc>
          <w:tcPr>
            <w:tcW w:w="675" w:type="dxa"/>
            <w:shd w:val="clear" w:color="auto" w:fill="auto"/>
          </w:tcPr>
          <w:p w14:paraId="73C420F6" w14:textId="77777777" w:rsidR="00BB36B2" w:rsidRPr="005A27D1" w:rsidRDefault="00BB36B2" w:rsidP="007302D5">
            <w:pPr>
              <w:tabs>
                <w:tab w:val="center" w:pos="229"/>
              </w:tabs>
              <w:jc w:val="both"/>
              <w:rPr>
                <w:sz w:val="24"/>
                <w:szCs w:val="24"/>
                <w:lang w:val="lt-LT"/>
              </w:rPr>
            </w:pPr>
            <w:r w:rsidRPr="005A27D1">
              <w:rPr>
                <w:sz w:val="24"/>
                <w:szCs w:val="24"/>
                <w:lang w:val="lt-LT"/>
              </w:rPr>
              <w:t>16</w:t>
            </w:r>
          </w:p>
        </w:tc>
        <w:tc>
          <w:tcPr>
            <w:tcW w:w="1701" w:type="dxa"/>
            <w:shd w:val="clear" w:color="auto" w:fill="auto"/>
          </w:tcPr>
          <w:p w14:paraId="463168BD" w14:textId="77777777" w:rsidR="00BB36B2" w:rsidRPr="005A27D1" w:rsidRDefault="00BB36B2" w:rsidP="007302D5">
            <w:pPr>
              <w:jc w:val="both"/>
              <w:rPr>
                <w:sz w:val="24"/>
                <w:szCs w:val="24"/>
                <w:lang w:val="lt-LT"/>
              </w:rPr>
            </w:pPr>
            <w:r w:rsidRPr="005A27D1">
              <w:rPr>
                <w:sz w:val="24"/>
                <w:szCs w:val="24"/>
                <w:lang w:val="lt-LT"/>
              </w:rPr>
              <w:t>Juodupės gimnazija</w:t>
            </w:r>
          </w:p>
        </w:tc>
        <w:tc>
          <w:tcPr>
            <w:tcW w:w="2268" w:type="dxa"/>
            <w:shd w:val="clear" w:color="auto" w:fill="auto"/>
          </w:tcPr>
          <w:p w14:paraId="708BFFBC" w14:textId="77777777" w:rsidR="00BB36B2" w:rsidRPr="005A27D1" w:rsidRDefault="00BB36B2" w:rsidP="007302D5">
            <w:pPr>
              <w:jc w:val="both"/>
              <w:rPr>
                <w:sz w:val="24"/>
                <w:szCs w:val="24"/>
                <w:lang w:val="lt-LT"/>
              </w:rPr>
            </w:pPr>
            <w:r w:rsidRPr="005A27D1">
              <w:rPr>
                <w:sz w:val="24"/>
                <w:szCs w:val="24"/>
                <w:lang w:val="lt-LT"/>
              </w:rPr>
              <w:t>„Sveikatos kelias“</w:t>
            </w:r>
          </w:p>
          <w:p w14:paraId="45DED0C6" w14:textId="77777777" w:rsidR="00BB36B2" w:rsidRPr="005A27D1" w:rsidRDefault="00BB36B2" w:rsidP="007302D5">
            <w:pPr>
              <w:jc w:val="both"/>
              <w:rPr>
                <w:sz w:val="24"/>
                <w:szCs w:val="24"/>
                <w:lang w:val="lt-LT"/>
              </w:rPr>
            </w:pPr>
            <w:r w:rsidRPr="005A27D1">
              <w:rPr>
                <w:i/>
                <w:sz w:val="24"/>
                <w:szCs w:val="24"/>
                <w:lang w:val="lt-LT"/>
              </w:rPr>
              <w:t>(Psichikos sveikatos stiprinimas)</w:t>
            </w:r>
          </w:p>
        </w:tc>
        <w:tc>
          <w:tcPr>
            <w:tcW w:w="1134" w:type="dxa"/>
            <w:shd w:val="clear" w:color="auto" w:fill="auto"/>
          </w:tcPr>
          <w:p w14:paraId="0FFC10FA" w14:textId="77777777" w:rsidR="00BB36B2" w:rsidRPr="005A27D1" w:rsidRDefault="00BB36B2" w:rsidP="007302D5">
            <w:pPr>
              <w:jc w:val="both"/>
              <w:rPr>
                <w:sz w:val="24"/>
                <w:szCs w:val="24"/>
                <w:lang w:val="lt-LT"/>
              </w:rPr>
            </w:pPr>
            <w:r w:rsidRPr="005A27D1">
              <w:rPr>
                <w:sz w:val="24"/>
                <w:szCs w:val="24"/>
                <w:lang w:val="lt-LT"/>
              </w:rPr>
              <w:t>4000,00</w:t>
            </w:r>
          </w:p>
        </w:tc>
        <w:tc>
          <w:tcPr>
            <w:tcW w:w="3969" w:type="dxa"/>
            <w:shd w:val="clear" w:color="auto" w:fill="auto"/>
          </w:tcPr>
          <w:p w14:paraId="54240084" w14:textId="77777777" w:rsidR="00BB36B2" w:rsidRPr="005A27D1" w:rsidRDefault="00BB36B2" w:rsidP="007302D5">
            <w:pPr>
              <w:jc w:val="both"/>
              <w:rPr>
                <w:sz w:val="24"/>
                <w:szCs w:val="24"/>
                <w:lang w:val="lt-LT"/>
              </w:rPr>
            </w:pPr>
            <w:r w:rsidRPr="005A27D1">
              <w:rPr>
                <w:sz w:val="24"/>
                <w:szCs w:val="24"/>
                <w:lang w:val="lt-LT"/>
              </w:rPr>
              <w:t xml:space="preserve">Įrengtas gerų emocijų kambarys – poilsio erdvė, įsigyta įrangos rangos streso ir pykčio valdymui, susikaupimui, nusiraminimui. </w:t>
            </w:r>
          </w:p>
        </w:tc>
      </w:tr>
      <w:tr w:rsidR="00BB36B2" w:rsidRPr="005A27D1" w14:paraId="5ABFE2F5" w14:textId="77777777" w:rsidTr="00371992">
        <w:trPr>
          <w:trHeight w:val="759"/>
        </w:trPr>
        <w:tc>
          <w:tcPr>
            <w:tcW w:w="675" w:type="dxa"/>
            <w:shd w:val="clear" w:color="auto" w:fill="auto"/>
          </w:tcPr>
          <w:p w14:paraId="71668378" w14:textId="77777777" w:rsidR="00BB36B2" w:rsidRPr="005A27D1" w:rsidRDefault="00BB36B2" w:rsidP="007302D5">
            <w:pPr>
              <w:tabs>
                <w:tab w:val="center" w:pos="229"/>
              </w:tabs>
              <w:jc w:val="both"/>
              <w:rPr>
                <w:sz w:val="24"/>
                <w:szCs w:val="24"/>
                <w:lang w:val="lt-LT"/>
              </w:rPr>
            </w:pPr>
            <w:r w:rsidRPr="005A27D1">
              <w:rPr>
                <w:sz w:val="24"/>
                <w:szCs w:val="24"/>
                <w:lang w:val="lt-LT"/>
              </w:rPr>
              <w:t>17</w:t>
            </w:r>
          </w:p>
        </w:tc>
        <w:tc>
          <w:tcPr>
            <w:tcW w:w="1701" w:type="dxa"/>
            <w:shd w:val="clear" w:color="auto" w:fill="auto"/>
          </w:tcPr>
          <w:p w14:paraId="04CE7FEB" w14:textId="77777777" w:rsidR="00BB36B2" w:rsidRPr="005A27D1" w:rsidRDefault="00BB36B2" w:rsidP="007302D5">
            <w:pPr>
              <w:jc w:val="both"/>
              <w:rPr>
                <w:sz w:val="24"/>
                <w:szCs w:val="24"/>
                <w:lang w:val="lt-LT"/>
              </w:rPr>
            </w:pPr>
            <w:r w:rsidRPr="005A27D1">
              <w:rPr>
                <w:sz w:val="24"/>
                <w:szCs w:val="24"/>
                <w:lang w:val="lt-LT"/>
              </w:rPr>
              <w:t>Rokiškio r. Juodupės lopšelis-darželis</w:t>
            </w:r>
          </w:p>
        </w:tc>
        <w:tc>
          <w:tcPr>
            <w:tcW w:w="2268" w:type="dxa"/>
            <w:shd w:val="clear" w:color="auto" w:fill="auto"/>
          </w:tcPr>
          <w:p w14:paraId="010E0E73" w14:textId="77777777" w:rsidR="00BB36B2" w:rsidRPr="005A27D1" w:rsidRDefault="00BB36B2" w:rsidP="007302D5">
            <w:pPr>
              <w:jc w:val="both"/>
              <w:rPr>
                <w:sz w:val="24"/>
                <w:szCs w:val="24"/>
                <w:lang w:val="lt-LT"/>
              </w:rPr>
            </w:pPr>
            <w:r w:rsidRPr="005A27D1">
              <w:rPr>
                <w:sz w:val="24"/>
                <w:szCs w:val="24"/>
                <w:lang w:val="lt-LT"/>
              </w:rPr>
              <w:t>„Sveikatos šalis“</w:t>
            </w:r>
          </w:p>
          <w:p w14:paraId="134D0E79" w14:textId="77777777" w:rsidR="00BB36B2" w:rsidRPr="005A27D1" w:rsidRDefault="00BB36B2" w:rsidP="007302D5">
            <w:pPr>
              <w:jc w:val="both"/>
              <w:rPr>
                <w:sz w:val="24"/>
                <w:szCs w:val="24"/>
                <w:lang w:val="lt-LT"/>
              </w:rPr>
            </w:pPr>
            <w:r w:rsidRPr="005A27D1">
              <w:rPr>
                <w:i/>
                <w:sz w:val="24"/>
                <w:szCs w:val="24"/>
                <w:lang w:val="lt-LT"/>
              </w:rPr>
              <w:t>(Psichikos sveikatos stiprinimas)</w:t>
            </w:r>
          </w:p>
        </w:tc>
        <w:tc>
          <w:tcPr>
            <w:tcW w:w="1134" w:type="dxa"/>
            <w:shd w:val="clear" w:color="auto" w:fill="auto"/>
          </w:tcPr>
          <w:p w14:paraId="0E30F062" w14:textId="77777777" w:rsidR="00BB36B2" w:rsidRPr="005A27D1" w:rsidRDefault="00BB36B2" w:rsidP="007302D5">
            <w:pPr>
              <w:jc w:val="both"/>
              <w:rPr>
                <w:sz w:val="24"/>
                <w:szCs w:val="24"/>
                <w:lang w:val="lt-LT"/>
              </w:rPr>
            </w:pPr>
            <w:r w:rsidRPr="005A27D1">
              <w:rPr>
                <w:sz w:val="24"/>
                <w:szCs w:val="24"/>
                <w:lang w:val="lt-LT"/>
              </w:rPr>
              <w:t>4000,00</w:t>
            </w:r>
          </w:p>
        </w:tc>
        <w:tc>
          <w:tcPr>
            <w:tcW w:w="3969" w:type="dxa"/>
            <w:shd w:val="clear" w:color="auto" w:fill="auto"/>
          </w:tcPr>
          <w:p w14:paraId="068295F7" w14:textId="77777777" w:rsidR="00BB36B2" w:rsidRPr="005A27D1" w:rsidRDefault="00BB36B2" w:rsidP="007302D5">
            <w:pPr>
              <w:jc w:val="both"/>
              <w:rPr>
                <w:sz w:val="24"/>
                <w:szCs w:val="24"/>
                <w:lang w:val="lt-LT"/>
              </w:rPr>
            </w:pPr>
            <w:r w:rsidRPr="005A27D1">
              <w:rPr>
                <w:sz w:val="24"/>
                <w:szCs w:val="24"/>
                <w:lang w:val="lt-LT"/>
              </w:rPr>
              <w:t xml:space="preserve">Darželio pastato rūsyje suremontuota  patalpa, joje įrengta atsipalaidavimo erdvė. Įsigyti </w:t>
            </w:r>
            <w:proofErr w:type="spellStart"/>
            <w:r w:rsidRPr="005A27D1">
              <w:rPr>
                <w:sz w:val="24"/>
                <w:szCs w:val="24"/>
                <w:lang w:val="lt-LT"/>
              </w:rPr>
              <w:t>multisensorinių</w:t>
            </w:r>
            <w:proofErr w:type="spellEnd"/>
            <w:r w:rsidRPr="005A27D1">
              <w:rPr>
                <w:sz w:val="24"/>
                <w:szCs w:val="24"/>
                <w:lang w:val="lt-LT"/>
              </w:rPr>
              <w:t xml:space="preserve"> priemonių, skirtų atsipalaiduoti, mėgautis šviesos, garsų, kvapų ir muzikos </w:t>
            </w:r>
            <w:proofErr w:type="spellStart"/>
            <w:r w:rsidRPr="005A27D1">
              <w:rPr>
                <w:sz w:val="24"/>
                <w:szCs w:val="24"/>
                <w:lang w:val="lt-LT"/>
              </w:rPr>
              <w:t>terapijomis</w:t>
            </w:r>
            <w:proofErr w:type="spellEnd"/>
            <w:r w:rsidRPr="005A27D1">
              <w:rPr>
                <w:sz w:val="24"/>
                <w:szCs w:val="24"/>
                <w:lang w:val="lt-LT"/>
              </w:rPr>
              <w:t xml:space="preserve">. </w:t>
            </w:r>
          </w:p>
        </w:tc>
      </w:tr>
      <w:tr w:rsidR="00BB36B2" w:rsidRPr="005A27D1" w14:paraId="45FB9F6C" w14:textId="77777777" w:rsidTr="00371992">
        <w:trPr>
          <w:trHeight w:val="458"/>
        </w:trPr>
        <w:tc>
          <w:tcPr>
            <w:tcW w:w="675" w:type="dxa"/>
            <w:shd w:val="clear" w:color="auto" w:fill="auto"/>
          </w:tcPr>
          <w:p w14:paraId="0E72B85F" w14:textId="77777777" w:rsidR="00BB36B2" w:rsidRPr="005A27D1" w:rsidRDefault="00BB36B2" w:rsidP="007302D5">
            <w:pPr>
              <w:tabs>
                <w:tab w:val="center" w:pos="229"/>
              </w:tabs>
              <w:jc w:val="both"/>
              <w:rPr>
                <w:sz w:val="24"/>
                <w:szCs w:val="24"/>
                <w:lang w:val="lt-LT"/>
              </w:rPr>
            </w:pPr>
            <w:r w:rsidRPr="005A27D1">
              <w:rPr>
                <w:sz w:val="24"/>
                <w:szCs w:val="24"/>
                <w:lang w:val="lt-LT"/>
              </w:rPr>
              <w:t>18</w:t>
            </w:r>
          </w:p>
        </w:tc>
        <w:tc>
          <w:tcPr>
            <w:tcW w:w="1701" w:type="dxa"/>
            <w:shd w:val="clear" w:color="auto" w:fill="auto"/>
          </w:tcPr>
          <w:p w14:paraId="6217CAC2" w14:textId="77777777" w:rsidR="00BB36B2" w:rsidRPr="005A27D1" w:rsidRDefault="00BB36B2" w:rsidP="007302D5">
            <w:pPr>
              <w:jc w:val="both"/>
              <w:rPr>
                <w:sz w:val="24"/>
                <w:szCs w:val="24"/>
                <w:lang w:val="lt-LT"/>
              </w:rPr>
            </w:pPr>
            <w:r w:rsidRPr="005A27D1">
              <w:rPr>
                <w:sz w:val="24"/>
                <w:szCs w:val="24"/>
                <w:lang w:val="lt-LT"/>
              </w:rPr>
              <w:t>Rokiškio jaunimo centras</w:t>
            </w:r>
          </w:p>
        </w:tc>
        <w:tc>
          <w:tcPr>
            <w:tcW w:w="2268" w:type="dxa"/>
            <w:shd w:val="clear" w:color="auto" w:fill="auto"/>
          </w:tcPr>
          <w:p w14:paraId="45CA61CC" w14:textId="77777777" w:rsidR="00BB36B2" w:rsidRPr="005A27D1" w:rsidRDefault="00BB36B2" w:rsidP="007302D5">
            <w:pPr>
              <w:jc w:val="both"/>
              <w:rPr>
                <w:sz w:val="24"/>
                <w:szCs w:val="24"/>
                <w:lang w:val="lt-LT"/>
              </w:rPr>
            </w:pPr>
            <w:r w:rsidRPr="005A27D1">
              <w:rPr>
                <w:sz w:val="24"/>
                <w:szCs w:val="24"/>
                <w:lang w:val="lt-LT"/>
              </w:rPr>
              <w:t>„Sveikatos dėlionė“</w:t>
            </w:r>
          </w:p>
          <w:p w14:paraId="0016A97A" w14:textId="77777777" w:rsidR="00BB36B2" w:rsidRPr="005A27D1" w:rsidRDefault="00BB36B2" w:rsidP="007302D5">
            <w:pPr>
              <w:jc w:val="both"/>
              <w:rPr>
                <w:sz w:val="24"/>
                <w:szCs w:val="24"/>
                <w:lang w:val="lt-LT"/>
              </w:rPr>
            </w:pPr>
            <w:r w:rsidRPr="005A27D1">
              <w:rPr>
                <w:i/>
                <w:sz w:val="24"/>
                <w:szCs w:val="24"/>
                <w:lang w:val="lt-LT"/>
              </w:rPr>
              <w:t>(Psichikos sveikatos stiprinimas)</w:t>
            </w:r>
          </w:p>
        </w:tc>
        <w:tc>
          <w:tcPr>
            <w:tcW w:w="1134" w:type="dxa"/>
            <w:shd w:val="clear" w:color="auto" w:fill="auto"/>
          </w:tcPr>
          <w:p w14:paraId="0070630C" w14:textId="77777777" w:rsidR="00BB36B2" w:rsidRPr="005A27D1" w:rsidRDefault="00BB36B2" w:rsidP="007302D5">
            <w:pPr>
              <w:jc w:val="both"/>
              <w:rPr>
                <w:sz w:val="24"/>
                <w:szCs w:val="24"/>
                <w:lang w:val="lt-LT"/>
              </w:rPr>
            </w:pPr>
            <w:r w:rsidRPr="005A27D1">
              <w:rPr>
                <w:sz w:val="24"/>
                <w:szCs w:val="24"/>
                <w:lang w:val="lt-LT"/>
              </w:rPr>
              <w:t>3000,00</w:t>
            </w:r>
          </w:p>
        </w:tc>
        <w:tc>
          <w:tcPr>
            <w:tcW w:w="3969" w:type="dxa"/>
            <w:shd w:val="clear" w:color="auto" w:fill="auto"/>
          </w:tcPr>
          <w:p w14:paraId="72947FE6" w14:textId="77777777" w:rsidR="00BB36B2" w:rsidRPr="005A27D1" w:rsidRDefault="00BB36B2" w:rsidP="007302D5">
            <w:pPr>
              <w:jc w:val="both"/>
              <w:rPr>
                <w:sz w:val="24"/>
                <w:szCs w:val="24"/>
                <w:lang w:val="lt-LT"/>
              </w:rPr>
            </w:pPr>
            <w:r w:rsidRPr="005A27D1">
              <w:rPr>
                <w:sz w:val="24"/>
                <w:szCs w:val="24"/>
                <w:lang w:val="lt-LT"/>
              </w:rPr>
              <w:t xml:space="preserve">Pojūčių erdvės įrengimas, priemonių įsigijimas. </w:t>
            </w:r>
          </w:p>
        </w:tc>
      </w:tr>
      <w:tr w:rsidR="00BB36B2" w:rsidRPr="005A27D1" w14:paraId="26F74E02" w14:textId="77777777" w:rsidTr="00371992">
        <w:trPr>
          <w:trHeight w:val="726"/>
        </w:trPr>
        <w:tc>
          <w:tcPr>
            <w:tcW w:w="675" w:type="dxa"/>
            <w:shd w:val="clear" w:color="auto" w:fill="auto"/>
          </w:tcPr>
          <w:p w14:paraId="611FC062" w14:textId="77777777" w:rsidR="00BB36B2" w:rsidRPr="005A27D1" w:rsidRDefault="00BB36B2" w:rsidP="007302D5">
            <w:pPr>
              <w:tabs>
                <w:tab w:val="center" w:pos="229"/>
              </w:tabs>
              <w:jc w:val="both"/>
              <w:rPr>
                <w:sz w:val="24"/>
                <w:szCs w:val="24"/>
                <w:lang w:val="lt-LT"/>
              </w:rPr>
            </w:pPr>
            <w:r w:rsidRPr="005A27D1">
              <w:rPr>
                <w:sz w:val="24"/>
                <w:szCs w:val="24"/>
                <w:lang w:val="lt-LT"/>
              </w:rPr>
              <w:t>19</w:t>
            </w:r>
          </w:p>
        </w:tc>
        <w:tc>
          <w:tcPr>
            <w:tcW w:w="1701" w:type="dxa"/>
            <w:shd w:val="clear" w:color="auto" w:fill="auto"/>
          </w:tcPr>
          <w:p w14:paraId="1A245AC0" w14:textId="77777777" w:rsidR="00BB36B2" w:rsidRPr="005A27D1" w:rsidRDefault="00BB36B2" w:rsidP="007302D5">
            <w:pPr>
              <w:jc w:val="both"/>
              <w:rPr>
                <w:sz w:val="24"/>
                <w:szCs w:val="24"/>
                <w:lang w:val="lt-LT"/>
              </w:rPr>
            </w:pPr>
            <w:r w:rsidRPr="005A27D1">
              <w:rPr>
                <w:sz w:val="24"/>
                <w:szCs w:val="24"/>
                <w:lang w:val="lt-LT"/>
              </w:rPr>
              <w:t>Rokiškio jaunimo organizacijų sąjunga „Apvalus stalas“</w:t>
            </w:r>
          </w:p>
        </w:tc>
        <w:tc>
          <w:tcPr>
            <w:tcW w:w="2268" w:type="dxa"/>
            <w:shd w:val="clear" w:color="auto" w:fill="auto"/>
          </w:tcPr>
          <w:p w14:paraId="7FBA47D8" w14:textId="77777777" w:rsidR="00BB36B2" w:rsidRPr="005A27D1" w:rsidRDefault="00BB36B2" w:rsidP="007302D5">
            <w:pPr>
              <w:jc w:val="center"/>
              <w:rPr>
                <w:sz w:val="24"/>
                <w:szCs w:val="24"/>
                <w:lang w:val="lt-LT"/>
              </w:rPr>
            </w:pPr>
            <w:r w:rsidRPr="005A27D1">
              <w:rPr>
                <w:sz w:val="24"/>
                <w:szCs w:val="24"/>
                <w:lang w:val="lt-LT"/>
              </w:rPr>
              <w:t>„Iš taško „A“</w:t>
            </w:r>
          </w:p>
          <w:p w14:paraId="28633057" w14:textId="77777777" w:rsidR="00BB36B2" w:rsidRPr="005A27D1" w:rsidRDefault="00BB36B2" w:rsidP="007302D5">
            <w:pPr>
              <w:jc w:val="center"/>
              <w:rPr>
                <w:sz w:val="24"/>
                <w:szCs w:val="24"/>
                <w:lang w:val="lt-LT"/>
              </w:rPr>
            </w:pPr>
            <w:r w:rsidRPr="005A27D1">
              <w:rPr>
                <w:i/>
                <w:sz w:val="24"/>
                <w:szCs w:val="24"/>
                <w:lang w:val="lt-LT"/>
              </w:rPr>
              <w:t>(Psichikos sveikatos stiprinimas)</w:t>
            </w:r>
          </w:p>
        </w:tc>
        <w:tc>
          <w:tcPr>
            <w:tcW w:w="1134" w:type="dxa"/>
            <w:shd w:val="clear" w:color="auto" w:fill="auto"/>
          </w:tcPr>
          <w:p w14:paraId="004251A7" w14:textId="77777777" w:rsidR="00BB36B2" w:rsidRPr="005A27D1" w:rsidRDefault="00BB36B2" w:rsidP="007302D5">
            <w:pPr>
              <w:jc w:val="both"/>
              <w:rPr>
                <w:sz w:val="24"/>
                <w:szCs w:val="24"/>
                <w:lang w:val="lt-LT"/>
              </w:rPr>
            </w:pPr>
            <w:r w:rsidRPr="005A27D1">
              <w:rPr>
                <w:sz w:val="24"/>
                <w:szCs w:val="24"/>
                <w:lang w:val="lt-LT"/>
              </w:rPr>
              <w:t>500,00</w:t>
            </w:r>
          </w:p>
        </w:tc>
        <w:tc>
          <w:tcPr>
            <w:tcW w:w="3969" w:type="dxa"/>
            <w:shd w:val="clear" w:color="auto" w:fill="auto"/>
          </w:tcPr>
          <w:p w14:paraId="0B431131" w14:textId="77777777" w:rsidR="00BB36B2" w:rsidRPr="005A27D1" w:rsidRDefault="00BB36B2" w:rsidP="007302D5">
            <w:pPr>
              <w:jc w:val="both"/>
              <w:rPr>
                <w:sz w:val="24"/>
                <w:szCs w:val="24"/>
                <w:lang w:val="lt-LT"/>
              </w:rPr>
            </w:pPr>
            <w:r w:rsidRPr="005A27D1">
              <w:rPr>
                <w:sz w:val="24"/>
                <w:szCs w:val="24"/>
                <w:lang w:val="lt-LT"/>
              </w:rPr>
              <w:t xml:space="preserve">Jaunimo vasaros stovykla „Iš taško A“ samdytas lektorius Vladas </w:t>
            </w:r>
            <w:proofErr w:type="spellStart"/>
            <w:r w:rsidRPr="005A27D1">
              <w:rPr>
                <w:sz w:val="24"/>
                <w:szCs w:val="24"/>
                <w:lang w:val="lt-LT"/>
              </w:rPr>
              <w:t>Polevičius</w:t>
            </w:r>
            <w:proofErr w:type="spellEnd"/>
            <w:r w:rsidRPr="005A27D1">
              <w:rPr>
                <w:sz w:val="24"/>
                <w:szCs w:val="24"/>
                <w:lang w:val="lt-LT"/>
              </w:rPr>
              <w:t>, kuris stovyklautojus mokė kūrybinio mąstymo, tobulino jų psichologinius bendravimo ir socialinius įgūdžius. Lektoriaus veiklų metu dalyviai įgavo daugiau supratimo apie psichinės sveikatos raštingumą, jos svarbą žmogui.</w:t>
            </w:r>
          </w:p>
        </w:tc>
      </w:tr>
      <w:tr w:rsidR="00BB36B2" w:rsidRPr="005A27D1" w14:paraId="0D65317D" w14:textId="77777777" w:rsidTr="00371992">
        <w:trPr>
          <w:trHeight w:val="184"/>
        </w:trPr>
        <w:tc>
          <w:tcPr>
            <w:tcW w:w="675" w:type="dxa"/>
            <w:shd w:val="clear" w:color="auto" w:fill="auto"/>
          </w:tcPr>
          <w:p w14:paraId="78787656" w14:textId="77777777" w:rsidR="00BB36B2" w:rsidRPr="005A27D1" w:rsidRDefault="00BB36B2" w:rsidP="007302D5">
            <w:pPr>
              <w:tabs>
                <w:tab w:val="center" w:pos="229"/>
              </w:tabs>
              <w:jc w:val="both"/>
              <w:rPr>
                <w:sz w:val="24"/>
                <w:szCs w:val="24"/>
                <w:lang w:val="lt-LT"/>
              </w:rPr>
            </w:pPr>
            <w:r w:rsidRPr="005A27D1">
              <w:rPr>
                <w:sz w:val="24"/>
                <w:szCs w:val="24"/>
                <w:lang w:val="lt-LT"/>
              </w:rPr>
              <w:t>20</w:t>
            </w:r>
          </w:p>
        </w:tc>
        <w:tc>
          <w:tcPr>
            <w:tcW w:w="1701" w:type="dxa"/>
            <w:shd w:val="clear" w:color="auto" w:fill="auto"/>
          </w:tcPr>
          <w:p w14:paraId="4060A71C" w14:textId="77777777" w:rsidR="00BB36B2" w:rsidRPr="005A27D1" w:rsidRDefault="00BB36B2" w:rsidP="007302D5">
            <w:pPr>
              <w:jc w:val="both"/>
              <w:rPr>
                <w:sz w:val="24"/>
                <w:szCs w:val="24"/>
                <w:lang w:val="lt-LT"/>
              </w:rPr>
            </w:pPr>
            <w:r w:rsidRPr="005A27D1">
              <w:rPr>
                <w:sz w:val="24"/>
                <w:szCs w:val="24"/>
                <w:lang w:val="lt-LT"/>
              </w:rPr>
              <w:t>Rokiškio r. Pandėlio gimnazija</w:t>
            </w:r>
          </w:p>
        </w:tc>
        <w:tc>
          <w:tcPr>
            <w:tcW w:w="2268" w:type="dxa"/>
            <w:shd w:val="clear" w:color="auto" w:fill="auto"/>
          </w:tcPr>
          <w:p w14:paraId="56F7A195" w14:textId="77777777" w:rsidR="00BB36B2" w:rsidRPr="005A27D1" w:rsidRDefault="00BB36B2" w:rsidP="007302D5">
            <w:pPr>
              <w:jc w:val="both"/>
              <w:rPr>
                <w:sz w:val="24"/>
                <w:szCs w:val="24"/>
                <w:lang w:val="lt-LT"/>
              </w:rPr>
            </w:pPr>
            <w:r w:rsidRPr="005A27D1">
              <w:rPr>
                <w:sz w:val="24"/>
                <w:szCs w:val="24"/>
                <w:lang w:val="lt-LT"/>
              </w:rPr>
              <w:t>„Vandens ir sveikatos magija“</w:t>
            </w:r>
          </w:p>
          <w:p w14:paraId="74FEA4BF" w14:textId="77777777" w:rsidR="00BB36B2" w:rsidRPr="005A27D1" w:rsidRDefault="00BB36B2" w:rsidP="007302D5">
            <w:pPr>
              <w:jc w:val="both"/>
              <w:rPr>
                <w:sz w:val="24"/>
                <w:szCs w:val="24"/>
                <w:lang w:val="lt-LT"/>
              </w:rPr>
            </w:pPr>
            <w:r w:rsidRPr="005A27D1">
              <w:rPr>
                <w:i/>
                <w:sz w:val="24"/>
                <w:szCs w:val="24"/>
                <w:lang w:val="lt-LT"/>
              </w:rPr>
              <w:t>(Asmens higienos ir sveikos gyvensenos įgūdžių formavimas)</w:t>
            </w:r>
          </w:p>
        </w:tc>
        <w:tc>
          <w:tcPr>
            <w:tcW w:w="1134" w:type="dxa"/>
            <w:shd w:val="clear" w:color="auto" w:fill="auto"/>
          </w:tcPr>
          <w:p w14:paraId="6803287F" w14:textId="77777777" w:rsidR="00BB36B2" w:rsidRPr="005A27D1" w:rsidRDefault="00BB36B2" w:rsidP="007302D5">
            <w:pPr>
              <w:jc w:val="both"/>
              <w:rPr>
                <w:sz w:val="24"/>
                <w:szCs w:val="24"/>
                <w:lang w:val="lt-LT"/>
              </w:rPr>
            </w:pPr>
            <w:r w:rsidRPr="005A27D1">
              <w:rPr>
                <w:sz w:val="24"/>
                <w:szCs w:val="24"/>
                <w:lang w:val="lt-LT"/>
              </w:rPr>
              <w:t>500,00</w:t>
            </w:r>
          </w:p>
        </w:tc>
        <w:tc>
          <w:tcPr>
            <w:tcW w:w="3969" w:type="dxa"/>
            <w:shd w:val="clear" w:color="auto" w:fill="auto"/>
          </w:tcPr>
          <w:p w14:paraId="5C358CBE" w14:textId="77777777" w:rsidR="00BB36B2" w:rsidRPr="005A27D1" w:rsidRDefault="00BB36B2" w:rsidP="007302D5">
            <w:pPr>
              <w:jc w:val="both"/>
              <w:rPr>
                <w:b/>
                <w:sz w:val="24"/>
                <w:szCs w:val="24"/>
                <w:lang w:val="lt-LT"/>
              </w:rPr>
            </w:pPr>
            <w:r w:rsidRPr="005A27D1">
              <w:rPr>
                <w:sz w:val="24"/>
                <w:szCs w:val="24"/>
                <w:lang w:val="lt-LT"/>
              </w:rPr>
              <w:t>Sveikos gyvensenos būdų skatinančių veiklų organizavimas, asmens higienos įgūdžių formavimas, higienos priemonių, 4 rankų džiovinimo aparatų įsigijimas</w:t>
            </w:r>
          </w:p>
        </w:tc>
      </w:tr>
    </w:tbl>
    <w:p w14:paraId="7E28416D" w14:textId="77777777" w:rsidR="00BB36B2" w:rsidRPr="004F5A06" w:rsidRDefault="00BB36B2" w:rsidP="007302D5">
      <w:pPr>
        <w:ind w:firstLine="720"/>
        <w:jc w:val="both"/>
        <w:rPr>
          <w:bCs/>
          <w:sz w:val="24"/>
          <w:szCs w:val="24"/>
          <w:lang w:val="lt-LT"/>
        </w:rPr>
      </w:pPr>
    </w:p>
    <w:p w14:paraId="6962FB90" w14:textId="7A447B1D" w:rsidR="00BB36B2" w:rsidRPr="004F5A06" w:rsidRDefault="00BB36B2" w:rsidP="00F5553D">
      <w:pPr>
        <w:ind w:firstLine="851"/>
        <w:jc w:val="both"/>
        <w:rPr>
          <w:bCs/>
          <w:sz w:val="24"/>
          <w:szCs w:val="24"/>
          <w:lang w:val="lt-LT"/>
        </w:rPr>
      </w:pPr>
      <w:r w:rsidRPr="004F5A06">
        <w:rPr>
          <w:bCs/>
          <w:sz w:val="24"/>
          <w:szCs w:val="24"/>
          <w:lang w:val="lt-LT"/>
        </w:rPr>
        <w:t>2022 m. programos lėšomis buvo finansuot</w:t>
      </w:r>
      <w:r w:rsidR="00371992">
        <w:rPr>
          <w:bCs/>
          <w:sz w:val="24"/>
          <w:szCs w:val="24"/>
          <w:lang w:val="lt-LT"/>
        </w:rPr>
        <w:t>a</w:t>
      </w:r>
      <w:r w:rsidRPr="004F5A06">
        <w:rPr>
          <w:bCs/>
          <w:sz w:val="24"/>
          <w:szCs w:val="24"/>
          <w:lang w:val="lt-LT"/>
        </w:rPr>
        <w:t xml:space="preserve"> 20 projektų, bendra suma – 39683,00 </w:t>
      </w:r>
      <w:proofErr w:type="spellStart"/>
      <w:r w:rsidRPr="004F5A06">
        <w:rPr>
          <w:bCs/>
          <w:sz w:val="24"/>
          <w:szCs w:val="24"/>
          <w:lang w:val="lt-LT"/>
        </w:rPr>
        <w:t>Eur</w:t>
      </w:r>
      <w:proofErr w:type="spellEnd"/>
      <w:r w:rsidRPr="004F5A06">
        <w:rPr>
          <w:bCs/>
          <w:sz w:val="24"/>
          <w:szCs w:val="24"/>
          <w:lang w:val="lt-LT"/>
        </w:rPr>
        <w:t xml:space="preserve">. </w:t>
      </w:r>
    </w:p>
    <w:p w14:paraId="1559C504" w14:textId="77777777" w:rsidR="00BB36B2" w:rsidRPr="004F5A06" w:rsidRDefault="00BB36B2" w:rsidP="00F5553D">
      <w:pPr>
        <w:ind w:firstLine="851"/>
        <w:jc w:val="both"/>
        <w:rPr>
          <w:bCs/>
          <w:sz w:val="24"/>
          <w:szCs w:val="24"/>
          <w:lang w:val="lt-LT"/>
        </w:rPr>
      </w:pPr>
      <w:r w:rsidRPr="004F5A06">
        <w:rPr>
          <w:bCs/>
          <w:sz w:val="24"/>
          <w:szCs w:val="24"/>
          <w:lang w:val="lt-LT"/>
        </w:rPr>
        <w:t xml:space="preserve">Pirmą kartą paraišką pateikė VšĮ Rokiškio pirminės asmens sveikatos priežiūros centras. Pirminio lygio sveikatos priežiūros įstaiga, siekdama mažinti riziką susirgti meningokokine infekcija, programos lėšomis įsigijo 60 vakcinų meningokokinės infekcijos prevencijai, paskiepijo 30 jaunuolių. Nuo mirtinai pavojingos ligos pradėti skiepyti kūdikiai, gimę 2018 m. ir vėliau, anksčiau gimusių vaikų vakcinacija turi rūpintis tėvai. Vakcina brangi, todėl asmeninėmis lėšomis skiepijama mažai.  </w:t>
      </w:r>
    </w:p>
    <w:p w14:paraId="2FE7EE0A" w14:textId="77777777" w:rsidR="00BB36B2" w:rsidRPr="004F5A06" w:rsidRDefault="00BB36B2" w:rsidP="00F5553D">
      <w:pPr>
        <w:ind w:firstLine="851"/>
        <w:jc w:val="both"/>
        <w:rPr>
          <w:bCs/>
          <w:sz w:val="24"/>
          <w:szCs w:val="24"/>
          <w:lang w:val="lt-LT"/>
        </w:rPr>
      </w:pPr>
      <w:r w:rsidRPr="004F5A06">
        <w:rPr>
          <w:bCs/>
          <w:sz w:val="24"/>
          <w:szCs w:val="24"/>
          <w:lang w:val="lt-LT"/>
        </w:rPr>
        <w:t xml:space="preserve">Rokiškio rajono ežerų maudyklų vandens kokybės tyrimų programą tęsia Rokiškio rajono savivaldybės visuomenės sveikatos biuras. Nuo 2022 m. gegužės 23 d. iki 2022 m. rugsėjo 1 d. </w:t>
      </w:r>
      <w:r w:rsidRPr="004F5A06">
        <w:rPr>
          <w:bCs/>
          <w:sz w:val="24"/>
          <w:szCs w:val="24"/>
          <w:lang w:val="lt-LT"/>
        </w:rPr>
        <w:lastRenderedPageBreak/>
        <w:t xml:space="preserve">keturiuose vandens telkiniuose (Rokiškio, Sartų, Vyžuonos ežeruose ir </w:t>
      </w:r>
      <w:proofErr w:type="spellStart"/>
      <w:r w:rsidRPr="004F5A06">
        <w:rPr>
          <w:bCs/>
          <w:sz w:val="24"/>
          <w:szCs w:val="24"/>
          <w:lang w:val="lt-LT"/>
        </w:rPr>
        <w:t>Velykalnio</w:t>
      </w:r>
      <w:proofErr w:type="spellEnd"/>
      <w:r w:rsidRPr="004F5A06">
        <w:rPr>
          <w:bCs/>
          <w:sz w:val="24"/>
          <w:szCs w:val="24"/>
          <w:lang w:val="lt-LT"/>
        </w:rPr>
        <w:t xml:space="preserve"> tvenkinyje) atlikti 64 vandens mikrobiologiniai ir skaidrumo tyrimai, taip pat tirtas smėlio užterštumas. Informacija gyventojams skelbta spaudoje, biuro internetinėje svetainėje ir maudyklose esančiuose  informaciniuose stenduose. </w:t>
      </w:r>
    </w:p>
    <w:p w14:paraId="6FA3C953" w14:textId="1F199C9B" w:rsidR="00BB36B2" w:rsidRPr="004F5A06" w:rsidRDefault="00BB36B2" w:rsidP="00F5553D">
      <w:pPr>
        <w:ind w:firstLine="851"/>
        <w:jc w:val="both"/>
        <w:rPr>
          <w:bCs/>
          <w:sz w:val="24"/>
          <w:szCs w:val="24"/>
          <w:lang w:val="lt-LT"/>
        </w:rPr>
      </w:pPr>
      <w:r w:rsidRPr="004F5A06">
        <w:rPr>
          <w:bCs/>
          <w:sz w:val="24"/>
          <w:szCs w:val="24"/>
          <w:lang w:val="lt-LT"/>
        </w:rPr>
        <w:t xml:space="preserve">Šiemet </w:t>
      </w:r>
      <w:r>
        <w:rPr>
          <w:bCs/>
          <w:sz w:val="24"/>
          <w:szCs w:val="24"/>
          <w:lang w:val="lt-LT"/>
        </w:rPr>
        <w:t xml:space="preserve">keturios </w:t>
      </w:r>
      <w:r w:rsidRPr="004F5A06">
        <w:rPr>
          <w:bCs/>
          <w:sz w:val="24"/>
          <w:szCs w:val="24"/>
          <w:lang w:val="lt-LT"/>
        </w:rPr>
        <w:t xml:space="preserve">rajono švietimo įstaigos </w:t>
      </w:r>
      <w:r w:rsidR="00371992" w:rsidRPr="005A27D1">
        <w:rPr>
          <w:sz w:val="24"/>
          <w:szCs w:val="24"/>
          <w:lang w:val="lt-LT"/>
        </w:rPr>
        <w:t>–</w:t>
      </w:r>
      <w:r w:rsidRPr="004F5A06">
        <w:rPr>
          <w:bCs/>
          <w:sz w:val="24"/>
          <w:szCs w:val="24"/>
          <w:lang w:val="lt-LT"/>
        </w:rPr>
        <w:t xml:space="preserve"> Obelių gimnazijos ikimokyklinio ir priešmokyklinio ugdymo skyrius,</w:t>
      </w:r>
      <w:r>
        <w:rPr>
          <w:bCs/>
          <w:sz w:val="24"/>
          <w:szCs w:val="24"/>
          <w:lang w:val="lt-LT"/>
        </w:rPr>
        <w:t xml:space="preserve"> </w:t>
      </w:r>
      <w:r w:rsidRPr="004F5A06">
        <w:rPr>
          <w:bCs/>
          <w:sz w:val="24"/>
          <w:szCs w:val="24"/>
          <w:lang w:val="lt-LT"/>
        </w:rPr>
        <w:t xml:space="preserve">Juodupės gimnazija, Juodupės lopšelis-darželis, Rokiškio jaunimo centras </w:t>
      </w:r>
      <w:r w:rsidR="00371992" w:rsidRPr="005A27D1">
        <w:rPr>
          <w:sz w:val="24"/>
          <w:szCs w:val="24"/>
          <w:lang w:val="lt-LT"/>
        </w:rPr>
        <w:t>–</w:t>
      </w:r>
      <w:r w:rsidR="00371992">
        <w:rPr>
          <w:sz w:val="24"/>
          <w:szCs w:val="24"/>
          <w:lang w:val="lt-LT"/>
        </w:rPr>
        <w:t xml:space="preserve"> </w:t>
      </w:r>
      <w:r w:rsidRPr="004F5A06">
        <w:rPr>
          <w:bCs/>
          <w:sz w:val="24"/>
          <w:szCs w:val="24"/>
          <w:lang w:val="lt-LT"/>
        </w:rPr>
        <w:t xml:space="preserve">įsirengė sensorines atokvėpio erdves su šviesos, smėlio ir kitokia </w:t>
      </w:r>
      <w:proofErr w:type="spellStart"/>
      <w:r w:rsidRPr="004F5A06">
        <w:rPr>
          <w:bCs/>
          <w:sz w:val="24"/>
          <w:szCs w:val="24"/>
          <w:lang w:val="lt-LT"/>
        </w:rPr>
        <w:t>inovatyvia</w:t>
      </w:r>
      <w:proofErr w:type="spellEnd"/>
      <w:r w:rsidRPr="004F5A06">
        <w:rPr>
          <w:bCs/>
          <w:sz w:val="24"/>
          <w:szCs w:val="24"/>
          <w:lang w:val="lt-LT"/>
        </w:rPr>
        <w:t xml:space="preserve"> įranga, ja apmokė naudotis švietimo pagalbos specialistus, pedagogus. Tokius projektus pernai įvykdė Obelių ir Pandėlio gimnazijos, jie buvo įvertinti kaip </w:t>
      </w:r>
      <w:proofErr w:type="spellStart"/>
      <w:r w:rsidRPr="004F5A06">
        <w:rPr>
          <w:bCs/>
          <w:sz w:val="24"/>
          <w:szCs w:val="24"/>
          <w:lang w:val="lt-LT"/>
        </w:rPr>
        <w:t>inovatyvūs</w:t>
      </w:r>
      <w:proofErr w:type="spellEnd"/>
      <w:r w:rsidRPr="004F5A06">
        <w:rPr>
          <w:bCs/>
          <w:sz w:val="24"/>
          <w:szCs w:val="24"/>
          <w:lang w:val="lt-LT"/>
        </w:rPr>
        <w:t xml:space="preserve">, padedantys mokykloms pasiruošti </w:t>
      </w:r>
      <w:proofErr w:type="spellStart"/>
      <w:r w:rsidRPr="004F5A06">
        <w:rPr>
          <w:bCs/>
          <w:sz w:val="24"/>
          <w:szCs w:val="24"/>
          <w:lang w:val="lt-LT"/>
        </w:rPr>
        <w:t>įtraukiajam</w:t>
      </w:r>
      <w:proofErr w:type="spellEnd"/>
      <w:r w:rsidRPr="004F5A06">
        <w:rPr>
          <w:bCs/>
          <w:sz w:val="24"/>
          <w:szCs w:val="24"/>
          <w:lang w:val="lt-LT"/>
        </w:rPr>
        <w:t xml:space="preserve"> ugdymui. </w:t>
      </w:r>
      <w:r>
        <w:rPr>
          <w:bCs/>
          <w:sz w:val="24"/>
          <w:szCs w:val="24"/>
          <w:lang w:val="lt-LT"/>
        </w:rPr>
        <w:t>Dar k</w:t>
      </w:r>
      <w:r w:rsidRPr="004F5A06">
        <w:rPr>
          <w:bCs/>
          <w:sz w:val="24"/>
          <w:szCs w:val="24"/>
          <w:lang w:val="lt-LT"/>
        </w:rPr>
        <w:t xml:space="preserve">eturios švietimo įstaigos </w:t>
      </w:r>
      <w:r w:rsidR="00371992" w:rsidRPr="005A27D1">
        <w:rPr>
          <w:sz w:val="24"/>
          <w:szCs w:val="24"/>
          <w:lang w:val="lt-LT"/>
        </w:rPr>
        <w:t>–</w:t>
      </w:r>
      <w:r w:rsidRPr="004F5A06">
        <w:rPr>
          <w:bCs/>
          <w:sz w:val="24"/>
          <w:szCs w:val="24"/>
          <w:lang w:val="lt-LT"/>
        </w:rPr>
        <w:t xml:space="preserve"> Rokiškio lopš</w:t>
      </w:r>
      <w:r w:rsidR="00F5553D">
        <w:rPr>
          <w:bCs/>
          <w:sz w:val="24"/>
          <w:szCs w:val="24"/>
          <w:lang w:val="lt-LT"/>
        </w:rPr>
        <w:t xml:space="preserve">eliai-darželiai „Pumpurėlis“, </w:t>
      </w:r>
      <w:r w:rsidRPr="004F5A06">
        <w:rPr>
          <w:bCs/>
          <w:sz w:val="24"/>
          <w:szCs w:val="24"/>
          <w:lang w:val="lt-LT"/>
        </w:rPr>
        <w:t>„Varpelis“ ir „Nykštukas“, Pedagoginė psichologinė tarnyba įsigijo naujos įrangos turi</w:t>
      </w:r>
      <w:r>
        <w:rPr>
          <w:bCs/>
          <w:sz w:val="24"/>
          <w:szCs w:val="24"/>
          <w:lang w:val="lt-LT"/>
        </w:rPr>
        <w:t>moms sensorinėms erdvėms – nusi</w:t>
      </w:r>
      <w:r w:rsidRPr="004F5A06">
        <w:rPr>
          <w:bCs/>
          <w:sz w:val="24"/>
          <w:szCs w:val="24"/>
          <w:lang w:val="lt-LT"/>
        </w:rPr>
        <w:t>r</w:t>
      </w:r>
      <w:r>
        <w:rPr>
          <w:bCs/>
          <w:sz w:val="24"/>
          <w:szCs w:val="24"/>
          <w:lang w:val="lt-LT"/>
        </w:rPr>
        <w:t>a</w:t>
      </w:r>
      <w:r w:rsidRPr="004F5A06">
        <w:rPr>
          <w:bCs/>
          <w:sz w:val="24"/>
          <w:szCs w:val="24"/>
          <w:lang w:val="lt-LT"/>
        </w:rPr>
        <w:t xml:space="preserve">minimo kambariams. Atokvėpio kambario poreikį socialinių paslaugų įstaigoje pastebėjo ir Rokiškio socialinės paramos centras. Įstaiga atsipalaidavimo, pabuvimo vienumoje, tyloje kambarį įrengė padalinyje </w:t>
      </w:r>
      <w:r w:rsidR="00371992" w:rsidRPr="005A27D1">
        <w:rPr>
          <w:sz w:val="24"/>
          <w:szCs w:val="24"/>
          <w:lang w:val="lt-LT"/>
        </w:rPr>
        <w:t>–</w:t>
      </w:r>
      <w:r w:rsidRPr="004F5A06">
        <w:rPr>
          <w:bCs/>
          <w:sz w:val="24"/>
          <w:szCs w:val="24"/>
          <w:lang w:val="lt-LT"/>
        </w:rPr>
        <w:t xml:space="preserve"> Obelių savarankiško gyvenimo namuose. </w:t>
      </w:r>
    </w:p>
    <w:p w14:paraId="796F713B" w14:textId="77777777" w:rsidR="00BB36B2" w:rsidRPr="004F5A06" w:rsidRDefault="00BB36B2" w:rsidP="00F5553D">
      <w:pPr>
        <w:ind w:firstLine="851"/>
        <w:jc w:val="both"/>
        <w:rPr>
          <w:bCs/>
          <w:sz w:val="24"/>
          <w:szCs w:val="24"/>
          <w:lang w:val="lt-LT"/>
        </w:rPr>
      </w:pPr>
      <w:r w:rsidRPr="004F5A06">
        <w:rPr>
          <w:bCs/>
          <w:sz w:val="24"/>
          <w:szCs w:val="24"/>
          <w:lang w:val="lt-LT"/>
        </w:rPr>
        <w:t xml:space="preserve">2022 m. </w:t>
      </w:r>
      <w:proofErr w:type="spellStart"/>
      <w:r w:rsidRPr="004F5A06">
        <w:rPr>
          <w:bCs/>
          <w:sz w:val="24"/>
          <w:szCs w:val="24"/>
          <w:lang w:val="lt-LT"/>
        </w:rPr>
        <w:t>sveikatinimo</w:t>
      </w:r>
      <w:proofErr w:type="spellEnd"/>
      <w:r w:rsidRPr="004F5A06">
        <w:rPr>
          <w:bCs/>
          <w:sz w:val="24"/>
          <w:szCs w:val="24"/>
          <w:lang w:val="lt-LT"/>
        </w:rPr>
        <w:t xml:space="preserve"> veiklas vykdė rajono nevyriausybinės organizacijos: </w:t>
      </w:r>
      <w:proofErr w:type="spellStart"/>
      <w:r w:rsidRPr="004F5A06">
        <w:rPr>
          <w:bCs/>
          <w:sz w:val="24"/>
          <w:szCs w:val="24"/>
          <w:lang w:val="lt-LT"/>
        </w:rPr>
        <w:t>sveikatinimo</w:t>
      </w:r>
      <w:proofErr w:type="spellEnd"/>
      <w:r w:rsidRPr="004F5A06">
        <w:rPr>
          <w:bCs/>
          <w:sz w:val="24"/>
          <w:szCs w:val="24"/>
          <w:lang w:val="lt-LT"/>
        </w:rPr>
        <w:t xml:space="preserve"> projektą mamoms tęsė asociacija „Rokiškio mamų klubas“, bendruomenės nariams teorinių žinių bei praktinių įgūdžių apie psichikos sveikatos stiprinimą teikė Obelių bendruomenės centras, asociacija „Vilties žybsnis“, „Kriaunų bendruomenė“, kaimo bendruomenė „</w:t>
      </w:r>
      <w:proofErr w:type="spellStart"/>
      <w:r w:rsidRPr="004F5A06">
        <w:rPr>
          <w:bCs/>
          <w:sz w:val="24"/>
          <w:szCs w:val="24"/>
          <w:lang w:val="lt-LT"/>
        </w:rPr>
        <w:t>Pakriauna</w:t>
      </w:r>
      <w:proofErr w:type="spellEnd"/>
      <w:r w:rsidRPr="004F5A06">
        <w:rPr>
          <w:bCs/>
          <w:sz w:val="24"/>
          <w:szCs w:val="24"/>
          <w:lang w:val="lt-LT"/>
        </w:rPr>
        <w:t xml:space="preserve">“, </w:t>
      </w:r>
      <w:proofErr w:type="spellStart"/>
      <w:r w:rsidRPr="004F5A06">
        <w:rPr>
          <w:bCs/>
          <w:sz w:val="24"/>
          <w:szCs w:val="24"/>
          <w:lang w:val="lt-LT"/>
        </w:rPr>
        <w:t>VšĮ</w:t>
      </w:r>
      <w:proofErr w:type="spellEnd"/>
      <w:r w:rsidRPr="004F5A06">
        <w:rPr>
          <w:bCs/>
          <w:sz w:val="24"/>
          <w:szCs w:val="24"/>
          <w:lang w:val="lt-LT"/>
        </w:rPr>
        <w:t xml:space="preserve"> „</w:t>
      </w:r>
      <w:proofErr w:type="spellStart"/>
      <w:r w:rsidRPr="004F5A06">
        <w:rPr>
          <w:bCs/>
          <w:sz w:val="24"/>
          <w:szCs w:val="24"/>
          <w:lang w:val="lt-LT"/>
        </w:rPr>
        <w:t>Jaslina</w:t>
      </w:r>
      <w:proofErr w:type="spellEnd"/>
      <w:r w:rsidRPr="004F5A06">
        <w:rPr>
          <w:bCs/>
          <w:sz w:val="24"/>
          <w:szCs w:val="24"/>
          <w:lang w:val="lt-LT"/>
        </w:rPr>
        <w:t xml:space="preserve">“, Rokiškio jaunimo organizacijų sąjunga „Apvalus stalas“. </w:t>
      </w:r>
    </w:p>
    <w:p w14:paraId="4357DCD8" w14:textId="77777777" w:rsidR="00BB36B2" w:rsidRPr="005A27D1" w:rsidRDefault="00BB36B2" w:rsidP="00F5553D">
      <w:pPr>
        <w:ind w:firstLine="851"/>
        <w:jc w:val="both"/>
        <w:rPr>
          <w:bCs/>
          <w:sz w:val="24"/>
          <w:szCs w:val="24"/>
          <w:lang w:val="lt-LT"/>
        </w:rPr>
      </w:pPr>
      <w:r w:rsidRPr="004F5A06">
        <w:rPr>
          <w:bCs/>
          <w:sz w:val="24"/>
          <w:szCs w:val="24"/>
          <w:lang w:val="lt-LT"/>
        </w:rPr>
        <w:t>Projektų vykdytojai veiklas viešino rajono spaudoje, socialiniuose tinkluose.</w:t>
      </w:r>
    </w:p>
    <w:p w14:paraId="1CC0206A" w14:textId="77777777" w:rsidR="00BB36B2" w:rsidRPr="005A27D1" w:rsidRDefault="00BB36B2" w:rsidP="00F5553D">
      <w:pPr>
        <w:ind w:firstLine="851"/>
        <w:jc w:val="both"/>
        <w:rPr>
          <w:b/>
          <w:sz w:val="24"/>
          <w:szCs w:val="24"/>
          <w:lang w:val="lt-LT"/>
        </w:rPr>
      </w:pPr>
      <w:r w:rsidRPr="005A27D1">
        <w:rPr>
          <w:b/>
          <w:sz w:val="24"/>
          <w:szCs w:val="24"/>
          <w:lang w:val="lt-LT"/>
        </w:rPr>
        <w:t xml:space="preserve">Laukiami rezultatai. </w:t>
      </w:r>
    </w:p>
    <w:p w14:paraId="11A84319" w14:textId="77777777" w:rsidR="00BB36B2" w:rsidRPr="005A27D1" w:rsidRDefault="00BB36B2" w:rsidP="00F5553D">
      <w:pPr>
        <w:ind w:firstLine="851"/>
        <w:jc w:val="both"/>
        <w:rPr>
          <w:b/>
          <w:sz w:val="24"/>
          <w:szCs w:val="24"/>
          <w:lang w:val="lt-LT"/>
        </w:rPr>
      </w:pPr>
      <w:r w:rsidRPr="005A27D1">
        <w:rPr>
          <w:sz w:val="24"/>
          <w:szCs w:val="24"/>
          <w:lang w:val="lt-LT"/>
        </w:rPr>
        <w:t xml:space="preserve">Neigiamų pasekmių nenumatoma, teigiamos – suteikiama informacija apie Programą, jos įgyvendinimą. Vykdant  Sveikatos ministerijos nurodymą, ataskaita bus pateikta Sveikatos mokymo ir ligų prevencijos centrui, paviešinta Rokiškio rajono savivaldybės internetiniame puslapyje.  </w:t>
      </w:r>
    </w:p>
    <w:p w14:paraId="7F22DF95" w14:textId="36B327A3" w:rsidR="00BB36B2" w:rsidRPr="005A27D1" w:rsidRDefault="00BB36B2" w:rsidP="00F5553D">
      <w:pPr>
        <w:ind w:firstLine="851"/>
        <w:jc w:val="both"/>
        <w:rPr>
          <w:b/>
          <w:sz w:val="24"/>
          <w:szCs w:val="24"/>
          <w:lang w:val="lt-LT"/>
        </w:rPr>
      </w:pPr>
      <w:r w:rsidRPr="005A27D1">
        <w:rPr>
          <w:b/>
          <w:bCs/>
          <w:sz w:val="24"/>
          <w:szCs w:val="24"/>
          <w:lang w:val="lt-LT"/>
        </w:rPr>
        <w:t>Finansavimo šaltiniai ir lėšų poreikis</w:t>
      </w:r>
      <w:r w:rsidRPr="005A27D1">
        <w:rPr>
          <w:sz w:val="24"/>
          <w:szCs w:val="24"/>
          <w:lang w:val="lt-LT"/>
        </w:rPr>
        <w:t>. Sprendimo įgyvendinimui lėšos nereikalingos.</w:t>
      </w:r>
    </w:p>
    <w:p w14:paraId="77E85E99" w14:textId="120478E0" w:rsidR="00BB36B2" w:rsidRPr="005A27D1" w:rsidRDefault="00BB36B2" w:rsidP="00F5553D">
      <w:pPr>
        <w:ind w:firstLine="851"/>
        <w:jc w:val="both"/>
        <w:rPr>
          <w:color w:val="000000"/>
          <w:sz w:val="24"/>
          <w:szCs w:val="24"/>
          <w:lang w:val="lt-LT"/>
        </w:rPr>
      </w:pPr>
      <w:r w:rsidRPr="005A27D1">
        <w:rPr>
          <w:b/>
          <w:bCs/>
          <w:color w:val="000000"/>
          <w:sz w:val="24"/>
          <w:szCs w:val="24"/>
          <w:lang w:val="lt-LT"/>
        </w:rPr>
        <w:t>Suderinamumas su Lietuvos Respublikos galiojančiais teisės norminiais aktais.</w:t>
      </w:r>
      <w:r w:rsidRPr="005A27D1">
        <w:rPr>
          <w:color w:val="000000"/>
          <w:sz w:val="24"/>
          <w:szCs w:val="24"/>
          <w:lang w:val="lt-LT"/>
        </w:rPr>
        <w:t xml:space="preserve"> Suderinta. </w:t>
      </w:r>
    </w:p>
    <w:p w14:paraId="2881FD02" w14:textId="509DE8FD" w:rsidR="00BB36B2" w:rsidRPr="005A27D1" w:rsidRDefault="00BB36B2" w:rsidP="00F5553D">
      <w:pPr>
        <w:ind w:firstLine="851"/>
        <w:jc w:val="both"/>
        <w:rPr>
          <w:sz w:val="24"/>
          <w:szCs w:val="24"/>
          <w:shd w:val="clear" w:color="auto" w:fill="FFFFFF"/>
          <w:lang w:val="lt-LT"/>
        </w:rPr>
      </w:pPr>
      <w:r w:rsidRPr="005A27D1">
        <w:rPr>
          <w:b/>
          <w:color w:val="000000"/>
          <w:sz w:val="24"/>
          <w:szCs w:val="24"/>
          <w:lang w:val="lt-LT"/>
        </w:rPr>
        <w:t>Antikorupcinis vertinimas.</w:t>
      </w:r>
      <w:r w:rsidRPr="005A27D1">
        <w:rPr>
          <w:color w:val="222222"/>
          <w:shd w:val="clear" w:color="auto" w:fill="FFFFFF"/>
          <w:lang w:val="lt-LT"/>
        </w:rPr>
        <w:t xml:space="preserve"> </w:t>
      </w:r>
      <w:r w:rsidRPr="005A27D1">
        <w:rPr>
          <w:sz w:val="24"/>
          <w:szCs w:val="24"/>
          <w:shd w:val="clear" w:color="auto" w:fill="FFFFFF"/>
          <w:lang w:val="lt-LT"/>
        </w:rPr>
        <w:t xml:space="preserve">Teisės akte nenumatoma reguliuoti visuomeninių santykių, susijusių su Lietuvos Respublikos </w:t>
      </w:r>
      <w:r w:rsidR="007302D5">
        <w:rPr>
          <w:sz w:val="24"/>
          <w:szCs w:val="24"/>
          <w:shd w:val="clear" w:color="auto" w:fill="FFFFFF"/>
          <w:lang w:val="lt-LT"/>
        </w:rPr>
        <w:t>k</w:t>
      </w:r>
      <w:r w:rsidRPr="005A27D1">
        <w:rPr>
          <w:sz w:val="24"/>
          <w:szCs w:val="24"/>
          <w:shd w:val="clear" w:color="auto" w:fill="FFFFFF"/>
          <w:lang w:val="lt-LT"/>
        </w:rPr>
        <w:t>orupcijos prevencijos įstatymo 8 straipsnio 1 dalyje numatytais veiksniais, todėl teisės aktas nevertintinas antikorupciniu požiūriu.</w:t>
      </w:r>
    </w:p>
    <w:p w14:paraId="1DD3FF15" w14:textId="77777777" w:rsidR="00BB36B2" w:rsidRPr="005A27D1" w:rsidRDefault="00BB36B2" w:rsidP="007302D5">
      <w:pPr>
        <w:jc w:val="both"/>
        <w:rPr>
          <w:sz w:val="24"/>
          <w:szCs w:val="24"/>
          <w:shd w:val="clear" w:color="auto" w:fill="FFFFFF"/>
          <w:lang w:val="lt-LT"/>
        </w:rPr>
      </w:pPr>
    </w:p>
    <w:p w14:paraId="68ED9BCC" w14:textId="77777777" w:rsidR="00BB36B2" w:rsidRPr="005A27D1" w:rsidRDefault="00BB36B2" w:rsidP="007302D5">
      <w:pPr>
        <w:jc w:val="both"/>
        <w:rPr>
          <w:sz w:val="24"/>
          <w:szCs w:val="24"/>
          <w:shd w:val="clear" w:color="auto" w:fill="FFFFFF"/>
          <w:lang w:val="lt-LT"/>
        </w:rPr>
      </w:pPr>
    </w:p>
    <w:p w14:paraId="7E7ED2C6" w14:textId="77777777" w:rsidR="00BB36B2" w:rsidRPr="005A27D1" w:rsidRDefault="00BB36B2" w:rsidP="007302D5">
      <w:pPr>
        <w:jc w:val="both"/>
        <w:rPr>
          <w:sz w:val="24"/>
          <w:szCs w:val="24"/>
          <w:shd w:val="clear" w:color="auto" w:fill="FFFFFF"/>
          <w:lang w:val="lt-LT"/>
        </w:rPr>
      </w:pPr>
    </w:p>
    <w:p w14:paraId="6268E4D2" w14:textId="039F2658" w:rsidR="00BB36B2" w:rsidRDefault="00BB36B2" w:rsidP="007302D5">
      <w:pPr>
        <w:jc w:val="both"/>
        <w:rPr>
          <w:sz w:val="24"/>
          <w:szCs w:val="24"/>
          <w:lang w:val="lt-LT"/>
        </w:rPr>
      </w:pPr>
      <w:r w:rsidRPr="005A27D1">
        <w:rPr>
          <w:sz w:val="24"/>
          <w:szCs w:val="24"/>
          <w:lang w:val="lt-LT"/>
        </w:rPr>
        <w:t>Socialinės paramos ir sveikatos skyriaus vyriausioji specialistė</w:t>
      </w:r>
      <w:r w:rsidR="00F5553D">
        <w:rPr>
          <w:sz w:val="24"/>
          <w:szCs w:val="24"/>
          <w:lang w:val="lt-LT"/>
        </w:rPr>
        <w:tab/>
      </w:r>
      <w:bookmarkStart w:id="0" w:name="_GoBack"/>
      <w:bookmarkEnd w:id="0"/>
      <w:r w:rsidR="00A134CB">
        <w:rPr>
          <w:sz w:val="24"/>
          <w:szCs w:val="24"/>
          <w:lang w:val="lt-LT"/>
        </w:rPr>
        <w:tab/>
      </w:r>
      <w:r w:rsidR="00A134CB">
        <w:rPr>
          <w:sz w:val="24"/>
          <w:szCs w:val="24"/>
          <w:lang w:val="lt-LT"/>
        </w:rPr>
        <w:tab/>
      </w:r>
      <w:r w:rsidRPr="005A27D1">
        <w:rPr>
          <w:sz w:val="24"/>
          <w:szCs w:val="24"/>
          <w:lang w:val="lt-LT"/>
        </w:rPr>
        <w:t xml:space="preserve">Dalia </w:t>
      </w:r>
      <w:proofErr w:type="spellStart"/>
      <w:r w:rsidRPr="005A27D1">
        <w:rPr>
          <w:sz w:val="24"/>
          <w:szCs w:val="24"/>
          <w:lang w:val="lt-LT"/>
        </w:rPr>
        <w:t>Zibolienė</w:t>
      </w:r>
      <w:proofErr w:type="spellEnd"/>
    </w:p>
    <w:p w14:paraId="61B5CBC5" w14:textId="77777777" w:rsidR="00BB36B2" w:rsidRDefault="00BB36B2" w:rsidP="007302D5">
      <w:pPr>
        <w:pStyle w:val="Default"/>
      </w:pPr>
    </w:p>
    <w:p w14:paraId="2B0D6AD6" w14:textId="77777777" w:rsidR="0004156E" w:rsidRPr="000D44FA" w:rsidRDefault="0004156E" w:rsidP="007302D5">
      <w:pPr>
        <w:pStyle w:val="Default"/>
      </w:pPr>
    </w:p>
    <w:sectPr w:rsidR="0004156E" w:rsidRPr="000D44FA" w:rsidSect="00F5553D">
      <w:headerReference w:type="first" r:id="rId8"/>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A4004" w14:textId="77777777" w:rsidR="00D00BBD" w:rsidRDefault="00D00BBD">
      <w:r>
        <w:separator/>
      </w:r>
    </w:p>
  </w:endnote>
  <w:endnote w:type="continuationSeparator" w:id="0">
    <w:p w14:paraId="63464259" w14:textId="77777777" w:rsidR="00D00BBD" w:rsidRDefault="00D0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F4E40" w14:textId="77777777" w:rsidR="00D00BBD" w:rsidRDefault="00D00BBD">
      <w:r>
        <w:separator/>
      </w:r>
    </w:p>
  </w:footnote>
  <w:footnote w:type="continuationSeparator" w:id="0">
    <w:p w14:paraId="4631EEA5" w14:textId="77777777" w:rsidR="00D00BBD" w:rsidRDefault="00D00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D6ADB" w14:textId="77777777" w:rsidR="007B0009" w:rsidRDefault="007B0009" w:rsidP="00EB1BFB">
    <w:pPr>
      <w:framePr w:hSpace="180" w:wrap="around" w:vAnchor="text" w:hAnchor="page" w:x="5905" w:y="12"/>
    </w:pPr>
  </w:p>
  <w:p w14:paraId="2B0D6ADC" w14:textId="3381B293" w:rsidR="007B0009" w:rsidRDefault="007B0009" w:rsidP="00F5553D">
    <w:pPr>
      <w:jc w:val="right"/>
    </w:pPr>
    <w:proofErr w:type="spellStart"/>
    <w:r w:rsidRPr="009F3D71">
      <w:rPr>
        <w:sz w:val="24"/>
      </w:rPr>
      <w:t>Projektas</w:t>
    </w:r>
    <w:proofErr w:type="spellEnd"/>
  </w:p>
  <w:p w14:paraId="2B0D6ADD" w14:textId="77777777" w:rsidR="007B0009" w:rsidRPr="00904D7D" w:rsidRDefault="008972BB" w:rsidP="00701F81">
    <w:pPr>
      <w:jc w:val="center"/>
      <w:rPr>
        <w:b/>
        <w:sz w:val="24"/>
        <w:szCs w:val="24"/>
      </w:rPr>
    </w:pPr>
    <w:r>
      <w:rPr>
        <w:noProof/>
        <w:lang w:val="lt-LT"/>
      </w:rPr>
      <w:drawing>
        <wp:inline distT="0" distB="0" distL="0" distR="0" wp14:anchorId="2B0D6AE2" wp14:editId="2B0D6AE3">
          <wp:extent cx="544195" cy="695325"/>
          <wp:effectExtent l="0" t="0" r="8255" b="9525"/>
          <wp:docPr id="1"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195" cy="695325"/>
                  </a:xfrm>
                  <a:prstGeom prst="rect">
                    <a:avLst/>
                  </a:prstGeom>
                  <a:noFill/>
                  <a:ln>
                    <a:noFill/>
                  </a:ln>
                </pic:spPr>
              </pic:pic>
            </a:graphicData>
          </a:graphic>
        </wp:inline>
      </w:drawing>
    </w:r>
  </w:p>
  <w:p w14:paraId="2B0D6ADE" w14:textId="77777777" w:rsidR="007B0009" w:rsidRPr="009F3D71" w:rsidRDefault="007B0009" w:rsidP="00701F81">
    <w:pPr>
      <w:jc w:val="center"/>
      <w:rPr>
        <w:sz w:val="18"/>
      </w:rPr>
    </w:pPr>
  </w:p>
  <w:p w14:paraId="2B0D6ADF" w14:textId="77777777" w:rsidR="007B0009" w:rsidRPr="009F3D71" w:rsidRDefault="007B0009" w:rsidP="00701F81">
    <w:pPr>
      <w:jc w:val="center"/>
      <w:rPr>
        <w:b/>
        <w:sz w:val="24"/>
        <w:szCs w:val="24"/>
      </w:rPr>
    </w:pPr>
    <w:r w:rsidRPr="009F3D71">
      <w:rPr>
        <w:b/>
        <w:sz w:val="24"/>
        <w:szCs w:val="24"/>
      </w:rPr>
      <w:t>ROKI</w:t>
    </w:r>
    <w:r w:rsidRPr="009F3D71">
      <w:rPr>
        <w:b/>
        <w:sz w:val="24"/>
        <w:szCs w:val="24"/>
        <w:lang w:val="lt-LT"/>
      </w:rPr>
      <w:t>Š</w:t>
    </w:r>
    <w:r w:rsidRPr="009F3D71">
      <w:rPr>
        <w:b/>
        <w:sz w:val="24"/>
        <w:szCs w:val="24"/>
      </w:rPr>
      <w:t>KIO RAJONO SAVIVALDYBĖS TARYBA</w:t>
    </w:r>
  </w:p>
  <w:p w14:paraId="2B0D6AE0" w14:textId="77777777" w:rsidR="007B0009" w:rsidRPr="009F3D71" w:rsidRDefault="007B0009" w:rsidP="00701F81">
    <w:pPr>
      <w:jc w:val="center"/>
      <w:rPr>
        <w:b/>
        <w:sz w:val="24"/>
        <w:szCs w:val="24"/>
      </w:rPr>
    </w:pPr>
  </w:p>
  <w:p w14:paraId="2B0D6AE1" w14:textId="77777777" w:rsidR="007B0009" w:rsidRPr="009F3D71" w:rsidRDefault="007B0009" w:rsidP="00981B4E">
    <w:pPr>
      <w:jc w:val="center"/>
      <w:rPr>
        <w:b/>
        <w:sz w:val="24"/>
        <w:szCs w:val="24"/>
      </w:rPr>
    </w:pPr>
    <w:r>
      <w:rPr>
        <w:b/>
        <w:sz w:val="24"/>
        <w:szCs w:val="24"/>
      </w:rPr>
      <w:t>S</w:t>
    </w:r>
    <w:r w:rsidRPr="009F3D71">
      <w:rPr>
        <w:b/>
        <w:sz w:val="24"/>
        <w:szCs w:val="24"/>
      </w:rPr>
      <w:t>PRENDIMAS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D1A"/>
    <w:multiLevelType w:val="hybridMultilevel"/>
    <w:tmpl w:val="1A2EA018"/>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
    <w:nsid w:val="03A327EB"/>
    <w:multiLevelType w:val="hybridMultilevel"/>
    <w:tmpl w:val="0768A2FA"/>
    <w:lvl w:ilvl="0" w:tplc="3D5C5C08">
      <w:start w:val="1"/>
      <w:numFmt w:val="decimal"/>
      <w:lvlText w:val="%1."/>
      <w:lvlJc w:val="left"/>
      <w:pPr>
        <w:ind w:left="786" w:hanging="360"/>
      </w:pPr>
      <w:rPr>
        <w:rFonts w:cs="Times New Roman" w:hint="default"/>
        <w:b/>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
    <w:nsid w:val="04C51CBE"/>
    <w:multiLevelType w:val="hybridMultilevel"/>
    <w:tmpl w:val="BDE8EE2C"/>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nsid w:val="05BD4138"/>
    <w:multiLevelType w:val="multilevel"/>
    <w:tmpl w:val="F5905F1C"/>
    <w:lvl w:ilvl="0">
      <w:start w:val="1"/>
      <w:numFmt w:val="decimal"/>
      <w:lvlText w:val="%1."/>
      <w:lvlJc w:val="left"/>
      <w:pPr>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
    <w:nsid w:val="05DB58E5"/>
    <w:multiLevelType w:val="hybridMultilevel"/>
    <w:tmpl w:val="461E8404"/>
    <w:lvl w:ilvl="0" w:tplc="A43AC190">
      <w:start w:val="1"/>
      <w:numFmt w:val="upperRoman"/>
      <w:lvlText w:val="%1."/>
      <w:lvlJc w:val="left"/>
      <w:pPr>
        <w:ind w:left="1080"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5">
    <w:nsid w:val="072F4B45"/>
    <w:multiLevelType w:val="hybridMultilevel"/>
    <w:tmpl w:val="0768A2FA"/>
    <w:lvl w:ilvl="0" w:tplc="3D5C5C08">
      <w:start w:val="1"/>
      <w:numFmt w:val="decimal"/>
      <w:lvlText w:val="%1."/>
      <w:lvlJc w:val="left"/>
      <w:pPr>
        <w:ind w:left="786" w:hanging="360"/>
      </w:pPr>
      <w:rPr>
        <w:rFonts w:cs="Times New Roman" w:hint="default"/>
        <w:b/>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6">
    <w:nsid w:val="08345AAA"/>
    <w:multiLevelType w:val="hybridMultilevel"/>
    <w:tmpl w:val="92B0D648"/>
    <w:lvl w:ilvl="0" w:tplc="27508BEE">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7">
    <w:nsid w:val="0CFC531C"/>
    <w:multiLevelType w:val="hybridMultilevel"/>
    <w:tmpl w:val="56825078"/>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8">
    <w:nsid w:val="149F5426"/>
    <w:multiLevelType w:val="singleLevel"/>
    <w:tmpl w:val="EF5883AA"/>
    <w:lvl w:ilvl="0">
      <w:start w:val="2"/>
      <w:numFmt w:val="decimal"/>
      <w:lvlText w:val="%1."/>
      <w:lvlJc w:val="left"/>
      <w:pPr>
        <w:tabs>
          <w:tab w:val="num" w:pos="1080"/>
        </w:tabs>
        <w:ind w:left="1080" w:hanging="360"/>
      </w:pPr>
      <w:rPr>
        <w:rFonts w:cs="Times New Roman" w:hint="default"/>
      </w:rPr>
    </w:lvl>
  </w:abstractNum>
  <w:abstractNum w:abstractNumId="9">
    <w:nsid w:val="16AA212D"/>
    <w:multiLevelType w:val="hybridMultilevel"/>
    <w:tmpl w:val="FBDE2FD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0">
    <w:nsid w:val="1B234DCD"/>
    <w:multiLevelType w:val="singleLevel"/>
    <w:tmpl w:val="D418328E"/>
    <w:lvl w:ilvl="0">
      <w:start w:val="1"/>
      <w:numFmt w:val="decimal"/>
      <w:lvlText w:val="%1."/>
      <w:lvlJc w:val="left"/>
      <w:pPr>
        <w:tabs>
          <w:tab w:val="num" w:pos="1080"/>
        </w:tabs>
        <w:ind w:left="1080" w:hanging="360"/>
      </w:pPr>
      <w:rPr>
        <w:rFonts w:cs="Times New Roman" w:hint="default"/>
      </w:rPr>
    </w:lvl>
  </w:abstractNum>
  <w:abstractNum w:abstractNumId="11">
    <w:nsid w:val="1E5D1791"/>
    <w:multiLevelType w:val="hybridMultilevel"/>
    <w:tmpl w:val="0768A2FA"/>
    <w:lvl w:ilvl="0" w:tplc="3D5C5C08">
      <w:start w:val="1"/>
      <w:numFmt w:val="decimal"/>
      <w:lvlText w:val="%1."/>
      <w:lvlJc w:val="left"/>
      <w:pPr>
        <w:ind w:left="786" w:hanging="360"/>
      </w:pPr>
      <w:rPr>
        <w:rFonts w:cs="Times New Roman" w:hint="default"/>
        <w:b/>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2">
    <w:nsid w:val="25805D22"/>
    <w:multiLevelType w:val="hybridMultilevel"/>
    <w:tmpl w:val="1A628D30"/>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3">
    <w:nsid w:val="2D86359C"/>
    <w:multiLevelType w:val="hybridMultilevel"/>
    <w:tmpl w:val="A2CE6978"/>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4">
    <w:nsid w:val="2FE64B58"/>
    <w:multiLevelType w:val="hybridMultilevel"/>
    <w:tmpl w:val="B580A6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320B03FD"/>
    <w:multiLevelType w:val="hybridMultilevel"/>
    <w:tmpl w:val="305EF4D0"/>
    <w:lvl w:ilvl="0" w:tplc="0427000F">
      <w:start w:val="1"/>
      <w:numFmt w:val="decimal"/>
      <w:lvlText w:val="%1."/>
      <w:lvlJc w:val="left"/>
      <w:pPr>
        <w:ind w:left="720" w:hanging="360"/>
      </w:pPr>
      <w:rPr>
        <w:rFonts w:cs="Times New Roman" w:hint="default"/>
        <w:color w:val="auto"/>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6">
    <w:nsid w:val="356775CF"/>
    <w:multiLevelType w:val="hybridMultilevel"/>
    <w:tmpl w:val="1DE897F0"/>
    <w:lvl w:ilvl="0" w:tplc="04270001">
      <w:start w:val="1"/>
      <w:numFmt w:val="bullet"/>
      <w:lvlText w:val=""/>
      <w:lvlJc w:val="left"/>
      <w:pPr>
        <w:tabs>
          <w:tab w:val="num" w:pos="2016"/>
        </w:tabs>
        <w:ind w:left="2016" w:hanging="360"/>
      </w:pPr>
      <w:rPr>
        <w:rFonts w:ascii="Symbol" w:hAnsi="Symbol" w:hint="default"/>
      </w:rPr>
    </w:lvl>
    <w:lvl w:ilvl="1" w:tplc="04270003" w:tentative="1">
      <w:start w:val="1"/>
      <w:numFmt w:val="bullet"/>
      <w:lvlText w:val="o"/>
      <w:lvlJc w:val="left"/>
      <w:pPr>
        <w:tabs>
          <w:tab w:val="num" w:pos="2736"/>
        </w:tabs>
        <w:ind w:left="2736" w:hanging="360"/>
      </w:pPr>
      <w:rPr>
        <w:rFonts w:ascii="Courier New" w:hAnsi="Courier New" w:cs="Courier New" w:hint="default"/>
      </w:rPr>
    </w:lvl>
    <w:lvl w:ilvl="2" w:tplc="04270005" w:tentative="1">
      <w:start w:val="1"/>
      <w:numFmt w:val="bullet"/>
      <w:lvlText w:val=""/>
      <w:lvlJc w:val="left"/>
      <w:pPr>
        <w:tabs>
          <w:tab w:val="num" w:pos="3456"/>
        </w:tabs>
        <w:ind w:left="3456" w:hanging="360"/>
      </w:pPr>
      <w:rPr>
        <w:rFonts w:ascii="Wingdings" w:hAnsi="Wingdings" w:hint="default"/>
      </w:rPr>
    </w:lvl>
    <w:lvl w:ilvl="3" w:tplc="04270001" w:tentative="1">
      <w:start w:val="1"/>
      <w:numFmt w:val="bullet"/>
      <w:lvlText w:val=""/>
      <w:lvlJc w:val="left"/>
      <w:pPr>
        <w:tabs>
          <w:tab w:val="num" w:pos="4176"/>
        </w:tabs>
        <w:ind w:left="4176" w:hanging="360"/>
      </w:pPr>
      <w:rPr>
        <w:rFonts w:ascii="Symbol" w:hAnsi="Symbol" w:hint="default"/>
      </w:rPr>
    </w:lvl>
    <w:lvl w:ilvl="4" w:tplc="04270003" w:tentative="1">
      <w:start w:val="1"/>
      <w:numFmt w:val="bullet"/>
      <w:lvlText w:val="o"/>
      <w:lvlJc w:val="left"/>
      <w:pPr>
        <w:tabs>
          <w:tab w:val="num" w:pos="4896"/>
        </w:tabs>
        <w:ind w:left="4896" w:hanging="360"/>
      </w:pPr>
      <w:rPr>
        <w:rFonts w:ascii="Courier New" w:hAnsi="Courier New" w:cs="Courier New" w:hint="default"/>
      </w:rPr>
    </w:lvl>
    <w:lvl w:ilvl="5" w:tplc="04270005" w:tentative="1">
      <w:start w:val="1"/>
      <w:numFmt w:val="bullet"/>
      <w:lvlText w:val=""/>
      <w:lvlJc w:val="left"/>
      <w:pPr>
        <w:tabs>
          <w:tab w:val="num" w:pos="5616"/>
        </w:tabs>
        <w:ind w:left="5616" w:hanging="360"/>
      </w:pPr>
      <w:rPr>
        <w:rFonts w:ascii="Wingdings" w:hAnsi="Wingdings" w:hint="default"/>
      </w:rPr>
    </w:lvl>
    <w:lvl w:ilvl="6" w:tplc="04270001" w:tentative="1">
      <w:start w:val="1"/>
      <w:numFmt w:val="bullet"/>
      <w:lvlText w:val=""/>
      <w:lvlJc w:val="left"/>
      <w:pPr>
        <w:tabs>
          <w:tab w:val="num" w:pos="6336"/>
        </w:tabs>
        <w:ind w:left="6336" w:hanging="360"/>
      </w:pPr>
      <w:rPr>
        <w:rFonts w:ascii="Symbol" w:hAnsi="Symbol" w:hint="default"/>
      </w:rPr>
    </w:lvl>
    <w:lvl w:ilvl="7" w:tplc="04270003" w:tentative="1">
      <w:start w:val="1"/>
      <w:numFmt w:val="bullet"/>
      <w:lvlText w:val="o"/>
      <w:lvlJc w:val="left"/>
      <w:pPr>
        <w:tabs>
          <w:tab w:val="num" w:pos="7056"/>
        </w:tabs>
        <w:ind w:left="7056" w:hanging="360"/>
      </w:pPr>
      <w:rPr>
        <w:rFonts w:ascii="Courier New" w:hAnsi="Courier New" w:cs="Courier New" w:hint="default"/>
      </w:rPr>
    </w:lvl>
    <w:lvl w:ilvl="8" w:tplc="04270005" w:tentative="1">
      <w:start w:val="1"/>
      <w:numFmt w:val="bullet"/>
      <w:lvlText w:val=""/>
      <w:lvlJc w:val="left"/>
      <w:pPr>
        <w:tabs>
          <w:tab w:val="num" w:pos="7776"/>
        </w:tabs>
        <w:ind w:left="7776" w:hanging="360"/>
      </w:pPr>
      <w:rPr>
        <w:rFonts w:ascii="Wingdings" w:hAnsi="Wingdings" w:hint="default"/>
      </w:rPr>
    </w:lvl>
  </w:abstractNum>
  <w:abstractNum w:abstractNumId="17">
    <w:nsid w:val="35801AEF"/>
    <w:multiLevelType w:val="hybridMultilevel"/>
    <w:tmpl w:val="2A4A9C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365475D0"/>
    <w:multiLevelType w:val="hybridMultilevel"/>
    <w:tmpl w:val="EC9CA2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366A4150"/>
    <w:multiLevelType w:val="hybridMultilevel"/>
    <w:tmpl w:val="9D2C163A"/>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20">
    <w:nsid w:val="3AA51273"/>
    <w:multiLevelType w:val="hybridMultilevel"/>
    <w:tmpl w:val="119E618C"/>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1">
    <w:nsid w:val="3FB8249B"/>
    <w:multiLevelType w:val="hybridMultilevel"/>
    <w:tmpl w:val="170816C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2">
    <w:nsid w:val="488F6727"/>
    <w:multiLevelType w:val="hybridMultilevel"/>
    <w:tmpl w:val="F2CC03AE"/>
    <w:lvl w:ilvl="0" w:tplc="7264D55C">
      <w:start w:val="1"/>
      <w:numFmt w:val="decimal"/>
      <w:lvlText w:val="%1."/>
      <w:lvlJc w:val="left"/>
      <w:pPr>
        <w:tabs>
          <w:tab w:val="num" w:pos="720"/>
        </w:tabs>
        <w:ind w:left="720" w:hanging="360"/>
      </w:pPr>
      <w:rPr>
        <w:rFonts w:ascii="Times New Roman" w:eastAsia="Times New Roman" w:hAnsi="Times New Roman" w:cs="Times New Roman"/>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3">
    <w:nsid w:val="4E475051"/>
    <w:multiLevelType w:val="hybridMultilevel"/>
    <w:tmpl w:val="1986A558"/>
    <w:lvl w:ilvl="0" w:tplc="0427000F">
      <w:start w:val="1"/>
      <w:numFmt w:val="decimal"/>
      <w:lvlText w:val="%1."/>
      <w:lvlJc w:val="left"/>
      <w:pPr>
        <w:ind w:left="1440" w:hanging="360"/>
      </w:pPr>
      <w:rPr>
        <w:rFonts w:cs="Times New Roman"/>
      </w:rPr>
    </w:lvl>
    <w:lvl w:ilvl="1" w:tplc="04270019" w:tentative="1">
      <w:start w:val="1"/>
      <w:numFmt w:val="lowerLetter"/>
      <w:lvlText w:val="%2."/>
      <w:lvlJc w:val="left"/>
      <w:pPr>
        <w:ind w:left="2160" w:hanging="360"/>
      </w:pPr>
      <w:rPr>
        <w:rFonts w:cs="Times New Roman"/>
      </w:rPr>
    </w:lvl>
    <w:lvl w:ilvl="2" w:tplc="0427001B" w:tentative="1">
      <w:start w:val="1"/>
      <w:numFmt w:val="lowerRoman"/>
      <w:lvlText w:val="%3."/>
      <w:lvlJc w:val="right"/>
      <w:pPr>
        <w:ind w:left="2880" w:hanging="180"/>
      </w:pPr>
      <w:rPr>
        <w:rFonts w:cs="Times New Roman"/>
      </w:rPr>
    </w:lvl>
    <w:lvl w:ilvl="3" w:tplc="0427000F" w:tentative="1">
      <w:start w:val="1"/>
      <w:numFmt w:val="decimal"/>
      <w:lvlText w:val="%4."/>
      <w:lvlJc w:val="left"/>
      <w:pPr>
        <w:ind w:left="3600" w:hanging="360"/>
      </w:pPr>
      <w:rPr>
        <w:rFonts w:cs="Times New Roman"/>
      </w:rPr>
    </w:lvl>
    <w:lvl w:ilvl="4" w:tplc="04270019" w:tentative="1">
      <w:start w:val="1"/>
      <w:numFmt w:val="lowerLetter"/>
      <w:lvlText w:val="%5."/>
      <w:lvlJc w:val="left"/>
      <w:pPr>
        <w:ind w:left="4320" w:hanging="360"/>
      </w:pPr>
      <w:rPr>
        <w:rFonts w:cs="Times New Roman"/>
      </w:rPr>
    </w:lvl>
    <w:lvl w:ilvl="5" w:tplc="0427001B" w:tentative="1">
      <w:start w:val="1"/>
      <w:numFmt w:val="lowerRoman"/>
      <w:lvlText w:val="%6."/>
      <w:lvlJc w:val="right"/>
      <w:pPr>
        <w:ind w:left="5040" w:hanging="180"/>
      </w:pPr>
      <w:rPr>
        <w:rFonts w:cs="Times New Roman"/>
      </w:rPr>
    </w:lvl>
    <w:lvl w:ilvl="6" w:tplc="0427000F" w:tentative="1">
      <w:start w:val="1"/>
      <w:numFmt w:val="decimal"/>
      <w:lvlText w:val="%7."/>
      <w:lvlJc w:val="left"/>
      <w:pPr>
        <w:ind w:left="5760" w:hanging="360"/>
      </w:pPr>
      <w:rPr>
        <w:rFonts w:cs="Times New Roman"/>
      </w:rPr>
    </w:lvl>
    <w:lvl w:ilvl="7" w:tplc="04270019" w:tentative="1">
      <w:start w:val="1"/>
      <w:numFmt w:val="lowerLetter"/>
      <w:lvlText w:val="%8."/>
      <w:lvlJc w:val="left"/>
      <w:pPr>
        <w:ind w:left="6480" w:hanging="360"/>
      </w:pPr>
      <w:rPr>
        <w:rFonts w:cs="Times New Roman"/>
      </w:rPr>
    </w:lvl>
    <w:lvl w:ilvl="8" w:tplc="0427001B" w:tentative="1">
      <w:start w:val="1"/>
      <w:numFmt w:val="lowerRoman"/>
      <w:lvlText w:val="%9."/>
      <w:lvlJc w:val="right"/>
      <w:pPr>
        <w:ind w:left="7200" w:hanging="180"/>
      </w:pPr>
      <w:rPr>
        <w:rFonts w:cs="Times New Roman"/>
      </w:rPr>
    </w:lvl>
  </w:abstractNum>
  <w:abstractNum w:abstractNumId="24">
    <w:nsid w:val="4F5531D2"/>
    <w:multiLevelType w:val="hybridMultilevel"/>
    <w:tmpl w:val="E8408F32"/>
    <w:lvl w:ilvl="0" w:tplc="0427000F">
      <w:start w:val="1"/>
      <w:numFmt w:val="decimal"/>
      <w:lvlText w:val="%1."/>
      <w:lvlJc w:val="left"/>
      <w:pPr>
        <w:ind w:left="1440" w:hanging="360"/>
      </w:pPr>
      <w:rPr>
        <w:rFonts w:cs="Times New Roman"/>
      </w:rPr>
    </w:lvl>
    <w:lvl w:ilvl="1" w:tplc="04270019" w:tentative="1">
      <w:start w:val="1"/>
      <w:numFmt w:val="lowerLetter"/>
      <w:lvlText w:val="%2."/>
      <w:lvlJc w:val="left"/>
      <w:pPr>
        <w:ind w:left="2160" w:hanging="360"/>
      </w:pPr>
      <w:rPr>
        <w:rFonts w:cs="Times New Roman"/>
      </w:rPr>
    </w:lvl>
    <w:lvl w:ilvl="2" w:tplc="0427001B" w:tentative="1">
      <w:start w:val="1"/>
      <w:numFmt w:val="lowerRoman"/>
      <w:lvlText w:val="%3."/>
      <w:lvlJc w:val="right"/>
      <w:pPr>
        <w:ind w:left="2880" w:hanging="180"/>
      </w:pPr>
      <w:rPr>
        <w:rFonts w:cs="Times New Roman"/>
      </w:rPr>
    </w:lvl>
    <w:lvl w:ilvl="3" w:tplc="0427000F" w:tentative="1">
      <w:start w:val="1"/>
      <w:numFmt w:val="decimal"/>
      <w:lvlText w:val="%4."/>
      <w:lvlJc w:val="left"/>
      <w:pPr>
        <w:ind w:left="3600" w:hanging="360"/>
      </w:pPr>
      <w:rPr>
        <w:rFonts w:cs="Times New Roman"/>
      </w:rPr>
    </w:lvl>
    <w:lvl w:ilvl="4" w:tplc="04270019" w:tentative="1">
      <w:start w:val="1"/>
      <w:numFmt w:val="lowerLetter"/>
      <w:lvlText w:val="%5."/>
      <w:lvlJc w:val="left"/>
      <w:pPr>
        <w:ind w:left="4320" w:hanging="360"/>
      </w:pPr>
      <w:rPr>
        <w:rFonts w:cs="Times New Roman"/>
      </w:rPr>
    </w:lvl>
    <w:lvl w:ilvl="5" w:tplc="0427001B" w:tentative="1">
      <w:start w:val="1"/>
      <w:numFmt w:val="lowerRoman"/>
      <w:lvlText w:val="%6."/>
      <w:lvlJc w:val="right"/>
      <w:pPr>
        <w:ind w:left="5040" w:hanging="180"/>
      </w:pPr>
      <w:rPr>
        <w:rFonts w:cs="Times New Roman"/>
      </w:rPr>
    </w:lvl>
    <w:lvl w:ilvl="6" w:tplc="0427000F" w:tentative="1">
      <w:start w:val="1"/>
      <w:numFmt w:val="decimal"/>
      <w:lvlText w:val="%7."/>
      <w:lvlJc w:val="left"/>
      <w:pPr>
        <w:ind w:left="5760" w:hanging="360"/>
      </w:pPr>
      <w:rPr>
        <w:rFonts w:cs="Times New Roman"/>
      </w:rPr>
    </w:lvl>
    <w:lvl w:ilvl="7" w:tplc="04270019" w:tentative="1">
      <w:start w:val="1"/>
      <w:numFmt w:val="lowerLetter"/>
      <w:lvlText w:val="%8."/>
      <w:lvlJc w:val="left"/>
      <w:pPr>
        <w:ind w:left="6480" w:hanging="360"/>
      </w:pPr>
      <w:rPr>
        <w:rFonts w:cs="Times New Roman"/>
      </w:rPr>
    </w:lvl>
    <w:lvl w:ilvl="8" w:tplc="0427001B" w:tentative="1">
      <w:start w:val="1"/>
      <w:numFmt w:val="lowerRoman"/>
      <w:lvlText w:val="%9."/>
      <w:lvlJc w:val="right"/>
      <w:pPr>
        <w:ind w:left="7200" w:hanging="180"/>
      </w:pPr>
      <w:rPr>
        <w:rFonts w:cs="Times New Roman"/>
      </w:rPr>
    </w:lvl>
  </w:abstractNum>
  <w:abstractNum w:abstractNumId="25">
    <w:nsid w:val="51795C74"/>
    <w:multiLevelType w:val="hybridMultilevel"/>
    <w:tmpl w:val="249CEBEE"/>
    <w:lvl w:ilvl="0" w:tplc="0427000F">
      <w:start w:val="1"/>
      <w:numFmt w:val="decimal"/>
      <w:lvlText w:val="%1."/>
      <w:lvlJc w:val="left"/>
      <w:pPr>
        <w:ind w:left="460" w:hanging="360"/>
      </w:pPr>
      <w:rPr>
        <w:rFonts w:cs="Times New Roman"/>
      </w:rPr>
    </w:lvl>
    <w:lvl w:ilvl="1" w:tplc="04270019" w:tentative="1">
      <w:start w:val="1"/>
      <w:numFmt w:val="lowerLetter"/>
      <w:lvlText w:val="%2."/>
      <w:lvlJc w:val="left"/>
      <w:pPr>
        <w:ind w:left="1180" w:hanging="360"/>
      </w:pPr>
      <w:rPr>
        <w:rFonts w:cs="Times New Roman"/>
      </w:rPr>
    </w:lvl>
    <w:lvl w:ilvl="2" w:tplc="0427001B" w:tentative="1">
      <w:start w:val="1"/>
      <w:numFmt w:val="lowerRoman"/>
      <w:lvlText w:val="%3."/>
      <w:lvlJc w:val="right"/>
      <w:pPr>
        <w:ind w:left="1900" w:hanging="180"/>
      </w:pPr>
      <w:rPr>
        <w:rFonts w:cs="Times New Roman"/>
      </w:rPr>
    </w:lvl>
    <w:lvl w:ilvl="3" w:tplc="0427000F" w:tentative="1">
      <w:start w:val="1"/>
      <w:numFmt w:val="decimal"/>
      <w:lvlText w:val="%4."/>
      <w:lvlJc w:val="left"/>
      <w:pPr>
        <w:ind w:left="2620" w:hanging="360"/>
      </w:pPr>
      <w:rPr>
        <w:rFonts w:cs="Times New Roman"/>
      </w:rPr>
    </w:lvl>
    <w:lvl w:ilvl="4" w:tplc="04270019" w:tentative="1">
      <w:start w:val="1"/>
      <w:numFmt w:val="lowerLetter"/>
      <w:lvlText w:val="%5."/>
      <w:lvlJc w:val="left"/>
      <w:pPr>
        <w:ind w:left="3340" w:hanging="360"/>
      </w:pPr>
      <w:rPr>
        <w:rFonts w:cs="Times New Roman"/>
      </w:rPr>
    </w:lvl>
    <w:lvl w:ilvl="5" w:tplc="0427001B" w:tentative="1">
      <w:start w:val="1"/>
      <w:numFmt w:val="lowerRoman"/>
      <w:lvlText w:val="%6."/>
      <w:lvlJc w:val="right"/>
      <w:pPr>
        <w:ind w:left="4060" w:hanging="180"/>
      </w:pPr>
      <w:rPr>
        <w:rFonts w:cs="Times New Roman"/>
      </w:rPr>
    </w:lvl>
    <w:lvl w:ilvl="6" w:tplc="0427000F" w:tentative="1">
      <w:start w:val="1"/>
      <w:numFmt w:val="decimal"/>
      <w:lvlText w:val="%7."/>
      <w:lvlJc w:val="left"/>
      <w:pPr>
        <w:ind w:left="4780" w:hanging="360"/>
      </w:pPr>
      <w:rPr>
        <w:rFonts w:cs="Times New Roman"/>
      </w:rPr>
    </w:lvl>
    <w:lvl w:ilvl="7" w:tplc="04270019" w:tentative="1">
      <w:start w:val="1"/>
      <w:numFmt w:val="lowerLetter"/>
      <w:lvlText w:val="%8."/>
      <w:lvlJc w:val="left"/>
      <w:pPr>
        <w:ind w:left="5500" w:hanging="360"/>
      </w:pPr>
      <w:rPr>
        <w:rFonts w:cs="Times New Roman"/>
      </w:rPr>
    </w:lvl>
    <w:lvl w:ilvl="8" w:tplc="0427001B" w:tentative="1">
      <w:start w:val="1"/>
      <w:numFmt w:val="lowerRoman"/>
      <w:lvlText w:val="%9."/>
      <w:lvlJc w:val="right"/>
      <w:pPr>
        <w:ind w:left="6220" w:hanging="180"/>
      </w:pPr>
      <w:rPr>
        <w:rFonts w:cs="Times New Roman"/>
      </w:rPr>
    </w:lvl>
  </w:abstractNum>
  <w:abstractNum w:abstractNumId="26">
    <w:nsid w:val="52DF0D9E"/>
    <w:multiLevelType w:val="hybridMultilevel"/>
    <w:tmpl w:val="4E50BD7E"/>
    <w:lvl w:ilvl="0" w:tplc="7264D55C">
      <w:start w:val="1"/>
      <w:numFmt w:val="decimal"/>
      <w:lvlText w:val="%1."/>
      <w:lvlJc w:val="left"/>
      <w:pPr>
        <w:tabs>
          <w:tab w:val="num" w:pos="720"/>
        </w:tabs>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7">
    <w:nsid w:val="604E4FD2"/>
    <w:multiLevelType w:val="hybridMultilevel"/>
    <w:tmpl w:val="E0F4A22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8">
    <w:nsid w:val="607A63D5"/>
    <w:multiLevelType w:val="hybridMultilevel"/>
    <w:tmpl w:val="2CB6B862"/>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9">
    <w:nsid w:val="671616F1"/>
    <w:multiLevelType w:val="hybridMultilevel"/>
    <w:tmpl w:val="9342F68E"/>
    <w:lvl w:ilvl="0" w:tplc="A120D90E">
      <w:start w:val="1"/>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30">
    <w:nsid w:val="6F0A27F4"/>
    <w:multiLevelType w:val="hybridMultilevel"/>
    <w:tmpl w:val="C4B4E22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1">
    <w:nsid w:val="70D01947"/>
    <w:multiLevelType w:val="multilevel"/>
    <w:tmpl w:val="C9069A30"/>
    <w:lvl w:ilvl="0">
      <w:start w:val="1"/>
      <w:numFmt w:val="decimal"/>
      <w:lvlText w:val="%1."/>
      <w:lvlJc w:val="left"/>
      <w:pPr>
        <w:ind w:left="720" w:hanging="360"/>
      </w:pPr>
      <w:rPr>
        <w:rFonts w:cs="Times New Roman" w:hint="default"/>
      </w:rPr>
    </w:lvl>
    <w:lvl w:ilvl="1">
      <w:start w:val="1"/>
      <w:numFmt w:val="decimal"/>
      <w:isLgl/>
      <w:lvlText w:val="%1.%2"/>
      <w:lvlJc w:val="left"/>
      <w:pPr>
        <w:ind w:left="1275" w:hanging="55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2">
    <w:nsid w:val="722D7531"/>
    <w:multiLevelType w:val="hybridMultilevel"/>
    <w:tmpl w:val="FE3E4442"/>
    <w:lvl w:ilvl="0" w:tplc="EDDCA1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3">
    <w:nsid w:val="769F7600"/>
    <w:multiLevelType w:val="hybridMultilevel"/>
    <w:tmpl w:val="97D44980"/>
    <w:lvl w:ilvl="0" w:tplc="07C0C61C">
      <w:start w:val="2"/>
      <w:numFmt w:val="upperRoman"/>
      <w:lvlText w:val="%1."/>
      <w:lvlJc w:val="left"/>
      <w:pPr>
        <w:ind w:left="1080"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4">
    <w:nsid w:val="77E30614"/>
    <w:multiLevelType w:val="singleLevel"/>
    <w:tmpl w:val="B84CC1FA"/>
    <w:lvl w:ilvl="0">
      <w:start w:val="1"/>
      <w:numFmt w:val="decimal"/>
      <w:lvlText w:val="%1."/>
      <w:lvlJc w:val="left"/>
      <w:pPr>
        <w:tabs>
          <w:tab w:val="num" w:pos="1080"/>
        </w:tabs>
        <w:ind w:left="1080" w:hanging="360"/>
      </w:pPr>
      <w:rPr>
        <w:rFonts w:cs="Times New Roman" w:hint="default"/>
      </w:rPr>
    </w:lvl>
  </w:abstractNum>
  <w:abstractNum w:abstractNumId="35">
    <w:nsid w:val="79225109"/>
    <w:multiLevelType w:val="singleLevel"/>
    <w:tmpl w:val="F808D610"/>
    <w:lvl w:ilvl="0">
      <w:start w:val="1"/>
      <w:numFmt w:val="decimal"/>
      <w:lvlText w:val="%1."/>
      <w:lvlJc w:val="left"/>
      <w:pPr>
        <w:tabs>
          <w:tab w:val="num" w:pos="1080"/>
        </w:tabs>
        <w:ind w:left="1080" w:hanging="360"/>
      </w:pPr>
      <w:rPr>
        <w:rFonts w:cs="Times New Roman" w:hint="default"/>
      </w:rPr>
    </w:lvl>
  </w:abstractNum>
  <w:abstractNum w:abstractNumId="36">
    <w:nsid w:val="7A60072D"/>
    <w:multiLevelType w:val="singleLevel"/>
    <w:tmpl w:val="EDC2CF36"/>
    <w:lvl w:ilvl="0">
      <w:start w:val="1"/>
      <w:numFmt w:val="decimal"/>
      <w:lvlText w:val="%1."/>
      <w:lvlJc w:val="left"/>
      <w:pPr>
        <w:tabs>
          <w:tab w:val="num" w:pos="1080"/>
        </w:tabs>
        <w:ind w:left="1080" w:hanging="360"/>
      </w:pPr>
      <w:rPr>
        <w:rFonts w:cs="Times New Roman" w:hint="default"/>
      </w:rPr>
    </w:lvl>
  </w:abstractNum>
  <w:num w:numId="1">
    <w:abstractNumId w:val="35"/>
  </w:num>
  <w:num w:numId="2">
    <w:abstractNumId w:val="10"/>
  </w:num>
  <w:num w:numId="3">
    <w:abstractNumId w:val="8"/>
  </w:num>
  <w:num w:numId="4">
    <w:abstractNumId w:val="34"/>
  </w:num>
  <w:num w:numId="5">
    <w:abstractNumId w:val="36"/>
  </w:num>
  <w:num w:numId="6">
    <w:abstractNumId w:val="4"/>
  </w:num>
  <w:num w:numId="7">
    <w:abstractNumId w:val="33"/>
  </w:num>
  <w:num w:numId="8">
    <w:abstractNumId w:val="28"/>
  </w:num>
  <w:num w:numId="9">
    <w:abstractNumId w:val="14"/>
  </w:num>
  <w:num w:numId="10">
    <w:abstractNumId w:val="3"/>
  </w:num>
  <w:num w:numId="11">
    <w:abstractNumId w:val="19"/>
  </w:num>
  <w:num w:numId="12">
    <w:abstractNumId w:val="31"/>
  </w:num>
  <w:num w:numId="13">
    <w:abstractNumId w:val="22"/>
  </w:num>
  <w:num w:numId="14">
    <w:abstractNumId w:val="27"/>
  </w:num>
  <w:num w:numId="15">
    <w:abstractNumId w:val="9"/>
  </w:num>
  <w:num w:numId="16">
    <w:abstractNumId w:val="30"/>
  </w:num>
  <w:num w:numId="17">
    <w:abstractNumId w:val="18"/>
  </w:num>
  <w:num w:numId="18">
    <w:abstractNumId w:val="13"/>
  </w:num>
  <w:num w:numId="19">
    <w:abstractNumId w:val="7"/>
  </w:num>
  <w:num w:numId="20">
    <w:abstractNumId w:val="15"/>
  </w:num>
  <w:num w:numId="21">
    <w:abstractNumId w:val="26"/>
  </w:num>
  <w:num w:numId="22">
    <w:abstractNumId w:val="5"/>
  </w:num>
  <w:num w:numId="23">
    <w:abstractNumId w:val="11"/>
  </w:num>
  <w:num w:numId="24">
    <w:abstractNumId w:val="1"/>
  </w:num>
  <w:num w:numId="25">
    <w:abstractNumId w:val="21"/>
  </w:num>
  <w:num w:numId="26">
    <w:abstractNumId w:val="24"/>
  </w:num>
  <w:num w:numId="27">
    <w:abstractNumId w:val="23"/>
  </w:num>
  <w:num w:numId="28">
    <w:abstractNumId w:val="29"/>
  </w:num>
  <w:num w:numId="29">
    <w:abstractNumId w:val="12"/>
  </w:num>
  <w:num w:numId="30">
    <w:abstractNumId w:val="2"/>
  </w:num>
  <w:num w:numId="31">
    <w:abstractNumId w:val="25"/>
  </w:num>
  <w:num w:numId="32">
    <w:abstractNumId w:val="20"/>
  </w:num>
  <w:num w:numId="33">
    <w:abstractNumId w:val="17"/>
  </w:num>
  <w:num w:numId="34">
    <w:abstractNumId w:val="0"/>
  </w:num>
  <w:num w:numId="35">
    <w:abstractNumId w:val="16"/>
  </w:num>
  <w:num w:numId="36">
    <w:abstractNumId w:val="3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1297A"/>
    <w:rsid w:val="00013D1B"/>
    <w:rsid w:val="00015739"/>
    <w:rsid w:val="00017936"/>
    <w:rsid w:val="000203A6"/>
    <w:rsid w:val="000204B3"/>
    <w:rsid w:val="00022715"/>
    <w:rsid w:val="00023F65"/>
    <w:rsid w:val="00024B55"/>
    <w:rsid w:val="000251C4"/>
    <w:rsid w:val="00031620"/>
    <w:rsid w:val="0004156E"/>
    <w:rsid w:val="00042D2F"/>
    <w:rsid w:val="00044663"/>
    <w:rsid w:val="00045E27"/>
    <w:rsid w:val="00053CDC"/>
    <w:rsid w:val="00057AC3"/>
    <w:rsid w:val="00060515"/>
    <w:rsid w:val="00066BAE"/>
    <w:rsid w:val="00066CEC"/>
    <w:rsid w:val="00072FB9"/>
    <w:rsid w:val="00073A1A"/>
    <w:rsid w:val="00081D7D"/>
    <w:rsid w:val="00087612"/>
    <w:rsid w:val="0009559D"/>
    <w:rsid w:val="0009608E"/>
    <w:rsid w:val="000968AB"/>
    <w:rsid w:val="00097D98"/>
    <w:rsid w:val="000A161E"/>
    <w:rsid w:val="000A2256"/>
    <w:rsid w:val="000A785A"/>
    <w:rsid w:val="000C0228"/>
    <w:rsid w:val="000C23CA"/>
    <w:rsid w:val="000C6128"/>
    <w:rsid w:val="000D44FA"/>
    <w:rsid w:val="000D4595"/>
    <w:rsid w:val="000D5DBA"/>
    <w:rsid w:val="000D6F91"/>
    <w:rsid w:val="000F0751"/>
    <w:rsid w:val="000F27CF"/>
    <w:rsid w:val="00102D10"/>
    <w:rsid w:val="001059F4"/>
    <w:rsid w:val="001117FA"/>
    <w:rsid w:val="00113C20"/>
    <w:rsid w:val="00122D06"/>
    <w:rsid w:val="00126EF1"/>
    <w:rsid w:val="0013254D"/>
    <w:rsid w:val="001405E9"/>
    <w:rsid w:val="001603E4"/>
    <w:rsid w:val="00160737"/>
    <w:rsid w:val="00163389"/>
    <w:rsid w:val="0016355B"/>
    <w:rsid w:val="001643BD"/>
    <w:rsid w:val="001654B9"/>
    <w:rsid w:val="00165566"/>
    <w:rsid w:val="001668ED"/>
    <w:rsid w:val="001758DC"/>
    <w:rsid w:val="00175BFC"/>
    <w:rsid w:val="00180966"/>
    <w:rsid w:val="0018140F"/>
    <w:rsid w:val="00184C33"/>
    <w:rsid w:val="00194B19"/>
    <w:rsid w:val="001A310C"/>
    <w:rsid w:val="001A77E9"/>
    <w:rsid w:val="001B0436"/>
    <w:rsid w:val="001C7F8B"/>
    <w:rsid w:val="001E755B"/>
    <w:rsid w:val="001F036C"/>
    <w:rsid w:val="00202F50"/>
    <w:rsid w:val="00203FF4"/>
    <w:rsid w:val="00206233"/>
    <w:rsid w:val="00211BE4"/>
    <w:rsid w:val="00230F47"/>
    <w:rsid w:val="00236186"/>
    <w:rsid w:val="00242C90"/>
    <w:rsid w:val="0024677F"/>
    <w:rsid w:val="00250E23"/>
    <w:rsid w:val="00251D62"/>
    <w:rsid w:val="002536E4"/>
    <w:rsid w:val="00260D6E"/>
    <w:rsid w:val="00264C21"/>
    <w:rsid w:val="00265495"/>
    <w:rsid w:val="002730D9"/>
    <w:rsid w:val="00276897"/>
    <w:rsid w:val="0029181A"/>
    <w:rsid w:val="00292284"/>
    <w:rsid w:val="002930EA"/>
    <w:rsid w:val="00297194"/>
    <w:rsid w:val="002B029D"/>
    <w:rsid w:val="002B0B8A"/>
    <w:rsid w:val="002B4067"/>
    <w:rsid w:val="002C0807"/>
    <w:rsid w:val="002C1A07"/>
    <w:rsid w:val="002C38B4"/>
    <w:rsid w:val="002C3B0A"/>
    <w:rsid w:val="002D109A"/>
    <w:rsid w:val="002D43D3"/>
    <w:rsid w:val="002D5969"/>
    <w:rsid w:val="002D702C"/>
    <w:rsid w:val="002E3135"/>
    <w:rsid w:val="002E4124"/>
    <w:rsid w:val="002F226C"/>
    <w:rsid w:val="002F3731"/>
    <w:rsid w:val="002F5ECB"/>
    <w:rsid w:val="002F6408"/>
    <w:rsid w:val="00300EEE"/>
    <w:rsid w:val="0030433E"/>
    <w:rsid w:val="00315B46"/>
    <w:rsid w:val="0031790D"/>
    <w:rsid w:val="003337C1"/>
    <w:rsid w:val="00335D71"/>
    <w:rsid w:val="00350853"/>
    <w:rsid w:val="0035650D"/>
    <w:rsid w:val="003637C3"/>
    <w:rsid w:val="00366E13"/>
    <w:rsid w:val="00371992"/>
    <w:rsid w:val="00381A6D"/>
    <w:rsid w:val="00391EB8"/>
    <w:rsid w:val="00394BF3"/>
    <w:rsid w:val="003A2A97"/>
    <w:rsid w:val="003A2F5A"/>
    <w:rsid w:val="003A31C5"/>
    <w:rsid w:val="003A7111"/>
    <w:rsid w:val="003B7469"/>
    <w:rsid w:val="003D1084"/>
    <w:rsid w:val="003D5D5F"/>
    <w:rsid w:val="003E305E"/>
    <w:rsid w:val="003E7998"/>
    <w:rsid w:val="003F4883"/>
    <w:rsid w:val="003F56E3"/>
    <w:rsid w:val="003F6DF5"/>
    <w:rsid w:val="00405BE5"/>
    <w:rsid w:val="00406BB8"/>
    <w:rsid w:val="0041144A"/>
    <w:rsid w:val="00411F4D"/>
    <w:rsid w:val="004327F6"/>
    <w:rsid w:val="00432884"/>
    <w:rsid w:val="00436860"/>
    <w:rsid w:val="0044232E"/>
    <w:rsid w:val="00443053"/>
    <w:rsid w:val="00446694"/>
    <w:rsid w:val="004539FC"/>
    <w:rsid w:val="00456328"/>
    <w:rsid w:val="0046016E"/>
    <w:rsid w:val="004644D5"/>
    <w:rsid w:val="00467BB9"/>
    <w:rsid w:val="004766FD"/>
    <w:rsid w:val="0047736F"/>
    <w:rsid w:val="00483B05"/>
    <w:rsid w:val="004855CF"/>
    <w:rsid w:val="00497EDE"/>
    <w:rsid w:val="004A4BCA"/>
    <w:rsid w:val="004A7C54"/>
    <w:rsid w:val="004B3522"/>
    <w:rsid w:val="004C475D"/>
    <w:rsid w:val="004E159F"/>
    <w:rsid w:val="004E4010"/>
    <w:rsid w:val="004F3936"/>
    <w:rsid w:val="005059FE"/>
    <w:rsid w:val="00510B14"/>
    <w:rsid w:val="00515FA3"/>
    <w:rsid w:val="005168A7"/>
    <w:rsid w:val="00526C7A"/>
    <w:rsid w:val="00535DCC"/>
    <w:rsid w:val="00542691"/>
    <w:rsid w:val="00550B60"/>
    <w:rsid w:val="0055189E"/>
    <w:rsid w:val="00565D98"/>
    <w:rsid w:val="005733EB"/>
    <w:rsid w:val="00580A23"/>
    <w:rsid w:val="00580B89"/>
    <w:rsid w:val="005822CC"/>
    <w:rsid w:val="0058277B"/>
    <w:rsid w:val="00596ECB"/>
    <w:rsid w:val="00596F93"/>
    <w:rsid w:val="005C3B79"/>
    <w:rsid w:val="005D0D4C"/>
    <w:rsid w:val="005D1148"/>
    <w:rsid w:val="005D11CD"/>
    <w:rsid w:val="005D174C"/>
    <w:rsid w:val="005D1F96"/>
    <w:rsid w:val="005D23AE"/>
    <w:rsid w:val="005D4172"/>
    <w:rsid w:val="005D6F82"/>
    <w:rsid w:val="005E2916"/>
    <w:rsid w:val="005E2D57"/>
    <w:rsid w:val="005E4261"/>
    <w:rsid w:val="005F3FEA"/>
    <w:rsid w:val="005F4386"/>
    <w:rsid w:val="00600229"/>
    <w:rsid w:val="0060482F"/>
    <w:rsid w:val="00610422"/>
    <w:rsid w:val="006202E5"/>
    <w:rsid w:val="006215C7"/>
    <w:rsid w:val="00627567"/>
    <w:rsid w:val="00633AF7"/>
    <w:rsid w:val="00642FF1"/>
    <w:rsid w:val="006500A8"/>
    <w:rsid w:val="00652AC2"/>
    <w:rsid w:val="006703F2"/>
    <w:rsid w:val="00670BE7"/>
    <w:rsid w:val="006717E5"/>
    <w:rsid w:val="00671A0A"/>
    <w:rsid w:val="006750EA"/>
    <w:rsid w:val="0067510C"/>
    <w:rsid w:val="00684F91"/>
    <w:rsid w:val="006900A9"/>
    <w:rsid w:val="006942A1"/>
    <w:rsid w:val="00696C55"/>
    <w:rsid w:val="006A25E9"/>
    <w:rsid w:val="006A526D"/>
    <w:rsid w:val="006A760B"/>
    <w:rsid w:val="006B38B6"/>
    <w:rsid w:val="006C2F3B"/>
    <w:rsid w:val="006C70FA"/>
    <w:rsid w:val="006C76CB"/>
    <w:rsid w:val="006D375F"/>
    <w:rsid w:val="006D53FA"/>
    <w:rsid w:val="006D5BAC"/>
    <w:rsid w:val="006D5CC0"/>
    <w:rsid w:val="006E1BC2"/>
    <w:rsid w:val="006F7345"/>
    <w:rsid w:val="00701F81"/>
    <w:rsid w:val="00705FD0"/>
    <w:rsid w:val="00715901"/>
    <w:rsid w:val="007175EB"/>
    <w:rsid w:val="0072607A"/>
    <w:rsid w:val="007302D5"/>
    <w:rsid w:val="00740DD3"/>
    <w:rsid w:val="00744C0A"/>
    <w:rsid w:val="00744EED"/>
    <w:rsid w:val="00747CC5"/>
    <w:rsid w:val="007574B0"/>
    <w:rsid w:val="00767F7F"/>
    <w:rsid w:val="007726E3"/>
    <w:rsid w:val="00774E45"/>
    <w:rsid w:val="007770D5"/>
    <w:rsid w:val="00783D70"/>
    <w:rsid w:val="00785226"/>
    <w:rsid w:val="0078561D"/>
    <w:rsid w:val="007901B1"/>
    <w:rsid w:val="00792E2E"/>
    <w:rsid w:val="00794D64"/>
    <w:rsid w:val="0079660D"/>
    <w:rsid w:val="007A367C"/>
    <w:rsid w:val="007A773A"/>
    <w:rsid w:val="007B0009"/>
    <w:rsid w:val="007B6D54"/>
    <w:rsid w:val="007B7E6D"/>
    <w:rsid w:val="007C2D32"/>
    <w:rsid w:val="007C46C4"/>
    <w:rsid w:val="007C58DF"/>
    <w:rsid w:val="007C5E61"/>
    <w:rsid w:val="007D5581"/>
    <w:rsid w:val="007D63F8"/>
    <w:rsid w:val="007E045D"/>
    <w:rsid w:val="007E2F9A"/>
    <w:rsid w:val="007E46B3"/>
    <w:rsid w:val="007E7826"/>
    <w:rsid w:val="007F002F"/>
    <w:rsid w:val="007F1AEE"/>
    <w:rsid w:val="007F4E97"/>
    <w:rsid w:val="0080498A"/>
    <w:rsid w:val="00815749"/>
    <w:rsid w:val="00820A18"/>
    <w:rsid w:val="008217FB"/>
    <w:rsid w:val="00825164"/>
    <w:rsid w:val="008307CA"/>
    <w:rsid w:val="0083155E"/>
    <w:rsid w:val="008574D4"/>
    <w:rsid w:val="00857985"/>
    <w:rsid w:val="0086299D"/>
    <w:rsid w:val="0087050F"/>
    <w:rsid w:val="00875835"/>
    <w:rsid w:val="00876EEB"/>
    <w:rsid w:val="00881480"/>
    <w:rsid w:val="008972BB"/>
    <w:rsid w:val="008972F5"/>
    <w:rsid w:val="008974D4"/>
    <w:rsid w:val="008A31E8"/>
    <w:rsid w:val="008A51CF"/>
    <w:rsid w:val="008A7CA8"/>
    <w:rsid w:val="008B0CB4"/>
    <w:rsid w:val="008B1E5E"/>
    <w:rsid w:val="008C2C53"/>
    <w:rsid w:val="008C2D0C"/>
    <w:rsid w:val="008D0450"/>
    <w:rsid w:val="008D1BE5"/>
    <w:rsid w:val="008D726D"/>
    <w:rsid w:val="008E1BF1"/>
    <w:rsid w:val="008E3956"/>
    <w:rsid w:val="008E7EAE"/>
    <w:rsid w:val="008F227C"/>
    <w:rsid w:val="008F2D86"/>
    <w:rsid w:val="008F5FF0"/>
    <w:rsid w:val="008F6439"/>
    <w:rsid w:val="008F7B25"/>
    <w:rsid w:val="00904D7D"/>
    <w:rsid w:val="00907EBB"/>
    <w:rsid w:val="009107B2"/>
    <w:rsid w:val="00912EE0"/>
    <w:rsid w:val="00923576"/>
    <w:rsid w:val="0092642E"/>
    <w:rsid w:val="00927A7E"/>
    <w:rsid w:val="009339A7"/>
    <w:rsid w:val="0093656D"/>
    <w:rsid w:val="00937E48"/>
    <w:rsid w:val="009413C6"/>
    <w:rsid w:val="00941FE4"/>
    <w:rsid w:val="0094349D"/>
    <w:rsid w:val="00944963"/>
    <w:rsid w:val="009676CF"/>
    <w:rsid w:val="009706B1"/>
    <w:rsid w:val="0097604F"/>
    <w:rsid w:val="00976869"/>
    <w:rsid w:val="009774C8"/>
    <w:rsid w:val="009807DE"/>
    <w:rsid w:val="00981B4E"/>
    <w:rsid w:val="00981F20"/>
    <w:rsid w:val="00984F22"/>
    <w:rsid w:val="00987FC5"/>
    <w:rsid w:val="00992CC2"/>
    <w:rsid w:val="00996FC2"/>
    <w:rsid w:val="009A0A66"/>
    <w:rsid w:val="009A6CF9"/>
    <w:rsid w:val="009A6F8E"/>
    <w:rsid w:val="009A71EC"/>
    <w:rsid w:val="009B3815"/>
    <w:rsid w:val="009B4098"/>
    <w:rsid w:val="009B6CEC"/>
    <w:rsid w:val="009B7E5C"/>
    <w:rsid w:val="009C1F16"/>
    <w:rsid w:val="009C55CF"/>
    <w:rsid w:val="009C5CE4"/>
    <w:rsid w:val="009D5647"/>
    <w:rsid w:val="009D5716"/>
    <w:rsid w:val="009F07FD"/>
    <w:rsid w:val="009F3D71"/>
    <w:rsid w:val="009F409E"/>
    <w:rsid w:val="00A04AF3"/>
    <w:rsid w:val="00A04D3F"/>
    <w:rsid w:val="00A128F7"/>
    <w:rsid w:val="00A134CB"/>
    <w:rsid w:val="00A13FE6"/>
    <w:rsid w:val="00A15284"/>
    <w:rsid w:val="00A17B37"/>
    <w:rsid w:val="00A20284"/>
    <w:rsid w:val="00A2075B"/>
    <w:rsid w:val="00A21EB9"/>
    <w:rsid w:val="00A30E7C"/>
    <w:rsid w:val="00A344AD"/>
    <w:rsid w:val="00A3718A"/>
    <w:rsid w:val="00A42370"/>
    <w:rsid w:val="00A436B3"/>
    <w:rsid w:val="00A4538B"/>
    <w:rsid w:val="00A456E4"/>
    <w:rsid w:val="00A47A33"/>
    <w:rsid w:val="00A56684"/>
    <w:rsid w:val="00A60459"/>
    <w:rsid w:val="00A611B7"/>
    <w:rsid w:val="00A66730"/>
    <w:rsid w:val="00A67AC7"/>
    <w:rsid w:val="00A72151"/>
    <w:rsid w:val="00A75B76"/>
    <w:rsid w:val="00A80C89"/>
    <w:rsid w:val="00A81023"/>
    <w:rsid w:val="00A911B7"/>
    <w:rsid w:val="00A924A7"/>
    <w:rsid w:val="00AA5C07"/>
    <w:rsid w:val="00AA7B86"/>
    <w:rsid w:val="00AB4225"/>
    <w:rsid w:val="00AC0B3E"/>
    <w:rsid w:val="00AC361D"/>
    <w:rsid w:val="00AC56A1"/>
    <w:rsid w:val="00AD17E7"/>
    <w:rsid w:val="00AD32D0"/>
    <w:rsid w:val="00AD3D2F"/>
    <w:rsid w:val="00AF1D59"/>
    <w:rsid w:val="00AF28EE"/>
    <w:rsid w:val="00B019F2"/>
    <w:rsid w:val="00B06DAA"/>
    <w:rsid w:val="00B16FED"/>
    <w:rsid w:val="00B35F50"/>
    <w:rsid w:val="00B365EF"/>
    <w:rsid w:val="00B42503"/>
    <w:rsid w:val="00B43E77"/>
    <w:rsid w:val="00B50182"/>
    <w:rsid w:val="00B50C49"/>
    <w:rsid w:val="00B51AB1"/>
    <w:rsid w:val="00B53D36"/>
    <w:rsid w:val="00B5657B"/>
    <w:rsid w:val="00B62C26"/>
    <w:rsid w:val="00B670F4"/>
    <w:rsid w:val="00B70F48"/>
    <w:rsid w:val="00B71509"/>
    <w:rsid w:val="00B726F9"/>
    <w:rsid w:val="00B75188"/>
    <w:rsid w:val="00B765DA"/>
    <w:rsid w:val="00B81433"/>
    <w:rsid w:val="00B835CC"/>
    <w:rsid w:val="00B8692E"/>
    <w:rsid w:val="00B95200"/>
    <w:rsid w:val="00BA1057"/>
    <w:rsid w:val="00BB2597"/>
    <w:rsid w:val="00BB36B2"/>
    <w:rsid w:val="00BC43B2"/>
    <w:rsid w:val="00BD5713"/>
    <w:rsid w:val="00BE1188"/>
    <w:rsid w:val="00BE75F4"/>
    <w:rsid w:val="00BE79F2"/>
    <w:rsid w:val="00BF1E5D"/>
    <w:rsid w:val="00C00E1F"/>
    <w:rsid w:val="00C00F0F"/>
    <w:rsid w:val="00C078FC"/>
    <w:rsid w:val="00C1065C"/>
    <w:rsid w:val="00C115D1"/>
    <w:rsid w:val="00C17899"/>
    <w:rsid w:val="00C37CBD"/>
    <w:rsid w:val="00C45A70"/>
    <w:rsid w:val="00C470D7"/>
    <w:rsid w:val="00C727B2"/>
    <w:rsid w:val="00C73B5A"/>
    <w:rsid w:val="00C74249"/>
    <w:rsid w:val="00C81F7B"/>
    <w:rsid w:val="00C909F5"/>
    <w:rsid w:val="00C924DA"/>
    <w:rsid w:val="00CA536C"/>
    <w:rsid w:val="00CB48CB"/>
    <w:rsid w:val="00CD0179"/>
    <w:rsid w:val="00CD7E24"/>
    <w:rsid w:val="00CE4FB3"/>
    <w:rsid w:val="00CE57B2"/>
    <w:rsid w:val="00CE683E"/>
    <w:rsid w:val="00CE7C00"/>
    <w:rsid w:val="00CF10DE"/>
    <w:rsid w:val="00CF1FCE"/>
    <w:rsid w:val="00CF5FBD"/>
    <w:rsid w:val="00CF65D6"/>
    <w:rsid w:val="00D00BBD"/>
    <w:rsid w:val="00D1123A"/>
    <w:rsid w:val="00D27F55"/>
    <w:rsid w:val="00D27FF3"/>
    <w:rsid w:val="00D3262B"/>
    <w:rsid w:val="00D41F8A"/>
    <w:rsid w:val="00D50B19"/>
    <w:rsid w:val="00D5160D"/>
    <w:rsid w:val="00D54EF7"/>
    <w:rsid w:val="00D60717"/>
    <w:rsid w:val="00D618ED"/>
    <w:rsid w:val="00D67284"/>
    <w:rsid w:val="00D75323"/>
    <w:rsid w:val="00D808F4"/>
    <w:rsid w:val="00D81726"/>
    <w:rsid w:val="00D8399C"/>
    <w:rsid w:val="00D96613"/>
    <w:rsid w:val="00DA1F4E"/>
    <w:rsid w:val="00DA5C7F"/>
    <w:rsid w:val="00DA639D"/>
    <w:rsid w:val="00DA7146"/>
    <w:rsid w:val="00DC0646"/>
    <w:rsid w:val="00DC2228"/>
    <w:rsid w:val="00DC6194"/>
    <w:rsid w:val="00DC6670"/>
    <w:rsid w:val="00DE4169"/>
    <w:rsid w:val="00DE738F"/>
    <w:rsid w:val="00DF301E"/>
    <w:rsid w:val="00E001ED"/>
    <w:rsid w:val="00E00631"/>
    <w:rsid w:val="00E0102F"/>
    <w:rsid w:val="00E11001"/>
    <w:rsid w:val="00E119E6"/>
    <w:rsid w:val="00E1726F"/>
    <w:rsid w:val="00E255D9"/>
    <w:rsid w:val="00E3722E"/>
    <w:rsid w:val="00E40491"/>
    <w:rsid w:val="00E57B5D"/>
    <w:rsid w:val="00E57BDA"/>
    <w:rsid w:val="00E64D28"/>
    <w:rsid w:val="00E653A4"/>
    <w:rsid w:val="00E73FAE"/>
    <w:rsid w:val="00E750C3"/>
    <w:rsid w:val="00E8461C"/>
    <w:rsid w:val="00E84743"/>
    <w:rsid w:val="00E87D4E"/>
    <w:rsid w:val="00E91D01"/>
    <w:rsid w:val="00EA0A7F"/>
    <w:rsid w:val="00EA22CB"/>
    <w:rsid w:val="00EA68FE"/>
    <w:rsid w:val="00EB0072"/>
    <w:rsid w:val="00EB1BFB"/>
    <w:rsid w:val="00EB62A2"/>
    <w:rsid w:val="00EB7845"/>
    <w:rsid w:val="00EC5C0F"/>
    <w:rsid w:val="00EE15C0"/>
    <w:rsid w:val="00EE4CFB"/>
    <w:rsid w:val="00EF24F3"/>
    <w:rsid w:val="00EF3F98"/>
    <w:rsid w:val="00EF7425"/>
    <w:rsid w:val="00EF7991"/>
    <w:rsid w:val="00F02E8E"/>
    <w:rsid w:val="00F05E39"/>
    <w:rsid w:val="00F12538"/>
    <w:rsid w:val="00F1389A"/>
    <w:rsid w:val="00F16A5B"/>
    <w:rsid w:val="00F405E2"/>
    <w:rsid w:val="00F40884"/>
    <w:rsid w:val="00F40B2A"/>
    <w:rsid w:val="00F40F89"/>
    <w:rsid w:val="00F47BA8"/>
    <w:rsid w:val="00F5553D"/>
    <w:rsid w:val="00F60B54"/>
    <w:rsid w:val="00F708DB"/>
    <w:rsid w:val="00F74EA0"/>
    <w:rsid w:val="00F7622D"/>
    <w:rsid w:val="00F8117D"/>
    <w:rsid w:val="00F826EF"/>
    <w:rsid w:val="00F85267"/>
    <w:rsid w:val="00F86B88"/>
    <w:rsid w:val="00F86C3F"/>
    <w:rsid w:val="00F92577"/>
    <w:rsid w:val="00F95202"/>
    <w:rsid w:val="00F95DE0"/>
    <w:rsid w:val="00FA1858"/>
    <w:rsid w:val="00FA654D"/>
    <w:rsid w:val="00FB73E8"/>
    <w:rsid w:val="00FC16ED"/>
    <w:rsid w:val="00FC41BD"/>
    <w:rsid w:val="00FD6D04"/>
    <w:rsid w:val="00FE7459"/>
    <w:rsid w:val="00FF01D2"/>
    <w:rsid w:val="00FF385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0D6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40B2A"/>
    <w:rPr>
      <w:lang w:val="en-AU"/>
    </w:rPr>
  </w:style>
  <w:style w:type="paragraph" w:styleId="Antrat1">
    <w:name w:val="heading 1"/>
    <w:basedOn w:val="prastasis"/>
    <w:next w:val="prastasis"/>
    <w:link w:val="Antrat1Diagrama"/>
    <w:uiPriority w:val="9"/>
    <w:qFormat/>
    <w:rsid w:val="00F40B2A"/>
    <w:pPr>
      <w:keepNext/>
      <w:outlineLvl w:val="0"/>
    </w:pPr>
    <w:rPr>
      <w:sz w:val="26"/>
    </w:rPr>
  </w:style>
  <w:style w:type="paragraph" w:styleId="Antrat2">
    <w:name w:val="heading 2"/>
    <w:basedOn w:val="prastasis"/>
    <w:next w:val="prastasis"/>
    <w:link w:val="Antrat2Diagrama"/>
    <w:uiPriority w:val="9"/>
    <w:qFormat/>
    <w:rsid w:val="00F40B2A"/>
    <w:pPr>
      <w:keepNext/>
      <w:jc w:val="both"/>
      <w:outlineLvl w:val="1"/>
    </w:pPr>
    <w:rPr>
      <w:b/>
      <w:i/>
      <w:sz w:val="28"/>
      <w:lang w:val="lt-LT"/>
    </w:rPr>
  </w:style>
  <w:style w:type="paragraph" w:styleId="Antrat3">
    <w:name w:val="heading 3"/>
    <w:basedOn w:val="prastasis"/>
    <w:next w:val="prastasis"/>
    <w:link w:val="Antrat3Diagrama"/>
    <w:uiPriority w:val="9"/>
    <w:qFormat/>
    <w:rsid w:val="00F40B2A"/>
    <w:pPr>
      <w:keepNext/>
      <w:outlineLvl w:val="2"/>
    </w:pPr>
    <w:rPr>
      <w:b/>
      <w:sz w:val="24"/>
    </w:rPr>
  </w:style>
  <w:style w:type="paragraph" w:styleId="Antrat4">
    <w:name w:val="heading 4"/>
    <w:basedOn w:val="prastasis"/>
    <w:next w:val="prastasis"/>
    <w:link w:val="Antrat4Diagrama"/>
    <w:uiPriority w:val="9"/>
    <w:qFormat/>
    <w:rsid w:val="00F40B2A"/>
    <w:pPr>
      <w:keepNext/>
      <w:outlineLvl w:val="3"/>
    </w:pPr>
    <w:rPr>
      <w:sz w:val="28"/>
      <w:lang w:val="lt-LT"/>
    </w:rPr>
  </w:style>
  <w:style w:type="paragraph" w:styleId="Antrat5">
    <w:name w:val="heading 5"/>
    <w:basedOn w:val="prastasis"/>
    <w:next w:val="prastasis"/>
    <w:link w:val="Antrat5Diagrama"/>
    <w:uiPriority w:val="9"/>
    <w:qFormat/>
    <w:rsid w:val="00F40B2A"/>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
    <w:rsid w:val="00705D9B"/>
    <w:rPr>
      <w:rFonts w:ascii="Cambria" w:eastAsia="Times New Roman" w:hAnsi="Cambria" w:cs="Times New Roman"/>
      <w:b/>
      <w:bCs/>
      <w:kern w:val="32"/>
      <w:sz w:val="32"/>
      <w:szCs w:val="32"/>
      <w:lang w:val="en-AU" w:eastAsia="lt-LT"/>
    </w:rPr>
  </w:style>
  <w:style w:type="character" w:customStyle="1" w:styleId="Antrat2Diagrama">
    <w:name w:val="Antraštė 2 Diagrama"/>
    <w:link w:val="Antrat2"/>
    <w:uiPriority w:val="9"/>
    <w:semiHidden/>
    <w:rsid w:val="00705D9B"/>
    <w:rPr>
      <w:rFonts w:ascii="Cambria" w:eastAsia="Times New Roman" w:hAnsi="Cambria" w:cs="Times New Roman"/>
      <w:b/>
      <w:bCs/>
      <w:i/>
      <w:iCs/>
      <w:sz w:val="28"/>
      <w:szCs w:val="28"/>
      <w:lang w:val="en-AU" w:eastAsia="lt-LT"/>
    </w:rPr>
  </w:style>
  <w:style w:type="character" w:customStyle="1" w:styleId="Antrat3Diagrama">
    <w:name w:val="Antraštė 3 Diagrama"/>
    <w:link w:val="Antrat3"/>
    <w:uiPriority w:val="9"/>
    <w:semiHidden/>
    <w:rsid w:val="00705D9B"/>
    <w:rPr>
      <w:rFonts w:ascii="Cambria" w:eastAsia="Times New Roman" w:hAnsi="Cambria" w:cs="Times New Roman"/>
      <w:b/>
      <w:bCs/>
      <w:sz w:val="26"/>
      <w:szCs w:val="26"/>
      <w:lang w:val="en-AU" w:eastAsia="lt-LT"/>
    </w:rPr>
  </w:style>
  <w:style w:type="character" w:customStyle="1" w:styleId="Antrat4Diagrama">
    <w:name w:val="Antraštė 4 Diagrama"/>
    <w:link w:val="Antrat4"/>
    <w:uiPriority w:val="9"/>
    <w:semiHidden/>
    <w:rsid w:val="00705D9B"/>
    <w:rPr>
      <w:rFonts w:ascii="Calibri" w:eastAsia="Times New Roman" w:hAnsi="Calibri" w:cs="Times New Roman"/>
      <w:b/>
      <w:bCs/>
      <w:sz w:val="28"/>
      <w:szCs w:val="28"/>
      <w:lang w:val="en-AU" w:eastAsia="lt-LT"/>
    </w:rPr>
  </w:style>
  <w:style w:type="character" w:customStyle="1" w:styleId="Antrat5Diagrama">
    <w:name w:val="Antraštė 5 Diagrama"/>
    <w:link w:val="Antrat5"/>
    <w:uiPriority w:val="9"/>
    <w:semiHidden/>
    <w:rsid w:val="00705D9B"/>
    <w:rPr>
      <w:rFonts w:ascii="Calibri" w:eastAsia="Times New Roman" w:hAnsi="Calibri" w:cs="Times New Roman"/>
      <w:b/>
      <w:bCs/>
      <w:i/>
      <w:iCs/>
      <w:sz w:val="26"/>
      <w:szCs w:val="26"/>
      <w:lang w:val="en-AU" w:eastAsia="lt-LT"/>
    </w:rPr>
  </w:style>
  <w:style w:type="paragraph" w:styleId="Antrats">
    <w:name w:val="header"/>
    <w:basedOn w:val="prastasis"/>
    <w:link w:val="AntratsDiagrama"/>
    <w:uiPriority w:val="99"/>
    <w:rsid w:val="00F40B2A"/>
    <w:pPr>
      <w:tabs>
        <w:tab w:val="center" w:pos="4153"/>
        <w:tab w:val="right" w:pos="8306"/>
      </w:tabs>
    </w:pPr>
  </w:style>
  <w:style w:type="character" w:customStyle="1" w:styleId="AntratsDiagrama">
    <w:name w:val="Antraštės Diagrama"/>
    <w:link w:val="Antrats"/>
    <w:uiPriority w:val="99"/>
    <w:locked/>
    <w:rsid w:val="00F85267"/>
    <w:rPr>
      <w:rFonts w:cs="Times New Roman"/>
      <w:lang w:val="en-AU" w:eastAsia="x-none"/>
    </w:rPr>
  </w:style>
  <w:style w:type="paragraph" w:styleId="Porat">
    <w:name w:val="footer"/>
    <w:basedOn w:val="prastasis"/>
    <w:link w:val="PoratDiagrama"/>
    <w:uiPriority w:val="99"/>
    <w:rsid w:val="00F40B2A"/>
    <w:pPr>
      <w:tabs>
        <w:tab w:val="center" w:pos="4153"/>
        <w:tab w:val="right" w:pos="8306"/>
      </w:tabs>
    </w:pPr>
  </w:style>
  <w:style w:type="character" w:customStyle="1" w:styleId="PoratDiagrama">
    <w:name w:val="Poraštė Diagrama"/>
    <w:link w:val="Porat"/>
    <w:uiPriority w:val="99"/>
    <w:locked/>
    <w:rsid w:val="00F85267"/>
    <w:rPr>
      <w:rFonts w:cs="Times New Roman"/>
      <w:lang w:val="en-AU" w:eastAsia="x-none"/>
    </w:rPr>
  </w:style>
  <w:style w:type="paragraph" w:styleId="Pagrindiniotekstotrauka">
    <w:name w:val="Body Text Indent"/>
    <w:basedOn w:val="prastasis"/>
    <w:link w:val="PagrindiniotekstotraukaDiagrama"/>
    <w:uiPriority w:val="99"/>
    <w:rsid w:val="00F40B2A"/>
    <w:pPr>
      <w:ind w:firstLine="720"/>
      <w:jc w:val="both"/>
    </w:pPr>
    <w:rPr>
      <w:sz w:val="28"/>
    </w:rPr>
  </w:style>
  <w:style w:type="character" w:customStyle="1" w:styleId="PagrindiniotekstotraukaDiagrama">
    <w:name w:val="Pagrindinio teksto įtrauka Diagrama"/>
    <w:link w:val="Pagrindiniotekstotrauka"/>
    <w:uiPriority w:val="99"/>
    <w:semiHidden/>
    <w:rsid w:val="00705D9B"/>
    <w:rPr>
      <w:lang w:val="en-AU" w:eastAsia="lt-LT"/>
    </w:rPr>
  </w:style>
  <w:style w:type="paragraph" w:styleId="Pagrindinistekstas">
    <w:name w:val="Body Text"/>
    <w:basedOn w:val="prastasis"/>
    <w:link w:val="PagrindinistekstasDiagrama"/>
    <w:uiPriority w:val="99"/>
    <w:rsid w:val="00F40B2A"/>
    <w:pPr>
      <w:jc w:val="both"/>
    </w:pPr>
    <w:rPr>
      <w:sz w:val="28"/>
      <w:lang w:val="lt-LT"/>
    </w:rPr>
  </w:style>
  <w:style w:type="character" w:customStyle="1" w:styleId="PagrindinistekstasDiagrama">
    <w:name w:val="Pagrindinis tekstas Diagrama"/>
    <w:link w:val="Pagrindinistekstas"/>
    <w:uiPriority w:val="99"/>
    <w:semiHidden/>
    <w:rsid w:val="00705D9B"/>
    <w:rPr>
      <w:lang w:val="en-AU" w:eastAsia="lt-LT"/>
    </w:rPr>
  </w:style>
  <w:style w:type="paragraph" w:styleId="Pavadinimas">
    <w:name w:val="Title"/>
    <w:basedOn w:val="prastasis"/>
    <w:link w:val="PavadinimasDiagrama"/>
    <w:uiPriority w:val="10"/>
    <w:qFormat/>
    <w:rsid w:val="00F40B2A"/>
    <w:pPr>
      <w:jc w:val="center"/>
    </w:pPr>
    <w:rPr>
      <w:b/>
      <w:sz w:val="24"/>
      <w:lang w:val="lt-LT"/>
    </w:rPr>
  </w:style>
  <w:style w:type="character" w:customStyle="1" w:styleId="PavadinimasDiagrama">
    <w:name w:val="Pavadinimas Diagrama"/>
    <w:link w:val="Pavadinimas"/>
    <w:uiPriority w:val="10"/>
    <w:rsid w:val="00705D9B"/>
    <w:rPr>
      <w:rFonts w:ascii="Cambria" w:eastAsia="Times New Roman" w:hAnsi="Cambria" w:cs="Times New Roman"/>
      <w:b/>
      <w:bCs/>
      <w:kern w:val="28"/>
      <w:sz w:val="32"/>
      <w:szCs w:val="32"/>
      <w:lang w:val="en-AU" w:eastAsia="lt-LT"/>
    </w:rPr>
  </w:style>
  <w:style w:type="paragraph" w:styleId="Pagrindiniotekstotrauka2">
    <w:name w:val="Body Text Indent 2"/>
    <w:basedOn w:val="prastasis"/>
    <w:link w:val="Pagrindiniotekstotrauka2Diagrama"/>
    <w:uiPriority w:val="99"/>
    <w:rsid w:val="00F40B2A"/>
    <w:pPr>
      <w:ind w:firstLine="720"/>
      <w:jc w:val="both"/>
    </w:pPr>
    <w:rPr>
      <w:sz w:val="24"/>
      <w:lang w:val="lt-LT"/>
    </w:rPr>
  </w:style>
  <w:style w:type="character" w:customStyle="1" w:styleId="Pagrindiniotekstotrauka2Diagrama">
    <w:name w:val="Pagrindinio teksto įtrauka 2 Diagrama"/>
    <w:link w:val="Pagrindiniotekstotrauka2"/>
    <w:uiPriority w:val="99"/>
    <w:semiHidden/>
    <w:rsid w:val="00705D9B"/>
    <w:rPr>
      <w:lang w:val="en-AU" w:eastAsia="lt-LT"/>
    </w:rPr>
  </w:style>
  <w:style w:type="paragraph" w:styleId="Pagrindinistekstas2">
    <w:name w:val="Body Text 2"/>
    <w:basedOn w:val="prastasis"/>
    <w:link w:val="Pagrindinistekstas2Diagrama"/>
    <w:uiPriority w:val="99"/>
    <w:rsid w:val="00F40B2A"/>
    <w:pPr>
      <w:jc w:val="center"/>
    </w:pPr>
    <w:rPr>
      <w:b/>
      <w:sz w:val="24"/>
      <w:lang w:val="lt-LT"/>
    </w:rPr>
  </w:style>
  <w:style w:type="character" w:customStyle="1" w:styleId="Pagrindinistekstas2Diagrama">
    <w:name w:val="Pagrindinis tekstas 2 Diagrama"/>
    <w:link w:val="Pagrindinistekstas2"/>
    <w:uiPriority w:val="99"/>
    <w:semiHidden/>
    <w:rsid w:val="00705D9B"/>
    <w:rPr>
      <w:lang w:val="en-AU" w:eastAsia="lt-LT"/>
    </w:rPr>
  </w:style>
  <w:style w:type="paragraph" w:styleId="Debesliotekstas">
    <w:name w:val="Balloon Text"/>
    <w:basedOn w:val="prastasis"/>
    <w:link w:val="DebesliotekstasDiagrama"/>
    <w:uiPriority w:val="99"/>
    <w:rsid w:val="007D63F8"/>
    <w:rPr>
      <w:rFonts w:ascii="Tahoma" w:hAnsi="Tahoma" w:cs="Tahoma"/>
      <w:sz w:val="16"/>
      <w:szCs w:val="16"/>
    </w:rPr>
  </w:style>
  <w:style w:type="character" w:customStyle="1" w:styleId="DebesliotekstasDiagrama">
    <w:name w:val="Debesėlio tekstas Diagrama"/>
    <w:link w:val="Debesliotekstas"/>
    <w:uiPriority w:val="99"/>
    <w:locked/>
    <w:rsid w:val="007D63F8"/>
    <w:rPr>
      <w:rFonts w:ascii="Tahoma" w:hAnsi="Tahoma" w:cs="Tahoma"/>
      <w:sz w:val="16"/>
      <w:szCs w:val="16"/>
      <w:lang w:val="en-AU" w:eastAsia="x-none"/>
    </w:rPr>
  </w:style>
  <w:style w:type="paragraph" w:customStyle="1" w:styleId="Default">
    <w:name w:val="Default"/>
    <w:rsid w:val="007D63F8"/>
    <w:pPr>
      <w:autoSpaceDE w:val="0"/>
      <w:autoSpaceDN w:val="0"/>
      <w:adjustRightInd w:val="0"/>
    </w:pPr>
    <w:rPr>
      <w:color w:val="000000"/>
      <w:sz w:val="24"/>
      <w:szCs w:val="24"/>
    </w:rPr>
  </w:style>
  <w:style w:type="paragraph" w:customStyle="1" w:styleId="Style3">
    <w:name w:val="Style3"/>
    <w:basedOn w:val="prastasis"/>
    <w:rsid w:val="00E57BDA"/>
    <w:pPr>
      <w:widowControl w:val="0"/>
      <w:autoSpaceDE w:val="0"/>
      <w:autoSpaceDN w:val="0"/>
      <w:adjustRightInd w:val="0"/>
      <w:spacing w:line="322" w:lineRule="exact"/>
      <w:jc w:val="center"/>
    </w:pPr>
    <w:rPr>
      <w:sz w:val="24"/>
      <w:szCs w:val="24"/>
      <w:lang w:val="en-US" w:eastAsia="en-US"/>
    </w:rPr>
  </w:style>
  <w:style w:type="character" w:customStyle="1" w:styleId="FontStyle28">
    <w:name w:val="Font Style28"/>
    <w:rsid w:val="00E57BDA"/>
    <w:rPr>
      <w:rFonts w:ascii="Times New Roman" w:hAnsi="Times New Roman" w:cs="Times New Roman"/>
      <w:b/>
      <w:bCs/>
      <w:sz w:val="26"/>
      <w:szCs w:val="26"/>
    </w:rPr>
  </w:style>
  <w:style w:type="paragraph" w:customStyle="1" w:styleId="Hipersaitas1">
    <w:name w:val="Hipersaitas1"/>
    <w:basedOn w:val="prastasis"/>
    <w:rsid w:val="00550B60"/>
    <w:pPr>
      <w:spacing w:before="100" w:beforeAutospacing="1" w:after="100" w:afterAutospacing="1"/>
    </w:pPr>
    <w:rPr>
      <w:sz w:val="24"/>
      <w:szCs w:val="24"/>
      <w:lang w:val="lt-LT"/>
    </w:rPr>
  </w:style>
  <w:style w:type="character" w:customStyle="1" w:styleId="ft">
    <w:name w:val="ft"/>
    <w:rsid w:val="00550B60"/>
    <w:rPr>
      <w:rFonts w:cs="Times New Roman"/>
    </w:rPr>
  </w:style>
  <w:style w:type="character" w:customStyle="1" w:styleId="FontStyle43">
    <w:name w:val="Font Style43"/>
    <w:rsid w:val="00550B60"/>
    <w:rPr>
      <w:rFonts w:ascii="Times New Roman" w:hAnsi="Times New Roman" w:cs="Times New Roman"/>
      <w:sz w:val="20"/>
      <w:szCs w:val="20"/>
    </w:rPr>
  </w:style>
  <w:style w:type="paragraph" w:customStyle="1" w:styleId="ListParagraph1">
    <w:name w:val="List Paragraph1"/>
    <w:basedOn w:val="prastasis"/>
    <w:uiPriority w:val="34"/>
    <w:qFormat/>
    <w:rsid w:val="00F86C3F"/>
    <w:pPr>
      <w:ind w:left="720"/>
      <w:contextualSpacing/>
    </w:pPr>
  </w:style>
  <w:style w:type="paragraph" w:customStyle="1" w:styleId="HTMLPreformatted1">
    <w:name w:val="HTML Preformatted1"/>
    <w:basedOn w:val="prastasis"/>
    <w:rsid w:val="002D5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lt-LT" w:eastAsia="ar-SA"/>
    </w:rPr>
  </w:style>
  <w:style w:type="paragraph" w:customStyle="1" w:styleId="NormalText">
    <w:name w:val="Normal Text"/>
    <w:basedOn w:val="prastasis"/>
    <w:rsid w:val="002D5969"/>
    <w:pPr>
      <w:ind w:firstLine="567"/>
    </w:pPr>
    <w:rPr>
      <w:rFonts w:ascii="TimesLT" w:hAnsi="TimesLT"/>
      <w:sz w:val="28"/>
      <w:lang w:val="lt-LT"/>
    </w:rPr>
  </w:style>
  <w:style w:type="paragraph" w:customStyle="1" w:styleId="CharChar1DiagramaDiagramaCharCharCharCharDiagrama">
    <w:name w:val="Char Char1 Diagrama Diagrama Char Char Char Char Diagrama"/>
    <w:basedOn w:val="prastasis"/>
    <w:rsid w:val="006C76CB"/>
    <w:pPr>
      <w:spacing w:after="160" w:line="240" w:lineRule="exact"/>
    </w:pPr>
    <w:rPr>
      <w:rFonts w:ascii="Tahoma" w:hAnsi="Tahoma"/>
      <w:lang w:val="en-US" w:eastAsia="en-US"/>
    </w:rPr>
  </w:style>
  <w:style w:type="paragraph" w:customStyle="1" w:styleId="NoSpacing1">
    <w:name w:val="No Spacing1"/>
    <w:uiPriority w:val="1"/>
    <w:qFormat/>
    <w:rsid w:val="00740DD3"/>
    <w:rPr>
      <w:rFonts w:ascii="Calibri" w:hAnsi="Calibri"/>
      <w:sz w:val="22"/>
      <w:szCs w:val="22"/>
    </w:rPr>
  </w:style>
  <w:style w:type="paragraph" w:styleId="prastasistinklapis">
    <w:name w:val="Normal (Web)"/>
    <w:basedOn w:val="prastasis"/>
    <w:uiPriority w:val="99"/>
    <w:unhideWhenUsed/>
    <w:rsid w:val="007C5E61"/>
    <w:pPr>
      <w:spacing w:before="100" w:beforeAutospacing="1" w:after="100" w:afterAutospacing="1"/>
    </w:pPr>
    <w:rPr>
      <w:sz w:val="24"/>
      <w:szCs w:val="24"/>
      <w:lang w:val="lt-LT"/>
    </w:rPr>
  </w:style>
  <w:style w:type="paragraph" w:styleId="Paprastasistekstas">
    <w:name w:val="Plain Text"/>
    <w:basedOn w:val="prastasis"/>
    <w:link w:val="PaprastasistekstasDiagrama"/>
    <w:uiPriority w:val="99"/>
    <w:rsid w:val="00F85267"/>
    <w:rPr>
      <w:rFonts w:ascii="Courier New" w:hAnsi="Courier New"/>
      <w:lang w:val="en-US" w:eastAsia="en-US"/>
    </w:rPr>
  </w:style>
  <w:style w:type="character" w:customStyle="1" w:styleId="PaprastasistekstasDiagrama">
    <w:name w:val="Paprastasis tekstas Diagrama"/>
    <w:link w:val="Paprastasistekstas"/>
    <w:uiPriority w:val="99"/>
    <w:locked/>
    <w:rsid w:val="00F85267"/>
    <w:rPr>
      <w:rFonts w:ascii="Courier New" w:hAnsi="Courier New" w:cs="Times New Roman"/>
      <w:lang w:val="en-US" w:eastAsia="en-US"/>
    </w:rPr>
  </w:style>
  <w:style w:type="paragraph" w:styleId="Turinys1">
    <w:name w:val="toc 1"/>
    <w:basedOn w:val="prastasis"/>
    <w:next w:val="prastasis"/>
    <w:autoRedefine/>
    <w:uiPriority w:val="39"/>
    <w:rsid w:val="00F85267"/>
    <w:pPr>
      <w:widowControl w:val="0"/>
      <w:wordWrap w:val="0"/>
      <w:jc w:val="both"/>
    </w:pPr>
    <w:rPr>
      <w:kern w:val="2"/>
      <w:lang w:val="lt-LT"/>
    </w:rPr>
  </w:style>
  <w:style w:type="paragraph" w:styleId="Turinys2">
    <w:name w:val="toc 2"/>
    <w:basedOn w:val="prastasis"/>
    <w:next w:val="prastasis"/>
    <w:autoRedefine/>
    <w:uiPriority w:val="39"/>
    <w:rsid w:val="00F85267"/>
    <w:pPr>
      <w:tabs>
        <w:tab w:val="right" w:leader="dot" w:pos="10336"/>
      </w:tabs>
      <w:spacing w:after="100"/>
      <w:ind w:left="567"/>
    </w:pPr>
    <w:rPr>
      <w:noProof/>
      <w:sz w:val="24"/>
      <w:szCs w:val="24"/>
      <w:lang w:val="en-US" w:eastAsia="en-US"/>
    </w:rPr>
  </w:style>
  <w:style w:type="paragraph" w:customStyle="1" w:styleId="TOCHeading1">
    <w:name w:val="TOC Heading1"/>
    <w:basedOn w:val="prastasis"/>
    <w:next w:val="prastasis"/>
    <w:uiPriority w:val="39"/>
    <w:qFormat/>
    <w:rsid w:val="00F85267"/>
    <w:pPr>
      <w:keepLines/>
      <w:spacing w:line="256" w:lineRule="auto"/>
    </w:pPr>
    <w:rPr>
      <w:b/>
      <w:bCs/>
      <w:color w:val="2E74B5"/>
      <w:lang w:val="en-US" w:eastAsia="en-US"/>
    </w:rPr>
  </w:style>
  <w:style w:type="table" w:styleId="Lentelstinklelis">
    <w:name w:val="Table Grid"/>
    <w:basedOn w:val="prastojilentel"/>
    <w:rsid w:val="00F85267"/>
    <w:pPr>
      <w:widowControl w:val="0"/>
      <w:wordWrap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iPriority w:val="99"/>
    <w:rsid w:val="00F85267"/>
    <w:rPr>
      <w:rFonts w:cs="Times New Roman"/>
      <w:color w:val="0000FF"/>
      <w:u w:val="single"/>
    </w:rPr>
  </w:style>
  <w:style w:type="paragraph" w:customStyle="1" w:styleId="statymopavad">
    <w:name w:val="statymopavad"/>
    <w:basedOn w:val="prastasis"/>
    <w:uiPriority w:val="99"/>
    <w:rsid w:val="00C81F7B"/>
    <w:pPr>
      <w:spacing w:before="100" w:beforeAutospacing="1" w:after="100" w:afterAutospacing="1"/>
    </w:pPr>
    <w:rPr>
      <w:sz w:val="24"/>
      <w:szCs w:val="24"/>
      <w:lang w:val="lt-LT"/>
    </w:rPr>
  </w:style>
  <w:style w:type="paragraph" w:customStyle="1" w:styleId="default0">
    <w:name w:val="default"/>
    <w:basedOn w:val="prastasis"/>
    <w:uiPriority w:val="99"/>
    <w:rsid w:val="00C81F7B"/>
    <w:pPr>
      <w:autoSpaceDE w:val="0"/>
      <w:autoSpaceDN w:val="0"/>
    </w:pPr>
    <w:rPr>
      <w:rFonts w:ascii="Arial" w:hAnsi="Arial" w:cs="Arial"/>
      <w:color w:val="000000"/>
      <w:sz w:val="24"/>
      <w:szCs w:val="24"/>
      <w:lang w:val="lt-LT"/>
    </w:rPr>
  </w:style>
  <w:style w:type="paragraph" w:styleId="Puslapioinaostekstas">
    <w:name w:val="footnote text"/>
    <w:basedOn w:val="prastasis"/>
    <w:link w:val="PuslapioinaostekstasDiagrama"/>
    <w:uiPriority w:val="99"/>
    <w:unhideWhenUsed/>
    <w:rsid w:val="00C81F7B"/>
    <w:rPr>
      <w:rFonts w:ascii="Calibri" w:hAnsi="Calibri"/>
      <w:lang w:val="lt-LT" w:eastAsia="en-US"/>
    </w:rPr>
  </w:style>
  <w:style w:type="character" w:customStyle="1" w:styleId="PuslapioinaostekstasDiagrama">
    <w:name w:val="Puslapio išnašos tekstas Diagrama"/>
    <w:link w:val="Puslapioinaostekstas"/>
    <w:uiPriority w:val="99"/>
    <w:locked/>
    <w:rsid w:val="00C81F7B"/>
    <w:rPr>
      <w:rFonts w:ascii="Calibri" w:eastAsia="Times New Roman" w:hAnsi="Calibri" w:cs="Times New Roman"/>
      <w:lang w:val="x-none" w:eastAsia="en-US"/>
    </w:rPr>
  </w:style>
  <w:style w:type="character" w:styleId="Puslapioinaosnuoroda">
    <w:name w:val="footnote reference"/>
    <w:uiPriority w:val="99"/>
    <w:unhideWhenUsed/>
    <w:rsid w:val="00C81F7B"/>
    <w:rPr>
      <w:rFonts w:cs="Times New Roman"/>
      <w:vertAlign w:val="superscript"/>
    </w:rPr>
  </w:style>
  <w:style w:type="paragraph" w:styleId="Sraopastraipa">
    <w:name w:val="List Paragraph"/>
    <w:basedOn w:val="prastasis"/>
    <w:uiPriority w:val="34"/>
    <w:qFormat/>
    <w:rsid w:val="008F2D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40B2A"/>
    <w:rPr>
      <w:lang w:val="en-AU"/>
    </w:rPr>
  </w:style>
  <w:style w:type="paragraph" w:styleId="Antrat1">
    <w:name w:val="heading 1"/>
    <w:basedOn w:val="prastasis"/>
    <w:next w:val="prastasis"/>
    <w:link w:val="Antrat1Diagrama"/>
    <w:uiPriority w:val="9"/>
    <w:qFormat/>
    <w:rsid w:val="00F40B2A"/>
    <w:pPr>
      <w:keepNext/>
      <w:outlineLvl w:val="0"/>
    </w:pPr>
    <w:rPr>
      <w:sz w:val="26"/>
    </w:rPr>
  </w:style>
  <w:style w:type="paragraph" w:styleId="Antrat2">
    <w:name w:val="heading 2"/>
    <w:basedOn w:val="prastasis"/>
    <w:next w:val="prastasis"/>
    <w:link w:val="Antrat2Diagrama"/>
    <w:uiPriority w:val="9"/>
    <w:qFormat/>
    <w:rsid w:val="00F40B2A"/>
    <w:pPr>
      <w:keepNext/>
      <w:jc w:val="both"/>
      <w:outlineLvl w:val="1"/>
    </w:pPr>
    <w:rPr>
      <w:b/>
      <w:i/>
      <w:sz w:val="28"/>
      <w:lang w:val="lt-LT"/>
    </w:rPr>
  </w:style>
  <w:style w:type="paragraph" w:styleId="Antrat3">
    <w:name w:val="heading 3"/>
    <w:basedOn w:val="prastasis"/>
    <w:next w:val="prastasis"/>
    <w:link w:val="Antrat3Diagrama"/>
    <w:uiPriority w:val="9"/>
    <w:qFormat/>
    <w:rsid w:val="00F40B2A"/>
    <w:pPr>
      <w:keepNext/>
      <w:outlineLvl w:val="2"/>
    </w:pPr>
    <w:rPr>
      <w:b/>
      <w:sz w:val="24"/>
    </w:rPr>
  </w:style>
  <w:style w:type="paragraph" w:styleId="Antrat4">
    <w:name w:val="heading 4"/>
    <w:basedOn w:val="prastasis"/>
    <w:next w:val="prastasis"/>
    <w:link w:val="Antrat4Diagrama"/>
    <w:uiPriority w:val="9"/>
    <w:qFormat/>
    <w:rsid w:val="00F40B2A"/>
    <w:pPr>
      <w:keepNext/>
      <w:outlineLvl w:val="3"/>
    </w:pPr>
    <w:rPr>
      <w:sz w:val="28"/>
      <w:lang w:val="lt-LT"/>
    </w:rPr>
  </w:style>
  <w:style w:type="paragraph" w:styleId="Antrat5">
    <w:name w:val="heading 5"/>
    <w:basedOn w:val="prastasis"/>
    <w:next w:val="prastasis"/>
    <w:link w:val="Antrat5Diagrama"/>
    <w:uiPriority w:val="9"/>
    <w:qFormat/>
    <w:rsid w:val="00F40B2A"/>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
    <w:rsid w:val="00705D9B"/>
    <w:rPr>
      <w:rFonts w:ascii="Cambria" w:eastAsia="Times New Roman" w:hAnsi="Cambria" w:cs="Times New Roman"/>
      <w:b/>
      <w:bCs/>
      <w:kern w:val="32"/>
      <w:sz w:val="32"/>
      <w:szCs w:val="32"/>
      <w:lang w:val="en-AU" w:eastAsia="lt-LT"/>
    </w:rPr>
  </w:style>
  <w:style w:type="character" w:customStyle="1" w:styleId="Antrat2Diagrama">
    <w:name w:val="Antraštė 2 Diagrama"/>
    <w:link w:val="Antrat2"/>
    <w:uiPriority w:val="9"/>
    <w:semiHidden/>
    <w:rsid w:val="00705D9B"/>
    <w:rPr>
      <w:rFonts w:ascii="Cambria" w:eastAsia="Times New Roman" w:hAnsi="Cambria" w:cs="Times New Roman"/>
      <w:b/>
      <w:bCs/>
      <w:i/>
      <w:iCs/>
      <w:sz w:val="28"/>
      <w:szCs w:val="28"/>
      <w:lang w:val="en-AU" w:eastAsia="lt-LT"/>
    </w:rPr>
  </w:style>
  <w:style w:type="character" w:customStyle="1" w:styleId="Antrat3Diagrama">
    <w:name w:val="Antraštė 3 Diagrama"/>
    <w:link w:val="Antrat3"/>
    <w:uiPriority w:val="9"/>
    <w:semiHidden/>
    <w:rsid w:val="00705D9B"/>
    <w:rPr>
      <w:rFonts w:ascii="Cambria" w:eastAsia="Times New Roman" w:hAnsi="Cambria" w:cs="Times New Roman"/>
      <w:b/>
      <w:bCs/>
      <w:sz w:val="26"/>
      <w:szCs w:val="26"/>
      <w:lang w:val="en-AU" w:eastAsia="lt-LT"/>
    </w:rPr>
  </w:style>
  <w:style w:type="character" w:customStyle="1" w:styleId="Antrat4Diagrama">
    <w:name w:val="Antraštė 4 Diagrama"/>
    <w:link w:val="Antrat4"/>
    <w:uiPriority w:val="9"/>
    <w:semiHidden/>
    <w:rsid w:val="00705D9B"/>
    <w:rPr>
      <w:rFonts w:ascii="Calibri" w:eastAsia="Times New Roman" w:hAnsi="Calibri" w:cs="Times New Roman"/>
      <w:b/>
      <w:bCs/>
      <w:sz w:val="28"/>
      <w:szCs w:val="28"/>
      <w:lang w:val="en-AU" w:eastAsia="lt-LT"/>
    </w:rPr>
  </w:style>
  <w:style w:type="character" w:customStyle="1" w:styleId="Antrat5Diagrama">
    <w:name w:val="Antraštė 5 Diagrama"/>
    <w:link w:val="Antrat5"/>
    <w:uiPriority w:val="9"/>
    <w:semiHidden/>
    <w:rsid w:val="00705D9B"/>
    <w:rPr>
      <w:rFonts w:ascii="Calibri" w:eastAsia="Times New Roman" w:hAnsi="Calibri" w:cs="Times New Roman"/>
      <w:b/>
      <w:bCs/>
      <w:i/>
      <w:iCs/>
      <w:sz w:val="26"/>
      <w:szCs w:val="26"/>
      <w:lang w:val="en-AU" w:eastAsia="lt-LT"/>
    </w:rPr>
  </w:style>
  <w:style w:type="paragraph" w:styleId="Antrats">
    <w:name w:val="header"/>
    <w:basedOn w:val="prastasis"/>
    <w:link w:val="AntratsDiagrama"/>
    <w:uiPriority w:val="99"/>
    <w:rsid w:val="00F40B2A"/>
    <w:pPr>
      <w:tabs>
        <w:tab w:val="center" w:pos="4153"/>
        <w:tab w:val="right" w:pos="8306"/>
      </w:tabs>
    </w:pPr>
  </w:style>
  <w:style w:type="character" w:customStyle="1" w:styleId="AntratsDiagrama">
    <w:name w:val="Antraštės Diagrama"/>
    <w:link w:val="Antrats"/>
    <w:uiPriority w:val="99"/>
    <w:locked/>
    <w:rsid w:val="00F85267"/>
    <w:rPr>
      <w:rFonts w:cs="Times New Roman"/>
      <w:lang w:val="en-AU" w:eastAsia="x-none"/>
    </w:rPr>
  </w:style>
  <w:style w:type="paragraph" w:styleId="Porat">
    <w:name w:val="footer"/>
    <w:basedOn w:val="prastasis"/>
    <w:link w:val="PoratDiagrama"/>
    <w:uiPriority w:val="99"/>
    <w:rsid w:val="00F40B2A"/>
    <w:pPr>
      <w:tabs>
        <w:tab w:val="center" w:pos="4153"/>
        <w:tab w:val="right" w:pos="8306"/>
      </w:tabs>
    </w:pPr>
  </w:style>
  <w:style w:type="character" w:customStyle="1" w:styleId="PoratDiagrama">
    <w:name w:val="Poraštė Diagrama"/>
    <w:link w:val="Porat"/>
    <w:uiPriority w:val="99"/>
    <w:locked/>
    <w:rsid w:val="00F85267"/>
    <w:rPr>
      <w:rFonts w:cs="Times New Roman"/>
      <w:lang w:val="en-AU" w:eastAsia="x-none"/>
    </w:rPr>
  </w:style>
  <w:style w:type="paragraph" w:styleId="Pagrindiniotekstotrauka">
    <w:name w:val="Body Text Indent"/>
    <w:basedOn w:val="prastasis"/>
    <w:link w:val="PagrindiniotekstotraukaDiagrama"/>
    <w:uiPriority w:val="99"/>
    <w:rsid w:val="00F40B2A"/>
    <w:pPr>
      <w:ind w:firstLine="720"/>
      <w:jc w:val="both"/>
    </w:pPr>
    <w:rPr>
      <w:sz w:val="28"/>
    </w:rPr>
  </w:style>
  <w:style w:type="character" w:customStyle="1" w:styleId="PagrindiniotekstotraukaDiagrama">
    <w:name w:val="Pagrindinio teksto įtrauka Diagrama"/>
    <w:link w:val="Pagrindiniotekstotrauka"/>
    <w:uiPriority w:val="99"/>
    <w:semiHidden/>
    <w:rsid w:val="00705D9B"/>
    <w:rPr>
      <w:lang w:val="en-AU" w:eastAsia="lt-LT"/>
    </w:rPr>
  </w:style>
  <w:style w:type="paragraph" w:styleId="Pagrindinistekstas">
    <w:name w:val="Body Text"/>
    <w:basedOn w:val="prastasis"/>
    <w:link w:val="PagrindinistekstasDiagrama"/>
    <w:uiPriority w:val="99"/>
    <w:rsid w:val="00F40B2A"/>
    <w:pPr>
      <w:jc w:val="both"/>
    </w:pPr>
    <w:rPr>
      <w:sz w:val="28"/>
      <w:lang w:val="lt-LT"/>
    </w:rPr>
  </w:style>
  <w:style w:type="character" w:customStyle="1" w:styleId="PagrindinistekstasDiagrama">
    <w:name w:val="Pagrindinis tekstas Diagrama"/>
    <w:link w:val="Pagrindinistekstas"/>
    <w:uiPriority w:val="99"/>
    <w:semiHidden/>
    <w:rsid w:val="00705D9B"/>
    <w:rPr>
      <w:lang w:val="en-AU" w:eastAsia="lt-LT"/>
    </w:rPr>
  </w:style>
  <w:style w:type="paragraph" w:styleId="Pavadinimas">
    <w:name w:val="Title"/>
    <w:basedOn w:val="prastasis"/>
    <w:link w:val="PavadinimasDiagrama"/>
    <w:uiPriority w:val="10"/>
    <w:qFormat/>
    <w:rsid w:val="00F40B2A"/>
    <w:pPr>
      <w:jc w:val="center"/>
    </w:pPr>
    <w:rPr>
      <w:b/>
      <w:sz w:val="24"/>
      <w:lang w:val="lt-LT"/>
    </w:rPr>
  </w:style>
  <w:style w:type="character" w:customStyle="1" w:styleId="PavadinimasDiagrama">
    <w:name w:val="Pavadinimas Diagrama"/>
    <w:link w:val="Pavadinimas"/>
    <w:uiPriority w:val="10"/>
    <w:rsid w:val="00705D9B"/>
    <w:rPr>
      <w:rFonts w:ascii="Cambria" w:eastAsia="Times New Roman" w:hAnsi="Cambria" w:cs="Times New Roman"/>
      <w:b/>
      <w:bCs/>
      <w:kern w:val="28"/>
      <w:sz w:val="32"/>
      <w:szCs w:val="32"/>
      <w:lang w:val="en-AU" w:eastAsia="lt-LT"/>
    </w:rPr>
  </w:style>
  <w:style w:type="paragraph" w:styleId="Pagrindiniotekstotrauka2">
    <w:name w:val="Body Text Indent 2"/>
    <w:basedOn w:val="prastasis"/>
    <w:link w:val="Pagrindiniotekstotrauka2Diagrama"/>
    <w:uiPriority w:val="99"/>
    <w:rsid w:val="00F40B2A"/>
    <w:pPr>
      <w:ind w:firstLine="720"/>
      <w:jc w:val="both"/>
    </w:pPr>
    <w:rPr>
      <w:sz w:val="24"/>
      <w:lang w:val="lt-LT"/>
    </w:rPr>
  </w:style>
  <w:style w:type="character" w:customStyle="1" w:styleId="Pagrindiniotekstotrauka2Diagrama">
    <w:name w:val="Pagrindinio teksto įtrauka 2 Diagrama"/>
    <w:link w:val="Pagrindiniotekstotrauka2"/>
    <w:uiPriority w:val="99"/>
    <w:semiHidden/>
    <w:rsid w:val="00705D9B"/>
    <w:rPr>
      <w:lang w:val="en-AU" w:eastAsia="lt-LT"/>
    </w:rPr>
  </w:style>
  <w:style w:type="paragraph" w:styleId="Pagrindinistekstas2">
    <w:name w:val="Body Text 2"/>
    <w:basedOn w:val="prastasis"/>
    <w:link w:val="Pagrindinistekstas2Diagrama"/>
    <w:uiPriority w:val="99"/>
    <w:rsid w:val="00F40B2A"/>
    <w:pPr>
      <w:jc w:val="center"/>
    </w:pPr>
    <w:rPr>
      <w:b/>
      <w:sz w:val="24"/>
      <w:lang w:val="lt-LT"/>
    </w:rPr>
  </w:style>
  <w:style w:type="character" w:customStyle="1" w:styleId="Pagrindinistekstas2Diagrama">
    <w:name w:val="Pagrindinis tekstas 2 Diagrama"/>
    <w:link w:val="Pagrindinistekstas2"/>
    <w:uiPriority w:val="99"/>
    <w:semiHidden/>
    <w:rsid w:val="00705D9B"/>
    <w:rPr>
      <w:lang w:val="en-AU" w:eastAsia="lt-LT"/>
    </w:rPr>
  </w:style>
  <w:style w:type="paragraph" w:styleId="Debesliotekstas">
    <w:name w:val="Balloon Text"/>
    <w:basedOn w:val="prastasis"/>
    <w:link w:val="DebesliotekstasDiagrama"/>
    <w:uiPriority w:val="99"/>
    <w:rsid w:val="007D63F8"/>
    <w:rPr>
      <w:rFonts w:ascii="Tahoma" w:hAnsi="Tahoma" w:cs="Tahoma"/>
      <w:sz w:val="16"/>
      <w:szCs w:val="16"/>
    </w:rPr>
  </w:style>
  <w:style w:type="character" w:customStyle="1" w:styleId="DebesliotekstasDiagrama">
    <w:name w:val="Debesėlio tekstas Diagrama"/>
    <w:link w:val="Debesliotekstas"/>
    <w:uiPriority w:val="99"/>
    <w:locked/>
    <w:rsid w:val="007D63F8"/>
    <w:rPr>
      <w:rFonts w:ascii="Tahoma" w:hAnsi="Tahoma" w:cs="Tahoma"/>
      <w:sz w:val="16"/>
      <w:szCs w:val="16"/>
      <w:lang w:val="en-AU" w:eastAsia="x-none"/>
    </w:rPr>
  </w:style>
  <w:style w:type="paragraph" w:customStyle="1" w:styleId="Default">
    <w:name w:val="Default"/>
    <w:rsid w:val="007D63F8"/>
    <w:pPr>
      <w:autoSpaceDE w:val="0"/>
      <w:autoSpaceDN w:val="0"/>
      <w:adjustRightInd w:val="0"/>
    </w:pPr>
    <w:rPr>
      <w:color w:val="000000"/>
      <w:sz w:val="24"/>
      <w:szCs w:val="24"/>
    </w:rPr>
  </w:style>
  <w:style w:type="paragraph" w:customStyle="1" w:styleId="Style3">
    <w:name w:val="Style3"/>
    <w:basedOn w:val="prastasis"/>
    <w:rsid w:val="00E57BDA"/>
    <w:pPr>
      <w:widowControl w:val="0"/>
      <w:autoSpaceDE w:val="0"/>
      <w:autoSpaceDN w:val="0"/>
      <w:adjustRightInd w:val="0"/>
      <w:spacing w:line="322" w:lineRule="exact"/>
      <w:jc w:val="center"/>
    </w:pPr>
    <w:rPr>
      <w:sz w:val="24"/>
      <w:szCs w:val="24"/>
      <w:lang w:val="en-US" w:eastAsia="en-US"/>
    </w:rPr>
  </w:style>
  <w:style w:type="character" w:customStyle="1" w:styleId="FontStyle28">
    <w:name w:val="Font Style28"/>
    <w:rsid w:val="00E57BDA"/>
    <w:rPr>
      <w:rFonts w:ascii="Times New Roman" w:hAnsi="Times New Roman" w:cs="Times New Roman"/>
      <w:b/>
      <w:bCs/>
      <w:sz w:val="26"/>
      <w:szCs w:val="26"/>
    </w:rPr>
  </w:style>
  <w:style w:type="paragraph" w:customStyle="1" w:styleId="Hipersaitas1">
    <w:name w:val="Hipersaitas1"/>
    <w:basedOn w:val="prastasis"/>
    <w:rsid w:val="00550B60"/>
    <w:pPr>
      <w:spacing w:before="100" w:beforeAutospacing="1" w:after="100" w:afterAutospacing="1"/>
    </w:pPr>
    <w:rPr>
      <w:sz w:val="24"/>
      <w:szCs w:val="24"/>
      <w:lang w:val="lt-LT"/>
    </w:rPr>
  </w:style>
  <w:style w:type="character" w:customStyle="1" w:styleId="ft">
    <w:name w:val="ft"/>
    <w:rsid w:val="00550B60"/>
    <w:rPr>
      <w:rFonts w:cs="Times New Roman"/>
    </w:rPr>
  </w:style>
  <w:style w:type="character" w:customStyle="1" w:styleId="FontStyle43">
    <w:name w:val="Font Style43"/>
    <w:rsid w:val="00550B60"/>
    <w:rPr>
      <w:rFonts w:ascii="Times New Roman" w:hAnsi="Times New Roman" w:cs="Times New Roman"/>
      <w:sz w:val="20"/>
      <w:szCs w:val="20"/>
    </w:rPr>
  </w:style>
  <w:style w:type="paragraph" w:customStyle="1" w:styleId="ListParagraph1">
    <w:name w:val="List Paragraph1"/>
    <w:basedOn w:val="prastasis"/>
    <w:uiPriority w:val="34"/>
    <w:qFormat/>
    <w:rsid w:val="00F86C3F"/>
    <w:pPr>
      <w:ind w:left="720"/>
      <w:contextualSpacing/>
    </w:pPr>
  </w:style>
  <w:style w:type="paragraph" w:customStyle="1" w:styleId="HTMLPreformatted1">
    <w:name w:val="HTML Preformatted1"/>
    <w:basedOn w:val="prastasis"/>
    <w:rsid w:val="002D5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lt-LT" w:eastAsia="ar-SA"/>
    </w:rPr>
  </w:style>
  <w:style w:type="paragraph" w:customStyle="1" w:styleId="NormalText">
    <w:name w:val="Normal Text"/>
    <w:basedOn w:val="prastasis"/>
    <w:rsid w:val="002D5969"/>
    <w:pPr>
      <w:ind w:firstLine="567"/>
    </w:pPr>
    <w:rPr>
      <w:rFonts w:ascii="TimesLT" w:hAnsi="TimesLT"/>
      <w:sz w:val="28"/>
      <w:lang w:val="lt-LT"/>
    </w:rPr>
  </w:style>
  <w:style w:type="paragraph" w:customStyle="1" w:styleId="CharChar1DiagramaDiagramaCharCharCharCharDiagrama">
    <w:name w:val="Char Char1 Diagrama Diagrama Char Char Char Char Diagrama"/>
    <w:basedOn w:val="prastasis"/>
    <w:rsid w:val="006C76CB"/>
    <w:pPr>
      <w:spacing w:after="160" w:line="240" w:lineRule="exact"/>
    </w:pPr>
    <w:rPr>
      <w:rFonts w:ascii="Tahoma" w:hAnsi="Tahoma"/>
      <w:lang w:val="en-US" w:eastAsia="en-US"/>
    </w:rPr>
  </w:style>
  <w:style w:type="paragraph" w:customStyle="1" w:styleId="NoSpacing1">
    <w:name w:val="No Spacing1"/>
    <w:uiPriority w:val="1"/>
    <w:qFormat/>
    <w:rsid w:val="00740DD3"/>
    <w:rPr>
      <w:rFonts w:ascii="Calibri" w:hAnsi="Calibri"/>
      <w:sz w:val="22"/>
      <w:szCs w:val="22"/>
    </w:rPr>
  </w:style>
  <w:style w:type="paragraph" w:styleId="prastasistinklapis">
    <w:name w:val="Normal (Web)"/>
    <w:basedOn w:val="prastasis"/>
    <w:uiPriority w:val="99"/>
    <w:unhideWhenUsed/>
    <w:rsid w:val="007C5E61"/>
    <w:pPr>
      <w:spacing w:before="100" w:beforeAutospacing="1" w:after="100" w:afterAutospacing="1"/>
    </w:pPr>
    <w:rPr>
      <w:sz w:val="24"/>
      <w:szCs w:val="24"/>
      <w:lang w:val="lt-LT"/>
    </w:rPr>
  </w:style>
  <w:style w:type="paragraph" w:styleId="Paprastasistekstas">
    <w:name w:val="Plain Text"/>
    <w:basedOn w:val="prastasis"/>
    <w:link w:val="PaprastasistekstasDiagrama"/>
    <w:uiPriority w:val="99"/>
    <w:rsid w:val="00F85267"/>
    <w:rPr>
      <w:rFonts w:ascii="Courier New" w:hAnsi="Courier New"/>
      <w:lang w:val="en-US" w:eastAsia="en-US"/>
    </w:rPr>
  </w:style>
  <w:style w:type="character" w:customStyle="1" w:styleId="PaprastasistekstasDiagrama">
    <w:name w:val="Paprastasis tekstas Diagrama"/>
    <w:link w:val="Paprastasistekstas"/>
    <w:uiPriority w:val="99"/>
    <w:locked/>
    <w:rsid w:val="00F85267"/>
    <w:rPr>
      <w:rFonts w:ascii="Courier New" w:hAnsi="Courier New" w:cs="Times New Roman"/>
      <w:lang w:val="en-US" w:eastAsia="en-US"/>
    </w:rPr>
  </w:style>
  <w:style w:type="paragraph" w:styleId="Turinys1">
    <w:name w:val="toc 1"/>
    <w:basedOn w:val="prastasis"/>
    <w:next w:val="prastasis"/>
    <w:autoRedefine/>
    <w:uiPriority w:val="39"/>
    <w:rsid w:val="00F85267"/>
    <w:pPr>
      <w:widowControl w:val="0"/>
      <w:wordWrap w:val="0"/>
      <w:jc w:val="both"/>
    </w:pPr>
    <w:rPr>
      <w:kern w:val="2"/>
      <w:lang w:val="lt-LT"/>
    </w:rPr>
  </w:style>
  <w:style w:type="paragraph" w:styleId="Turinys2">
    <w:name w:val="toc 2"/>
    <w:basedOn w:val="prastasis"/>
    <w:next w:val="prastasis"/>
    <w:autoRedefine/>
    <w:uiPriority w:val="39"/>
    <w:rsid w:val="00F85267"/>
    <w:pPr>
      <w:tabs>
        <w:tab w:val="right" w:leader="dot" w:pos="10336"/>
      </w:tabs>
      <w:spacing w:after="100"/>
      <w:ind w:left="567"/>
    </w:pPr>
    <w:rPr>
      <w:noProof/>
      <w:sz w:val="24"/>
      <w:szCs w:val="24"/>
      <w:lang w:val="en-US" w:eastAsia="en-US"/>
    </w:rPr>
  </w:style>
  <w:style w:type="paragraph" w:customStyle="1" w:styleId="TOCHeading1">
    <w:name w:val="TOC Heading1"/>
    <w:basedOn w:val="prastasis"/>
    <w:next w:val="prastasis"/>
    <w:uiPriority w:val="39"/>
    <w:qFormat/>
    <w:rsid w:val="00F85267"/>
    <w:pPr>
      <w:keepLines/>
      <w:spacing w:line="256" w:lineRule="auto"/>
    </w:pPr>
    <w:rPr>
      <w:b/>
      <w:bCs/>
      <w:color w:val="2E74B5"/>
      <w:lang w:val="en-US" w:eastAsia="en-US"/>
    </w:rPr>
  </w:style>
  <w:style w:type="table" w:styleId="Lentelstinklelis">
    <w:name w:val="Table Grid"/>
    <w:basedOn w:val="prastojilentel"/>
    <w:rsid w:val="00F85267"/>
    <w:pPr>
      <w:widowControl w:val="0"/>
      <w:wordWrap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iPriority w:val="99"/>
    <w:rsid w:val="00F85267"/>
    <w:rPr>
      <w:rFonts w:cs="Times New Roman"/>
      <w:color w:val="0000FF"/>
      <w:u w:val="single"/>
    </w:rPr>
  </w:style>
  <w:style w:type="paragraph" w:customStyle="1" w:styleId="statymopavad">
    <w:name w:val="statymopavad"/>
    <w:basedOn w:val="prastasis"/>
    <w:uiPriority w:val="99"/>
    <w:rsid w:val="00C81F7B"/>
    <w:pPr>
      <w:spacing w:before="100" w:beforeAutospacing="1" w:after="100" w:afterAutospacing="1"/>
    </w:pPr>
    <w:rPr>
      <w:sz w:val="24"/>
      <w:szCs w:val="24"/>
      <w:lang w:val="lt-LT"/>
    </w:rPr>
  </w:style>
  <w:style w:type="paragraph" w:customStyle="1" w:styleId="default0">
    <w:name w:val="default"/>
    <w:basedOn w:val="prastasis"/>
    <w:uiPriority w:val="99"/>
    <w:rsid w:val="00C81F7B"/>
    <w:pPr>
      <w:autoSpaceDE w:val="0"/>
      <w:autoSpaceDN w:val="0"/>
    </w:pPr>
    <w:rPr>
      <w:rFonts w:ascii="Arial" w:hAnsi="Arial" w:cs="Arial"/>
      <w:color w:val="000000"/>
      <w:sz w:val="24"/>
      <w:szCs w:val="24"/>
      <w:lang w:val="lt-LT"/>
    </w:rPr>
  </w:style>
  <w:style w:type="paragraph" w:styleId="Puslapioinaostekstas">
    <w:name w:val="footnote text"/>
    <w:basedOn w:val="prastasis"/>
    <w:link w:val="PuslapioinaostekstasDiagrama"/>
    <w:uiPriority w:val="99"/>
    <w:unhideWhenUsed/>
    <w:rsid w:val="00C81F7B"/>
    <w:rPr>
      <w:rFonts w:ascii="Calibri" w:hAnsi="Calibri"/>
      <w:lang w:val="lt-LT" w:eastAsia="en-US"/>
    </w:rPr>
  </w:style>
  <w:style w:type="character" w:customStyle="1" w:styleId="PuslapioinaostekstasDiagrama">
    <w:name w:val="Puslapio išnašos tekstas Diagrama"/>
    <w:link w:val="Puslapioinaostekstas"/>
    <w:uiPriority w:val="99"/>
    <w:locked/>
    <w:rsid w:val="00C81F7B"/>
    <w:rPr>
      <w:rFonts w:ascii="Calibri" w:eastAsia="Times New Roman" w:hAnsi="Calibri" w:cs="Times New Roman"/>
      <w:lang w:val="x-none" w:eastAsia="en-US"/>
    </w:rPr>
  </w:style>
  <w:style w:type="character" w:styleId="Puslapioinaosnuoroda">
    <w:name w:val="footnote reference"/>
    <w:uiPriority w:val="99"/>
    <w:unhideWhenUsed/>
    <w:rsid w:val="00C81F7B"/>
    <w:rPr>
      <w:rFonts w:cs="Times New Roman"/>
      <w:vertAlign w:val="superscript"/>
    </w:rPr>
  </w:style>
  <w:style w:type="paragraph" w:styleId="Sraopastraipa">
    <w:name w:val="List Paragraph"/>
    <w:basedOn w:val="prastasis"/>
    <w:uiPriority w:val="34"/>
    <w:qFormat/>
    <w:rsid w:val="008F2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10410">
      <w:marLeft w:val="0"/>
      <w:marRight w:val="0"/>
      <w:marTop w:val="0"/>
      <w:marBottom w:val="0"/>
      <w:divBdr>
        <w:top w:val="none" w:sz="0" w:space="0" w:color="auto"/>
        <w:left w:val="none" w:sz="0" w:space="0" w:color="auto"/>
        <w:bottom w:val="none" w:sz="0" w:space="0" w:color="auto"/>
        <w:right w:val="none" w:sz="0" w:space="0" w:color="auto"/>
      </w:divBdr>
    </w:div>
    <w:div w:id="10957104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Template>
  <TotalTime>7</TotalTime>
  <Pages>5</Pages>
  <Words>7689</Words>
  <Characters>4383</Characters>
  <Application>Microsoft Office Word</Application>
  <DocSecurity>0</DocSecurity>
  <Lines>36</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1999 12 08  Nr</vt:lpstr>
      <vt:lpstr>1999 12 08  Nr</vt:lpstr>
    </vt:vector>
  </TitlesOfParts>
  <Company>Rokiskio rajono savivaldybe</Company>
  <LinksUpToDate>false</LinksUpToDate>
  <CharactersWithSpaces>12048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2016-02-01T09:49:00Z</cp:lastPrinted>
  <dcterms:created xsi:type="dcterms:W3CDTF">2023-03-16T09:12:00Z</dcterms:created>
  <dcterms:modified xsi:type="dcterms:W3CDTF">2023-03-16T09:19:00Z</dcterms:modified>
</cp:coreProperties>
</file>