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9053" w14:textId="77777777" w:rsidR="00DB3FEA" w:rsidRDefault="00DB3FEA" w:rsidP="00286FBA">
      <w:pPr>
        <w:spacing w:after="0" w:line="240" w:lineRule="auto"/>
        <w:jc w:val="center"/>
        <w:rPr>
          <w:rFonts w:ascii="Times New Roman" w:eastAsia="Times New Roman" w:hAnsi="Times New Roman" w:cs="Times New Roman"/>
          <w:b/>
          <w:sz w:val="24"/>
          <w:szCs w:val="24"/>
          <w:lang w:eastAsia="lt-LT"/>
        </w:rPr>
      </w:pPr>
      <w:r>
        <w:rPr>
          <w:noProof/>
          <w:lang w:eastAsia="lt-LT"/>
        </w:rPr>
        <w:drawing>
          <wp:inline distT="0" distB="0" distL="0" distR="0" wp14:anchorId="750C90C4" wp14:editId="750C90C5">
            <wp:extent cx="548640" cy="692150"/>
            <wp:effectExtent l="0" t="0" r="381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92150"/>
                    </a:xfrm>
                    <a:prstGeom prst="rect">
                      <a:avLst/>
                    </a:prstGeom>
                    <a:noFill/>
                    <a:ln>
                      <a:noFill/>
                    </a:ln>
                  </pic:spPr>
                </pic:pic>
              </a:graphicData>
            </a:graphic>
          </wp:inline>
        </w:drawing>
      </w:r>
    </w:p>
    <w:p w14:paraId="750C9057" w14:textId="77777777" w:rsidR="00DB3FEA" w:rsidRDefault="00DB3FEA" w:rsidP="00286FBA">
      <w:pPr>
        <w:spacing w:after="0" w:line="240" w:lineRule="auto"/>
        <w:jc w:val="center"/>
        <w:rPr>
          <w:rFonts w:ascii="Times New Roman" w:eastAsia="Times New Roman" w:hAnsi="Times New Roman" w:cs="Times New Roman"/>
          <w:b/>
          <w:sz w:val="24"/>
          <w:szCs w:val="24"/>
          <w:lang w:eastAsia="lt-LT"/>
        </w:rPr>
      </w:pPr>
    </w:p>
    <w:p w14:paraId="750C9058" w14:textId="77777777" w:rsidR="00DB3FEA" w:rsidRPr="00C860D6" w:rsidRDefault="00DB3FEA" w:rsidP="00286FBA">
      <w:pPr>
        <w:spacing w:after="0" w:line="240" w:lineRule="auto"/>
        <w:jc w:val="center"/>
        <w:rPr>
          <w:rFonts w:ascii="Times New Roman" w:eastAsia="Times New Roman" w:hAnsi="Times New Roman" w:cs="Times New Roman"/>
          <w:b/>
          <w:sz w:val="24"/>
          <w:szCs w:val="24"/>
          <w:lang w:eastAsia="lt-LT"/>
        </w:rPr>
      </w:pPr>
      <w:r w:rsidRPr="00C860D6">
        <w:rPr>
          <w:rFonts w:ascii="Times New Roman" w:eastAsia="Times New Roman" w:hAnsi="Times New Roman" w:cs="Times New Roman"/>
          <w:b/>
          <w:sz w:val="24"/>
          <w:szCs w:val="24"/>
          <w:lang w:eastAsia="lt-LT"/>
        </w:rPr>
        <w:t>ROKIŠKIO RAJONO SAVIVALDYBĖS TARYBA</w:t>
      </w:r>
    </w:p>
    <w:p w14:paraId="750C9059" w14:textId="77777777" w:rsidR="00DB3FEA" w:rsidRPr="00C860D6" w:rsidRDefault="00DB3FEA" w:rsidP="00286FBA">
      <w:pPr>
        <w:spacing w:after="0" w:line="240" w:lineRule="auto"/>
        <w:jc w:val="center"/>
        <w:rPr>
          <w:rFonts w:ascii="Times New Roman" w:eastAsia="Times New Roman" w:hAnsi="Times New Roman" w:cs="Times New Roman"/>
          <w:b/>
          <w:sz w:val="24"/>
          <w:szCs w:val="24"/>
          <w:lang w:eastAsia="lt-LT"/>
        </w:rPr>
      </w:pPr>
    </w:p>
    <w:p w14:paraId="750C905A" w14:textId="77777777" w:rsidR="00DB3FEA" w:rsidRPr="00C860D6" w:rsidRDefault="00DB3FEA" w:rsidP="00286FBA">
      <w:pPr>
        <w:spacing w:after="0" w:line="240" w:lineRule="auto"/>
        <w:jc w:val="center"/>
        <w:rPr>
          <w:rFonts w:ascii="Times New Roman" w:eastAsia="Times New Roman" w:hAnsi="Times New Roman" w:cs="Times New Roman"/>
          <w:b/>
          <w:sz w:val="24"/>
          <w:szCs w:val="24"/>
          <w:lang w:eastAsia="lt-LT"/>
        </w:rPr>
      </w:pPr>
      <w:r w:rsidRPr="00C860D6">
        <w:rPr>
          <w:rFonts w:ascii="Times New Roman" w:eastAsia="Times New Roman" w:hAnsi="Times New Roman" w:cs="Times New Roman"/>
          <w:b/>
          <w:sz w:val="24"/>
          <w:szCs w:val="24"/>
          <w:lang w:eastAsia="lt-LT"/>
        </w:rPr>
        <w:t>SPRENDIMAS</w:t>
      </w:r>
    </w:p>
    <w:p w14:paraId="750C905B" w14:textId="77777777" w:rsidR="00DB3FEA" w:rsidRPr="00D1704B" w:rsidRDefault="00DB3FEA" w:rsidP="00286FBA">
      <w:pPr>
        <w:spacing w:after="0" w:line="240" w:lineRule="auto"/>
        <w:jc w:val="center"/>
        <w:rPr>
          <w:rFonts w:ascii="Times New Roman" w:eastAsia="Times New Roman" w:hAnsi="Times New Roman" w:cs="Times New Roman"/>
          <w:b/>
          <w:bCs/>
          <w:color w:val="000000"/>
          <w:sz w:val="24"/>
          <w:szCs w:val="24"/>
          <w:lang w:eastAsia="lt-LT"/>
        </w:rPr>
      </w:pPr>
      <w:r w:rsidRPr="00C860D6">
        <w:rPr>
          <w:rFonts w:ascii="Times New Roman" w:eastAsia="Times New Roman" w:hAnsi="Times New Roman" w:cs="Times New Roman"/>
          <w:b/>
          <w:sz w:val="24"/>
          <w:szCs w:val="24"/>
          <w:lang w:eastAsia="lt-LT"/>
        </w:rPr>
        <w:t xml:space="preserve">DĖL </w:t>
      </w:r>
      <w:r>
        <w:rPr>
          <w:rFonts w:ascii="Times New Roman" w:eastAsia="Times New Roman" w:hAnsi="Times New Roman" w:cs="Times New Roman"/>
          <w:b/>
          <w:color w:val="000000"/>
          <w:sz w:val="24"/>
          <w:szCs w:val="24"/>
          <w:lang w:eastAsia="lt-LT"/>
        </w:rPr>
        <w:t xml:space="preserve">ROKIŠKIO </w:t>
      </w:r>
      <w:r w:rsidRPr="00D1704B">
        <w:rPr>
          <w:rFonts w:ascii="Times New Roman" w:eastAsia="Times New Roman" w:hAnsi="Times New Roman" w:cs="Times New Roman"/>
          <w:b/>
          <w:color w:val="000000"/>
          <w:sz w:val="24"/>
          <w:szCs w:val="24"/>
          <w:lang w:eastAsia="lt-LT"/>
        </w:rPr>
        <w:t>RAJONO</w:t>
      </w:r>
      <w:r w:rsidRPr="00D1704B">
        <w:rPr>
          <w:rFonts w:ascii="Times New Roman" w:eastAsia="Times New Roman" w:hAnsi="Times New Roman" w:cs="Times New Roman"/>
          <w:b/>
          <w:bCs/>
          <w:color w:val="000000"/>
          <w:sz w:val="24"/>
          <w:szCs w:val="24"/>
          <w:lang w:eastAsia="lt-LT"/>
        </w:rPr>
        <w:t xml:space="preserve"> SAVIVALDYBĖS </w:t>
      </w:r>
      <w:r>
        <w:rPr>
          <w:rFonts w:ascii="Times New Roman" w:eastAsia="Times New Roman" w:hAnsi="Times New Roman" w:cs="Times New Roman"/>
          <w:b/>
          <w:bCs/>
          <w:color w:val="000000"/>
          <w:sz w:val="24"/>
          <w:szCs w:val="24"/>
          <w:lang w:eastAsia="lt-LT"/>
        </w:rPr>
        <w:t>MERO</w:t>
      </w:r>
      <w:r w:rsidRPr="00D1704B">
        <w:rPr>
          <w:rFonts w:ascii="Times New Roman" w:eastAsia="Times New Roman" w:hAnsi="Times New Roman" w:cs="Times New Roman"/>
          <w:b/>
          <w:bCs/>
          <w:color w:val="000000"/>
          <w:sz w:val="24"/>
          <w:szCs w:val="24"/>
          <w:lang w:eastAsia="lt-LT"/>
        </w:rPr>
        <w:t xml:space="preserve"> REZERVO SUDA</w:t>
      </w:r>
      <w:r>
        <w:rPr>
          <w:rFonts w:ascii="Times New Roman" w:eastAsia="Times New Roman" w:hAnsi="Times New Roman" w:cs="Times New Roman"/>
          <w:b/>
          <w:bCs/>
          <w:color w:val="000000"/>
          <w:sz w:val="24"/>
          <w:szCs w:val="24"/>
          <w:lang w:eastAsia="lt-LT"/>
        </w:rPr>
        <w:t>RYMO IR NAUDOJIMO TVARKOS APRAŠO PATVIRTINIMO</w:t>
      </w:r>
    </w:p>
    <w:p w14:paraId="750C905C" w14:textId="77777777" w:rsidR="00DB3FEA" w:rsidRPr="00C860D6" w:rsidRDefault="00DB3FEA" w:rsidP="00286FBA">
      <w:pPr>
        <w:spacing w:after="0" w:line="240" w:lineRule="auto"/>
        <w:jc w:val="center"/>
        <w:rPr>
          <w:rFonts w:ascii="Times New Roman" w:eastAsia="Times New Roman" w:hAnsi="Times New Roman" w:cs="Times New Roman"/>
          <w:sz w:val="24"/>
          <w:szCs w:val="24"/>
          <w:lang w:eastAsia="lt-LT"/>
        </w:rPr>
      </w:pPr>
    </w:p>
    <w:p w14:paraId="750C905D" w14:textId="77777777" w:rsidR="00DB3FEA" w:rsidRPr="00C860D6" w:rsidRDefault="00DB3FEA" w:rsidP="00286FBA">
      <w:pPr>
        <w:spacing w:after="0" w:line="240" w:lineRule="auto"/>
        <w:jc w:val="center"/>
        <w:rPr>
          <w:rFonts w:ascii="Times New Roman" w:eastAsia="Times New Roman" w:hAnsi="Times New Roman" w:cs="Times New Roman"/>
          <w:sz w:val="24"/>
          <w:szCs w:val="24"/>
          <w:lang w:eastAsia="lt-LT"/>
        </w:rPr>
      </w:pPr>
      <w:r w:rsidRPr="00C860D6">
        <w:rPr>
          <w:rFonts w:ascii="Times New Roman" w:eastAsia="Times New Roman" w:hAnsi="Times New Roman" w:cs="Times New Roman"/>
          <w:sz w:val="24"/>
          <w:szCs w:val="24"/>
          <w:lang w:eastAsia="lt-LT"/>
        </w:rPr>
        <w:t xml:space="preserve">2023 m. </w:t>
      </w:r>
      <w:r>
        <w:rPr>
          <w:rFonts w:ascii="Times New Roman" w:eastAsia="Times New Roman" w:hAnsi="Times New Roman" w:cs="Times New Roman"/>
          <w:sz w:val="24"/>
          <w:szCs w:val="24"/>
          <w:lang w:eastAsia="lt-LT"/>
        </w:rPr>
        <w:t>kovo 31</w:t>
      </w:r>
      <w:r w:rsidRPr="00C860D6">
        <w:rPr>
          <w:rFonts w:ascii="Times New Roman" w:eastAsia="Times New Roman" w:hAnsi="Times New Roman" w:cs="Times New Roman"/>
          <w:sz w:val="24"/>
          <w:szCs w:val="24"/>
          <w:lang w:eastAsia="lt-LT"/>
        </w:rPr>
        <w:t xml:space="preserve"> d. Nr. TS-</w:t>
      </w:r>
    </w:p>
    <w:p w14:paraId="750C905E" w14:textId="77777777" w:rsidR="00DB3FEA" w:rsidRPr="00C860D6" w:rsidRDefault="00DB3FEA" w:rsidP="00286FBA">
      <w:pPr>
        <w:spacing w:after="0" w:line="240" w:lineRule="auto"/>
        <w:jc w:val="center"/>
        <w:rPr>
          <w:rFonts w:ascii="Times New Roman" w:eastAsia="Times New Roman" w:hAnsi="Times New Roman" w:cs="Times New Roman"/>
          <w:sz w:val="24"/>
          <w:szCs w:val="24"/>
          <w:lang w:eastAsia="lt-LT"/>
        </w:rPr>
      </w:pPr>
      <w:r w:rsidRPr="00C860D6">
        <w:rPr>
          <w:rFonts w:ascii="Times New Roman" w:eastAsia="Times New Roman" w:hAnsi="Times New Roman" w:cs="Times New Roman"/>
          <w:sz w:val="24"/>
          <w:szCs w:val="24"/>
          <w:lang w:eastAsia="lt-LT"/>
        </w:rPr>
        <w:t>Rokiškis</w:t>
      </w:r>
    </w:p>
    <w:p w14:paraId="750C905F" w14:textId="77777777" w:rsidR="00DB3FEA" w:rsidRPr="00C860D6" w:rsidRDefault="00DB3FEA" w:rsidP="00286FBA">
      <w:pPr>
        <w:spacing w:after="0" w:line="240" w:lineRule="auto"/>
        <w:rPr>
          <w:rFonts w:ascii="Times New Roman" w:eastAsia="Times New Roman" w:hAnsi="Times New Roman" w:cs="Times New Roman"/>
          <w:sz w:val="24"/>
          <w:szCs w:val="24"/>
          <w:lang w:eastAsia="lt-LT"/>
        </w:rPr>
      </w:pPr>
    </w:p>
    <w:p w14:paraId="750C9060" w14:textId="77777777" w:rsidR="00DB3FEA" w:rsidRPr="00C860D6" w:rsidRDefault="00DB3FEA" w:rsidP="00286FBA">
      <w:pPr>
        <w:spacing w:after="0" w:line="240" w:lineRule="auto"/>
        <w:jc w:val="center"/>
        <w:rPr>
          <w:rFonts w:ascii="Times New Roman" w:eastAsia="Times New Roman" w:hAnsi="Times New Roman" w:cs="Times New Roman"/>
          <w:sz w:val="24"/>
          <w:szCs w:val="24"/>
          <w:lang w:eastAsia="lt-LT"/>
        </w:rPr>
      </w:pPr>
    </w:p>
    <w:p w14:paraId="750C9061" w14:textId="6D6F401D" w:rsidR="00DB3FEA" w:rsidRPr="00CC036A" w:rsidRDefault="00DB3FEA" w:rsidP="00945A0E">
      <w:pPr>
        <w:spacing w:after="0" w:line="240" w:lineRule="auto"/>
        <w:ind w:firstLine="851"/>
        <w:jc w:val="both"/>
        <w:rPr>
          <w:rFonts w:ascii="Times New Roman" w:eastAsia="Times New Roman" w:hAnsi="Times New Roman" w:cs="Times New Roman"/>
          <w:sz w:val="24"/>
          <w:szCs w:val="24"/>
          <w:lang w:eastAsia="lt-LT"/>
        </w:rPr>
      </w:pPr>
      <w:r w:rsidRPr="00C860D6">
        <w:rPr>
          <w:rFonts w:ascii="Times New Roman" w:eastAsia="Times New Roman" w:hAnsi="Times New Roman" w:cs="Times New Roman"/>
          <w:sz w:val="24"/>
          <w:szCs w:val="24"/>
          <w:lang w:eastAsia="lt-LT"/>
        </w:rPr>
        <w:t>Vadovaudamasi Lietuvos Respubliko</w:t>
      </w:r>
      <w:r w:rsidR="00945A0E">
        <w:rPr>
          <w:rFonts w:ascii="Times New Roman" w:eastAsia="Times New Roman" w:hAnsi="Times New Roman" w:cs="Times New Roman"/>
          <w:sz w:val="24"/>
          <w:szCs w:val="24"/>
          <w:lang w:eastAsia="lt-LT"/>
        </w:rPr>
        <w:t>s vietos savivaldos įstatymo 16</w:t>
      </w:r>
      <w:r w:rsidRPr="00C860D6">
        <w:rPr>
          <w:rFonts w:ascii="Times New Roman" w:eastAsia="Times New Roman" w:hAnsi="Times New Roman" w:cs="Times New Roman"/>
          <w:sz w:val="24"/>
          <w:szCs w:val="24"/>
          <w:lang w:eastAsia="lt-LT"/>
        </w:rPr>
        <w:t xml:space="preserve"> straipsnio 4 dalimi, Lietuvos Respublikos biudžeto sandaros įstatymo</w:t>
      </w:r>
      <w:r>
        <w:rPr>
          <w:rFonts w:ascii="Times New Roman" w:eastAsia="Times New Roman" w:hAnsi="Times New Roman" w:cs="Times New Roman"/>
          <w:sz w:val="24"/>
          <w:szCs w:val="24"/>
          <w:lang w:eastAsia="lt-LT"/>
        </w:rPr>
        <w:t xml:space="preserve"> 25</w:t>
      </w:r>
      <w:r w:rsidRPr="00C860D6">
        <w:rPr>
          <w:rFonts w:ascii="Times New Roman" w:eastAsia="Times New Roman" w:hAnsi="Times New Roman" w:cs="Times New Roman"/>
          <w:sz w:val="24"/>
          <w:szCs w:val="24"/>
          <w:lang w:eastAsia="lt-LT"/>
        </w:rPr>
        <w:t xml:space="preserve"> straipsnio 2 dalimi, </w:t>
      </w:r>
      <w:r w:rsidRPr="00CC036A">
        <w:rPr>
          <w:rFonts w:ascii="Times New Roman" w:eastAsia="Times New Roman" w:hAnsi="Times New Roman" w:cs="Times New Roman"/>
          <w:sz w:val="24"/>
          <w:szCs w:val="24"/>
          <w:lang w:eastAsia="lt-LT"/>
        </w:rPr>
        <w:t>Rokiš</w:t>
      </w:r>
      <w:r w:rsidR="00945A0E">
        <w:rPr>
          <w:rFonts w:ascii="Times New Roman" w:eastAsia="Times New Roman" w:hAnsi="Times New Roman" w:cs="Times New Roman"/>
          <w:sz w:val="24"/>
          <w:szCs w:val="24"/>
          <w:lang w:eastAsia="lt-LT"/>
        </w:rPr>
        <w:t xml:space="preserve">kio rajono  savivaldybės taryba </w:t>
      </w:r>
      <w:r w:rsidR="00945A0E" w:rsidRPr="00945A0E">
        <w:rPr>
          <w:rFonts w:ascii="Times New Roman" w:eastAsia="Times New Roman" w:hAnsi="Times New Roman" w:cs="Times New Roman"/>
          <w:spacing w:val="40"/>
          <w:sz w:val="24"/>
          <w:szCs w:val="24"/>
          <w:lang w:eastAsia="lt-LT"/>
        </w:rPr>
        <w:t>nusprendži</w:t>
      </w:r>
      <w:r w:rsidRPr="00945A0E">
        <w:rPr>
          <w:rFonts w:ascii="Times New Roman" w:eastAsia="Times New Roman" w:hAnsi="Times New Roman" w:cs="Times New Roman"/>
          <w:spacing w:val="40"/>
          <w:sz w:val="24"/>
          <w:szCs w:val="24"/>
          <w:lang w:eastAsia="lt-LT"/>
        </w:rPr>
        <w:t>a</w:t>
      </w:r>
      <w:r w:rsidRPr="00CC036A">
        <w:rPr>
          <w:rFonts w:ascii="Times New Roman" w:eastAsia="Times New Roman" w:hAnsi="Times New Roman" w:cs="Times New Roman"/>
          <w:sz w:val="24"/>
          <w:szCs w:val="24"/>
          <w:lang w:eastAsia="lt-LT"/>
        </w:rPr>
        <w:t>:</w:t>
      </w:r>
    </w:p>
    <w:p w14:paraId="750C9062" w14:textId="77777777" w:rsidR="002925F4" w:rsidRPr="00CC036A" w:rsidRDefault="00DB3FEA" w:rsidP="00945A0E">
      <w:pPr>
        <w:suppressAutoHyphens/>
        <w:spacing w:after="0" w:line="240" w:lineRule="auto"/>
        <w:ind w:firstLine="851"/>
        <w:jc w:val="both"/>
        <w:rPr>
          <w:rFonts w:ascii="Times New Roman" w:eastAsia="Times New Roman" w:hAnsi="Times New Roman" w:cs="Times New Roman"/>
          <w:sz w:val="24"/>
          <w:szCs w:val="24"/>
          <w:lang w:eastAsia="lt-LT"/>
        </w:rPr>
      </w:pPr>
      <w:r w:rsidRPr="00CC036A">
        <w:rPr>
          <w:rFonts w:ascii="Times New Roman" w:eastAsia="Times New Roman" w:hAnsi="Times New Roman" w:cs="Times New Roman"/>
          <w:sz w:val="24"/>
          <w:szCs w:val="24"/>
          <w:lang w:eastAsia="lt-LT"/>
        </w:rPr>
        <w:t>1. Patvirtinti Rokiškio rajono savivaldybės mero rezervo sudarymo ir naudojimo tvarkos aprašą.</w:t>
      </w:r>
    </w:p>
    <w:p w14:paraId="750C9063" w14:textId="7137AC5C" w:rsidR="00DB3FEA" w:rsidRPr="00CC036A" w:rsidRDefault="001C249E" w:rsidP="00945A0E">
      <w:pPr>
        <w:suppressAutoHyphens/>
        <w:spacing w:after="0" w:line="240" w:lineRule="auto"/>
        <w:ind w:firstLine="851"/>
        <w:jc w:val="both"/>
        <w:rPr>
          <w:rFonts w:ascii="Times New Roman" w:eastAsia="Times New Roman" w:hAnsi="Times New Roman" w:cs="Times New Roman"/>
          <w:sz w:val="24"/>
          <w:szCs w:val="24"/>
          <w:lang w:eastAsia="lt-LT"/>
        </w:rPr>
      </w:pPr>
      <w:r w:rsidRPr="00CC036A">
        <w:rPr>
          <w:rFonts w:ascii="Times New Roman" w:eastAsia="Batang" w:hAnsi="Times New Roman" w:cs="Times New Roman"/>
          <w:sz w:val="24"/>
          <w:szCs w:val="24"/>
          <w:lang w:eastAsia="ar-SA"/>
        </w:rPr>
        <w:t xml:space="preserve">2. </w:t>
      </w:r>
      <w:r w:rsidRPr="00CC036A">
        <w:rPr>
          <w:rFonts w:ascii="Times New Roman" w:hAnsi="Times New Roman" w:cs="Times New Roman"/>
          <w:color w:val="000000"/>
          <w:sz w:val="24"/>
          <w:szCs w:val="24"/>
          <w:lang w:eastAsia="lt-LT"/>
        </w:rPr>
        <w:t>Šis sprendimas įsigalioja 2023 m. balandžio 1 d.</w:t>
      </w:r>
      <w:bookmarkStart w:id="0" w:name="part_103e153d5eed4eb58ff6f0b7a920a4e0"/>
      <w:bookmarkEnd w:id="0"/>
    </w:p>
    <w:p w14:paraId="750C9064" w14:textId="77777777" w:rsidR="00CC036A" w:rsidRDefault="002925F4" w:rsidP="00945A0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Sprendimo nuostatos</w:t>
      </w:r>
      <w:r w:rsidR="00DB3FEA">
        <w:rPr>
          <w:rFonts w:ascii="Times New Roman" w:eastAsia="Times New Roman" w:hAnsi="Times New Roman" w:cs="Times New Roman"/>
          <w:sz w:val="24"/>
          <w:szCs w:val="24"/>
          <w:lang w:eastAsia="lt-LT"/>
        </w:rPr>
        <w:t xml:space="preserve"> įsigalioja naujai išrinktai savivaldybės tar</w:t>
      </w:r>
      <w:r w:rsidR="00CC036A">
        <w:rPr>
          <w:rFonts w:ascii="Times New Roman" w:eastAsia="Times New Roman" w:hAnsi="Times New Roman" w:cs="Times New Roman"/>
          <w:sz w:val="24"/>
          <w:szCs w:val="24"/>
          <w:lang w:eastAsia="lt-LT"/>
        </w:rPr>
        <w:t>ybai susirinkus į pirmą posėdį.</w:t>
      </w:r>
    </w:p>
    <w:p w14:paraId="750C9065" w14:textId="55FD809A" w:rsidR="00DB3FEA" w:rsidRDefault="00DB3FEA" w:rsidP="00945A0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Pr="00916D0F">
        <w:rPr>
          <w:rFonts w:ascii="Times New Roman" w:eastAsia="Times New Roman" w:hAnsi="Times New Roman" w:cs="Times New Roman"/>
          <w:sz w:val="24"/>
          <w:szCs w:val="24"/>
          <w:lang w:eastAsia="lt-LT"/>
        </w:rPr>
        <w:t xml:space="preserve">Skelbti šį sprendimą savivaldybės interneto svetainėje ir Teisės aktų registre. </w:t>
      </w:r>
    </w:p>
    <w:p w14:paraId="750C9066" w14:textId="77777777" w:rsidR="00E7685E" w:rsidRDefault="00E7685E" w:rsidP="00286FBA">
      <w:pPr>
        <w:spacing w:after="0" w:line="240" w:lineRule="auto"/>
      </w:pPr>
    </w:p>
    <w:p w14:paraId="750C9067" w14:textId="77777777" w:rsidR="00DB3FEA" w:rsidRDefault="00DB3FEA" w:rsidP="00286FBA">
      <w:pPr>
        <w:spacing w:after="0" w:line="240" w:lineRule="auto"/>
      </w:pPr>
    </w:p>
    <w:p w14:paraId="750C9068" w14:textId="77777777" w:rsidR="00DB3FEA" w:rsidRDefault="00DB3FEA" w:rsidP="00286FBA">
      <w:pPr>
        <w:spacing w:after="0" w:line="240" w:lineRule="auto"/>
      </w:pPr>
    </w:p>
    <w:p w14:paraId="750C9069" w14:textId="77777777" w:rsidR="00DB3FEA" w:rsidRDefault="00DB3FEA" w:rsidP="00286FBA">
      <w:pPr>
        <w:spacing w:after="0" w:line="240" w:lineRule="auto"/>
      </w:pPr>
    </w:p>
    <w:p w14:paraId="750C906A" w14:textId="34840951" w:rsidR="00DB3FEA" w:rsidRPr="00DB3FEA" w:rsidRDefault="00DB3FEA" w:rsidP="00286FBA">
      <w:pPr>
        <w:spacing w:after="0" w:line="240" w:lineRule="auto"/>
        <w:rPr>
          <w:rFonts w:ascii="Times New Roman" w:hAnsi="Times New Roman" w:cs="Times New Roman"/>
          <w:sz w:val="24"/>
          <w:szCs w:val="24"/>
        </w:rPr>
      </w:pPr>
      <w:r w:rsidRPr="00DB3FEA">
        <w:rPr>
          <w:rFonts w:ascii="Times New Roman" w:hAnsi="Times New Roman" w:cs="Times New Roman"/>
          <w:sz w:val="24"/>
          <w:szCs w:val="24"/>
        </w:rPr>
        <w:t xml:space="preserve">Savivaldybės meras                                                                </w:t>
      </w:r>
      <w:r w:rsidR="007B2259">
        <w:rPr>
          <w:rFonts w:ascii="Times New Roman" w:hAnsi="Times New Roman" w:cs="Times New Roman"/>
          <w:sz w:val="24"/>
          <w:szCs w:val="24"/>
        </w:rPr>
        <w:tab/>
      </w:r>
      <w:r w:rsidRPr="00DB3FEA">
        <w:rPr>
          <w:rFonts w:ascii="Times New Roman" w:hAnsi="Times New Roman" w:cs="Times New Roman"/>
          <w:sz w:val="24"/>
          <w:szCs w:val="24"/>
        </w:rPr>
        <w:t xml:space="preserve"> Ramūnas Godeliauskas</w:t>
      </w:r>
    </w:p>
    <w:p w14:paraId="750C906B" w14:textId="77777777" w:rsidR="00DB3FEA" w:rsidRPr="00DB3FEA" w:rsidRDefault="00DB3FEA" w:rsidP="00286FBA">
      <w:pPr>
        <w:spacing w:after="0" w:line="240" w:lineRule="auto"/>
        <w:rPr>
          <w:rFonts w:ascii="Times New Roman" w:hAnsi="Times New Roman" w:cs="Times New Roman"/>
          <w:sz w:val="24"/>
          <w:szCs w:val="24"/>
        </w:rPr>
      </w:pPr>
    </w:p>
    <w:p w14:paraId="750C906C" w14:textId="77777777" w:rsidR="00DB3FEA" w:rsidRDefault="00DB3FEA" w:rsidP="00286FBA">
      <w:pPr>
        <w:spacing w:after="0" w:line="240" w:lineRule="auto"/>
      </w:pPr>
    </w:p>
    <w:p w14:paraId="750C906D" w14:textId="77777777" w:rsidR="00DB3FEA" w:rsidRDefault="00DB3FEA" w:rsidP="00286FBA">
      <w:pPr>
        <w:spacing w:after="0" w:line="240" w:lineRule="auto"/>
      </w:pPr>
    </w:p>
    <w:p w14:paraId="3F49461E" w14:textId="77777777" w:rsidR="00286FBA" w:rsidRDefault="00286FBA" w:rsidP="00286FBA">
      <w:pPr>
        <w:spacing w:after="0" w:line="240" w:lineRule="auto"/>
      </w:pPr>
    </w:p>
    <w:p w14:paraId="7913B0B5" w14:textId="77777777" w:rsidR="00286FBA" w:rsidRDefault="00286FBA" w:rsidP="00286FBA">
      <w:pPr>
        <w:spacing w:after="0" w:line="240" w:lineRule="auto"/>
      </w:pPr>
    </w:p>
    <w:p w14:paraId="036EF85C" w14:textId="77777777" w:rsidR="00286FBA" w:rsidRDefault="00286FBA" w:rsidP="00286FBA">
      <w:pPr>
        <w:spacing w:after="0" w:line="240" w:lineRule="auto"/>
      </w:pPr>
    </w:p>
    <w:p w14:paraId="533A846A" w14:textId="77777777" w:rsidR="00286FBA" w:rsidRDefault="00286FBA" w:rsidP="00286FBA">
      <w:pPr>
        <w:spacing w:after="0" w:line="240" w:lineRule="auto"/>
      </w:pPr>
    </w:p>
    <w:p w14:paraId="06F6A9AF" w14:textId="77777777" w:rsidR="00286FBA" w:rsidRDefault="00286FBA" w:rsidP="00286FBA">
      <w:pPr>
        <w:spacing w:after="0" w:line="240" w:lineRule="auto"/>
      </w:pPr>
    </w:p>
    <w:p w14:paraId="3FD84384" w14:textId="77777777" w:rsidR="00286FBA" w:rsidRDefault="00286FBA" w:rsidP="00286FBA">
      <w:pPr>
        <w:spacing w:after="0" w:line="240" w:lineRule="auto"/>
      </w:pPr>
    </w:p>
    <w:p w14:paraId="66A2E77B" w14:textId="77777777" w:rsidR="00286FBA" w:rsidRDefault="00286FBA" w:rsidP="00286FBA">
      <w:pPr>
        <w:spacing w:after="0" w:line="240" w:lineRule="auto"/>
      </w:pPr>
    </w:p>
    <w:p w14:paraId="1297534C" w14:textId="77777777" w:rsidR="00286FBA" w:rsidRDefault="00286FBA" w:rsidP="00286FBA">
      <w:pPr>
        <w:spacing w:after="0" w:line="240" w:lineRule="auto"/>
      </w:pPr>
    </w:p>
    <w:p w14:paraId="52633684" w14:textId="77777777" w:rsidR="00286FBA" w:rsidRDefault="00286FBA" w:rsidP="00286FBA">
      <w:pPr>
        <w:spacing w:after="0" w:line="240" w:lineRule="auto"/>
      </w:pPr>
    </w:p>
    <w:p w14:paraId="432F50BA" w14:textId="77777777" w:rsidR="00286FBA" w:rsidRDefault="00286FBA" w:rsidP="00286FBA">
      <w:pPr>
        <w:spacing w:after="0" w:line="240" w:lineRule="auto"/>
      </w:pPr>
    </w:p>
    <w:p w14:paraId="0938C332" w14:textId="77777777" w:rsidR="00286FBA" w:rsidRDefault="00286FBA" w:rsidP="00286FBA">
      <w:pPr>
        <w:spacing w:after="0" w:line="240" w:lineRule="auto"/>
      </w:pPr>
    </w:p>
    <w:p w14:paraId="61A4FD8C" w14:textId="77777777" w:rsidR="00286FBA" w:rsidRDefault="00286FBA" w:rsidP="00286FBA">
      <w:pPr>
        <w:spacing w:after="0" w:line="240" w:lineRule="auto"/>
      </w:pPr>
    </w:p>
    <w:p w14:paraId="119FE065" w14:textId="77777777" w:rsidR="00286FBA" w:rsidRDefault="00286FBA" w:rsidP="00286FBA">
      <w:pPr>
        <w:spacing w:after="0" w:line="240" w:lineRule="auto"/>
      </w:pPr>
    </w:p>
    <w:p w14:paraId="750C906E" w14:textId="77777777" w:rsidR="00DB3FEA" w:rsidRDefault="00DB3FEA" w:rsidP="00286FBA">
      <w:pPr>
        <w:spacing w:after="0" w:line="240" w:lineRule="auto"/>
      </w:pPr>
    </w:p>
    <w:p w14:paraId="750C906F" w14:textId="77777777" w:rsidR="00DB3FEA" w:rsidRDefault="00DB3FEA" w:rsidP="00286FBA">
      <w:pPr>
        <w:spacing w:after="0" w:line="240" w:lineRule="auto"/>
      </w:pPr>
    </w:p>
    <w:p w14:paraId="750C9070" w14:textId="77777777" w:rsidR="00DB3FEA" w:rsidRDefault="00DB3FEA" w:rsidP="00286FBA">
      <w:pPr>
        <w:spacing w:after="0" w:line="240" w:lineRule="auto"/>
      </w:pPr>
    </w:p>
    <w:p w14:paraId="750C9071" w14:textId="77777777" w:rsidR="001F7C97" w:rsidRDefault="001F7C97" w:rsidP="00286FBA">
      <w:pPr>
        <w:spacing w:after="0" w:line="240" w:lineRule="auto"/>
        <w:jc w:val="center"/>
        <w:rPr>
          <w:rFonts w:ascii="Times New Roman" w:eastAsia="Times New Roman" w:hAnsi="Times New Roman" w:cs="Times New Roman"/>
          <w:b/>
          <w:color w:val="000000"/>
          <w:sz w:val="24"/>
          <w:szCs w:val="24"/>
          <w:lang w:eastAsia="lt-LT"/>
        </w:rPr>
      </w:pPr>
    </w:p>
    <w:p w14:paraId="076BF876" w14:textId="77777777" w:rsidR="000A339F" w:rsidRDefault="000A339F" w:rsidP="00286FBA">
      <w:pPr>
        <w:spacing w:after="0" w:line="240" w:lineRule="auto"/>
        <w:jc w:val="center"/>
        <w:rPr>
          <w:rFonts w:ascii="Times New Roman" w:eastAsia="Times New Roman" w:hAnsi="Times New Roman" w:cs="Times New Roman"/>
          <w:b/>
          <w:color w:val="000000"/>
          <w:sz w:val="24"/>
          <w:szCs w:val="24"/>
          <w:lang w:eastAsia="lt-LT"/>
        </w:rPr>
      </w:pPr>
    </w:p>
    <w:p w14:paraId="5FFB98F6" w14:textId="77777777" w:rsidR="00945A0E" w:rsidRDefault="00945A0E" w:rsidP="00286FBA">
      <w:pPr>
        <w:spacing w:after="0" w:line="240" w:lineRule="auto"/>
        <w:jc w:val="center"/>
        <w:rPr>
          <w:rFonts w:ascii="Times New Roman" w:eastAsia="Times New Roman" w:hAnsi="Times New Roman" w:cs="Times New Roman"/>
          <w:b/>
          <w:color w:val="000000"/>
          <w:sz w:val="24"/>
          <w:szCs w:val="24"/>
          <w:lang w:eastAsia="lt-LT"/>
        </w:rPr>
      </w:pPr>
    </w:p>
    <w:p w14:paraId="5227FC18" w14:textId="77777777" w:rsidR="00945A0E" w:rsidRDefault="00945A0E" w:rsidP="00286FBA">
      <w:pPr>
        <w:spacing w:after="0" w:line="240" w:lineRule="auto"/>
        <w:jc w:val="center"/>
        <w:rPr>
          <w:rFonts w:ascii="Times New Roman" w:eastAsia="Times New Roman" w:hAnsi="Times New Roman" w:cs="Times New Roman"/>
          <w:b/>
          <w:color w:val="000000"/>
          <w:sz w:val="24"/>
          <w:szCs w:val="24"/>
          <w:lang w:eastAsia="lt-LT"/>
        </w:rPr>
      </w:pPr>
    </w:p>
    <w:p w14:paraId="62FEFFAE" w14:textId="77777777" w:rsidR="00945A0E" w:rsidRDefault="00945A0E" w:rsidP="00286FBA">
      <w:pPr>
        <w:spacing w:after="0" w:line="240" w:lineRule="auto"/>
        <w:jc w:val="center"/>
        <w:rPr>
          <w:rFonts w:ascii="Times New Roman" w:eastAsia="Times New Roman" w:hAnsi="Times New Roman" w:cs="Times New Roman"/>
          <w:b/>
          <w:color w:val="000000"/>
          <w:sz w:val="24"/>
          <w:szCs w:val="24"/>
          <w:lang w:eastAsia="lt-LT"/>
        </w:rPr>
      </w:pPr>
    </w:p>
    <w:p w14:paraId="750C9072" w14:textId="23A56624" w:rsidR="001F7C97" w:rsidRPr="001F7C97" w:rsidRDefault="00286FBA" w:rsidP="00286FB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sidR="001F7C97" w:rsidRPr="001F7C97">
        <w:rPr>
          <w:rFonts w:ascii="Times New Roman" w:eastAsia="Times New Roman" w:hAnsi="Times New Roman" w:cs="Times New Roman"/>
          <w:color w:val="000000"/>
          <w:sz w:val="24"/>
          <w:szCs w:val="24"/>
          <w:lang w:eastAsia="lt-LT"/>
        </w:rPr>
        <w:t>PATVIRTINTA</w:t>
      </w:r>
    </w:p>
    <w:p w14:paraId="750C9073" w14:textId="7BCEB677" w:rsidR="001F7C97" w:rsidRPr="001F7C97" w:rsidRDefault="00286FBA" w:rsidP="00286FB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sidR="001F7C97" w:rsidRPr="001F7C97">
        <w:rPr>
          <w:rFonts w:ascii="Times New Roman" w:eastAsia="Times New Roman" w:hAnsi="Times New Roman" w:cs="Times New Roman"/>
          <w:color w:val="000000"/>
          <w:sz w:val="24"/>
          <w:szCs w:val="24"/>
          <w:lang w:eastAsia="lt-LT"/>
        </w:rPr>
        <w:t xml:space="preserve">Rokiškio rajono savivaldybės tarybos </w:t>
      </w:r>
    </w:p>
    <w:p w14:paraId="750C9074" w14:textId="2C5D5C4E" w:rsidR="001F7C97" w:rsidRPr="001F7C97" w:rsidRDefault="00286FBA" w:rsidP="00286FB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r>
      <w:r w:rsidR="001F7C97" w:rsidRPr="001F7C97">
        <w:rPr>
          <w:rFonts w:ascii="Times New Roman" w:eastAsia="Times New Roman" w:hAnsi="Times New Roman" w:cs="Times New Roman"/>
          <w:color w:val="000000"/>
          <w:sz w:val="24"/>
          <w:szCs w:val="24"/>
          <w:lang w:eastAsia="lt-LT"/>
        </w:rPr>
        <w:t>2023m.kovo 31 d. sprendimu Nr.</w:t>
      </w:r>
      <w:r>
        <w:rPr>
          <w:rFonts w:ascii="Times New Roman" w:eastAsia="Times New Roman" w:hAnsi="Times New Roman" w:cs="Times New Roman"/>
          <w:color w:val="000000"/>
          <w:sz w:val="24"/>
          <w:szCs w:val="24"/>
          <w:lang w:eastAsia="lt-LT"/>
        </w:rPr>
        <w:t xml:space="preserve"> </w:t>
      </w:r>
      <w:r w:rsidR="001F7C97" w:rsidRPr="001F7C97">
        <w:rPr>
          <w:rFonts w:ascii="Times New Roman" w:eastAsia="Times New Roman" w:hAnsi="Times New Roman" w:cs="Times New Roman"/>
          <w:color w:val="000000"/>
          <w:sz w:val="24"/>
          <w:szCs w:val="24"/>
          <w:lang w:eastAsia="lt-LT"/>
        </w:rPr>
        <w:t>TS-</w:t>
      </w:r>
    </w:p>
    <w:p w14:paraId="750C9075" w14:textId="77777777" w:rsidR="001F7C97" w:rsidRDefault="001F7C97" w:rsidP="00286FBA">
      <w:pPr>
        <w:spacing w:after="0" w:line="240" w:lineRule="auto"/>
        <w:jc w:val="center"/>
        <w:rPr>
          <w:rFonts w:ascii="Times New Roman" w:eastAsia="Times New Roman" w:hAnsi="Times New Roman" w:cs="Times New Roman"/>
          <w:b/>
          <w:color w:val="000000"/>
          <w:sz w:val="24"/>
          <w:szCs w:val="24"/>
          <w:lang w:eastAsia="lt-LT"/>
        </w:rPr>
      </w:pPr>
    </w:p>
    <w:p w14:paraId="750C9076" w14:textId="77777777" w:rsidR="00DB3FEA" w:rsidRPr="00D1704B" w:rsidRDefault="00DB3FEA" w:rsidP="00286FBA">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color w:val="000000"/>
          <w:sz w:val="24"/>
          <w:szCs w:val="24"/>
          <w:lang w:eastAsia="lt-LT"/>
        </w:rPr>
        <w:t xml:space="preserve">ROKIŠKIO </w:t>
      </w:r>
      <w:r w:rsidRPr="00D1704B">
        <w:rPr>
          <w:rFonts w:ascii="Times New Roman" w:eastAsia="Times New Roman" w:hAnsi="Times New Roman" w:cs="Times New Roman"/>
          <w:b/>
          <w:color w:val="000000"/>
          <w:sz w:val="24"/>
          <w:szCs w:val="24"/>
          <w:lang w:eastAsia="lt-LT"/>
        </w:rPr>
        <w:t>RAJONO</w:t>
      </w:r>
      <w:r w:rsidRPr="00D1704B">
        <w:rPr>
          <w:rFonts w:ascii="Times New Roman" w:eastAsia="Times New Roman" w:hAnsi="Times New Roman" w:cs="Times New Roman"/>
          <w:b/>
          <w:bCs/>
          <w:color w:val="000000"/>
          <w:sz w:val="24"/>
          <w:szCs w:val="24"/>
          <w:lang w:eastAsia="lt-LT"/>
        </w:rPr>
        <w:t xml:space="preserve"> SAVIVALDYBĖS </w:t>
      </w:r>
      <w:r>
        <w:rPr>
          <w:rFonts w:ascii="Times New Roman" w:eastAsia="Times New Roman" w:hAnsi="Times New Roman" w:cs="Times New Roman"/>
          <w:b/>
          <w:bCs/>
          <w:color w:val="000000"/>
          <w:sz w:val="24"/>
          <w:szCs w:val="24"/>
          <w:lang w:eastAsia="lt-LT"/>
        </w:rPr>
        <w:t>MERO</w:t>
      </w:r>
      <w:r w:rsidRPr="00D1704B">
        <w:rPr>
          <w:rFonts w:ascii="Times New Roman" w:eastAsia="Times New Roman" w:hAnsi="Times New Roman" w:cs="Times New Roman"/>
          <w:b/>
          <w:bCs/>
          <w:color w:val="000000"/>
          <w:sz w:val="24"/>
          <w:szCs w:val="24"/>
          <w:lang w:eastAsia="lt-LT"/>
        </w:rPr>
        <w:t xml:space="preserve"> REZERVO SUDARYMO IR NAUDOJIMO TVARKOS APRAŠAS</w:t>
      </w:r>
    </w:p>
    <w:p w14:paraId="750C9077" w14:textId="77777777" w:rsidR="00DB3FEA" w:rsidRDefault="00DB3FEA" w:rsidP="00286FBA">
      <w:pPr>
        <w:spacing w:after="0" w:line="240" w:lineRule="auto"/>
        <w:rPr>
          <w:rFonts w:ascii="Times New Roman" w:eastAsia="Times New Roman" w:hAnsi="Times New Roman" w:cs="Times New Roman"/>
          <w:color w:val="000000"/>
          <w:sz w:val="24"/>
          <w:szCs w:val="24"/>
          <w:lang w:eastAsia="lt-LT"/>
        </w:rPr>
      </w:pPr>
    </w:p>
    <w:p w14:paraId="6BA3A3AE" w14:textId="77777777" w:rsidR="00945A0E" w:rsidRPr="009B2D74" w:rsidRDefault="00945A0E" w:rsidP="00286FBA">
      <w:pPr>
        <w:spacing w:after="0" w:line="240" w:lineRule="auto"/>
        <w:rPr>
          <w:rFonts w:ascii="Times New Roman" w:eastAsia="Times New Roman" w:hAnsi="Times New Roman" w:cs="Times New Roman"/>
          <w:color w:val="000000"/>
          <w:sz w:val="24"/>
          <w:szCs w:val="24"/>
          <w:lang w:eastAsia="lt-LT"/>
        </w:rPr>
      </w:pPr>
    </w:p>
    <w:p w14:paraId="750C9078" w14:textId="77777777" w:rsidR="00DB3FEA" w:rsidRPr="00D1704B" w:rsidRDefault="00DB3FEA" w:rsidP="00286FBA">
      <w:pPr>
        <w:spacing w:after="0" w:line="240" w:lineRule="auto"/>
        <w:jc w:val="center"/>
        <w:rPr>
          <w:rFonts w:ascii="Times New Roman" w:eastAsia="Times New Roman" w:hAnsi="Times New Roman" w:cs="Times New Roman"/>
          <w:b/>
          <w:bCs/>
          <w:color w:val="000000"/>
          <w:sz w:val="24"/>
          <w:szCs w:val="24"/>
          <w:lang w:eastAsia="lt-LT"/>
        </w:rPr>
      </w:pPr>
      <w:r w:rsidRPr="00D1704B">
        <w:rPr>
          <w:rFonts w:ascii="Times New Roman" w:eastAsia="Times New Roman" w:hAnsi="Times New Roman" w:cs="Times New Roman"/>
          <w:b/>
          <w:bCs/>
          <w:color w:val="000000"/>
          <w:sz w:val="24"/>
          <w:szCs w:val="24"/>
          <w:lang w:eastAsia="lt-LT"/>
        </w:rPr>
        <w:t>I. BENDROSIOS NUOSTATOS</w:t>
      </w:r>
    </w:p>
    <w:p w14:paraId="750C9079" w14:textId="77777777" w:rsidR="00DB3FEA" w:rsidRPr="009B2D74" w:rsidRDefault="00DB3FEA" w:rsidP="00286FBA">
      <w:pPr>
        <w:spacing w:after="0" w:line="240" w:lineRule="auto"/>
        <w:rPr>
          <w:rFonts w:ascii="Times New Roman" w:eastAsia="Times New Roman" w:hAnsi="Times New Roman" w:cs="Times New Roman"/>
          <w:color w:val="000000"/>
          <w:sz w:val="24"/>
          <w:szCs w:val="24"/>
          <w:lang w:eastAsia="lt-LT"/>
        </w:rPr>
      </w:pPr>
    </w:p>
    <w:p w14:paraId="750C907A" w14:textId="77777777" w:rsidR="00DB3FEA" w:rsidRPr="00D1704B" w:rsidRDefault="00DB3FEA" w:rsidP="00945A0E">
      <w:pPr>
        <w:spacing w:after="0" w:line="240" w:lineRule="auto"/>
        <w:ind w:firstLine="851"/>
        <w:jc w:val="both"/>
        <w:rPr>
          <w:rFonts w:ascii="Times New Roman" w:eastAsia="Times New Roman" w:hAnsi="Times New Roman" w:cs="Times New Roman"/>
          <w:sz w:val="24"/>
          <w:szCs w:val="24"/>
          <w:lang w:eastAsia="lt-LT"/>
        </w:rPr>
      </w:pPr>
      <w:r w:rsidRPr="00D1704B">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 xml:space="preserve">Rokiškio </w:t>
      </w:r>
      <w:r w:rsidRPr="00D1704B">
        <w:rPr>
          <w:rFonts w:ascii="Times New Roman" w:eastAsia="Times New Roman" w:hAnsi="Times New Roman" w:cs="Times New Roman"/>
          <w:sz w:val="24"/>
          <w:szCs w:val="24"/>
          <w:lang w:eastAsia="lt-LT"/>
        </w:rPr>
        <w:t xml:space="preserve">rajono savivaldybės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rezervo sudarymo ir naudojimo tvarkos aprašas (toliau – tvarkos aprašas) nustato </w:t>
      </w:r>
      <w:r>
        <w:rPr>
          <w:rFonts w:ascii="Times New Roman" w:eastAsia="Times New Roman" w:hAnsi="Times New Roman" w:cs="Times New Roman"/>
          <w:sz w:val="24"/>
          <w:szCs w:val="24"/>
          <w:lang w:eastAsia="lt-LT"/>
        </w:rPr>
        <w:t xml:space="preserve">Rokiškio </w:t>
      </w:r>
      <w:r w:rsidRPr="00D1704B">
        <w:rPr>
          <w:rFonts w:ascii="Times New Roman" w:eastAsia="Times New Roman" w:hAnsi="Times New Roman" w:cs="Times New Roman"/>
          <w:sz w:val="24"/>
          <w:szCs w:val="24"/>
          <w:lang w:eastAsia="lt-LT"/>
        </w:rPr>
        <w:t xml:space="preserve">rajono savivaldybės (toliau – Savivaldybė)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rezervo (toliau –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rezervas) lėšų skyrimo,</w:t>
      </w:r>
      <w:r w:rsidRPr="00D1704B">
        <w:rPr>
          <w:rFonts w:ascii="Times New Roman" w:eastAsia="Times New Roman" w:hAnsi="Times New Roman" w:cs="Times New Roman"/>
          <w:b/>
          <w:bCs/>
          <w:sz w:val="24"/>
          <w:szCs w:val="24"/>
          <w:lang w:eastAsia="lt-LT"/>
        </w:rPr>
        <w:t xml:space="preserve"> </w:t>
      </w:r>
      <w:r w:rsidRPr="00D1704B">
        <w:rPr>
          <w:rFonts w:ascii="Times New Roman" w:eastAsia="Times New Roman" w:hAnsi="Times New Roman" w:cs="Times New Roman"/>
          <w:sz w:val="24"/>
          <w:szCs w:val="24"/>
          <w:lang w:eastAsia="lt-LT"/>
        </w:rPr>
        <w:t>naudojimo ir apskaitos tvarką.</w:t>
      </w:r>
    </w:p>
    <w:p w14:paraId="750C907B" w14:textId="77777777" w:rsidR="00DB3FEA" w:rsidRPr="00573C65" w:rsidRDefault="00DB3FEA" w:rsidP="00945A0E">
      <w:pPr>
        <w:spacing w:after="0" w:line="240" w:lineRule="auto"/>
        <w:ind w:firstLine="851"/>
        <w:jc w:val="both"/>
        <w:rPr>
          <w:rFonts w:ascii="Times New Roman" w:eastAsia="Times New Roman" w:hAnsi="Times New Roman" w:cs="Times New Roman"/>
          <w:sz w:val="24"/>
          <w:szCs w:val="24"/>
          <w:lang w:eastAsia="lt-LT"/>
        </w:rPr>
      </w:pPr>
      <w:r w:rsidRPr="00573C65">
        <w:rPr>
          <w:rFonts w:ascii="Times New Roman" w:eastAsia="Times New Roman" w:hAnsi="Times New Roman" w:cs="Times New Roman"/>
          <w:sz w:val="24"/>
          <w:szCs w:val="24"/>
          <w:lang w:eastAsia="lt-LT"/>
        </w:rPr>
        <w:t xml:space="preserve">2. </w:t>
      </w:r>
      <w:r>
        <w:rPr>
          <w:rFonts w:ascii="Times New Roman" w:eastAsia="Times New Roman" w:hAnsi="Times New Roman" w:cs="Times New Roman"/>
          <w:sz w:val="24"/>
          <w:szCs w:val="24"/>
          <w:lang w:eastAsia="lt-LT"/>
        </w:rPr>
        <w:t xml:space="preserve">Mero </w:t>
      </w:r>
      <w:r w:rsidRPr="00573C65">
        <w:rPr>
          <w:rFonts w:ascii="Times New Roman" w:eastAsia="Times New Roman" w:hAnsi="Times New Roman" w:cs="Times New Roman"/>
          <w:sz w:val="24"/>
          <w:szCs w:val="24"/>
          <w:lang w:eastAsia="lt-LT"/>
        </w:rPr>
        <w:t>rezervo lėšos yra Savivaldybės biudžeto asignavimų dalis.</w:t>
      </w:r>
    </w:p>
    <w:p w14:paraId="750C907C" w14:textId="77777777" w:rsidR="00DB3FEA" w:rsidRDefault="00DB3FEA" w:rsidP="00945A0E">
      <w:pPr>
        <w:spacing w:after="0" w:line="240" w:lineRule="auto"/>
        <w:ind w:firstLine="851"/>
        <w:jc w:val="both"/>
        <w:rPr>
          <w:rFonts w:ascii="Times New Roman" w:hAnsi="Times New Roman" w:cs="Times New Roman"/>
          <w:color w:val="000000"/>
          <w:sz w:val="24"/>
          <w:szCs w:val="24"/>
        </w:rPr>
      </w:pPr>
      <w:r w:rsidRPr="00573C65">
        <w:rPr>
          <w:rFonts w:ascii="Times New Roman" w:eastAsia="Times New Roman" w:hAnsi="Times New Roman" w:cs="Times New Roman"/>
          <w:sz w:val="24"/>
          <w:szCs w:val="24"/>
          <w:lang w:eastAsia="lt-LT"/>
        </w:rPr>
        <w:t xml:space="preserve">3. </w:t>
      </w:r>
      <w:bookmarkStart w:id="1" w:name="_Hlk104299648"/>
      <w:r>
        <w:rPr>
          <w:rFonts w:ascii="Times New Roman" w:hAnsi="Times New Roman" w:cs="Times New Roman"/>
          <w:color w:val="000000"/>
          <w:sz w:val="24"/>
          <w:szCs w:val="24"/>
        </w:rPr>
        <w:t>Mero</w:t>
      </w:r>
      <w:r w:rsidRPr="00573C65">
        <w:rPr>
          <w:rFonts w:ascii="Times New Roman" w:hAnsi="Times New Roman" w:cs="Times New Roman"/>
          <w:color w:val="000000"/>
          <w:sz w:val="24"/>
          <w:szCs w:val="24"/>
        </w:rPr>
        <w:t xml:space="preserve"> rezervo dydis turi būti ne mažesnis kaip 0,25 procento ir ne didesnis kaip 1 procentas patvirtintų Savivaldybės biudžeto pajamų (neįskaitant valstybės dotacijų savivaldybių biudžetams). </w:t>
      </w:r>
      <w:r>
        <w:rPr>
          <w:rFonts w:ascii="Times New Roman" w:hAnsi="Times New Roman" w:cs="Times New Roman"/>
          <w:color w:val="000000"/>
          <w:sz w:val="24"/>
          <w:szCs w:val="24"/>
        </w:rPr>
        <w:t>Mero</w:t>
      </w:r>
      <w:r w:rsidRPr="00573C65">
        <w:rPr>
          <w:rFonts w:ascii="Times New Roman" w:hAnsi="Times New Roman" w:cs="Times New Roman"/>
          <w:sz w:val="24"/>
          <w:szCs w:val="24"/>
        </w:rPr>
        <w:t xml:space="preserve"> rezervas gali būti didesnis kaip 1 procentas, kai yra paskelbta valstybės ir (arba) savivaldybės lygio ekstremalioji situacija ir (arba) įvesta nepaprastoji padėtis</w:t>
      </w:r>
      <w:r w:rsidRPr="00573C65">
        <w:rPr>
          <w:rFonts w:ascii="Times New Roman" w:hAnsi="Times New Roman" w:cs="Times New Roman"/>
          <w:color w:val="000000"/>
          <w:sz w:val="24"/>
          <w:szCs w:val="24"/>
        </w:rPr>
        <w:t xml:space="preserve">. Konkretų </w:t>
      </w:r>
      <w:r>
        <w:rPr>
          <w:rFonts w:ascii="Times New Roman" w:hAnsi="Times New Roman" w:cs="Times New Roman"/>
          <w:color w:val="000000"/>
          <w:sz w:val="24"/>
          <w:szCs w:val="24"/>
        </w:rPr>
        <w:t>mero</w:t>
      </w:r>
      <w:r w:rsidRPr="00573C65">
        <w:rPr>
          <w:rFonts w:ascii="Times New Roman" w:hAnsi="Times New Roman" w:cs="Times New Roman"/>
          <w:color w:val="000000"/>
          <w:sz w:val="24"/>
          <w:szCs w:val="24"/>
        </w:rPr>
        <w:t xml:space="preserve"> rezervo dydį kasmet nustato Savivaldybės taryba, tvirtindama arba tikslindama atitinkamų metų </w:t>
      </w:r>
      <w:r>
        <w:rPr>
          <w:rFonts w:ascii="Times New Roman" w:hAnsi="Times New Roman" w:cs="Times New Roman"/>
          <w:color w:val="000000"/>
          <w:sz w:val="24"/>
          <w:szCs w:val="24"/>
        </w:rPr>
        <w:t>S</w:t>
      </w:r>
      <w:r w:rsidRPr="00573C65">
        <w:rPr>
          <w:rFonts w:ascii="Times New Roman" w:hAnsi="Times New Roman" w:cs="Times New Roman"/>
          <w:color w:val="000000"/>
          <w:sz w:val="24"/>
          <w:szCs w:val="24"/>
        </w:rPr>
        <w:t>avivaldybės biudžetą.</w:t>
      </w:r>
      <w:bookmarkEnd w:id="1"/>
    </w:p>
    <w:p w14:paraId="750C907D" w14:textId="77777777" w:rsidR="00DB3FEA" w:rsidRPr="00D1704B" w:rsidRDefault="00DB3FEA" w:rsidP="00286FBA">
      <w:pPr>
        <w:spacing w:after="0" w:line="240" w:lineRule="auto"/>
        <w:jc w:val="both"/>
        <w:rPr>
          <w:rFonts w:ascii="Times New Roman" w:eastAsia="Times New Roman" w:hAnsi="Times New Roman" w:cs="Times New Roman"/>
          <w:color w:val="000000"/>
          <w:sz w:val="24"/>
          <w:szCs w:val="24"/>
          <w:lang w:eastAsia="lt-LT"/>
        </w:rPr>
      </w:pPr>
    </w:p>
    <w:p w14:paraId="750C907E" w14:textId="77777777" w:rsidR="00DB3FEA" w:rsidRPr="00D1704B" w:rsidRDefault="00DB3FEA" w:rsidP="00286FBA">
      <w:pPr>
        <w:spacing w:after="0" w:line="240" w:lineRule="auto"/>
        <w:jc w:val="center"/>
        <w:rPr>
          <w:rFonts w:ascii="Times New Roman" w:eastAsia="Times New Roman" w:hAnsi="Times New Roman" w:cs="Times New Roman"/>
          <w:b/>
          <w:bCs/>
          <w:color w:val="000000"/>
          <w:sz w:val="24"/>
          <w:szCs w:val="24"/>
          <w:lang w:eastAsia="lt-LT"/>
        </w:rPr>
      </w:pPr>
      <w:r w:rsidRPr="00D1704B">
        <w:rPr>
          <w:rFonts w:ascii="Times New Roman" w:eastAsia="Times New Roman" w:hAnsi="Times New Roman" w:cs="Times New Roman"/>
          <w:b/>
          <w:bCs/>
          <w:color w:val="000000"/>
          <w:sz w:val="24"/>
          <w:szCs w:val="24"/>
          <w:lang w:eastAsia="lt-LT"/>
        </w:rPr>
        <w:t>II. </w:t>
      </w:r>
      <w:r>
        <w:rPr>
          <w:rFonts w:ascii="Times New Roman" w:eastAsia="Times New Roman" w:hAnsi="Times New Roman" w:cs="Times New Roman"/>
          <w:b/>
          <w:bCs/>
          <w:color w:val="000000"/>
          <w:sz w:val="24"/>
          <w:szCs w:val="24"/>
          <w:lang w:eastAsia="lt-LT"/>
        </w:rPr>
        <w:t>MERO</w:t>
      </w:r>
      <w:r w:rsidRPr="00D1704B">
        <w:rPr>
          <w:rFonts w:ascii="Times New Roman" w:eastAsia="Times New Roman" w:hAnsi="Times New Roman" w:cs="Times New Roman"/>
          <w:b/>
          <w:bCs/>
          <w:color w:val="000000"/>
          <w:sz w:val="24"/>
          <w:szCs w:val="24"/>
          <w:lang w:eastAsia="lt-LT"/>
        </w:rPr>
        <w:t xml:space="preserve"> REZERVO </w:t>
      </w:r>
      <w:r w:rsidRPr="00D1704B">
        <w:rPr>
          <w:rFonts w:ascii="Times New Roman" w:eastAsia="Times New Roman" w:hAnsi="Times New Roman" w:cs="Times New Roman"/>
          <w:b/>
          <w:bCs/>
          <w:sz w:val="24"/>
          <w:szCs w:val="24"/>
          <w:lang w:eastAsia="lt-LT"/>
        </w:rPr>
        <w:t>SKYRIMAS</w:t>
      </w:r>
      <w:r w:rsidRPr="00D1704B">
        <w:rPr>
          <w:rFonts w:ascii="Times New Roman" w:eastAsia="Times New Roman" w:hAnsi="Times New Roman" w:cs="Times New Roman"/>
          <w:b/>
          <w:bCs/>
          <w:color w:val="92D050"/>
          <w:sz w:val="24"/>
          <w:szCs w:val="24"/>
          <w:lang w:eastAsia="lt-LT"/>
        </w:rPr>
        <w:t xml:space="preserve"> </w:t>
      </w:r>
      <w:r w:rsidRPr="00D1704B">
        <w:rPr>
          <w:rFonts w:ascii="Times New Roman" w:eastAsia="Times New Roman" w:hAnsi="Times New Roman" w:cs="Times New Roman"/>
          <w:b/>
          <w:bCs/>
          <w:color w:val="000000"/>
          <w:sz w:val="24"/>
          <w:szCs w:val="24"/>
          <w:lang w:eastAsia="lt-LT"/>
        </w:rPr>
        <w:t>IR NAUDOJIMAS</w:t>
      </w:r>
    </w:p>
    <w:p w14:paraId="750C907F" w14:textId="77777777" w:rsidR="00DB3FEA" w:rsidRPr="009B2D74" w:rsidRDefault="00DB3FEA" w:rsidP="00286FBA">
      <w:pPr>
        <w:spacing w:after="0" w:line="240" w:lineRule="auto"/>
        <w:rPr>
          <w:rFonts w:ascii="Times New Roman" w:eastAsia="Times New Roman" w:hAnsi="Times New Roman" w:cs="Times New Roman"/>
          <w:color w:val="000000"/>
          <w:sz w:val="24"/>
          <w:szCs w:val="24"/>
          <w:lang w:eastAsia="lt-LT"/>
        </w:rPr>
      </w:pPr>
    </w:p>
    <w:p w14:paraId="750C9080" w14:textId="77777777" w:rsidR="00DB3FEA" w:rsidRPr="00D1704B" w:rsidRDefault="00DB3FEA" w:rsidP="00945A0E">
      <w:pPr>
        <w:spacing w:after="0" w:line="240" w:lineRule="auto"/>
        <w:ind w:firstLine="851"/>
        <w:jc w:val="both"/>
        <w:rPr>
          <w:rFonts w:ascii="Times New Roman" w:eastAsia="Times New Roman" w:hAnsi="Times New Roman" w:cs="Times New Roman"/>
          <w:lang w:eastAsia="lt-LT"/>
        </w:rPr>
      </w:pPr>
      <w:r w:rsidRPr="00D1704B">
        <w:rPr>
          <w:rFonts w:ascii="Times New Roman" w:eastAsia="Times New Roman" w:hAnsi="Times New Roman" w:cs="Times New Roman"/>
          <w:sz w:val="24"/>
          <w:szCs w:val="24"/>
          <w:lang w:eastAsia="lt-LT"/>
        </w:rPr>
        <w:t xml:space="preserve">4.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rezervo lėšos naudojamos:</w:t>
      </w:r>
    </w:p>
    <w:p w14:paraId="750C9081" w14:textId="77777777" w:rsidR="00DB3FEA" w:rsidRPr="00D1704B" w:rsidRDefault="00DB3FEA" w:rsidP="00945A0E">
      <w:pPr>
        <w:spacing w:after="0" w:line="240" w:lineRule="auto"/>
        <w:ind w:firstLine="851"/>
        <w:jc w:val="both"/>
        <w:rPr>
          <w:rFonts w:ascii="Times New Roman" w:eastAsia="Times New Roman" w:hAnsi="Times New Roman" w:cs="Times New Roman"/>
          <w:lang w:eastAsia="lt-LT"/>
        </w:rPr>
      </w:pPr>
      <w:r w:rsidRPr="00D1704B">
        <w:rPr>
          <w:rFonts w:ascii="Times New Roman" w:eastAsia="Times New Roman" w:hAnsi="Times New Roman" w:cs="Times New Roman"/>
          <w:sz w:val="24"/>
          <w:szCs w:val="24"/>
          <w:lang w:eastAsia="lt-LT"/>
        </w:rPr>
        <w:t>4.1. ekstremaliosioms situacijoms ir (arba) ekstremaliesiems įvykiams likviduoti, jų padariniams šalinti ir padarytiems nuostoliams iš dalies apmokėti;</w:t>
      </w:r>
    </w:p>
    <w:p w14:paraId="750C9082" w14:textId="77777777" w:rsidR="00DB3FEA" w:rsidRDefault="00DB3FEA" w:rsidP="00945A0E">
      <w:pPr>
        <w:spacing w:after="0" w:line="240" w:lineRule="auto"/>
        <w:ind w:firstLine="851"/>
        <w:jc w:val="both"/>
        <w:rPr>
          <w:rFonts w:ascii="Times New Roman" w:eastAsia="Times New Roman" w:hAnsi="Times New Roman" w:cs="Times New Roman"/>
          <w:sz w:val="24"/>
          <w:szCs w:val="24"/>
          <w:lang w:eastAsia="lt-LT"/>
        </w:rPr>
      </w:pPr>
      <w:r w:rsidRPr="00D1704B">
        <w:rPr>
          <w:rFonts w:ascii="Times New Roman" w:eastAsia="Times New Roman" w:hAnsi="Times New Roman" w:cs="Times New Roman"/>
          <w:sz w:val="24"/>
          <w:szCs w:val="24"/>
          <w:lang w:eastAsia="lt-LT"/>
        </w:rPr>
        <w:t>4.2. gaisrų</w:t>
      </w:r>
      <w:r>
        <w:rPr>
          <w:rFonts w:ascii="Times New Roman" w:eastAsia="Times New Roman" w:hAnsi="Times New Roman" w:cs="Times New Roman"/>
          <w:sz w:val="24"/>
          <w:szCs w:val="24"/>
          <w:lang w:eastAsia="lt-LT"/>
        </w:rPr>
        <w:t>,</w:t>
      </w:r>
      <w:r w:rsidRPr="00D1704B">
        <w:rPr>
          <w:rFonts w:ascii="Times New Roman" w:eastAsia="Times New Roman" w:hAnsi="Times New Roman" w:cs="Times New Roman"/>
          <w:sz w:val="24"/>
          <w:szCs w:val="24"/>
          <w:lang w:eastAsia="lt-LT"/>
        </w:rPr>
        <w:t xml:space="preserve"> stichinių nelaimių</w:t>
      </w:r>
      <w:r>
        <w:rPr>
          <w:rFonts w:ascii="Times New Roman" w:eastAsia="Times New Roman" w:hAnsi="Times New Roman" w:cs="Times New Roman"/>
          <w:sz w:val="24"/>
          <w:szCs w:val="24"/>
          <w:lang w:eastAsia="lt-LT"/>
        </w:rPr>
        <w:t xml:space="preserve"> ir kitų įvykių</w:t>
      </w:r>
      <w:r w:rsidRPr="00D1704B">
        <w:rPr>
          <w:rFonts w:ascii="Times New Roman" w:eastAsia="Times New Roman" w:hAnsi="Times New Roman" w:cs="Times New Roman"/>
          <w:sz w:val="24"/>
          <w:szCs w:val="24"/>
          <w:lang w:eastAsia="lt-LT"/>
        </w:rPr>
        <w:t xml:space="preserve"> padariniams likviduoti ir jų padarytiems nuostoliams iš dalies apmokėti</w:t>
      </w:r>
      <w:r>
        <w:rPr>
          <w:rFonts w:ascii="Times New Roman" w:eastAsia="Times New Roman" w:hAnsi="Times New Roman" w:cs="Times New Roman"/>
          <w:sz w:val="24"/>
          <w:szCs w:val="24"/>
          <w:lang w:eastAsia="lt-LT"/>
        </w:rPr>
        <w:t>;</w:t>
      </w:r>
      <w:bookmarkStart w:id="2" w:name="_Hlk104299846"/>
    </w:p>
    <w:p w14:paraId="750C9083" w14:textId="77777777" w:rsidR="00DB3FEA" w:rsidRPr="003C7195" w:rsidRDefault="00DB3FEA" w:rsidP="00945A0E">
      <w:pPr>
        <w:spacing w:after="0" w:line="240" w:lineRule="auto"/>
        <w:ind w:firstLine="851"/>
        <w:jc w:val="both"/>
        <w:rPr>
          <w:rFonts w:ascii="Times New Roman" w:hAnsi="Times New Roman" w:cs="Times New Roman"/>
          <w:sz w:val="24"/>
          <w:szCs w:val="24"/>
        </w:rPr>
      </w:pPr>
      <w:r w:rsidRPr="003C7195">
        <w:rPr>
          <w:rFonts w:ascii="Times New Roman" w:hAnsi="Times New Roman" w:cs="Times New Roman"/>
          <w:sz w:val="24"/>
          <w:szCs w:val="24"/>
        </w:rPr>
        <w:t xml:space="preserve">4.3. </w:t>
      </w:r>
      <w:r w:rsidRPr="003C7195">
        <w:rPr>
          <w:rFonts w:ascii="Times New Roman" w:hAnsi="Times New Roman" w:cs="Times New Roman"/>
          <w:sz w:val="24"/>
          <w:szCs w:val="24"/>
          <w:lang w:eastAsia="ar-SA"/>
        </w:rPr>
        <w:t>dėl nepaprastosios padėties atsiradusioms išlaidoms iš dalies apmokėti ir (arba) jos padariniams šalinti</w:t>
      </w:r>
      <w:r w:rsidRPr="003C7195">
        <w:rPr>
          <w:rFonts w:ascii="Times New Roman" w:hAnsi="Times New Roman" w:cs="Times New Roman"/>
          <w:sz w:val="24"/>
          <w:szCs w:val="24"/>
        </w:rPr>
        <w:t>.</w:t>
      </w:r>
      <w:bookmarkEnd w:id="2"/>
    </w:p>
    <w:p w14:paraId="7E63B35C" w14:textId="088FF804" w:rsidR="00286FBA" w:rsidRDefault="00DB3FEA" w:rsidP="00945A0E">
      <w:pPr>
        <w:spacing w:after="0" w:line="240" w:lineRule="auto"/>
        <w:ind w:firstLine="851"/>
        <w:jc w:val="both"/>
        <w:rPr>
          <w:rFonts w:ascii="Times New Roman" w:hAnsi="Times New Roman" w:cs="Times New Roman"/>
          <w:sz w:val="24"/>
          <w:szCs w:val="24"/>
        </w:rPr>
      </w:pPr>
      <w:r w:rsidRPr="00D1704B">
        <w:rPr>
          <w:rFonts w:ascii="Times New Roman" w:eastAsia="Times New Roman" w:hAnsi="Times New Roman" w:cs="Times New Roman"/>
          <w:sz w:val="24"/>
          <w:szCs w:val="24"/>
          <w:lang w:eastAsia="lt-LT"/>
        </w:rPr>
        <w:t xml:space="preserve">5.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rezervo lėšos skiriamos fiziniams arba juridiniams asmenims tais atvejais, jeigu nuosavybės teise priklausantis turtas nebuvo apdraustas ir nėra gauta draudimo išmoka arba nebuvo gautos išmokos iš Savivaldybės biudžeto patirtiems nuostoliams kompensuoti. Ši nuostata taikoma ir tais atvejais, jeigu juridiniam asmeniui turtas yra perduotas valdyti ir naudoti jį pagal turto panaudos, patikėjimo ar nuomos sutartis. </w:t>
      </w:r>
      <w:r w:rsidR="003F22CB">
        <w:rPr>
          <w:rFonts w:ascii="Times New Roman" w:hAnsi="Times New Roman" w:cs="Times New Roman"/>
          <w:sz w:val="24"/>
          <w:szCs w:val="24"/>
        </w:rPr>
        <w:t>Jei yra keli t</w:t>
      </w:r>
      <w:r w:rsidRPr="0013279E">
        <w:rPr>
          <w:rFonts w:ascii="Times New Roman" w:hAnsi="Times New Roman" w:cs="Times New Roman"/>
          <w:sz w:val="24"/>
          <w:szCs w:val="24"/>
        </w:rPr>
        <w:t>urto savininkai, lėšos skiriamos proporcingai turimo turto daliai, kiekvienas iš savininkų turėtų kreiptis asmeniškai.</w:t>
      </w:r>
    </w:p>
    <w:p w14:paraId="7CE7169F" w14:textId="48664590" w:rsidR="00286FBA" w:rsidRDefault="00DB3FEA" w:rsidP="00945A0E">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6.</w:t>
      </w:r>
      <w:r w:rsidR="007B2259">
        <w:rPr>
          <w:rFonts w:ascii="Times New Roman" w:eastAsia="Times New Roman" w:hAnsi="Times New Roman" w:cs="Times New Roman"/>
          <w:sz w:val="24"/>
          <w:szCs w:val="24"/>
          <w:lang w:eastAsia="lt-LT"/>
        </w:rPr>
        <w:t xml:space="preserve"> </w:t>
      </w:r>
      <w:r w:rsidRPr="00D1704B">
        <w:rPr>
          <w:rFonts w:ascii="Times New Roman" w:eastAsia="Times New Roman" w:hAnsi="Times New Roman" w:cs="Times New Roman"/>
          <w:sz w:val="24"/>
          <w:szCs w:val="24"/>
          <w:lang w:eastAsia="lt-LT"/>
        </w:rPr>
        <w:t>Už teisingos informacijos apie draudimą ir (ar) draudimo išmokos gavimo pateikimą atsako prašymą pateikę asmenys.</w:t>
      </w:r>
    </w:p>
    <w:p w14:paraId="7E3B634D" w14:textId="241B4C5A" w:rsidR="00286FBA" w:rsidRDefault="00DB3FEA" w:rsidP="00945A0E">
      <w:pPr>
        <w:spacing w:after="0" w:line="240" w:lineRule="auto"/>
        <w:ind w:firstLine="851"/>
        <w:jc w:val="both"/>
        <w:rPr>
          <w:rFonts w:ascii="Times New Roman" w:hAnsi="Times New Roman" w:cs="Times New Roman"/>
          <w:sz w:val="24"/>
          <w:szCs w:val="24"/>
        </w:rPr>
      </w:pPr>
      <w:r w:rsidRPr="00AD694F">
        <w:rPr>
          <w:rFonts w:ascii="Times New Roman" w:hAnsi="Times New Roman" w:cs="Times New Roman"/>
          <w:sz w:val="24"/>
          <w:szCs w:val="24"/>
        </w:rPr>
        <w:t xml:space="preserve">7. Vienam </w:t>
      </w:r>
      <w:r w:rsidRPr="00AD694F">
        <w:rPr>
          <w:rFonts w:ascii="Times New Roman" w:eastAsia="Times New Roman" w:hAnsi="Times New Roman" w:cs="Times New Roman"/>
          <w:sz w:val="24"/>
          <w:szCs w:val="24"/>
          <w:lang w:eastAsia="lt-LT"/>
        </w:rPr>
        <w:t xml:space="preserve">fiziniam arba juridiniam asmeniui </w:t>
      </w:r>
      <w:r w:rsidRPr="00AD694F">
        <w:rPr>
          <w:rFonts w:ascii="Times New Roman" w:hAnsi="Times New Roman" w:cs="Times New Roman"/>
          <w:sz w:val="24"/>
          <w:szCs w:val="24"/>
        </w:rPr>
        <w:t>gali būti skiriamas finansavimas už vieną turto vienetą ne dažniau kaip vieną kartą per metus (nepriklausomai nuo</w:t>
      </w:r>
      <w:r w:rsidR="00100F7F">
        <w:rPr>
          <w:rFonts w:ascii="Times New Roman" w:hAnsi="Times New Roman" w:cs="Times New Roman"/>
          <w:sz w:val="24"/>
          <w:szCs w:val="24"/>
        </w:rPr>
        <w:t xml:space="preserve"> įvykio metu</w:t>
      </w:r>
      <w:r w:rsidR="003F22CB">
        <w:rPr>
          <w:rFonts w:ascii="Times New Roman" w:hAnsi="Times New Roman" w:cs="Times New Roman"/>
          <w:sz w:val="24"/>
          <w:szCs w:val="24"/>
        </w:rPr>
        <w:t xml:space="preserve"> apgadintų pastatų </w:t>
      </w:r>
      <w:r w:rsidRPr="00AD694F">
        <w:rPr>
          <w:rFonts w:ascii="Times New Roman" w:hAnsi="Times New Roman" w:cs="Times New Roman"/>
          <w:sz w:val="24"/>
          <w:szCs w:val="24"/>
        </w:rPr>
        <w:t xml:space="preserve">kiekio). </w:t>
      </w:r>
      <w:r w:rsidRPr="008D425F">
        <w:rPr>
          <w:rFonts w:ascii="Times New Roman" w:hAnsi="Times New Roman" w:cs="Times New Roman"/>
          <w:sz w:val="24"/>
          <w:szCs w:val="24"/>
          <w:lang w:eastAsia="lt-LT"/>
        </w:rPr>
        <w:t xml:space="preserve">Skiriamų lėšų suma gaisro, stichinės nelaimės </w:t>
      </w:r>
      <w:r w:rsidRPr="008D425F">
        <w:rPr>
          <w:rFonts w:ascii="Times New Roman" w:hAnsi="Times New Roman" w:cs="Times New Roman"/>
          <w:sz w:val="24"/>
          <w:szCs w:val="24"/>
        </w:rPr>
        <w:t>ir kitų įvykių padariniams likviduoti ir jų padarytiems nuostoliams iš dalies apmokėti</w:t>
      </w:r>
      <w:r w:rsidRPr="008D425F">
        <w:rPr>
          <w:rFonts w:ascii="Times New Roman" w:hAnsi="Times New Roman" w:cs="Times New Roman"/>
          <w:sz w:val="24"/>
          <w:szCs w:val="24"/>
          <w:lang w:eastAsia="lt-LT"/>
        </w:rPr>
        <w:t xml:space="preserve"> negali būti didesnė kaip 7000</w:t>
      </w:r>
      <w:r w:rsidR="008D425F" w:rsidRPr="008D425F">
        <w:rPr>
          <w:rFonts w:ascii="Times New Roman" w:hAnsi="Times New Roman" w:cs="Times New Roman"/>
          <w:sz w:val="24"/>
          <w:szCs w:val="24"/>
          <w:lang w:eastAsia="lt-LT"/>
        </w:rPr>
        <w:t xml:space="preserve"> eurų.</w:t>
      </w:r>
    </w:p>
    <w:p w14:paraId="750C9087" w14:textId="475D800D" w:rsidR="00DB3FEA" w:rsidRDefault="00DB3FEA" w:rsidP="00945A0E">
      <w:pPr>
        <w:spacing w:after="0" w:line="240" w:lineRule="auto"/>
        <w:ind w:firstLine="851"/>
        <w:jc w:val="both"/>
        <w:rPr>
          <w:rFonts w:ascii="Times New Roman" w:hAnsi="Times New Roman" w:cs="Times New Roman"/>
          <w:sz w:val="24"/>
          <w:szCs w:val="24"/>
        </w:rPr>
      </w:pPr>
      <w:r w:rsidRPr="008D425F">
        <w:rPr>
          <w:rFonts w:ascii="Times New Roman" w:hAnsi="Times New Roman" w:cs="Times New Roman"/>
          <w:sz w:val="24"/>
          <w:szCs w:val="24"/>
        </w:rPr>
        <w:t>8</w:t>
      </w:r>
      <w:r w:rsidRPr="008D425F">
        <w:rPr>
          <w:rFonts w:ascii="Times New Roman" w:eastAsia="Times New Roman" w:hAnsi="Times New Roman" w:cs="Times New Roman"/>
          <w:sz w:val="24"/>
          <w:szCs w:val="24"/>
          <w:lang w:eastAsia="lt-LT"/>
        </w:rPr>
        <w:t xml:space="preserve">. </w:t>
      </w:r>
      <w:r w:rsidRPr="008D425F">
        <w:rPr>
          <w:rFonts w:ascii="Times New Roman" w:hAnsi="Times New Roman" w:cs="Times New Roman"/>
          <w:sz w:val="24"/>
          <w:szCs w:val="24"/>
        </w:rPr>
        <w:t xml:space="preserve">Fiziniai ir juridiniai asmenys, norintys gauti </w:t>
      </w:r>
      <w:r w:rsidRPr="003C7195">
        <w:rPr>
          <w:rFonts w:ascii="Times New Roman" w:hAnsi="Times New Roman" w:cs="Times New Roman"/>
          <w:sz w:val="24"/>
          <w:szCs w:val="24"/>
        </w:rPr>
        <w:t>4.1</w:t>
      </w:r>
      <w:r>
        <w:rPr>
          <w:rFonts w:ascii="Times New Roman" w:hAnsi="Times New Roman" w:cs="Times New Roman"/>
          <w:sz w:val="24"/>
          <w:szCs w:val="24"/>
        </w:rPr>
        <w:t>–</w:t>
      </w:r>
      <w:r w:rsidRPr="003C7195">
        <w:rPr>
          <w:rFonts w:ascii="Times New Roman" w:hAnsi="Times New Roman" w:cs="Times New Roman"/>
          <w:sz w:val="24"/>
          <w:szCs w:val="24"/>
        </w:rPr>
        <w:t xml:space="preserve">4.3 punktuose numatytas lėšas, Savivaldybės </w:t>
      </w:r>
      <w:r>
        <w:rPr>
          <w:rFonts w:ascii="Times New Roman" w:hAnsi="Times New Roman" w:cs="Times New Roman"/>
          <w:sz w:val="24"/>
          <w:szCs w:val="24"/>
        </w:rPr>
        <w:t>merui</w:t>
      </w:r>
      <w:r w:rsidRPr="003C7195">
        <w:rPr>
          <w:rFonts w:ascii="Times New Roman" w:hAnsi="Times New Roman" w:cs="Times New Roman"/>
          <w:sz w:val="24"/>
          <w:szCs w:val="24"/>
        </w:rPr>
        <w:t xml:space="preserve"> ne vėliau kaip per 60 kalendorinių dienų nuo ekstremalios situacijos, ekstremalaus įvykio, gaisro, stichinės nelaimės </w:t>
      </w:r>
      <w:bookmarkStart w:id="3" w:name="_Hlk105071198"/>
      <w:r w:rsidRPr="003C7195">
        <w:rPr>
          <w:rFonts w:ascii="Times New Roman" w:hAnsi="Times New Roman" w:cs="Times New Roman"/>
          <w:sz w:val="24"/>
          <w:szCs w:val="24"/>
        </w:rPr>
        <w:t>ar nepaprastosios padėties</w:t>
      </w:r>
      <w:bookmarkEnd w:id="3"/>
      <w:r w:rsidRPr="003C7195">
        <w:rPr>
          <w:rFonts w:ascii="Times New Roman" w:hAnsi="Times New Roman" w:cs="Times New Roman"/>
          <w:sz w:val="24"/>
          <w:szCs w:val="24"/>
        </w:rPr>
        <w:t xml:space="preserve"> metu įvykusio įvykio, teikia motyvuotą prašymą, kuriame nurodomi fizinio ar juridinio asmens duomenys, nurodoma banko sąskaita, į kurią bus pervedamos lėšos, pagrįsti skaičiavimai (sąmatos) ir (arba) pridedamos išlaidas patvirtinančių dokumentų kopijos, gaisro ar stichinės nelaimės atveju – priešgaisrinės gelbėjimo tarnybos pažyma. Kartu su prašymu pateikiami nuosavybės teisę į pastatus, žemę ir kitą turtą, kuriems buvo padaryta žala, patvirtinantys dokumentai.</w:t>
      </w:r>
    </w:p>
    <w:p w14:paraId="2A8A3670" w14:textId="69E36854" w:rsidR="00286FBA" w:rsidRDefault="00DB3FEA" w:rsidP="00945A0E">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1704B">
        <w:rPr>
          <w:rFonts w:ascii="Times New Roman" w:eastAsia="Calibri" w:hAnsi="Times New Roman" w:cs="Times New Roman"/>
          <w:sz w:val="24"/>
          <w:szCs w:val="24"/>
        </w:rPr>
        <w:t xml:space="preserve">. </w:t>
      </w:r>
      <w:r>
        <w:rPr>
          <w:rFonts w:ascii="Times New Roman" w:eastAsia="Calibri" w:hAnsi="Times New Roman" w:cs="Times New Roman"/>
          <w:sz w:val="24"/>
          <w:szCs w:val="24"/>
        </w:rPr>
        <w:t>Mero</w:t>
      </w:r>
      <w:r w:rsidRPr="00D1704B">
        <w:rPr>
          <w:rFonts w:ascii="Times New Roman" w:eastAsia="Calibri" w:hAnsi="Times New Roman" w:cs="Times New Roman"/>
          <w:sz w:val="24"/>
          <w:szCs w:val="24"/>
        </w:rPr>
        <w:t xml:space="preserve"> rezervo lėšos fiziniams ar juridiniams asmenims neskiriamos, jei atitinkamos tarnybos pažymose dėl nukentėjusių pastatų, žemės ar kito turto nurodo asmenų neatsargaus elgesio </w:t>
      </w:r>
      <w:r w:rsidRPr="00D1704B">
        <w:rPr>
          <w:rFonts w:ascii="Times New Roman" w:eastAsia="Calibri" w:hAnsi="Times New Roman" w:cs="Times New Roman"/>
          <w:sz w:val="24"/>
          <w:szCs w:val="24"/>
        </w:rPr>
        <w:lastRenderedPageBreak/>
        <w:t xml:space="preserve">su ugnimi priežastis, pastatų ir kito turto savininkų aplaidumą ir turto nepriežiūrą, priešgaisrinės saugos reikalavimų nesilaikymą bei paveldėjus jau sudegusius ar kitaip sugadintus pastatus, taip pat pateikti ne visi tvarkos aprašo </w:t>
      </w:r>
      <w:r w:rsidR="00947367">
        <w:rPr>
          <w:rFonts w:ascii="Times New Roman" w:eastAsia="Calibri" w:hAnsi="Times New Roman" w:cs="Times New Roman"/>
          <w:sz w:val="24"/>
          <w:szCs w:val="24"/>
        </w:rPr>
        <w:t>8</w:t>
      </w:r>
      <w:bookmarkStart w:id="4" w:name="_GoBack"/>
      <w:bookmarkEnd w:id="4"/>
      <w:r w:rsidRPr="00D1704B">
        <w:rPr>
          <w:rFonts w:ascii="Times New Roman" w:eastAsia="Calibri" w:hAnsi="Times New Roman" w:cs="Times New Roman"/>
          <w:color w:val="92D050"/>
          <w:sz w:val="24"/>
          <w:szCs w:val="24"/>
        </w:rPr>
        <w:t xml:space="preserve"> </w:t>
      </w:r>
      <w:r w:rsidRPr="00D1704B">
        <w:rPr>
          <w:rFonts w:ascii="Times New Roman" w:eastAsia="Calibri" w:hAnsi="Times New Roman" w:cs="Times New Roman"/>
          <w:sz w:val="24"/>
          <w:szCs w:val="24"/>
        </w:rPr>
        <w:t>punkte nurodyti dokumentai, pagrindžiantys įvykio ir (ar) situacijos aplinkybes.</w:t>
      </w:r>
    </w:p>
    <w:p w14:paraId="750C9089" w14:textId="135740E7" w:rsidR="00DB3FEA" w:rsidRPr="00286FBA" w:rsidRDefault="00DB3FEA" w:rsidP="00945A0E">
      <w:pPr>
        <w:spacing w:after="0" w:line="240" w:lineRule="auto"/>
        <w:ind w:firstLine="851"/>
        <w:contextualSpacing/>
        <w:jc w:val="both"/>
        <w:rPr>
          <w:rFonts w:ascii="Times New Roman" w:eastAsia="Calibri" w:hAnsi="Times New Roman" w:cs="Times New Roman"/>
          <w:sz w:val="24"/>
          <w:szCs w:val="24"/>
        </w:rPr>
      </w:pPr>
      <w:r>
        <w:rPr>
          <w:rFonts w:ascii="Times New Roman" w:hAnsi="Times New Roman" w:cs="Times New Roman"/>
          <w:sz w:val="24"/>
          <w:szCs w:val="24"/>
        </w:rPr>
        <w:t>10</w:t>
      </w:r>
      <w:r w:rsidRPr="00D1704B">
        <w:rPr>
          <w:rFonts w:ascii="Times New Roman" w:eastAsia="Times New Roman" w:hAnsi="Times New Roman" w:cs="Times New Roman"/>
          <w:sz w:val="24"/>
          <w:szCs w:val="24"/>
          <w:lang w:eastAsia="lt-LT"/>
        </w:rPr>
        <w:t xml:space="preserve">. </w:t>
      </w:r>
      <w:r w:rsidRPr="001B0E5B">
        <w:rPr>
          <w:rFonts w:ascii="Times New Roman" w:eastAsia="Times New Roman" w:hAnsi="Times New Roman" w:cs="Times New Roman"/>
          <w:sz w:val="24"/>
          <w:szCs w:val="24"/>
          <w:lang w:eastAsia="lt-LT"/>
        </w:rPr>
        <w:t xml:space="preserve">Savivaldybės mero pavedimu prašymus nagrinėja mero potvarkiu sudaryta </w:t>
      </w:r>
      <w:r w:rsidRPr="001B0E5B">
        <w:rPr>
          <w:rFonts w:ascii="Times New Roman" w:hAnsi="Times New Roman" w:cs="Times New Roman"/>
          <w:sz w:val="24"/>
          <w:szCs w:val="24"/>
        </w:rPr>
        <w:t>komisija, kuri teikia siūlymus merui dėl nuostolių ir žalos atlyginimo.</w:t>
      </w:r>
    </w:p>
    <w:p w14:paraId="750C908A" w14:textId="77777777" w:rsidR="00DB3FEA" w:rsidRPr="00551853" w:rsidRDefault="00DB3FEA" w:rsidP="00945A0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Pr="00D1704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Komisija, gavusi</w:t>
      </w:r>
      <w:r w:rsidRPr="00D1704B">
        <w:rPr>
          <w:rFonts w:ascii="Times New Roman" w:eastAsia="Times New Roman" w:hAnsi="Times New Roman" w:cs="Times New Roman"/>
          <w:sz w:val="24"/>
          <w:szCs w:val="24"/>
          <w:lang w:eastAsia="lt-LT"/>
        </w:rPr>
        <w:t xml:space="preserve"> prašymą:</w:t>
      </w:r>
    </w:p>
    <w:p w14:paraId="750C908B" w14:textId="77777777" w:rsidR="00DB3FEA" w:rsidRPr="00D1704B" w:rsidRDefault="00DB3FEA" w:rsidP="00945A0E">
      <w:pPr>
        <w:spacing w:after="0" w:line="240" w:lineRule="auto"/>
        <w:ind w:firstLine="851"/>
        <w:jc w:val="both"/>
        <w:rPr>
          <w:rFonts w:ascii="Times New Roman" w:eastAsia="Times New Roman" w:hAnsi="Times New Roman" w:cs="Times New Roman"/>
          <w:lang w:eastAsia="lt-LT"/>
        </w:rPr>
      </w:pPr>
      <w:r>
        <w:rPr>
          <w:rFonts w:ascii="Times New Roman" w:eastAsia="Times New Roman" w:hAnsi="Times New Roman" w:cs="Times New Roman"/>
          <w:sz w:val="24"/>
          <w:szCs w:val="24"/>
          <w:lang w:eastAsia="lt-LT"/>
        </w:rPr>
        <w:t>11</w:t>
      </w:r>
      <w:r w:rsidRPr="00D1704B">
        <w:rPr>
          <w:rFonts w:ascii="Times New Roman" w:eastAsia="Times New Roman" w:hAnsi="Times New Roman" w:cs="Times New Roman"/>
          <w:sz w:val="24"/>
          <w:szCs w:val="24"/>
          <w:lang w:eastAsia="lt-LT"/>
        </w:rPr>
        <w:t>.1. nagrinėja, ar jame nurodytos aplinkybės pagrįstos, ar atitinka tvarkos aprašo 4 punkte nurodytus tikslus;</w:t>
      </w:r>
    </w:p>
    <w:p w14:paraId="750C908C" w14:textId="77777777" w:rsidR="00DB3FEA" w:rsidRDefault="00DB3FEA" w:rsidP="00945A0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w:t>
      </w:r>
      <w:r w:rsidRPr="00D1704B">
        <w:rPr>
          <w:rFonts w:ascii="Times New Roman" w:eastAsia="Times New Roman" w:hAnsi="Times New Roman" w:cs="Times New Roman"/>
          <w:sz w:val="24"/>
          <w:szCs w:val="24"/>
          <w:lang w:eastAsia="lt-LT"/>
        </w:rPr>
        <w:t>.2. prireikus kreipiasi į kompetentingas institucijas, įstaigas, Savivaldybės administracijos skyrius, seniūnijų seniūnus dėl informacijos, būtinos nagrinėjant prašymą, siekdamas nustatyti tvarkos aprašo 4 punkte nurodytas aplinkybes;</w:t>
      </w:r>
    </w:p>
    <w:p w14:paraId="750C908D" w14:textId="77777777" w:rsidR="00DB3FEA" w:rsidRPr="001B0E5B" w:rsidRDefault="00DB3FEA" w:rsidP="00945A0E">
      <w:pPr>
        <w:spacing w:after="0" w:line="240" w:lineRule="auto"/>
        <w:ind w:firstLine="851"/>
        <w:jc w:val="both"/>
        <w:rPr>
          <w:rFonts w:ascii="Times New Roman" w:eastAsia="Times New Roman" w:hAnsi="Times New Roman" w:cs="Times New Roman"/>
          <w:lang w:eastAsia="lt-LT"/>
        </w:rPr>
      </w:pPr>
      <w:r w:rsidRPr="001B0E5B">
        <w:rPr>
          <w:rFonts w:ascii="Times New Roman" w:eastAsia="Times New Roman" w:hAnsi="Times New Roman" w:cs="Times New Roman"/>
          <w:sz w:val="24"/>
          <w:szCs w:val="24"/>
          <w:lang w:eastAsia="lt-LT"/>
        </w:rPr>
        <w:t>11.3. komisija, atsižvelgdama į tais metais patvirtintą mero rezervo dydį, gali siūlyti Savivaldybės merui skirti proporcingai mažesnę lėšų sumą nuostoliams atlyginti.</w:t>
      </w:r>
    </w:p>
    <w:p w14:paraId="750C908E" w14:textId="79855860" w:rsidR="00DB3FEA" w:rsidRDefault="00DB3FEA" w:rsidP="00945A0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11.4.</w:t>
      </w:r>
      <w:r w:rsidRPr="00D1704B">
        <w:rPr>
          <w:rFonts w:ascii="Times New Roman" w:eastAsia="Times New Roman" w:hAnsi="Times New Roman" w:cs="Times New Roman"/>
          <w:sz w:val="24"/>
          <w:szCs w:val="24"/>
          <w:lang w:eastAsia="lt-LT"/>
        </w:rPr>
        <w:t xml:space="preserve"> informuoja prašymą pateikusį asmenį teisės aktų nustatytais terminais apie pateikto prašymo tenkinimą arba netenkinimą. Jei prašymas netenkinamas, nurodo netenkinimo priežastis.</w:t>
      </w:r>
    </w:p>
    <w:p w14:paraId="750C908F" w14:textId="77777777" w:rsidR="00DB3FEA" w:rsidRPr="00551853" w:rsidRDefault="00DB3FEA" w:rsidP="00945A0E">
      <w:pPr>
        <w:tabs>
          <w:tab w:val="left" w:pos="0"/>
        </w:tabs>
        <w:spacing w:after="0" w:line="240" w:lineRule="auto"/>
        <w:ind w:firstLine="851"/>
        <w:jc w:val="both"/>
        <w:rPr>
          <w:rFonts w:ascii="Times New Roman" w:hAnsi="Times New Roman" w:cs="Times New Roman"/>
          <w:strike/>
          <w:sz w:val="24"/>
          <w:szCs w:val="24"/>
        </w:rPr>
      </w:pPr>
      <w:r w:rsidRPr="003C7195">
        <w:rPr>
          <w:rFonts w:ascii="Times New Roman" w:hAnsi="Times New Roman" w:cs="Times New Roman"/>
          <w:sz w:val="24"/>
          <w:szCs w:val="24"/>
        </w:rPr>
        <w:t>1</w:t>
      </w:r>
      <w:r>
        <w:rPr>
          <w:rFonts w:ascii="Times New Roman" w:hAnsi="Times New Roman" w:cs="Times New Roman"/>
          <w:sz w:val="24"/>
          <w:szCs w:val="24"/>
        </w:rPr>
        <w:t>2</w:t>
      </w:r>
      <w:r w:rsidRPr="003C7195">
        <w:rPr>
          <w:rFonts w:ascii="Times New Roman" w:hAnsi="Times New Roman" w:cs="Times New Roman"/>
          <w:sz w:val="24"/>
          <w:szCs w:val="24"/>
        </w:rPr>
        <w:t xml:space="preserve">. </w:t>
      </w:r>
      <w:r>
        <w:rPr>
          <w:rFonts w:ascii="Times New Roman" w:hAnsi="Times New Roman" w:cs="Times New Roman"/>
          <w:sz w:val="24"/>
          <w:szCs w:val="24"/>
        </w:rPr>
        <w:t>S</w:t>
      </w:r>
      <w:r w:rsidRPr="003C7195">
        <w:rPr>
          <w:rFonts w:ascii="Times New Roman" w:hAnsi="Times New Roman" w:cs="Times New Roman"/>
          <w:sz w:val="24"/>
          <w:szCs w:val="24"/>
        </w:rPr>
        <w:t xml:space="preserve">prendimą dėl lėšų skyrimo priima Savivaldybės </w:t>
      </w:r>
      <w:r>
        <w:rPr>
          <w:rFonts w:ascii="Times New Roman" w:hAnsi="Times New Roman" w:cs="Times New Roman"/>
          <w:sz w:val="24"/>
          <w:szCs w:val="24"/>
        </w:rPr>
        <w:t>meras,</w:t>
      </w:r>
      <w:r w:rsidRPr="003C7195">
        <w:rPr>
          <w:rFonts w:ascii="Times New Roman" w:hAnsi="Times New Roman" w:cs="Times New Roman"/>
          <w:sz w:val="24"/>
          <w:szCs w:val="24"/>
        </w:rPr>
        <w:t xml:space="preserve"> </w:t>
      </w:r>
      <w:r w:rsidRPr="00551853">
        <w:rPr>
          <w:rFonts w:ascii="Times New Roman" w:hAnsi="Times New Roman" w:cs="Times New Roman"/>
          <w:sz w:val="24"/>
          <w:szCs w:val="24"/>
        </w:rPr>
        <w:t>a</w:t>
      </w:r>
      <w:r>
        <w:rPr>
          <w:rFonts w:ascii="Times New Roman" w:hAnsi="Times New Roman" w:cs="Times New Roman"/>
          <w:sz w:val="24"/>
          <w:szCs w:val="24"/>
        </w:rPr>
        <w:t>tsižvelgdamas į komisijos išvadą.</w:t>
      </w:r>
    </w:p>
    <w:p w14:paraId="750C9090" w14:textId="77777777" w:rsidR="00DB3FEA" w:rsidRPr="00D1704B" w:rsidRDefault="00DB3FEA" w:rsidP="00945A0E">
      <w:pPr>
        <w:spacing w:after="0" w:line="240" w:lineRule="auto"/>
        <w:ind w:firstLine="851"/>
        <w:contextualSpacing/>
        <w:jc w:val="both"/>
        <w:rPr>
          <w:rFonts w:ascii="Times New Roman" w:eastAsia="Calibri" w:hAnsi="Times New Roman" w:cs="Times New Roman"/>
          <w:sz w:val="24"/>
          <w:szCs w:val="24"/>
        </w:rPr>
      </w:pPr>
      <w:r w:rsidRPr="00D1704B">
        <w:rPr>
          <w:rFonts w:ascii="Times New Roman" w:eastAsia="Calibri" w:hAnsi="Times New Roman" w:cs="Times New Roman"/>
          <w:sz w:val="24"/>
          <w:szCs w:val="24"/>
        </w:rPr>
        <w:t>1</w:t>
      </w:r>
      <w:r>
        <w:rPr>
          <w:rFonts w:ascii="Times New Roman" w:eastAsia="Calibri" w:hAnsi="Times New Roman" w:cs="Times New Roman"/>
          <w:sz w:val="24"/>
          <w:szCs w:val="24"/>
        </w:rPr>
        <w:t>3</w:t>
      </w:r>
      <w:r w:rsidRPr="00D1704B">
        <w:rPr>
          <w:rFonts w:ascii="Times New Roman" w:eastAsia="Calibri" w:hAnsi="Times New Roman" w:cs="Times New Roman"/>
          <w:sz w:val="24"/>
          <w:szCs w:val="24"/>
        </w:rPr>
        <w:t xml:space="preserve">. </w:t>
      </w:r>
      <w:r>
        <w:rPr>
          <w:rFonts w:ascii="Times New Roman" w:eastAsia="Calibri" w:hAnsi="Times New Roman" w:cs="Times New Roman"/>
          <w:sz w:val="24"/>
          <w:szCs w:val="24"/>
        </w:rPr>
        <w:t>Mero</w:t>
      </w:r>
      <w:r w:rsidRPr="00D1704B">
        <w:rPr>
          <w:rFonts w:ascii="Times New Roman" w:eastAsia="Calibri" w:hAnsi="Times New Roman" w:cs="Times New Roman"/>
          <w:sz w:val="24"/>
          <w:szCs w:val="24"/>
        </w:rPr>
        <w:t xml:space="preserve"> rezervo lėšos skiriamos ir dydis nustatomas Savivaldybės </w:t>
      </w:r>
      <w:r>
        <w:rPr>
          <w:rFonts w:ascii="Times New Roman" w:eastAsia="Calibri" w:hAnsi="Times New Roman" w:cs="Times New Roman"/>
          <w:sz w:val="24"/>
          <w:szCs w:val="24"/>
        </w:rPr>
        <w:t>mero potvarkiu</w:t>
      </w:r>
      <w:r w:rsidRPr="00D1704B">
        <w:rPr>
          <w:rFonts w:ascii="Times New Roman" w:eastAsia="Calibri" w:hAnsi="Times New Roman" w:cs="Times New Roman"/>
          <w:sz w:val="24"/>
          <w:szCs w:val="24"/>
        </w:rPr>
        <w:t>.</w:t>
      </w:r>
    </w:p>
    <w:p w14:paraId="750C9091" w14:textId="77777777" w:rsidR="00DB3FEA" w:rsidRPr="001B0E5B" w:rsidRDefault="00DB3FEA" w:rsidP="00945A0E">
      <w:pPr>
        <w:spacing w:after="0" w:line="240" w:lineRule="auto"/>
        <w:ind w:firstLine="851"/>
        <w:contextualSpacing/>
        <w:jc w:val="both"/>
        <w:rPr>
          <w:rFonts w:ascii="Times New Roman" w:eastAsia="Calibri" w:hAnsi="Times New Roman" w:cs="Times New Roman"/>
          <w:sz w:val="24"/>
          <w:szCs w:val="24"/>
        </w:rPr>
      </w:pPr>
      <w:r w:rsidRPr="00D1704B">
        <w:rPr>
          <w:rFonts w:ascii="Times New Roman" w:eastAsia="Calibri" w:hAnsi="Times New Roman" w:cs="Times New Roman"/>
          <w:sz w:val="24"/>
          <w:szCs w:val="24"/>
        </w:rPr>
        <w:t>1</w:t>
      </w:r>
      <w:r>
        <w:rPr>
          <w:rFonts w:ascii="Times New Roman" w:eastAsia="Calibri" w:hAnsi="Times New Roman" w:cs="Times New Roman"/>
          <w:sz w:val="24"/>
          <w:szCs w:val="24"/>
        </w:rPr>
        <w:t>4</w:t>
      </w:r>
      <w:r w:rsidRPr="00D1704B">
        <w:rPr>
          <w:rFonts w:ascii="Times New Roman" w:eastAsia="Calibri" w:hAnsi="Times New Roman" w:cs="Times New Roman"/>
          <w:sz w:val="24"/>
          <w:szCs w:val="24"/>
        </w:rPr>
        <w:t xml:space="preserve">. Savivaldybės </w:t>
      </w:r>
      <w:r>
        <w:rPr>
          <w:rFonts w:ascii="Times New Roman" w:eastAsia="Calibri" w:hAnsi="Times New Roman" w:cs="Times New Roman"/>
          <w:sz w:val="24"/>
          <w:szCs w:val="24"/>
        </w:rPr>
        <w:t>mero potvarkio</w:t>
      </w:r>
      <w:r w:rsidRPr="00D1704B">
        <w:rPr>
          <w:rFonts w:ascii="Times New Roman" w:eastAsia="Calibri" w:hAnsi="Times New Roman" w:cs="Times New Roman"/>
          <w:sz w:val="24"/>
          <w:szCs w:val="24"/>
        </w:rPr>
        <w:t xml:space="preserve"> projekt</w:t>
      </w:r>
      <w:r>
        <w:rPr>
          <w:rFonts w:ascii="Times New Roman" w:eastAsia="Calibri" w:hAnsi="Times New Roman" w:cs="Times New Roman"/>
          <w:sz w:val="24"/>
          <w:szCs w:val="24"/>
        </w:rPr>
        <w:t>ą</w:t>
      </w:r>
      <w:r w:rsidRPr="00D1704B">
        <w:rPr>
          <w:rFonts w:ascii="Times New Roman" w:eastAsia="Calibri" w:hAnsi="Times New Roman" w:cs="Times New Roman"/>
          <w:sz w:val="24"/>
          <w:szCs w:val="24"/>
        </w:rPr>
        <w:t xml:space="preserve"> dėl lėšų skyrimo iš </w:t>
      </w:r>
      <w:r>
        <w:rPr>
          <w:rFonts w:ascii="Times New Roman" w:eastAsia="Calibri" w:hAnsi="Times New Roman" w:cs="Times New Roman"/>
          <w:sz w:val="24"/>
          <w:szCs w:val="24"/>
        </w:rPr>
        <w:t>mero</w:t>
      </w:r>
      <w:r w:rsidRPr="00D1704B">
        <w:rPr>
          <w:rFonts w:ascii="Times New Roman" w:eastAsia="Calibri" w:hAnsi="Times New Roman" w:cs="Times New Roman"/>
          <w:sz w:val="24"/>
          <w:szCs w:val="24"/>
        </w:rPr>
        <w:t xml:space="preserve"> rezervo rengia Savivaldybės administracijos </w:t>
      </w:r>
      <w:r>
        <w:rPr>
          <w:rFonts w:ascii="Times New Roman" w:eastAsia="Calibri" w:hAnsi="Times New Roman" w:cs="Times New Roman"/>
          <w:sz w:val="24"/>
          <w:szCs w:val="24"/>
        </w:rPr>
        <w:t xml:space="preserve">Finansų </w:t>
      </w:r>
      <w:r w:rsidRPr="00D1704B">
        <w:rPr>
          <w:rFonts w:ascii="Times New Roman" w:eastAsia="Calibri" w:hAnsi="Times New Roman" w:cs="Times New Roman"/>
          <w:sz w:val="24"/>
          <w:szCs w:val="24"/>
        </w:rPr>
        <w:t>skyrius.</w:t>
      </w:r>
    </w:p>
    <w:p w14:paraId="750C9092" w14:textId="77777777" w:rsidR="00DB3FEA" w:rsidRPr="0013279E" w:rsidRDefault="00DB3FEA" w:rsidP="00945A0E">
      <w:pPr>
        <w:spacing w:after="0" w:line="240" w:lineRule="auto"/>
        <w:ind w:firstLine="851"/>
        <w:jc w:val="both"/>
        <w:rPr>
          <w:rFonts w:ascii="Times New Roman" w:eastAsia="Times New Roman" w:hAnsi="Times New Roman" w:cs="Times New Roman"/>
          <w:color w:val="FF0000"/>
          <w:sz w:val="24"/>
          <w:szCs w:val="24"/>
          <w:lang w:eastAsia="lt-LT"/>
        </w:rPr>
      </w:pPr>
      <w:r w:rsidRPr="001B0E5B">
        <w:rPr>
          <w:rFonts w:ascii="Times New Roman" w:eastAsia="Times New Roman" w:hAnsi="Times New Roman" w:cs="Times New Roman"/>
          <w:sz w:val="24"/>
          <w:szCs w:val="24"/>
          <w:lang w:eastAsia="lt-LT"/>
        </w:rPr>
        <w:t>15. Vyriausybės ir (arba) Savivaldybės ekstremaliųjų situacijų komisijos, ekstremaliosios situacijos vadovo, Ekstremaliųjų situacijų operacijų centro sprendimams ar pavedimams vykdyti būtinas lėšas savivaldybės meras potvarkiu skiria be prašymo. Šiuo atveju mero potvarkio projektą dėl lėšų skyrimo iš rezervo savivaldybės mero pavedimu rengia savivaldybės administracijos padalinys ar darbuotojas, atsakingas už ekstremalių situacijų padarinių likvidavimą</w:t>
      </w:r>
      <w:r>
        <w:rPr>
          <w:rFonts w:ascii="Times New Roman" w:eastAsia="Times New Roman" w:hAnsi="Times New Roman" w:cs="Times New Roman"/>
          <w:sz w:val="24"/>
          <w:szCs w:val="24"/>
          <w:lang w:eastAsia="lt-LT"/>
        </w:rPr>
        <w:t>.</w:t>
      </w:r>
    </w:p>
    <w:p w14:paraId="750C9094" w14:textId="77777777" w:rsidR="00DB3FEA" w:rsidRPr="00D1704B" w:rsidRDefault="00DB3FEA" w:rsidP="00286FBA">
      <w:pPr>
        <w:spacing w:after="0" w:line="240" w:lineRule="auto"/>
        <w:contextualSpacing/>
        <w:jc w:val="both"/>
        <w:rPr>
          <w:rFonts w:ascii="Times New Roman" w:eastAsia="Calibri" w:hAnsi="Times New Roman" w:cs="Times New Roman"/>
          <w:sz w:val="24"/>
          <w:szCs w:val="24"/>
        </w:rPr>
      </w:pPr>
    </w:p>
    <w:p w14:paraId="750C9095" w14:textId="77777777" w:rsidR="00DB3FEA" w:rsidRPr="00D1704B" w:rsidRDefault="00DB3FEA" w:rsidP="00286FBA">
      <w:pPr>
        <w:spacing w:after="0" w:line="240" w:lineRule="auto"/>
        <w:jc w:val="center"/>
        <w:rPr>
          <w:rFonts w:ascii="Times New Roman" w:eastAsia="Times New Roman" w:hAnsi="Times New Roman" w:cs="Times New Roman"/>
          <w:lang w:eastAsia="lt-LT"/>
        </w:rPr>
      </w:pPr>
      <w:r w:rsidRPr="00D1704B">
        <w:rPr>
          <w:rFonts w:ascii="Times New Roman" w:eastAsia="Times New Roman" w:hAnsi="Times New Roman" w:cs="Times New Roman"/>
          <w:b/>
          <w:bCs/>
          <w:sz w:val="24"/>
          <w:szCs w:val="24"/>
          <w:lang w:eastAsia="lt-LT"/>
        </w:rPr>
        <w:t xml:space="preserve">III. </w:t>
      </w:r>
      <w:r>
        <w:rPr>
          <w:rFonts w:ascii="Times New Roman" w:eastAsia="Times New Roman" w:hAnsi="Times New Roman" w:cs="Times New Roman"/>
          <w:b/>
          <w:bCs/>
          <w:sz w:val="24"/>
          <w:szCs w:val="24"/>
          <w:lang w:eastAsia="lt-LT"/>
        </w:rPr>
        <w:t>MERO</w:t>
      </w:r>
      <w:r w:rsidRPr="00D1704B">
        <w:rPr>
          <w:rFonts w:ascii="Times New Roman" w:eastAsia="Times New Roman" w:hAnsi="Times New Roman" w:cs="Times New Roman"/>
          <w:b/>
          <w:bCs/>
          <w:sz w:val="24"/>
          <w:szCs w:val="24"/>
          <w:lang w:eastAsia="lt-LT"/>
        </w:rPr>
        <w:t xml:space="preserve"> REZERVO LĖŠŲ APSKAITA IR KONTROLĖ</w:t>
      </w:r>
    </w:p>
    <w:p w14:paraId="750C9096" w14:textId="77777777" w:rsidR="00DB3FEA" w:rsidRPr="00D1704B" w:rsidRDefault="00DB3FEA" w:rsidP="00286FBA">
      <w:pPr>
        <w:spacing w:after="0" w:line="240" w:lineRule="auto"/>
        <w:rPr>
          <w:rFonts w:ascii="Times New Roman" w:eastAsia="Times New Roman" w:hAnsi="Times New Roman" w:cs="Times New Roman"/>
          <w:color w:val="C45911"/>
          <w:lang w:eastAsia="lt-LT"/>
        </w:rPr>
      </w:pPr>
      <w:r w:rsidRPr="00D1704B">
        <w:rPr>
          <w:rFonts w:ascii="Times New Roman" w:eastAsia="Times New Roman" w:hAnsi="Times New Roman" w:cs="Times New Roman"/>
          <w:color w:val="C45911"/>
          <w:sz w:val="24"/>
          <w:szCs w:val="24"/>
          <w:lang w:eastAsia="lt-LT"/>
        </w:rPr>
        <w:t> </w:t>
      </w:r>
    </w:p>
    <w:p w14:paraId="750C9097" w14:textId="77777777" w:rsidR="00DB3FEA" w:rsidRPr="00D1704B" w:rsidRDefault="00DB3FEA" w:rsidP="00945A0E">
      <w:pPr>
        <w:spacing w:after="0" w:line="240" w:lineRule="auto"/>
        <w:ind w:firstLine="851"/>
        <w:jc w:val="both"/>
        <w:rPr>
          <w:rFonts w:ascii="Times New Roman" w:eastAsia="Times New Roman" w:hAnsi="Times New Roman" w:cs="Times New Roman"/>
          <w:lang w:eastAsia="lt-LT"/>
        </w:rPr>
      </w:pPr>
      <w:r w:rsidRPr="00D1704B">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D1704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rezervo lėšų apskaitą tvarko Savivaldybės administracijos </w:t>
      </w:r>
      <w:r>
        <w:rPr>
          <w:rFonts w:ascii="Times New Roman" w:eastAsia="Times New Roman" w:hAnsi="Times New Roman" w:cs="Times New Roman"/>
          <w:sz w:val="24"/>
          <w:szCs w:val="24"/>
          <w:lang w:eastAsia="lt-LT"/>
        </w:rPr>
        <w:t>Centralizuotos b</w:t>
      </w:r>
      <w:r w:rsidRPr="00D1704B">
        <w:rPr>
          <w:rFonts w:ascii="Times New Roman" w:eastAsia="Times New Roman" w:hAnsi="Times New Roman" w:cs="Times New Roman"/>
          <w:sz w:val="24"/>
          <w:szCs w:val="24"/>
          <w:lang w:eastAsia="lt-LT"/>
        </w:rPr>
        <w:t>uhalterinės apskaitos skyrius.</w:t>
      </w:r>
    </w:p>
    <w:p w14:paraId="750C9098" w14:textId="77777777" w:rsidR="00DB3FEA" w:rsidRDefault="00DB3FEA" w:rsidP="00945A0E">
      <w:pPr>
        <w:spacing w:after="0" w:line="240" w:lineRule="auto"/>
        <w:ind w:firstLine="851"/>
        <w:jc w:val="both"/>
        <w:rPr>
          <w:rFonts w:ascii="Times New Roman" w:eastAsia="Times New Roman" w:hAnsi="Times New Roman" w:cs="Times New Roman"/>
          <w:sz w:val="24"/>
          <w:szCs w:val="24"/>
          <w:lang w:eastAsia="lt-LT"/>
        </w:rPr>
      </w:pPr>
      <w:r w:rsidRPr="00D1704B">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D1704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Mero</w:t>
      </w:r>
      <w:r w:rsidRPr="00D1704B">
        <w:rPr>
          <w:rFonts w:ascii="Times New Roman" w:eastAsia="Times New Roman" w:hAnsi="Times New Roman" w:cs="Times New Roman"/>
          <w:sz w:val="24"/>
          <w:szCs w:val="24"/>
          <w:lang w:eastAsia="lt-LT"/>
        </w:rPr>
        <w:t xml:space="preserve"> rezervo lėšos naudojamos pagal atskirą asignavimų valdytojo patvirtintą programos išlaidų sąmatą.</w:t>
      </w:r>
    </w:p>
    <w:p w14:paraId="750C9099" w14:textId="3D03B4C8" w:rsidR="00DB3FEA" w:rsidRPr="00821120" w:rsidRDefault="00DB3FEA" w:rsidP="00945A0E">
      <w:pPr>
        <w:spacing w:after="0" w:line="240" w:lineRule="auto"/>
        <w:ind w:firstLine="851"/>
        <w:jc w:val="both"/>
        <w:rPr>
          <w:rFonts w:ascii="Times New Roman" w:eastAsia="Times New Roman" w:hAnsi="Times New Roman" w:cs="Times New Roman"/>
          <w:lang w:eastAsia="lt-LT"/>
        </w:rPr>
      </w:pPr>
      <w:r>
        <w:rPr>
          <w:rFonts w:ascii="Times New Roman" w:eastAsia="Times New Roman" w:hAnsi="Times New Roman" w:cs="Times New Roman"/>
          <w:sz w:val="24"/>
          <w:szCs w:val="24"/>
          <w:lang w:eastAsia="lt-LT"/>
        </w:rPr>
        <w:t xml:space="preserve">Centralizuotos buhalterinės apskaitos skyrius </w:t>
      </w:r>
      <w:r w:rsidRPr="00AD694F">
        <w:rPr>
          <w:rFonts w:ascii="Times New Roman" w:eastAsia="Times New Roman" w:hAnsi="Times New Roman" w:cs="Times New Roman"/>
          <w:sz w:val="24"/>
          <w:szCs w:val="24"/>
          <w:lang w:eastAsia="lt-LT"/>
        </w:rPr>
        <w:t>sudaro su lėšų gavėju administracijos direktoriaus įsakymu patvirtintos formos savivaldybės biudžeto lėšų naudo</w:t>
      </w:r>
      <w:r w:rsidR="00D23C3F">
        <w:rPr>
          <w:rFonts w:ascii="Times New Roman" w:eastAsia="Times New Roman" w:hAnsi="Times New Roman" w:cs="Times New Roman"/>
          <w:sz w:val="24"/>
          <w:szCs w:val="24"/>
          <w:lang w:eastAsia="lt-LT"/>
        </w:rPr>
        <w:t>jimo</w:t>
      </w:r>
      <w:r w:rsidRPr="00AD694F">
        <w:rPr>
          <w:rFonts w:ascii="Times New Roman" w:eastAsia="Times New Roman" w:hAnsi="Times New Roman" w:cs="Times New Roman"/>
          <w:sz w:val="24"/>
          <w:szCs w:val="24"/>
          <w:lang w:eastAsia="lt-LT"/>
        </w:rPr>
        <w:t xml:space="preserve"> sutartį (su atitinkamais priedais). Atsiskaitoma už šias lėšas pagal </w:t>
      </w:r>
      <w:r w:rsidR="00C22059">
        <w:rPr>
          <w:rFonts w:ascii="Times New Roman" w:eastAsia="Times New Roman" w:hAnsi="Times New Roman" w:cs="Times New Roman"/>
          <w:sz w:val="24"/>
          <w:szCs w:val="24"/>
          <w:lang w:eastAsia="lt-LT"/>
        </w:rPr>
        <w:t xml:space="preserve">sutartyje numatytus </w:t>
      </w:r>
      <w:r w:rsidRPr="00AD694F">
        <w:rPr>
          <w:rFonts w:ascii="Times New Roman" w:eastAsia="Times New Roman" w:hAnsi="Times New Roman" w:cs="Times New Roman"/>
          <w:sz w:val="24"/>
          <w:szCs w:val="24"/>
          <w:lang w:eastAsia="lt-LT"/>
        </w:rPr>
        <w:t>atskaitomybės dokumentus.</w:t>
      </w:r>
    </w:p>
    <w:p w14:paraId="750C909A" w14:textId="681FC178" w:rsidR="00DB3FEA" w:rsidRPr="00D1704B" w:rsidRDefault="00DB3FEA" w:rsidP="00945A0E">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r w:rsidRPr="00D1704B">
        <w:rPr>
          <w:rFonts w:ascii="Times New Roman" w:eastAsia="Times New Roman" w:hAnsi="Times New Roman" w:cs="Times New Roman"/>
          <w:sz w:val="24"/>
          <w:szCs w:val="24"/>
          <w:lang w:eastAsia="lt-LT"/>
        </w:rPr>
        <w:t xml:space="preserve">. Lėšos turi būti naudojamos toms reikmėms, kurios nurodytos </w:t>
      </w:r>
      <w:r>
        <w:rPr>
          <w:rFonts w:ascii="Times New Roman" w:eastAsia="Times New Roman" w:hAnsi="Times New Roman" w:cs="Times New Roman"/>
          <w:sz w:val="24"/>
          <w:szCs w:val="24"/>
          <w:lang w:eastAsia="lt-LT"/>
        </w:rPr>
        <w:t>Savivaldybės mero potvarkyje</w:t>
      </w:r>
      <w:r w:rsidRPr="00D1704B">
        <w:rPr>
          <w:rFonts w:ascii="Times New Roman" w:eastAsia="Times New Roman" w:hAnsi="Times New Roman" w:cs="Times New Roman"/>
          <w:sz w:val="24"/>
          <w:szCs w:val="24"/>
          <w:lang w:eastAsia="lt-LT"/>
        </w:rPr>
        <w:t>. Už lėšų panaudojimą pagal paskirtį</w:t>
      </w:r>
      <w:r w:rsidRPr="00D1704B">
        <w:rPr>
          <w:rFonts w:ascii="Times New Roman" w:eastAsia="Times New Roman" w:hAnsi="Times New Roman" w:cs="Times New Roman"/>
          <w:color w:val="92D050"/>
          <w:sz w:val="24"/>
          <w:szCs w:val="24"/>
          <w:lang w:eastAsia="lt-LT"/>
        </w:rPr>
        <w:t xml:space="preserve"> </w:t>
      </w:r>
      <w:r w:rsidRPr="00D1704B">
        <w:rPr>
          <w:rFonts w:ascii="Times New Roman" w:eastAsia="Times New Roman" w:hAnsi="Times New Roman" w:cs="Times New Roman"/>
          <w:sz w:val="24"/>
          <w:szCs w:val="24"/>
          <w:lang w:eastAsia="lt-LT"/>
        </w:rPr>
        <w:t>atsako lėšų gavėjas. Nepanaudotos ar netinkamai panaudotos lėšos grąžinamos į Savivaldybės biudžetą.</w:t>
      </w:r>
    </w:p>
    <w:p w14:paraId="750C909B" w14:textId="77777777" w:rsidR="00DB3FEA" w:rsidRPr="00D1704B" w:rsidRDefault="00DB3FEA" w:rsidP="00286FBA">
      <w:pPr>
        <w:spacing w:after="0" w:line="240" w:lineRule="auto"/>
        <w:jc w:val="both"/>
        <w:rPr>
          <w:rFonts w:ascii="Times New Roman" w:eastAsia="Times New Roman" w:hAnsi="Times New Roman" w:cs="Times New Roman"/>
          <w:color w:val="C45911"/>
          <w:lang w:eastAsia="lt-LT"/>
        </w:rPr>
      </w:pPr>
    </w:p>
    <w:p w14:paraId="750C909C" w14:textId="77777777" w:rsidR="00DB3FEA" w:rsidRPr="00D1704B" w:rsidRDefault="00DB3FEA" w:rsidP="00286FBA">
      <w:pPr>
        <w:spacing w:after="0" w:line="240" w:lineRule="auto"/>
        <w:jc w:val="center"/>
        <w:rPr>
          <w:rFonts w:ascii="Times New Roman" w:eastAsia="Times New Roman" w:hAnsi="Times New Roman" w:cs="Times New Roman"/>
          <w:lang w:eastAsia="lt-LT"/>
        </w:rPr>
      </w:pPr>
      <w:r w:rsidRPr="00D1704B">
        <w:rPr>
          <w:rFonts w:ascii="Times New Roman" w:eastAsia="Times New Roman" w:hAnsi="Times New Roman" w:cs="Times New Roman"/>
          <w:b/>
          <w:bCs/>
          <w:sz w:val="24"/>
          <w:szCs w:val="24"/>
          <w:lang w:eastAsia="lt-LT"/>
        </w:rPr>
        <w:t>IV. KITOS NUOSTATOS</w:t>
      </w:r>
    </w:p>
    <w:p w14:paraId="750C909D" w14:textId="77777777" w:rsidR="00DB3FEA" w:rsidRPr="00D1704B" w:rsidRDefault="00DB3FEA" w:rsidP="00286FBA">
      <w:pPr>
        <w:spacing w:after="0" w:line="240" w:lineRule="auto"/>
        <w:jc w:val="both"/>
        <w:rPr>
          <w:rFonts w:ascii="Times New Roman" w:eastAsia="Times New Roman" w:hAnsi="Times New Roman" w:cs="Times New Roman"/>
          <w:lang w:eastAsia="lt-LT"/>
        </w:rPr>
      </w:pPr>
    </w:p>
    <w:p w14:paraId="750C909E" w14:textId="77777777" w:rsidR="00DB3FEA" w:rsidRPr="00D1704B" w:rsidRDefault="00DB3FEA" w:rsidP="00945A0E">
      <w:pPr>
        <w:spacing w:after="0" w:line="240" w:lineRule="auto"/>
        <w:ind w:firstLine="851"/>
        <w:jc w:val="both"/>
        <w:rPr>
          <w:rFonts w:ascii="Times New Roman" w:eastAsia="Times New Roman" w:hAnsi="Times New Roman" w:cs="Times New Roman"/>
          <w:lang w:eastAsia="lt-LT"/>
        </w:rPr>
      </w:pPr>
      <w:r w:rsidRPr="00D1704B">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1</w:t>
      </w:r>
      <w:r w:rsidRPr="00D1704B">
        <w:rPr>
          <w:rFonts w:ascii="Times New Roman" w:eastAsia="Times New Roman" w:hAnsi="Times New Roman" w:cs="Times New Roman"/>
          <w:sz w:val="24"/>
          <w:szCs w:val="24"/>
          <w:lang w:eastAsia="lt-LT"/>
        </w:rPr>
        <w:t>. Tai, kas nereglamentuota šiame tvarkos apraše, sprendžiama taip, kaip numatyta Lietuvos Respublikos teisės aktuose.</w:t>
      </w:r>
    </w:p>
    <w:p w14:paraId="750C909F" w14:textId="77777777" w:rsidR="00DB3FEA" w:rsidRPr="00D1704B" w:rsidRDefault="00DB3FEA" w:rsidP="00945A0E">
      <w:pPr>
        <w:spacing w:after="0" w:line="240" w:lineRule="auto"/>
        <w:ind w:firstLine="851"/>
        <w:jc w:val="both"/>
        <w:rPr>
          <w:rFonts w:ascii="Times New Roman" w:eastAsia="Times New Roman" w:hAnsi="Times New Roman" w:cs="Times New Roman"/>
          <w:sz w:val="24"/>
          <w:szCs w:val="24"/>
          <w:lang w:eastAsia="lt-LT"/>
        </w:rPr>
      </w:pPr>
      <w:r w:rsidRPr="00D1704B">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2</w:t>
      </w:r>
      <w:r w:rsidRPr="00D1704B">
        <w:rPr>
          <w:rFonts w:ascii="Times New Roman" w:eastAsia="Times New Roman" w:hAnsi="Times New Roman" w:cs="Times New Roman"/>
          <w:sz w:val="24"/>
          <w:szCs w:val="24"/>
          <w:lang w:eastAsia="lt-LT"/>
        </w:rPr>
        <w:t>. Šis tvarkos aprašas keičiamas Savivaldybės tarybos sprendimu.</w:t>
      </w:r>
    </w:p>
    <w:p w14:paraId="750C90A0" w14:textId="77777777" w:rsidR="00DB3FEA" w:rsidRPr="00D1704B" w:rsidRDefault="00DB3FEA" w:rsidP="00286FBA">
      <w:pPr>
        <w:spacing w:after="0" w:line="240" w:lineRule="auto"/>
        <w:ind w:firstLine="993"/>
        <w:jc w:val="center"/>
        <w:rPr>
          <w:rFonts w:ascii="Times New Roman" w:eastAsia="Times New Roman" w:hAnsi="Times New Roman" w:cs="Times New Roman"/>
          <w:sz w:val="24"/>
          <w:szCs w:val="24"/>
          <w:lang w:eastAsia="lt-LT"/>
        </w:rPr>
      </w:pPr>
    </w:p>
    <w:p w14:paraId="750C90A1" w14:textId="750D873F" w:rsidR="00DB3FEA" w:rsidRPr="00286FBA" w:rsidRDefault="00286FBA" w:rsidP="00286FBA">
      <w:pPr>
        <w:spacing w:after="0" w:line="240" w:lineRule="auto"/>
        <w:jc w:val="center"/>
        <w:rPr>
          <w:u w:val="single"/>
        </w:rPr>
      </w:pPr>
      <w:r>
        <w:rPr>
          <w:u w:val="single"/>
        </w:rPr>
        <w:tab/>
      </w:r>
      <w:r>
        <w:rPr>
          <w:u w:val="single"/>
        </w:rPr>
        <w:tab/>
      </w:r>
      <w:r>
        <w:rPr>
          <w:u w:val="single"/>
        </w:rPr>
        <w:tab/>
      </w:r>
    </w:p>
    <w:p w14:paraId="3A0E72F9" w14:textId="77777777" w:rsidR="00945A0E" w:rsidRDefault="00945A0E" w:rsidP="00286FBA">
      <w:pPr>
        <w:spacing w:after="0" w:line="240" w:lineRule="auto"/>
        <w:rPr>
          <w:rFonts w:ascii="Times New Roman" w:hAnsi="Times New Roman" w:cs="Times New Roman"/>
          <w:sz w:val="24"/>
          <w:szCs w:val="24"/>
        </w:rPr>
      </w:pPr>
    </w:p>
    <w:p w14:paraId="575D921F" w14:textId="77777777" w:rsidR="00945A0E" w:rsidRDefault="00945A0E" w:rsidP="00286FBA">
      <w:pPr>
        <w:spacing w:after="0" w:line="240" w:lineRule="auto"/>
        <w:rPr>
          <w:rFonts w:ascii="Times New Roman" w:hAnsi="Times New Roman" w:cs="Times New Roman"/>
          <w:sz w:val="24"/>
          <w:szCs w:val="24"/>
        </w:rPr>
      </w:pPr>
    </w:p>
    <w:p w14:paraId="3BBB9D08" w14:textId="77777777" w:rsidR="00945A0E" w:rsidRDefault="00945A0E" w:rsidP="00286FBA">
      <w:pPr>
        <w:spacing w:after="0" w:line="240" w:lineRule="auto"/>
        <w:rPr>
          <w:rFonts w:ascii="Times New Roman" w:hAnsi="Times New Roman" w:cs="Times New Roman"/>
          <w:sz w:val="24"/>
          <w:szCs w:val="24"/>
        </w:rPr>
      </w:pPr>
    </w:p>
    <w:p w14:paraId="278419B8" w14:textId="77777777" w:rsidR="00945A0E" w:rsidRDefault="00945A0E" w:rsidP="00286FBA">
      <w:pPr>
        <w:spacing w:after="0" w:line="240" w:lineRule="auto"/>
        <w:rPr>
          <w:rFonts w:ascii="Times New Roman" w:hAnsi="Times New Roman" w:cs="Times New Roman"/>
          <w:sz w:val="24"/>
          <w:szCs w:val="24"/>
        </w:rPr>
      </w:pPr>
    </w:p>
    <w:p w14:paraId="750C90B6" w14:textId="77777777" w:rsidR="008D425F" w:rsidRDefault="004F57CD" w:rsidP="00286FBA">
      <w:pPr>
        <w:spacing w:after="0" w:line="240" w:lineRule="auto"/>
        <w:rPr>
          <w:rFonts w:ascii="Times New Roman" w:hAnsi="Times New Roman" w:cs="Times New Roman"/>
          <w:sz w:val="24"/>
          <w:szCs w:val="24"/>
        </w:rPr>
      </w:pPr>
      <w:r w:rsidRPr="00C050FD">
        <w:rPr>
          <w:rFonts w:ascii="Times New Roman" w:hAnsi="Times New Roman" w:cs="Times New Roman"/>
          <w:sz w:val="24"/>
          <w:szCs w:val="24"/>
        </w:rPr>
        <w:lastRenderedPageBreak/>
        <w:t>Rokiškio rajono savivaldybės tarybai</w:t>
      </w:r>
    </w:p>
    <w:p w14:paraId="29AC8F0C" w14:textId="77777777" w:rsidR="00945A0E" w:rsidRPr="00C050FD" w:rsidRDefault="00945A0E" w:rsidP="00286FBA">
      <w:pPr>
        <w:spacing w:after="0" w:line="240" w:lineRule="auto"/>
        <w:rPr>
          <w:rFonts w:ascii="Times New Roman" w:hAnsi="Times New Roman" w:cs="Times New Roman"/>
          <w:sz w:val="24"/>
          <w:szCs w:val="24"/>
        </w:rPr>
      </w:pPr>
    </w:p>
    <w:p w14:paraId="750C90B7" w14:textId="11DB6B35" w:rsidR="008D425F" w:rsidRPr="00C050FD" w:rsidRDefault="00945A0E" w:rsidP="00286FB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TEIKIAMO </w:t>
      </w:r>
      <w:r w:rsidR="008D425F" w:rsidRPr="00C050FD">
        <w:rPr>
          <w:rFonts w:ascii="Times New Roman" w:eastAsia="Times New Roman" w:hAnsi="Times New Roman" w:cs="Times New Roman"/>
          <w:b/>
          <w:sz w:val="24"/>
          <w:szCs w:val="24"/>
          <w:lang w:eastAsia="lt-LT"/>
        </w:rPr>
        <w:t xml:space="preserve">SPRENDIMO PROJEKTO </w:t>
      </w:r>
    </w:p>
    <w:p w14:paraId="369A34DF" w14:textId="77777777" w:rsidR="00945A0E" w:rsidRDefault="008D425F" w:rsidP="00286FBA">
      <w:pPr>
        <w:spacing w:after="0" w:line="240" w:lineRule="auto"/>
        <w:jc w:val="center"/>
        <w:rPr>
          <w:rFonts w:ascii="Times New Roman" w:eastAsia="Times New Roman" w:hAnsi="Times New Roman" w:cs="Times New Roman"/>
          <w:b/>
          <w:bCs/>
          <w:color w:val="000000"/>
          <w:sz w:val="24"/>
          <w:szCs w:val="24"/>
          <w:lang w:eastAsia="lt-LT"/>
        </w:rPr>
      </w:pPr>
      <w:r w:rsidRPr="00C050FD">
        <w:rPr>
          <w:rFonts w:ascii="Times New Roman" w:eastAsia="Times New Roman" w:hAnsi="Times New Roman" w:cs="Times New Roman"/>
          <w:b/>
          <w:sz w:val="24"/>
          <w:szCs w:val="24"/>
          <w:lang w:eastAsia="lt-LT"/>
        </w:rPr>
        <w:t xml:space="preserve">„DĖL </w:t>
      </w:r>
      <w:r w:rsidRPr="00C050FD">
        <w:rPr>
          <w:rFonts w:ascii="Times New Roman" w:eastAsia="Times New Roman" w:hAnsi="Times New Roman" w:cs="Times New Roman"/>
          <w:b/>
          <w:color w:val="000000"/>
          <w:sz w:val="24"/>
          <w:szCs w:val="24"/>
          <w:lang w:eastAsia="lt-LT"/>
        </w:rPr>
        <w:t>ROKIŠKIO RAJONO</w:t>
      </w:r>
      <w:r w:rsidRPr="00C050FD">
        <w:rPr>
          <w:rFonts w:ascii="Times New Roman" w:eastAsia="Times New Roman" w:hAnsi="Times New Roman" w:cs="Times New Roman"/>
          <w:b/>
          <w:bCs/>
          <w:color w:val="000000"/>
          <w:sz w:val="24"/>
          <w:szCs w:val="24"/>
          <w:lang w:eastAsia="lt-LT"/>
        </w:rPr>
        <w:t xml:space="preserve"> SAVIVALDYBĖS MERO REZERVO SUDARYMO IR NAUDOJIMO TVARKOS APRAŠO PATVIRTINIMO“</w:t>
      </w:r>
      <w:r w:rsidR="00945A0E">
        <w:rPr>
          <w:rFonts w:ascii="Times New Roman" w:eastAsia="Times New Roman" w:hAnsi="Times New Roman" w:cs="Times New Roman"/>
          <w:b/>
          <w:bCs/>
          <w:color w:val="000000"/>
          <w:sz w:val="24"/>
          <w:szCs w:val="24"/>
          <w:lang w:eastAsia="lt-LT"/>
        </w:rPr>
        <w:t xml:space="preserve"> </w:t>
      </w:r>
    </w:p>
    <w:p w14:paraId="750C90B9" w14:textId="54EB2015" w:rsidR="008D425F" w:rsidRPr="00C050FD" w:rsidRDefault="008D425F" w:rsidP="00286FBA">
      <w:pPr>
        <w:spacing w:after="0" w:line="240" w:lineRule="auto"/>
        <w:jc w:val="center"/>
        <w:rPr>
          <w:rFonts w:ascii="Times New Roman" w:eastAsia="Times New Roman" w:hAnsi="Times New Roman" w:cs="Times New Roman"/>
          <w:b/>
          <w:bCs/>
          <w:color w:val="000000"/>
          <w:sz w:val="24"/>
          <w:szCs w:val="24"/>
          <w:lang w:eastAsia="lt-LT"/>
        </w:rPr>
      </w:pPr>
      <w:r w:rsidRPr="00C050FD">
        <w:rPr>
          <w:rFonts w:ascii="Times New Roman" w:eastAsia="Times New Roman" w:hAnsi="Times New Roman" w:cs="Times New Roman"/>
          <w:b/>
          <w:bCs/>
          <w:color w:val="000000"/>
          <w:sz w:val="24"/>
          <w:szCs w:val="24"/>
          <w:lang w:eastAsia="lt-LT"/>
        </w:rPr>
        <w:t>AIŠKINAMASIS RAŠTAS</w:t>
      </w:r>
    </w:p>
    <w:p w14:paraId="750C90BA" w14:textId="77777777" w:rsidR="004F57CD" w:rsidRDefault="004F57CD" w:rsidP="00286FBA">
      <w:pPr>
        <w:spacing w:after="0" w:line="240" w:lineRule="auto"/>
        <w:jc w:val="center"/>
        <w:rPr>
          <w:rFonts w:ascii="Times New Roman" w:eastAsia="Times New Roman" w:hAnsi="Times New Roman" w:cs="Times New Roman"/>
          <w:b/>
          <w:bCs/>
          <w:color w:val="000000"/>
          <w:sz w:val="24"/>
          <w:szCs w:val="24"/>
          <w:lang w:eastAsia="lt-LT"/>
        </w:rPr>
      </w:pPr>
    </w:p>
    <w:p w14:paraId="5BF87B13" w14:textId="77777777" w:rsidR="00945A0E" w:rsidRPr="00C050FD" w:rsidRDefault="00945A0E" w:rsidP="00286FBA">
      <w:pPr>
        <w:spacing w:after="0" w:line="240" w:lineRule="auto"/>
        <w:jc w:val="center"/>
        <w:rPr>
          <w:rFonts w:ascii="Times New Roman" w:eastAsia="Times New Roman" w:hAnsi="Times New Roman" w:cs="Times New Roman"/>
          <w:b/>
          <w:bCs/>
          <w:color w:val="000000"/>
          <w:sz w:val="24"/>
          <w:szCs w:val="24"/>
          <w:lang w:eastAsia="lt-LT"/>
        </w:rPr>
      </w:pPr>
    </w:p>
    <w:p w14:paraId="750C90BB" w14:textId="34832AA5" w:rsidR="009873FE" w:rsidRPr="00C050FD" w:rsidRDefault="009873FE" w:rsidP="00945A0E">
      <w:pPr>
        <w:tabs>
          <w:tab w:val="left" w:pos="709"/>
        </w:tabs>
        <w:spacing w:after="0" w:line="240" w:lineRule="auto"/>
        <w:ind w:firstLine="851"/>
        <w:jc w:val="both"/>
        <w:rPr>
          <w:rFonts w:ascii="Times New Roman" w:hAnsi="Times New Roman" w:cs="Times New Roman"/>
          <w:b/>
          <w:sz w:val="24"/>
          <w:szCs w:val="24"/>
          <w:lang w:eastAsia="lt-LT"/>
        </w:rPr>
      </w:pPr>
      <w:r w:rsidRPr="009873FE">
        <w:rPr>
          <w:rFonts w:ascii="Times New Roman" w:eastAsia="Times New Roman" w:hAnsi="Times New Roman" w:cs="Times New Roman"/>
          <w:b/>
          <w:sz w:val="24"/>
          <w:szCs w:val="24"/>
          <w:lang w:eastAsia="lt-LT"/>
        </w:rPr>
        <w:t xml:space="preserve">Sprendimo projekto tikslai ir uždaviniai. </w:t>
      </w:r>
      <w:r w:rsidRPr="009873FE">
        <w:rPr>
          <w:rFonts w:ascii="Times New Roman" w:eastAsia="Times New Roman" w:hAnsi="Times New Roman" w:cs="Times New Roman"/>
          <w:sz w:val="24"/>
          <w:szCs w:val="24"/>
          <w:lang w:eastAsia="lt-LT"/>
        </w:rPr>
        <w:t>Tarybos sprendimo projekto tikslas –</w:t>
      </w:r>
      <w:r w:rsidRPr="00C050FD">
        <w:rPr>
          <w:rFonts w:ascii="Times New Roman" w:hAnsi="Times New Roman" w:cs="Times New Roman"/>
          <w:sz w:val="24"/>
          <w:szCs w:val="24"/>
        </w:rPr>
        <w:t xml:space="preserve"> reglamentuo</w:t>
      </w:r>
      <w:r w:rsidR="00C050FD">
        <w:rPr>
          <w:rFonts w:ascii="Times New Roman" w:hAnsi="Times New Roman" w:cs="Times New Roman"/>
          <w:sz w:val="24"/>
          <w:szCs w:val="24"/>
        </w:rPr>
        <w:t>ti</w:t>
      </w:r>
      <w:r w:rsidR="00C10219">
        <w:rPr>
          <w:rFonts w:ascii="Times New Roman" w:hAnsi="Times New Roman" w:cs="Times New Roman"/>
          <w:sz w:val="24"/>
          <w:szCs w:val="24"/>
        </w:rPr>
        <w:t xml:space="preserve"> mero rezervo sudarymo ir </w:t>
      </w:r>
      <w:r w:rsidRPr="00C050FD">
        <w:rPr>
          <w:rFonts w:ascii="Times New Roman" w:hAnsi="Times New Roman" w:cs="Times New Roman"/>
          <w:sz w:val="24"/>
          <w:szCs w:val="24"/>
        </w:rPr>
        <w:t>naudojimo tvarką.</w:t>
      </w:r>
    </w:p>
    <w:p w14:paraId="57924D75" w14:textId="2707BD5C" w:rsidR="000A339F" w:rsidRDefault="009873FE" w:rsidP="00945A0E">
      <w:pPr>
        <w:tabs>
          <w:tab w:val="left" w:pos="709"/>
        </w:tabs>
        <w:spacing w:after="0" w:line="240" w:lineRule="auto"/>
        <w:ind w:firstLine="851"/>
        <w:jc w:val="both"/>
        <w:rPr>
          <w:rFonts w:ascii="Times New Roman" w:eastAsia="Times New Roman" w:hAnsi="Times New Roman" w:cs="Times New Roman"/>
          <w:sz w:val="24"/>
          <w:szCs w:val="24"/>
          <w:lang w:eastAsia="lt-LT"/>
        </w:rPr>
      </w:pPr>
      <w:r w:rsidRPr="009873FE">
        <w:rPr>
          <w:rFonts w:ascii="Times New Roman" w:eastAsia="Times New Roman" w:hAnsi="Times New Roman" w:cs="Times New Roman"/>
          <w:b/>
          <w:bCs/>
          <w:sz w:val="24"/>
          <w:szCs w:val="24"/>
          <w:lang w:eastAsia="lt-LT"/>
        </w:rPr>
        <w:t>Teisinio reguliavimo nuostatos</w:t>
      </w:r>
      <w:r w:rsidRPr="00C050FD">
        <w:rPr>
          <w:rFonts w:ascii="Times New Roman" w:hAnsi="Times New Roman" w:cs="Times New Roman"/>
          <w:sz w:val="24"/>
          <w:szCs w:val="24"/>
        </w:rPr>
        <w:t xml:space="preserve"> .Tvarkos aprašas rengiamas </w:t>
      </w:r>
      <w:r w:rsidR="004F57CD" w:rsidRPr="00C050FD">
        <w:rPr>
          <w:rFonts w:ascii="Times New Roman" w:hAnsi="Times New Roman" w:cs="Times New Roman"/>
          <w:sz w:val="24"/>
          <w:szCs w:val="24"/>
        </w:rPr>
        <w:t xml:space="preserve">vadovaujantis </w:t>
      </w:r>
      <w:r w:rsidR="004F57CD" w:rsidRPr="00C050FD">
        <w:rPr>
          <w:rFonts w:ascii="Times New Roman" w:eastAsia="Times New Roman" w:hAnsi="Times New Roman" w:cs="Times New Roman"/>
          <w:sz w:val="24"/>
          <w:szCs w:val="24"/>
          <w:lang w:eastAsia="lt-LT"/>
        </w:rPr>
        <w:t xml:space="preserve">Lietuvos Respublikos vietos savivaldos įstatymo 16  straipsnio 4 dalimi, </w:t>
      </w:r>
      <w:r w:rsidRPr="00C050FD">
        <w:rPr>
          <w:rFonts w:ascii="Times New Roman" w:hAnsi="Times New Roman" w:cs="Times New Roman"/>
          <w:sz w:val="24"/>
          <w:szCs w:val="24"/>
        </w:rPr>
        <w:t>Lietuvos Respublikos Seimo 2022 m. birželio 30 d. įstatymą Nr. XIV-1271 „Lietuvos Respublikos biudžeto sandaros įstatymo Nr. I-430 11, 25, 26, 27, 31 ir 34 straipsnių pakeitimo“, kuris įsigalioja 2023 m. balandžio 1 d., kai naujai išrinktos savivaldybių tarybos susirenka į pirmą posėdį.</w:t>
      </w:r>
      <w:r w:rsidRPr="009873FE">
        <w:rPr>
          <w:rFonts w:ascii="Times New Roman" w:eastAsia="Times New Roman" w:hAnsi="Times New Roman" w:cs="Times New Roman"/>
          <w:sz w:val="24"/>
          <w:szCs w:val="24"/>
          <w:lang w:eastAsia="lt-LT"/>
        </w:rPr>
        <w:tab/>
      </w:r>
    </w:p>
    <w:p w14:paraId="750C90BD" w14:textId="6EF82C7D" w:rsidR="009873FE" w:rsidRPr="00286FBA" w:rsidRDefault="009873FE" w:rsidP="00945A0E">
      <w:pPr>
        <w:tabs>
          <w:tab w:val="left" w:pos="709"/>
        </w:tabs>
        <w:spacing w:after="0" w:line="240" w:lineRule="auto"/>
        <w:ind w:firstLine="851"/>
        <w:jc w:val="both"/>
        <w:rPr>
          <w:rFonts w:ascii="Times New Roman" w:hAnsi="Times New Roman" w:cs="Times New Roman"/>
          <w:b/>
          <w:sz w:val="24"/>
          <w:szCs w:val="24"/>
          <w:lang w:eastAsia="lt-LT"/>
        </w:rPr>
      </w:pPr>
      <w:r w:rsidRPr="009873FE">
        <w:rPr>
          <w:rFonts w:ascii="Times New Roman" w:eastAsia="Times New Roman" w:hAnsi="Times New Roman" w:cs="Times New Roman"/>
          <w:b/>
          <w:bCs/>
          <w:sz w:val="24"/>
          <w:szCs w:val="24"/>
          <w:lang w:eastAsia="lt-LT"/>
        </w:rPr>
        <w:t>Sprendimo projekto esmė.</w:t>
      </w:r>
      <w:r w:rsidR="004F57CD" w:rsidRPr="00C050FD">
        <w:rPr>
          <w:rFonts w:ascii="Times New Roman" w:hAnsi="Times New Roman" w:cs="Times New Roman"/>
          <w:sz w:val="24"/>
          <w:szCs w:val="24"/>
        </w:rPr>
        <w:t xml:space="preserve"> Lietuvos Respublikos „Lietuvos Respublikos biudžeto sandaros įstatymo Nr. I-430 11, 25, 26, 27, 31 ir 34 straipsnių pakeitimo“</w:t>
      </w:r>
      <w:r w:rsidR="000A339F">
        <w:rPr>
          <w:rFonts w:ascii="Times New Roman" w:hAnsi="Times New Roman" w:cs="Times New Roman"/>
          <w:sz w:val="24"/>
          <w:szCs w:val="24"/>
        </w:rPr>
        <w:t xml:space="preserve"> </w:t>
      </w:r>
      <w:r w:rsidR="004F57CD" w:rsidRPr="00C050FD">
        <w:rPr>
          <w:rFonts w:ascii="Times New Roman" w:hAnsi="Times New Roman" w:cs="Times New Roman"/>
          <w:sz w:val="24"/>
          <w:szCs w:val="24"/>
        </w:rPr>
        <w:t xml:space="preserve">įpareigoja savivaldybes formuoti mero rezervą, kurio dydis turi būti ne mažesnis kaip </w:t>
      </w:r>
      <w:r w:rsidR="004F57CD" w:rsidRPr="00C050FD">
        <w:rPr>
          <w:rFonts w:ascii="Times New Roman" w:hAnsi="Times New Roman" w:cs="Times New Roman"/>
          <w:sz w:val="24"/>
          <w:szCs w:val="24"/>
          <w:lang w:eastAsia="lt-LT"/>
        </w:rPr>
        <w:t>0,25 procento ir ne didesnis kaip 1 procentas patvirtintų savivaldybės biudžeto pajamų (neįskaitant valstybės dotacijų savivaldybių biudžetams). Rezervas gali būti didesnis kaip 1 procentas, kai yra paskelbta valstybės ir (arba) savivaldybės lygio ekstremalioji situacija ir (arba) įvesta nepaprastoji padėtis. Šio rezervo lėšas bus galima naudoti</w:t>
      </w:r>
      <w:r w:rsidR="004F57CD" w:rsidRPr="00C050FD">
        <w:rPr>
          <w:rFonts w:ascii="Times New Roman" w:hAnsi="Times New Roman" w:cs="Times New Roman"/>
          <w:sz w:val="24"/>
          <w:szCs w:val="24"/>
        </w:rPr>
        <w:t xml:space="preserve"> kompensuoti išlaidoms, atsiradusioms dėl ekstremaliosios situacijos, ekstremaliojo įvykio, gaisro, stichinės nelaimės, taip pat dėl nepaprastosios padėties atsiradusioms išlaidoms iš dalies apmokėti ir (arba) jos padariniams šalinti. Fondo lėšos bus skiriamos mero potvarkiu, </w:t>
      </w:r>
      <w:r w:rsidR="004F57CD" w:rsidRPr="00C050FD">
        <w:rPr>
          <w:rFonts w:ascii="Times New Roman" w:hAnsi="Times New Roman" w:cs="Times New Roman"/>
          <w:sz w:val="24"/>
          <w:szCs w:val="24"/>
          <w:lang w:eastAsia="lt-LT"/>
        </w:rPr>
        <w:t xml:space="preserve">prašymus nagrinėjančios komisijos siūlymu. </w:t>
      </w:r>
      <w:r w:rsidR="004F57CD" w:rsidRPr="00C050FD">
        <w:rPr>
          <w:rFonts w:ascii="Times New Roman" w:hAnsi="Times New Roman" w:cs="Times New Roman"/>
          <w:sz w:val="24"/>
          <w:szCs w:val="24"/>
        </w:rPr>
        <w:t>Fiziniam ir (arba) juridiniam asmeniui padarytam materialiniam nuostoliui iš dalies atlyginti bus galima skirti iki 7000 Eur</w:t>
      </w:r>
      <w:r w:rsidR="00D23C3F">
        <w:rPr>
          <w:rFonts w:ascii="Times New Roman" w:hAnsi="Times New Roman" w:cs="Times New Roman"/>
          <w:sz w:val="24"/>
          <w:szCs w:val="24"/>
        </w:rPr>
        <w:t>.</w:t>
      </w:r>
    </w:p>
    <w:p w14:paraId="6833D357" w14:textId="77777777" w:rsidR="002D75B6" w:rsidRDefault="009873FE" w:rsidP="00945A0E">
      <w:pPr>
        <w:spacing w:after="0" w:line="240" w:lineRule="auto"/>
        <w:ind w:firstLine="851"/>
        <w:jc w:val="both"/>
        <w:rPr>
          <w:rFonts w:ascii="Times New Roman" w:hAnsi="Times New Roman" w:cs="Times New Roman"/>
          <w:sz w:val="24"/>
          <w:szCs w:val="24"/>
        </w:rPr>
      </w:pPr>
      <w:r w:rsidRPr="009873FE">
        <w:rPr>
          <w:rFonts w:ascii="Times New Roman" w:eastAsia="Times New Roman" w:hAnsi="Times New Roman" w:cs="Times New Roman"/>
          <w:b/>
          <w:sz w:val="24"/>
          <w:szCs w:val="24"/>
          <w:lang w:eastAsia="lt-LT"/>
        </w:rPr>
        <w:t>Laukiami rezultatai</w:t>
      </w:r>
      <w:r w:rsidRPr="009873FE">
        <w:rPr>
          <w:rFonts w:ascii="Times New Roman" w:eastAsia="Times New Roman" w:hAnsi="Times New Roman" w:cs="Times New Roman"/>
          <w:sz w:val="24"/>
          <w:szCs w:val="24"/>
          <w:lang w:eastAsia="lt-LT"/>
        </w:rPr>
        <w:t xml:space="preserve">. </w:t>
      </w:r>
      <w:r w:rsidR="004F57CD" w:rsidRPr="00C050FD">
        <w:rPr>
          <w:rFonts w:ascii="Times New Roman" w:hAnsi="Times New Roman" w:cs="Times New Roman"/>
          <w:sz w:val="24"/>
          <w:szCs w:val="24"/>
          <w:lang w:eastAsia="lt-LT"/>
        </w:rPr>
        <w:t>Aprašas</w:t>
      </w:r>
      <w:r w:rsidR="004F57CD" w:rsidRPr="00C050FD">
        <w:rPr>
          <w:rFonts w:ascii="Times New Roman" w:hAnsi="Times New Roman" w:cs="Times New Roman"/>
          <w:sz w:val="24"/>
          <w:szCs w:val="24"/>
        </w:rPr>
        <w:t xml:space="preserve"> atitiks Lietuvos Respublikos biudžeto sandaros įstatymo nuostatas, įsigaliosiančias nuo 2023 m. balandžio 1 d. Bus galima greičiau ir efektyviau kompensuoti išlaidas, atsiradusias dėl ekstremaliosios situacijos, ekstremaliojo įvykio, gaisro, stichinės nelaimės, taip pat dėl nepaprastosios padėties atsiradusioms išlaidoms iš dalies apmokėti ir (arba) jos padariniams šalinti.</w:t>
      </w:r>
    </w:p>
    <w:p w14:paraId="44CE4DE6" w14:textId="77777777" w:rsidR="000A339F" w:rsidRDefault="009873FE" w:rsidP="00945A0E">
      <w:pPr>
        <w:spacing w:after="0" w:line="240" w:lineRule="auto"/>
        <w:ind w:firstLine="851"/>
        <w:jc w:val="both"/>
        <w:rPr>
          <w:rFonts w:ascii="Times New Roman" w:hAnsi="Times New Roman" w:cs="Times New Roman"/>
          <w:sz w:val="24"/>
          <w:szCs w:val="24"/>
          <w:lang w:eastAsia="lt-LT"/>
        </w:rPr>
      </w:pPr>
      <w:r w:rsidRPr="009873FE">
        <w:rPr>
          <w:rFonts w:ascii="Times New Roman" w:eastAsia="Times New Roman" w:hAnsi="Times New Roman" w:cs="Times New Roman"/>
          <w:b/>
          <w:bCs/>
          <w:sz w:val="24"/>
          <w:szCs w:val="24"/>
          <w:lang w:eastAsia="lt-LT"/>
        </w:rPr>
        <w:t>Finansavimo šaltiniai ir lėšų poreikis.</w:t>
      </w:r>
      <w:r w:rsidRPr="009873FE">
        <w:rPr>
          <w:rFonts w:ascii="Times New Roman" w:eastAsia="Times New Roman" w:hAnsi="Times New Roman" w:cs="Times New Roman"/>
          <w:sz w:val="24"/>
          <w:szCs w:val="24"/>
          <w:lang w:eastAsia="lt-LT"/>
        </w:rPr>
        <w:t xml:space="preserve"> </w:t>
      </w:r>
      <w:r w:rsidR="004F57CD" w:rsidRPr="00C050FD">
        <w:rPr>
          <w:rFonts w:ascii="Times New Roman" w:hAnsi="Times New Roman" w:cs="Times New Roman"/>
          <w:sz w:val="24"/>
          <w:szCs w:val="24"/>
          <w:lang w:eastAsia="lt-LT"/>
        </w:rPr>
        <w:t>Tvirtinant savivaldybės 2023 metų biudžetą buvo suplanuotas direktoriaus rezervas, jis nuo 2023 m. balandžio 1 d. taps mero rezervu.</w:t>
      </w:r>
    </w:p>
    <w:p w14:paraId="3FCCECA4" w14:textId="398F563C" w:rsidR="002D75B6" w:rsidRDefault="009873FE" w:rsidP="00945A0E">
      <w:pPr>
        <w:spacing w:after="0" w:line="240" w:lineRule="auto"/>
        <w:ind w:firstLine="851"/>
        <w:jc w:val="both"/>
        <w:rPr>
          <w:rFonts w:ascii="Times New Roman" w:hAnsi="Times New Roman" w:cs="Times New Roman"/>
          <w:sz w:val="24"/>
          <w:szCs w:val="24"/>
        </w:rPr>
      </w:pPr>
      <w:r w:rsidRPr="009873FE">
        <w:rPr>
          <w:rFonts w:ascii="Times New Roman" w:eastAsia="Times New Roman" w:hAnsi="Times New Roman" w:cs="Times New Roman"/>
          <w:b/>
          <w:bCs/>
          <w:sz w:val="24"/>
          <w:szCs w:val="24"/>
          <w:lang w:eastAsia="lt-LT"/>
        </w:rPr>
        <w:t xml:space="preserve">Suderinamumas su Lietuvos Respublikos galiojančiais teisės norminiais aktais. </w:t>
      </w:r>
      <w:r w:rsidRPr="009873FE">
        <w:rPr>
          <w:rFonts w:ascii="Times New Roman" w:eastAsia="Times New Roman" w:hAnsi="Times New Roman" w:cs="Times New Roman"/>
          <w:sz w:val="24"/>
          <w:szCs w:val="24"/>
          <w:lang w:eastAsia="lt-LT"/>
        </w:rPr>
        <w:t>Projektas neprieštarauja galiojantiems teisės aktams.</w:t>
      </w:r>
    </w:p>
    <w:p w14:paraId="750C90C0" w14:textId="7E0D0822" w:rsidR="009873FE" w:rsidRPr="002D75B6" w:rsidRDefault="009873FE" w:rsidP="00945A0E">
      <w:pPr>
        <w:spacing w:after="0" w:line="240" w:lineRule="auto"/>
        <w:ind w:firstLine="851"/>
        <w:jc w:val="both"/>
        <w:rPr>
          <w:rFonts w:ascii="Times New Roman" w:hAnsi="Times New Roman" w:cs="Times New Roman"/>
          <w:sz w:val="24"/>
          <w:szCs w:val="24"/>
        </w:rPr>
      </w:pPr>
      <w:r w:rsidRPr="009873FE">
        <w:rPr>
          <w:rFonts w:ascii="Times New Roman" w:eastAsia="Times New Roman" w:hAnsi="Times New Roman" w:cs="Times New Roman"/>
          <w:b/>
          <w:sz w:val="24"/>
          <w:szCs w:val="24"/>
          <w:lang w:eastAsia="lt-LT"/>
        </w:rPr>
        <w:t>Antikorupcinis vertinimas.</w:t>
      </w:r>
      <w:r w:rsidRPr="009873FE">
        <w:rPr>
          <w:rFonts w:ascii="Times New Roman" w:eastAsia="Times New Roman" w:hAnsi="Times New Roman" w:cs="Times New Roman"/>
          <w:sz w:val="24"/>
          <w:szCs w:val="24"/>
          <w:shd w:val="clear" w:color="auto" w:fill="FFFFFF"/>
          <w:lang w:eastAsia="lt-LT"/>
        </w:rPr>
        <w:t xml:space="preserve"> Atliktas teisės akto projekto antikorupcinis vertinimas, parengta pažyma.</w:t>
      </w:r>
    </w:p>
    <w:p w14:paraId="750C90C1" w14:textId="77777777" w:rsidR="008D425F" w:rsidRPr="00C050FD" w:rsidRDefault="008D425F" w:rsidP="00286FBA">
      <w:pPr>
        <w:spacing w:after="0" w:line="240" w:lineRule="auto"/>
        <w:rPr>
          <w:rFonts w:ascii="Times New Roman" w:hAnsi="Times New Roman" w:cs="Times New Roman"/>
          <w:sz w:val="24"/>
          <w:szCs w:val="24"/>
        </w:rPr>
      </w:pPr>
    </w:p>
    <w:p w14:paraId="750C90C2" w14:textId="77777777" w:rsidR="008D425F" w:rsidRPr="00C050FD" w:rsidRDefault="008D425F" w:rsidP="00286FBA">
      <w:pPr>
        <w:spacing w:after="0" w:line="240" w:lineRule="auto"/>
        <w:rPr>
          <w:rFonts w:ascii="Times New Roman" w:hAnsi="Times New Roman" w:cs="Times New Roman"/>
          <w:sz w:val="24"/>
          <w:szCs w:val="24"/>
        </w:rPr>
      </w:pPr>
    </w:p>
    <w:p w14:paraId="750C90C3" w14:textId="2CCA578B" w:rsidR="008D425F" w:rsidRPr="00C050FD" w:rsidRDefault="00C050FD" w:rsidP="00286FBA">
      <w:pPr>
        <w:spacing w:after="0" w:line="240" w:lineRule="auto"/>
        <w:rPr>
          <w:rFonts w:ascii="Times New Roman" w:hAnsi="Times New Roman" w:cs="Times New Roman"/>
          <w:sz w:val="24"/>
          <w:szCs w:val="24"/>
        </w:rPr>
      </w:pPr>
      <w:r w:rsidRPr="00C050FD">
        <w:rPr>
          <w:rFonts w:ascii="Times New Roman" w:hAnsi="Times New Roman" w:cs="Times New Roman"/>
          <w:sz w:val="24"/>
          <w:szCs w:val="24"/>
        </w:rPr>
        <w:t>Finansų skyriaus vedėja</w:t>
      </w:r>
      <w:r w:rsidRPr="00C050FD">
        <w:rPr>
          <w:rFonts w:ascii="Times New Roman" w:hAnsi="Times New Roman" w:cs="Times New Roman"/>
          <w:sz w:val="24"/>
          <w:szCs w:val="24"/>
        </w:rPr>
        <w:tab/>
      </w:r>
      <w:r w:rsidRPr="00C050FD">
        <w:rPr>
          <w:rFonts w:ascii="Times New Roman" w:hAnsi="Times New Roman" w:cs="Times New Roman"/>
          <w:sz w:val="24"/>
          <w:szCs w:val="24"/>
        </w:rPr>
        <w:tab/>
      </w:r>
      <w:r w:rsidRPr="00C050FD">
        <w:rPr>
          <w:rFonts w:ascii="Times New Roman" w:hAnsi="Times New Roman" w:cs="Times New Roman"/>
          <w:sz w:val="24"/>
          <w:szCs w:val="24"/>
        </w:rPr>
        <w:tab/>
      </w:r>
      <w:r w:rsidR="002D75B6">
        <w:rPr>
          <w:rFonts w:ascii="Times New Roman" w:hAnsi="Times New Roman" w:cs="Times New Roman"/>
          <w:sz w:val="24"/>
          <w:szCs w:val="24"/>
        </w:rPr>
        <w:tab/>
      </w:r>
      <w:r w:rsidR="002D75B6">
        <w:rPr>
          <w:rFonts w:ascii="Times New Roman" w:hAnsi="Times New Roman" w:cs="Times New Roman"/>
          <w:sz w:val="24"/>
          <w:szCs w:val="24"/>
        </w:rPr>
        <w:tab/>
      </w:r>
      <w:r w:rsidRPr="00C050FD">
        <w:rPr>
          <w:rFonts w:ascii="Times New Roman" w:hAnsi="Times New Roman" w:cs="Times New Roman"/>
          <w:sz w:val="24"/>
          <w:szCs w:val="24"/>
        </w:rPr>
        <w:t>Reda Dūdienė</w:t>
      </w:r>
    </w:p>
    <w:sectPr w:rsidR="008D425F" w:rsidRPr="00C050FD" w:rsidSect="00945A0E">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9D274" w14:textId="77777777" w:rsidR="00D11CC1" w:rsidRDefault="00D11CC1" w:rsidP="001F7C97">
      <w:pPr>
        <w:spacing w:after="0" w:line="240" w:lineRule="auto"/>
      </w:pPr>
      <w:r>
        <w:separator/>
      </w:r>
    </w:p>
  </w:endnote>
  <w:endnote w:type="continuationSeparator" w:id="0">
    <w:p w14:paraId="6FF2A5E0" w14:textId="77777777" w:rsidR="00D11CC1" w:rsidRDefault="00D11CC1" w:rsidP="001F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2F93B" w14:textId="77777777" w:rsidR="00D11CC1" w:rsidRDefault="00D11CC1" w:rsidP="001F7C97">
      <w:pPr>
        <w:spacing w:after="0" w:line="240" w:lineRule="auto"/>
      </w:pPr>
      <w:r>
        <w:separator/>
      </w:r>
    </w:p>
  </w:footnote>
  <w:footnote w:type="continuationSeparator" w:id="0">
    <w:p w14:paraId="34DC83C1" w14:textId="77777777" w:rsidR="00D11CC1" w:rsidRDefault="00D11CC1" w:rsidP="001F7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F65E" w14:textId="7698D7BD" w:rsidR="008505A2" w:rsidRPr="008505A2" w:rsidRDefault="008505A2" w:rsidP="008505A2">
    <w:pPr>
      <w:pStyle w:val="Antrats"/>
      <w:jc w:val="right"/>
      <w:rPr>
        <w:rFonts w:ascii="Times New Roman" w:hAnsi="Times New Roman" w:cs="Times New Roman"/>
        <w:sz w:val="24"/>
        <w:szCs w:val="24"/>
      </w:rPr>
    </w:pPr>
    <w:r w:rsidRPr="008505A2">
      <w:rPr>
        <w:rFonts w:ascii="Times New Roman" w:hAnsi="Times New Roman" w:cs="Times New Roman"/>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F3530"/>
    <w:multiLevelType w:val="hybridMultilevel"/>
    <w:tmpl w:val="47F4DE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BDB5CD5"/>
    <w:multiLevelType w:val="hybridMultilevel"/>
    <w:tmpl w:val="9F90EB40"/>
    <w:lvl w:ilvl="0" w:tplc="FF8EA07E">
      <w:start w:val="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720915BE"/>
    <w:multiLevelType w:val="hybridMultilevel"/>
    <w:tmpl w:val="5CA45C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EA"/>
    <w:rsid w:val="000A339F"/>
    <w:rsid w:val="00100F7F"/>
    <w:rsid w:val="00130A80"/>
    <w:rsid w:val="00141E8D"/>
    <w:rsid w:val="001C249E"/>
    <w:rsid w:val="001F7C97"/>
    <w:rsid w:val="00286FBA"/>
    <w:rsid w:val="002925F4"/>
    <w:rsid w:val="002D75B6"/>
    <w:rsid w:val="002E09A2"/>
    <w:rsid w:val="003F22CB"/>
    <w:rsid w:val="00441CEB"/>
    <w:rsid w:val="004F57CD"/>
    <w:rsid w:val="005E0E95"/>
    <w:rsid w:val="007071AF"/>
    <w:rsid w:val="007B2259"/>
    <w:rsid w:val="008438AD"/>
    <w:rsid w:val="008505A2"/>
    <w:rsid w:val="00897679"/>
    <w:rsid w:val="008B0F7D"/>
    <w:rsid w:val="008D425F"/>
    <w:rsid w:val="00945A0E"/>
    <w:rsid w:val="00947367"/>
    <w:rsid w:val="009873FE"/>
    <w:rsid w:val="009D535C"/>
    <w:rsid w:val="00A74BFA"/>
    <w:rsid w:val="00C050FD"/>
    <w:rsid w:val="00C10219"/>
    <w:rsid w:val="00C22059"/>
    <w:rsid w:val="00C5247F"/>
    <w:rsid w:val="00CC036A"/>
    <w:rsid w:val="00D11CC1"/>
    <w:rsid w:val="00D23C3F"/>
    <w:rsid w:val="00D60EE5"/>
    <w:rsid w:val="00DB3FEA"/>
    <w:rsid w:val="00E7685E"/>
    <w:rsid w:val="00FE75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B3FE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B3F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3FEA"/>
    <w:rPr>
      <w:rFonts w:ascii="Tahoma" w:hAnsi="Tahoma" w:cs="Tahoma"/>
      <w:sz w:val="16"/>
      <w:szCs w:val="16"/>
    </w:rPr>
  </w:style>
  <w:style w:type="character" w:styleId="Komentaronuoroda">
    <w:name w:val="annotation reference"/>
    <w:basedOn w:val="Numatytasispastraiposriftas"/>
    <w:uiPriority w:val="99"/>
    <w:semiHidden/>
    <w:unhideWhenUsed/>
    <w:rsid w:val="00DB3FEA"/>
    <w:rPr>
      <w:sz w:val="16"/>
      <w:szCs w:val="16"/>
    </w:rPr>
  </w:style>
  <w:style w:type="paragraph" w:styleId="Komentarotekstas">
    <w:name w:val="annotation text"/>
    <w:basedOn w:val="prastasis"/>
    <w:link w:val="KomentarotekstasDiagrama"/>
    <w:uiPriority w:val="99"/>
    <w:semiHidden/>
    <w:unhideWhenUsed/>
    <w:rsid w:val="00DB3FE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B3FEA"/>
    <w:rPr>
      <w:sz w:val="20"/>
      <w:szCs w:val="20"/>
    </w:rPr>
  </w:style>
  <w:style w:type="paragraph" w:styleId="Antrats">
    <w:name w:val="header"/>
    <w:basedOn w:val="prastasis"/>
    <w:link w:val="AntratsDiagrama"/>
    <w:uiPriority w:val="99"/>
    <w:unhideWhenUsed/>
    <w:rsid w:val="001F7C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F7C97"/>
  </w:style>
  <w:style w:type="paragraph" w:styleId="Porat">
    <w:name w:val="footer"/>
    <w:basedOn w:val="prastasis"/>
    <w:link w:val="PoratDiagrama"/>
    <w:uiPriority w:val="99"/>
    <w:unhideWhenUsed/>
    <w:rsid w:val="001F7C9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F7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B3FE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B3F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3FEA"/>
    <w:rPr>
      <w:rFonts w:ascii="Tahoma" w:hAnsi="Tahoma" w:cs="Tahoma"/>
      <w:sz w:val="16"/>
      <w:szCs w:val="16"/>
    </w:rPr>
  </w:style>
  <w:style w:type="character" w:styleId="Komentaronuoroda">
    <w:name w:val="annotation reference"/>
    <w:basedOn w:val="Numatytasispastraiposriftas"/>
    <w:uiPriority w:val="99"/>
    <w:semiHidden/>
    <w:unhideWhenUsed/>
    <w:rsid w:val="00DB3FEA"/>
    <w:rPr>
      <w:sz w:val="16"/>
      <w:szCs w:val="16"/>
    </w:rPr>
  </w:style>
  <w:style w:type="paragraph" w:styleId="Komentarotekstas">
    <w:name w:val="annotation text"/>
    <w:basedOn w:val="prastasis"/>
    <w:link w:val="KomentarotekstasDiagrama"/>
    <w:uiPriority w:val="99"/>
    <w:semiHidden/>
    <w:unhideWhenUsed/>
    <w:rsid w:val="00DB3FE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B3FEA"/>
    <w:rPr>
      <w:sz w:val="20"/>
      <w:szCs w:val="20"/>
    </w:rPr>
  </w:style>
  <w:style w:type="paragraph" w:styleId="Antrats">
    <w:name w:val="header"/>
    <w:basedOn w:val="prastasis"/>
    <w:link w:val="AntratsDiagrama"/>
    <w:uiPriority w:val="99"/>
    <w:unhideWhenUsed/>
    <w:rsid w:val="001F7C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F7C97"/>
  </w:style>
  <w:style w:type="paragraph" w:styleId="Porat">
    <w:name w:val="footer"/>
    <w:basedOn w:val="prastasis"/>
    <w:link w:val="PoratDiagrama"/>
    <w:uiPriority w:val="99"/>
    <w:unhideWhenUsed/>
    <w:rsid w:val="001F7C9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F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23804">
      <w:bodyDiv w:val="1"/>
      <w:marLeft w:val="0"/>
      <w:marRight w:val="0"/>
      <w:marTop w:val="0"/>
      <w:marBottom w:val="0"/>
      <w:divBdr>
        <w:top w:val="none" w:sz="0" w:space="0" w:color="auto"/>
        <w:left w:val="none" w:sz="0" w:space="0" w:color="auto"/>
        <w:bottom w:val="none" w:sz="0" w:space="0" w:color="auto"/>
        <w:right w:val="none" w:sz="0" w:space="0" w:color="auto"/>
      </w:divBdr>
    </w:div>
    <w:div w:id="19387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6281</Words>
  <Characters>3581</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Dudienė</dc:creator>
  <cp:lastModifiedBy>Asta Zakareviciene</cp:lastModifiedBy>
  <cp:revision>2</cp:revision>
  <dcterms:created xsi:type="dcterms:W3CDTF">2023-03-31T05:21:00Z</dcterms:created>
  <dcterms:modified xsi:type="dcterms:W3CDTF">2023-03-31T05:21:00Z</dcterms:modified>
</cp:coreProperties>
</file>