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E9CD9" w14:textId="16879171" w:rsidR="006B35C8" w:rsidRPr="00360DFB" w:rsidRDefault="006B35C8" w:rsidP="006B35C8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533F67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>ROKIŠKIO RAJONO SAVI</w:t>
      </w:r>
      <w:r w:rsidR="00216D15">
        <w:rPr>
          <w:b/>
          <w:sz w:val="24"/>
          <w:szCs w:val="24"/>
          <w:lang w:val="lt-LT"/>
        </w:rPr>
        <w:t>VALDYBĖS TARYBOS 2021 M. BALANDŽIO 30 D. SPRENDIMO NR. TS-102</w:t>
      </w:r>
      <w:r w:rsidRPr="00360DFB">
        <w:rPr>
          <w:b/>
          <w:sz w:val="24"/>
          <w:szCs w:val="24"/>
          <w:lang w:val="lt-LT"/>
        </w:rPr>
        <w:t xml:space="preserve"> „DĖL ROKIŠKIO RAJONO SAVIV</w:t>
      </w:r>
      <w:r w:rsidR="00216D15">
        <w:rPr>
          <w:b/>
          <w:sz w:val="24"/>
          <w:szCs w:val="24"/>
          <w:lang w:val="lt-LT"/>
        </w:rPr>
        <w:t>ALDYBĖS NEFORMALIOJO SUAUGUSIŲJŲ ŠVIETIMO PROGRAMŲ FINANSAVIMO TVARKOS APRAŠO</w:t>
      </w:r>
      <w:r>
        <w:rPr>
          <w:b/>
          <w:sz w:val="24"/>
          <w:szCs w:val="24"/>
          <w:lang w:val="lt-LT"/>
        </w:rPr>
        <w:t xml:space="preserve"> PATVIRTINIMO“</w:t>
      </w:r>
      <w:r w:rsidRPr="00360DFB">
        <w:rPr>
          <w:b/>
          <w:sz w:val="24"/>
          <w:szCs w:val="24"/>
          <w:lang w:val="lt-LT"/>
        </w:rPr>
        <w:t xml:space="preserve"> PAKEITIMO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23B69199" w:rsidR="00D276B0" w:rsidRPr="0017751A" w:rsidRDefault="00216D15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balandžio 27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B" w14:textId="0B1C5D82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 w:rsidR="002C227A">
        <w:rPr>
          <w:sz w:val="24"/>
          <w:szCs w:val="24"/>
          <w:lang w:val="lt-LT"/>
        </w:rPr>
        <w:t>os vietos savivaldos įstatymo</w:t>
      </w:r>
      <w:r w:rsidR="0069192F">
        <w:rPr>
          <w:sz w:val="24"/>
          <w:szCs w:val="24"/>
          <w:lang w:val="lt-LT"/>
        </w:rPr>
        <w:t xml:space="preserve"> </w:t>
      </w:r>
      <w:r w:rsidR="00AC27AB">
        <w:rPr>
          <w:rFonts w:eastAsia="Calibri"/>
          <w:sz w:val="24"/>
          <w:szCs w:val="24"/>
          <w:lang w:val="lt-LT" w:eastAsia="ar-SA"/>
        </w:rPr>
        <w:t>15</w:t>
      </w:r>
      <w:r w:rsidR="0026480F">
        <w:rPr>
          <w:rFonts w:eastAsia="Calibri"/>
          <w:sz w:val="24"/>
          <w:szCs w:val="24"/>
          <w:lang w:val="lt-LT" w:eastAsia="ar-SA"/>
        </w:rPr>
        <w:t xml:space="preserve"> straipsnio 4 dalimi</w:t>
      </w:r>
      <w:r w:rsidR="008353BD" w:rsidRPr="0069192F">
        <w:rPr>
          <w:sz w:val="24"/>
          <w:szCs w:val="24"/>
          <w:lang w:val="lt-LT"/>
        </w:rPr>
        <w:t>,</w:t>
      </w:r>
      <w:r w:rsidR="008353BD">
        <w:rPr>
          <w:sz w:val="24"/>
          <w:szCs w:val="24"/>
          <w:lang w:val="lt-LT"/>
        </w:rPr>
        <w:t xml:space="preserve"> </w:t>
      </w:r>
      <w:r w:rsidRPr="0017751A">
        <w:rPr>
          <w:sz w:val="24"/>
          <w:szCs w:val="24"/>
          <w:lang w:val="lt-LT"/>
        </w:rPr>
        <w:t>Rokiškio rajono savivaldybės taryba n u s p r e n d ž i a:</w:t>
      </w:r>
    </w:p>
    <w:p w14:paraId="4164BEE3" w14:textId="03FF62CA" w:rsidR="00CE0027" w:rsidRDefault="00AD7659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AD7659">
        <w:rPr>
          <w:sz w:val="24"/>
          <w:szCs w:val="24"/>
          <w:lang w:val="lt-LT"/>
        </w:rPr>
        <w:t>Pakeisti Rokiškio rajono</w:t>
      </w:r>
      <w:r w:rsidR="008359F8">
        <w:rPr>
          <w:sz w:val="24"/>
          <w:szCs w:val="24"/>
          <w:lang w:val="lt-LT"/>
        </w:rPr>
        <w:t xml:space="preserve"> savivaldybės neformaliojo suaugusiųjų švietimo programų finansavimo tvarkos aprašo</w:t>
      </w:r>
      <w:r w:rsidRPr="00AD7659">
        <w:rPr>
          <w:sz w:val="24"/>
          <w:szCs w:val="24"/>
          <w:lang w:val="lt-LT"/>
        </w:rPr>
        <w:t>, patvirtinto Rokiškio rajono savivaldybės tarybos 20</w:t>
      </w:r>
      <w:r w:rsidR="00F5670E">
        <w:rPr>
          <w:sz w:val="24"/>
          <w:szCs w:val="24"/>
          <w:lang w:val="lt-LT"/>
        </w:rPr>
        <w:t>21</w:t>
      </w:r>
      <w:r w:rsidR="008359F8">
        <w:rPr>
          <w:sz w:val="24"/>
          <w:szCs w:val="24"/>
          <w:lang w:val="lt-LT"/>
        </w:rPr>
        <w:t xml:space="preserve"> m. balandžio 30 d. sprendimu Nr. TS-102</w:t>
      </w:r>
      <w:r w:rsidRPr="00AD7659">
        <w:rPr>
          <w:sz w:val="24"/>
          <w:szCs w:val="24"/>
          <w:lang w:val="lt-LT"/>
        </w:rPr>
        <w:t xml:space="preserve"> ,,</w:t>
      </w:r>
      <w:r w:rsidRPr="00AD7659">
        <w:rPr>
          <w:bCs/>
          <w:sz w:val="24"/>
          <w:szCs w:val="24"/>
          <w:lang w:val="lt-LT"/>
        </w:rPr>
        <w:t xml:space="preserve">Dėl Rokiškio rajono savivaldybės </w:t>
      </w:r>
      <w:r w:rsidR="008359F8">
        <w:rPr>
          <w:bCs/>
          <w:sz w:val="24"/>
          <w:szCs w:val="24"/>
          <w:lang w:val="lt-LT"/>
        </w:rPr>
        <w:t xml:space="preserve">neformaliojo suaugusiųjų švietimo programų finansavimo tvarkos aprašo </w:t>
      </w:r>
      <w:r w:rsidRPr="00AD7659">
        <w:rPr>
          <w:bCs/>
          <w:sz w:val="24"/>
          <w:szCs w:val="24"/>
          <w:lang w:val="lt-LT"/>
        </w:rPr>
        <w:t>patvirtinimo</w:t>
      </w:r>
      <w:r w:rsidRPr="00AD7659">
        <w:rPr>
          <w:sz w:val="24"/>
          <w:szCs w:val="24"/>
          <w:lang w:val="lt-LT"/>
        </w:rPr>
        <w:t>“,</w:t>
      </w:r>
      <w:r w:rsidR="0099162D">
        <w:rPr>
          <w:sz w:val="24"/>
          <w:szCs w:val="24"/>
          <w:lang w:val="lt-LT"/>
        </w:rPr>
        <w:t xml:space="preserve"> </w:t>
      </w:r>
      <w:r w:rsidR="008359F8">
        <w:rPr>
          <w:sz w:val="24"/>
          <w:szCs w:val="24"/>
          <w:lang w:val="lt-LT"/>
        </w:rPr>
        <w:t xml:space="preserve">2 </w:t>
      </w:r>
      <w:r w:rsidR="0099162D">
        <w:rPr>
          <w:sz w:val="24"/>
          <w:szCs w:val="24"/>
          <w:lang w:val="lt-LT"/>
        </w:rPr>
        <w:t>priedą ir jį</w:t>
      </w:r>
      <w:r w:rsidRPr="00AD7659">
        <w:rPr>
          <w:sz w:val="24"/>
          <w:szCs w:val="24"/>
          <w:lang w:val="lt-LT"/>
        </w:rPr>
        <w:t xml:space="preserve"> išdėstyti nauja redakcija (pridedama).</w:t>
      </w:r>
    </w:p>
    <w:p w14:paraId="4CB97B75" w14:textId="2A12B597" w:rsidR="00295FBB" w:rsidRPr="00295FBB" w:rsidRDefault="008359F8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295FBB" w:rsidRPr="00295FBB">
        <w:rPr>
          <w:sz w:val="24"/>
          <w:szCs w:val="24"/>
          <w:lang w:val="lt-LT"/>
        </w:rPr>
        <w:t>.</w:t>
      </w:r>
      <w:r w:rsidR="00295FBB" w:rsidRPr="00295FBB">
        <w:rPr>
          <w:sz w:val="24"/>
          <w:szCs w:val="24"/>
        </w:rPr>
        <w:t xml:space="preserve"> </w:t>
      </w:r>
      <w:r w:rsidR="003A594C">
        <w:rPr>
          <w:sz w:val="24"/>
          <w:szCs w:val="24"/>
          <w:lang w:val="lt-LT"/>
        </w:rPr>
        <w:t>Šį sprendimą skelbti saviv</w:t>
      </w:r>
      <w:r w:rsidR="00B63065">
        <w:rPr>
          <w:sz w:val="24"/>
          <w:szCs w:val="24"/>
          <w:lang w:val="lt-LT"/>
        </w:rPr>
        <w:t xml:space="preserve">aldybės interneto svetainėje </w:t>
      </w:r>
      <w:hyperlink r:id="rId8" w:history="1">
        <w:r w:rsidR="00315894" w:rsidRPr="00F41415">
          <w:rPr>
            <w:rStyle w:val="Hipersaitas"/>
            <w:sz w:val="24"/>
            <w:szCs w:val="24"/>
            <w:lang w:val="lt-LT"/>
          </w:rPr>
          <w:t>www.rokiskis.lt</w:t>
        </w:r>
      </w:hyperlink>
      <w:r w:rsidR="00315894">
        <w:rPr>
          <w:sz w:val="24"/>
          <w:szCs w:val="24"/>
          <w:lang w:val="lt-LT"/>
        </w:rPr>
        <w:t xml:space="preserve"> ir Teisės aktų registre</w:t>
      </w:r>
      <w:r w:rsidR="00295FBB" w:rsidRPr="00915EF0">
        <w:rPr>
          <w:sz w:val="24"/>
          <w:szCs w:val="24"/>
          <w:lang w:val="lt-LT"/>
        </w:rPr>
        <w:t>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288C848" w14:textId="047866D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3C5637FA" w14:textId="77777777" w:rsidR="00483016" w:rsidRDefault="00483016" w:rsidP="00D276B0">
      <w:pPr>
        <w:tabs>
          <w:tab w:val="left" w:pos="1260"/>
        </w:tabs>
        <w:rPr>
          <w:sz w:val="24"/>
          <w:szCs w:val="24"/>
        </w:rPr>
      </w:pPr>
    </w:p>
    <w:p w14:paraId="52AE345B" w14:textId="77777777" w:rsidR="00483016" w:rsidRDefault="00483016" w:rsidP="00D276B0">
      <w:pPr>
        <w:tabs>
          <w:tab w:val="left" w:pos="1260"/>
        </w:tabs>
        <w:rPr>
          <w:sz w:val="24"/>
          <w:szCs w:val="24"/>
        </w:rPr>
      </w:pPr>
    </w:p>
    <w:p w14:paraId="001B6C4A" w14:textId="77777777" w:rsidR="00483016" w:rsidRDefault="00483016" w:rsidP="00D276B0">
      <w:pPr>
        <w:tabs>
          <w:tab w:val="left" w:pos="1260"/>
        </w:tabs>
        <w:rPr>
          <w:sz w:val="24"/>
          <w:szCs w:val="24"/>
        </w:rPr>
      </w:pPr>
    </w:p>
    <w:p w14:paraId="37161592" w14:textId="77777777" w:rsidR="00483016" w:rsidRDefault="00483016" w:rsidP="00D276B0">
      <w:pPr>
        <w:tabs>
          <w:tab w:val="left" w:pos="1260"/>
        </w:tabs>
        <w:rPr>
          <w:sz w:val="24"/>
          <w:szCs w:val="24"/>
        </w:rPr>
      </w:pPr>
    </w:p>
    <w:p w14:paraId="65464ED7" w14:textId="77777777" w:rsidR="00483016" w:rsidRDefault="00483016" w:rsidP="00D276B0">
      <w:pPr>
        <w:tabs>
          <w:tab w:val="left" w:pos="1260"/>
        </w:tabs>
        <w:rPr>
          <w:sz w:val="24"/>
          <w:szCs w:val="24"/>
        </w:rPr>
      </w:pPr>
    </w:p>
    <w:p w14:paraId="1A0D5916" w14:textId="0D1F6FD2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47DFBF5" w14:textId="70379E59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ACD3E65" w14:textId="77777777" w:rsidR="008359F8" w:rsidRDefault="008359F8" w:rsidP="00D276B0">
      <w:pPr>
        <w:tabs>
          <w:tab w:val="left" w:pos="1260"/>
        </w:tabs>
        <w:rPr>
          <w:sz w:val="24"/>
          <w:szCs w:val="24"/>
        </w:rPr>
      </w:pPr>
    </w:p>
    <w:p w14:paraId="1EDF68AF" w14:textId="77777777" w:rsidR="008359F8" w:rsidRDefault="008359F8" w:rsidP="00D276B0">
      <w:pPr>
        <w:tabs>
          <w:tab w:val="left" w:pos="1260"/>
        </w:tabs>
        <w:rPr>
          <w:sz w:val="24"/>
          <w:szCs w:val="24"/>
        </w:rPr>
      </w:pPr>
    </w:p>
    <w:p w14:paraId="7BBFB9B1" w14:textId="77777777" w:rsidR="008359F8" w:rsidRDefault="008359F8" w:rsidP="00D276B0">
      <w:pPr>
        <w:tabs>
          <w:tab w:val="left" w:pos="1260"/>
        </w:tabs>
        <w:rPr>
          <w:sz w:val="24"/>
          <w:szCs w:val="24"/>
        </w:rPr>
      </w:pPr>
    </w:p>
    <w:p w14:paraId="0543BD61" w14:textId="77777777" w:rsidR="008359F8" w:rsidRDefault="008359F8" w:rsidP="00D276B0">
      <w:pPr>
        <w:tabs>
          <w:tab w:val="left" w:pos="1260"/>
        </w:tabs>
        <w:rPr>
          <w:sz w:val="24"/>
          <w:szCs w:val="24"/>
        </w:rPr>
      </w:pPr>
    </w:p>
    <w:p w14:paraId="12C4F24E" w14:textId="77777777" w:rsidR="008359F8" w:rsidRDefault="008359F8" w:rsidP="00D276B0">
      <w:pPr>
        <w:tabs>
          <w:tab w:val="left" w:pos="1260"/>
        </w:tabs>
        <w:rPr>
          <w:sz w:val="24"/>
          <w:szCs w:val="24"/>
        </w:rPr>
      </w:pPr>
    </w:p>
    <w:p w14:paraId="2890596D" w14:textId="77777777" w:rsidR="008359F8" w:rsidRDefault="008359F8" w:rsidP="00D276B0">
      <w:pPr>
        <w:tabs>
          <w:tab w:val="left" w:pos="1260"/>
        </w:tabs>
        <w:rPr>
          <w:sz w:val="24"/>
          <w:szCs w:val="24"/>
        </w:rPr>
      </w:pPr>
    </w:p>
    <w:p w14:paraId="44C38230" w14:textId="77777777" w:rsidR="008359F8" w:rsidRDefault="008359F8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EBDE466" w14:textId="55F02BCB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9CCE5A2" w14:textId="44925E5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r w:rsidR="00066845">
        <w:rPr>
          <w:sz w:val="24"/>
          <w:szCs w:val="24"/>
          <w:lang w:val="lt-LT"/>
        </w:rPr>
        <w:t>Elmonienė</w:t>
      </w:r>
    </w:p>
    <w:p w14:paraId="19F602F9" w14:textId="77777777" w:rsidR="0028277E" w:rsidRDefault="0028277E" w:rsidP="00725091">
      <w:pPr>
        <w:tabs>
          <w:tab w:val="left" w:pos="3960"/>
        </w:tabs>
        <w:ind w:left="4253" w:hanging="4253"/>
        <w:rPr>
          <w:sz w:val="24"/>
          <w:szCs w:val="24"/>
          <w:lang w:val="lt-LT"/>
        </w:rPr>
      </w:pPr>
    </w:p>
    <w:p w14:paraId="3DA19ECA" w14:textId="0DDCCEB8" w:rsidR="0028277E" w:rsidRDefault="0028277E" w:rsidP="00725091">
      <w:pPr>
        <w:tabs>
          <w:tab w:val="left" w:pos="3960"/>
        </w:tabs>
        <w:ind w:left="4253" w:hanging="425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 w:rsidR="00725091" w:rsidRPr="00725091">
        <w:rPr>
          <w:sz w:val="24"/>
          <w:szCs w:val="24"/>
          <w:lang w:val="lt-LT"/>
        </w:rPr>
        <w:t>Rokiškio rajono savivaldybės neformaliojo suaug</w:t>
      </w:r>
      <w:r>
        <w:rPr>
          <w:sz w:val="24"/>
          <w:szCs w:val="24"/>
          <w:lang w:val="lt-LT"/>
        </w:rPr>
        <w:t xml:space="preserve">usiųjų </w:t>
      </w:r>
    </w:p>
    <w:p w14:paraId="7821CE15" w14:textId="6AF32E86" w:rsidR="00725091" w:rsidRPr="00725091" w:rsidRDefault="0028277E" w:rsidP="00725091">
      <w:pPr>
        <w:tabs>
          <w:tab w:val="left" w:pos="3960"/>
        </w:tabs>
        <w:ind w:left="4253" w:hanging="425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725091" w:rsidRPr="00725091">
        <w:rPr>
          <w:sz w:val="24"/>
          <w:szCs w:val="24"/>
          <w:lang w:val="lt-LT"/>
        </w:rPr>
        <w:t>švietimo programų finansavimo tvarkos aprašo</w:t>
      </w:r>
    </w:p>
    <w:p w14:paraId="43EBEE7E" w14:textId="75B4E32A" w:rsidR="00725091" w:rsidRPr="00725091" w:rsidRDefault="0028277E" w:rsidP="00725091">
      <w:pPr>
        <w:tabs>
          <w:tab w:val="left" w:pos="39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725091" w:rsidRPr="00725091">
        <w:rPr>
          <w:sz w:val="24"/>
          <w:szCs w:val="24"/>
          <w:lang w:val="lt-LT"/>
        </w:rPr>
        <w:t xml:space="preserve">2 priedas   </w:t>
      </w:r>
    </w:p>
    <w:p w14:paraId="4D294325" w14:textId="77777777" w:rsidR="00725091" w:rsidRPr="00725091" w:rsidRDefault="00725091" w:rsidP="00725091">
      <w:pPr>
        <w:jc w:val="center"/>
        <w:rPr>
          <w:b/>
          <w:sz w:val="24"/>
          <w:szCs w:val="24"/>
          <w:lang w:val="lt-LT"/>
        </w:rPr>
      </w:pPr>
    </w:p>
    <w:p w14:paraId="4301C772" w14:textId="77777777" w:rsidR="00725091" w:rsidRPr="00725091" w:rsidRDefault="00725091" w:rsidP="00725091">
      <w:pPr>
        <w:jc w:val="center"/>
        <w:rPr>
          <w:b/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>(Paraiškos vertinimo forma)</w:t>
      </w:r>
    </w:p>
    <w:p w14:paraId="364D348F" w14:textId="77777777" w:rsidR="00725091" w:rsidRPr="00725091" w:rsidRDefault="00725091" w:rsidP="00725091">
      <w:pPr>
        <w:jc w:val="center"/>
        <w:rPr>
          <w:b/>
          <w:sz w:val="24"/>
          <w:szCs w:val="24"/>
          <w:lang w:val="lt-LT"/>
        </w:rPr>
      </w:pPr>
    </w:p>
    <w:p w14:paraId="4AE62B1D" w14:textId="77777777" w:rsidR="00725091" w:rsidRPr="00725091" w:rsidRDefault="00725091" w:rsidP="00725091">
      <w:pPr>
        <w:jc w:val="center"/>
        <w:rPr>
          <w:b/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 xml:space="preserve">PARAIŠKOS VERTINIMAS </w:t>
      </w:r>
    </w:p>
    <w:p w14:paraId="7B10D737" w14:textId="77777777" w:rsidR="00725091" w:rsidRPr="00725091" w:rsidRDefault="00725091" w:rsidP="00725091">
      <w:pPr>
        <w:rPr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98"/>
      </w:tblGrid>
      <w:tr w:rsidR="00725091" w:rsidRPr="00725091" w14:paraId="7474C24A" w14:textId="77777777" w:rsidTr="004B1976">
        <w:tc>
          <w:tcPr>
            <w:tcW w:w="4830" w:type="dxa"/>
          </w:tcPr>
          <w:p w14:paraId="501D5775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Paraiškos registracijos data ir numeris</w:t>
            </w:r>
          </w:p>
        </w:tc>
        <w:tc>
          <w:tcPr>
            <w:tcW w:w="4798" w:type="dxa"/>
          </w:tcPr>
          <w:p w14:paraId="10B114B9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21CAE68B" w14:textId="77777777" w:rsidTr="004B1976">
        <w:tc>
          <w:tcPr>
            <w:tcW w:w="4830" w:type="dxa"/>
          </w:tcPr>
          <w:p w14:paraId="3E4E7CDB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Programos vykdytojas</w:t>
            </w:r>
          </w:p>
        </w:tc>
        <w:tc>
          <w:tcPr>
            <w:tcW w:w="4798" w:type="dxa"/>
          </w:tcPr>
          <w:p w14:paraId="6418ADA8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1C5EB527" w14:textId="77777777" w:rsidTr="004B1976">
        <w:tc>
          <w:tcPr>
            <w:tcW w:w="4830" w:type="dxa"/>
          </w:tcPr>
          <w:p w14:paraId="7FFB142C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4798" w:type="dxa"/>
          </w:tcPr>
          <w:p w14:paraId="5E41C63B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78586C56" w14:textId="77777777" w:rsidR="00725091" w:rsidRPr="00725091" w:rsidRDefault="00725091" w:rsidP="00725091">
      <w:pPr>
        <w:rPr>
          <w:bCs/>
          <w:sz w:val="24"/>
          <w:szCs w:val="24"/>
          <w:lang w:val="lt-LT"/>
        </w:rPr>
      </w:pPr>
    </w:p>
    <w:p w14:paraId="734110E8" w14:textId="77777777" w:rsidR="00725091" w:rsidRPr="00725091" w:rsidRDefault="00725091" w:rsidP="00725091">
      <w:pPr>
        <w:rPr>
          <w:bCs/>
          <w:sz w:val="24"/>
          <w:szCs w:val="24"/>
          <w:lang w:val="lt-LT"/>
        </w:rPr>
      </w:pPr>
      <w:r w:rsidRPr="00725091">
        <w:rPr>
          <w:bCs/>
          <w:sz w:val="24"/>
          <w:szCs w:val="24"/>
          <w:lang w:val="lt-LT"/>
        </w:rPr>
        <w:t>Aš, žemiau pasirašęs Komisijos narys, patvirtinu, kad:</w:t>
      </w:r>
    </w:p>
    <w:p w14:paraId="22328341" w14:textId="77777777" w:rsidR="00725091" w:rsidRPr="00725091" w:rsidRDefault="00725091" w:rsidP="00725091">
      <w:pPr>
        <w:suppressAutoHyphens/>
        <w:ind w:left="1287" w:hanging="720"/>
        <w:textAlignment w:val="center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sym w:font="Wingdings" w:char="F0A8"/>
      </w:r>
      <w:r w:rsidRPr="00725091">
        <w:rPr>
          <w:sz w:val="24"/>
          <w:szCs w:val="24"/>
          <w:lang w:val="lt-LT"/>
        </w:rPr>
        <w:t>         šios programos finansavimo ar nefinansavimo atveju neturėsiu tiesioginės ar netiesioginės, materialios ar asmeninės naudos;</w:t>
      </w:r>
    </w:p>
    <w:p w14:paraId="06E2088B" w14:textId="77777777" w:rsidR="00725091" w:rsidRPr="00725091" w:rsidRDefault="00725091" w:rsidP="00725091">
      <w:pPr>
        <w:suppressAutoHyphens/>
        <w:ind w:left="1260" w:hanging="693"/>
        <w:textAlignment w:val="center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sym w:font="Wingdings" w:char="F0A8"/>
      </w:r>
      <w:r w:rsidRPr="00725091">
        <w:rPr>
          <w:sz w:val="24"/>
          <w:szCs w:val="24"/>
          <w:lang w:val="lt-LT"/>
        </w:rPr>
        <w:t>         šios programos finansavimo negaliu vertinti dėl tiesioginio ar netiesioginio interesų konflikto.</w:t>
      </w:r>
    </w:p>
    <w:p w14:paraId="286E6B41" w14:textId="77777777" w:rsidR="00725091" w:rsidRPr="00725091" w:rsidRDefault="00725091" w:rsidP="00725091">
      <w:pPr>
        <w:suppressAutoHyphens/>
        <w:textAlignment w:val="center"/>
        <w:rPr>
          <w:b/>
          <w:sz w:val="24"/>
          <w:szCs w:val="24"/>
          <w:lang w:val="lt-LT"/>
        </w:rPr>
      </w:pPr>
    </w:p>
    <w:p w14:paraId="61A83D44" w14:textId="6BA6E711" w:rsidR="00725091" w:rsidRDefault="00725091" w:rsidP="00B47680">
      <w:pPr>
        <w:rPr>
          <w:b/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>1. Vertinimas pagal kriterijus:</w:t>
      </w:r>
    </w:p>
    <w:p w14:paraId="31A0751F" w14:textId="77777777" w:rsidR="003C1C8C" w:rsidRPr="00725091" w:rsidRDefault="003C1C8C" w:rsidP="00B47680">
      <w:pPr>
        <w:rPr>
          <w:b/>
          <w:sz w:val="24"/>
          <w:szCs w:val="24"/>
          <w:lang w:val="lt-LT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3876"/>
        <w:gridCol w:w="1410"/>
      </w:tblGrid>
      <w:tr w:rsidR="00725091" w:rsidRPr="00725091" w14:paraId="2431A5AE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0E4336B1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Vertinimo kriterijai</w:t>
            </w:r>
          </w:p>
        </w:tc>
        <w:tc>
          <w:tcPr>
            <w:tcW w:w="3876" w:type="dxa"/>
            <w:vAlign w:val="center"/>
          </w:tcPr>
          <w:p w14:paraId="4395E7BD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Galimas įvertis (balais)</w:t>
            </w:r>
            <w:r w:rsidRPr="00725091">
              <w:rPr>
                <w:sz w:val="24"/>
                <w:szCs w:val="24"/>
                <w:vertAlign w:val="superscript"/>
                <w:lang w:val="lt-LT"/>
              </w:rPr>
              <w:t>1</w:t>
            </w:r>
          </w:p>
        </w:tc>
        <w:tc>
          <w:tcPr>
            <w:tcW w:w="1410" w:type="dxa"/>
          </w:tcPr>
          <w:p w14:paraId="68E8036B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Įvertis</w:t>
            </w:r>
          </w:p>
          <w:p w14:paraId="27D7FDD5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(balais)</w:t>
            </w:r>
          </w:p>
        </w:tc>
      </w:tr>
      <w:tr w:rsidR="00725091" w:rsidRPr="00725091" w14:paraId="595C2A5A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1FADBAC3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1. Programos tinkamumas ir aktualumas programos tikslams pasiekti</w:t>
            </w:r>
          </w:p>
        </w:tc>
        <w:tc>
          <w:tcPr>
            <w:tcW w:w="3876" w:type="dxa"/>
          </w:tcPr>
          <w:p w14:paraId="66E2874E" w14:textId="14CF85BF" w:rsidR="00725091" w:rsidRPr="00725091" w:rsidRDefault="000F14BE" w:rsidP="004B197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  <w:r w:rsidR="00262E47">
              <w:rPr>
                <w:sz w:val="24"/>
                <w:szCs w:val="24"/>
                <w:lang w:val="lt-LT"/>
              </w:rPr>
              <w:t>(0–5</w:t>
            </w:r>
            <w:r w:rsidR="00725091" w:rsidRPr="00725091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0" w:type="dxa"/>
          </w:tcPr>
          <w:p w14:paraId="1B6DAB95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1C6240B1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3FD19384" w14:textId="618F763A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2. Programos atitiktis neformaliojo suaugusiųjų švietimo strateginiams dokumentams</w:t>
            </w:r>
          </w:p>
        </w:tc>
        <w:tc>
          <w:tcPr>
            <w:tcW w:w="3876" w:type="dxa"/>
          </w:tcPr>
          <w:p w14:paraId="6614FA1B" w14:textId="38072402" w:rsidR="00725091" w:rsidRPr="00725091" w:rsidRDefault="000F14BE" w:rsidP="004B197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(0–5</w:t>
            </w:r>
            <w:r w:rsidR="00725091" w:rsidRPr="00725091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0" w:type="dxa"/>
          </w:tcPr>
          <w:p w14:paraId="4DCBBEC4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5499C42E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005897D4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 xml:space="preserve">3. Programos rezultatyvumas, tikslų ir uždavinių formuluočių aiškumas, konkretumas ir dermė su programos turiniu </w:t>
            </w:r>
          </w:p>
        </w:tc>
        <w:tc>
          <w:tcPr>
            <w:tcW w:w="3876" w:type="dxa"/>
          </w:tcPr>
          <w:p w14:paraId="61C5451A" w14:textId="3D5F8195" w:rsidR="00725091" w:rsidRPr="00725091" w:rsidRDefault="000F14BE" w:rsidP="004B197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(0–5</w:t>
            </w:r>
            <w:r w:rsidR="00725091" w:rsidRPr="00725091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0" w:type="dxa"/>
          </w:tcPr>
          <w:p w14:paraId="67F8F346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7D75F8BD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2A080D4D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 xml:space="preserve">4. Programos </w:t>
            </w:r>
            <w:r w:rsidRPr="00725091">
              <w:rPr>
                <w:rFonts w:eastAsia="MS Mincho"/>
                <w:sz w:val="24"/>
                <w:szCs w:val="24"/>
                <w:lang w:val="lt-LT" w:eastAsia="ja-JP"/>
              </w:rPr>
              <w:t xml:space="preserve"> efektyvumas, turinio išsamumas, temų pateikimo nuoseklumas, mokymo (mokymosi) metodų, būdų ir laiko tinkamumas ir dermė su kitomis programos sudedamosiomis dalimis</w:t>
            </w:r>
          </w:p>
        </w:tc>
        <w:tc>
          <w:tcPr>
            <w:tcW w:w="3876" w:type="dxa"/>
          </w:tcPr>
          <w:p w14:paraId="11F30EBA" w14:textId="14108453" w:rsidR="00725091" w:rsidRPr="00725091" w:rsidRDefault="000F14BE" w:rsidP="004B197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(0–5</w:t>
            </w:r>
            <w:r w:rsidR="00725091" w:rsidRPr="00725091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0" w:type="dxa"/>
          </w:tcPr>
          <w:p w14:paraId="3488C18C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48CCBB85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31D4658B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5. Programos poveikio tikimybė ir planuojamų įgyti ar patobulinti kompetencijų loginis ryšys su programos tikslu, uždaviniais ir turiniu</w:t>
            </w:r>
          </w:p>
        </w:tc>
        <w:tc>
          <w:tcPr>
            <w:tcW w:w="3876" w:type="dxa"/>
          </w:tcPr>
          <w:p w14:paraId="3C485B24" w14:textId="0404947F" w:rsidR="00725091" w:rsidRPr="00725091" w:rsidRDefault="000F14BE" w:rsidP="004B197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(0–5</w:t>
            </w:r>
            <w:r w:rsidR="00725091" w:rsidRPr="00725091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0" w:type="dxa"/>
          </w:tcPr>
          <w:p w14:paraId="3EDD3F28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7F810EDD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7142BCEC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 xml:space="preserve">6. Programos naudingumas ir tęstinumo užtikrinimas  </w:t>
            </w:r>
          </w:p>
        </w:tc>
        <w:tc>
          <w:tcPr>
            <w:tcW w:w="3876" w:type="dxa"/>
          </w:tcPr>
          <w:p w14:paraId="2856A13F" w14:textId="4565D0C4" w:rsidR="00725091" w:rsidRPr="00725091" w:rsidRDefault="000F14BE" w:rsidP="004B197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(0–5</w:t>
            </w:r>
            <w:r w:rsidR="00725091" w:rsidRPr="00725091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0" w:type="dxa"/>
          </w:tcPr>
          <w:p w14:paraId="1E74BCF0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01523B91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15241FA9" w14:textId="77777777" w:rsidR="00725091" w:rsidRPr="00725091" w:rsidRDefault="00725091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7. Kiti programos finansavimo šaltiniai</w:t>
            </w:r>
          </w:p>
        </w:tc>
        <w:tc>
          <w:tcPr>
            <w:tcW w:w="3876" w:type="dxa"/>
          </w:tcPr>
          <w:p w14:paraId="05629DFF" w14:textId="7054DFE7" w:rsidR="00995263" w:rsidRDefault="00995263" w:rsidP="009952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(0–2</w:t>
            </w:r>
            <w:r w:rsidRPr="00725091">
              <w:rPr>
                <w:sz w:val="24"/>
                <w:szCs w:val="24"/>
                <w:lang w:val="lt-LT"/>
              </w:rPr>
              <w:t>)</w:t>
            </w:r>
          </w:p>
          <w:p w14:paraId="25DF551D" w14:textId="7E847F5F" w:rsidR="00725091" w:rsidRPr="00725091" w:rsidRDefault="00725091" w:rsidP="00E63DE9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10" w:type="dxa"/>
          </w:tcPr>
          <w:p w14:paraId="03D0EE4A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25091" w:rsidRPr="00725091" w14:paraId="7F61D267" w14:textId="77777777" w:rsidTr="008F13A0">
        <w:trPr>
          <w:tblHeader/>
          <w:jc w:val="center"/>
        </w:trPr>
        <w:tc>
          <w:tcPr>
            <w:tcW w:w="4212" w:type="dxa"/>
            <w:vAlign w:val="center"/>
          </w:tcPr>
          <w:p w14:paraId="4AC3E35F" w14:textId="77777777" w:rsidR="00725091" w:rsidRPr="00725091" w:rsidRDefault="00725091" w:rsidP="004B1976">
            <w:pPr>
              <w:jc w:val="right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Įverčių suma pagal kriterijus</w:t>
            </w:r>
          </w:p>
        </w:tc>
        <w:tc>
          <w:tcPr>
            <w:tcW w:w="3876" w:type="dxa"/>
            <w:vAlign w:val="center"/>
          </w:tcPr>
          <w:p w14:paraId="57F6881B" w14:textId="2378BAE7" w:rsidR="00725091" w:rsidRPr="00725091" w:rsidRDefault="00483016" w:rsidP="004B197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(0–32</w:t>
            </w:r>
            <w:r w:rsidR="00725091" w:rsidRPr="00725091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0" w:type="dxa"/>
          </w:tcPr>
          <w:p w14:paraId="27D05BE3" w14:textId="77777777" w:rsidR="00725091" w:rsidRPr="00725091" w:rsidRDefault="00725091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66D1A96F" w14:textId="32CF695E" w:rsidR="00725091" w:rsidRPr="00725091" w:rsidRDefault="00725091" w:rsidP="00725091">
      <w:pPr>
        <w:jc w:val="both"/>
        <w:rPr>
          <w:sz w:val="24"/>
          <w:szCs w:val="24"/>
          <w:lang w:val="lt-LT"/>
        </w:rPr>
      </w:pPr>
    </w:p>
    <w:p w14:paraId="145DF672" w14:textId="77777777" w:rsidR="00725091" w:rsidRDefault="00725091" w:rsidP="00725091">
      <w:pPr>
        <w:jc w:val="both"/>
        <w:rPr>
          <w:sz w:val="24"/>
          <w:szCs w:val="24"/>
          <w:lang w:val="lt-LT"/>
        </w:rPr>
      </w:pPr>
      <w:r w:rsidRPr="00725091">
        <w:rPr>
          <w:sz w:val="24"/>
          <w:szCs w:val="24"/>
          <w:vertAlign w:val="superscript"/>
          <w:lang w:val="lt-LT"/>
        </w:rPr>
        <w:t>1</w:t>
      </w:r>
      <w:r w:rsidRPr="00725091">
        <w:rPr>
          <w:sz w:val="24"/>
          <w:szCs w:val="24"/>
          <w:lang w:val="lt-LT"/>
        </w:rPr>
        <w:t xml:space="preserve">Skliaustuose nurodyti galimi įverčiai. Įverčių paaiškinimas: skliaustų kairėje pusėje – galimas minimalus balas, dešinėje – galimas maksimalus balas. </w:t>
      </w:r>
    </w:p>
    <w:p w14:paraId="4A432864" w14:textId="21716099" w:rsidR="009F7DF6" w:rsidRDefault="00483016" w:rsidP="00B11473">
      <w:pPr>
        <w:ind w:firstLine="851"/>
        <w:jc w:val="both"/>
        <w:rPr>
          <w:sz w:val="24"/>
          <w:szCs w:val="24"/>
          <w:lang w:val="lt-LT"/>
        </w:rPr>
      </w:pPr>
      <w:r w:rsidRPr="0035473A">
        <w:rPr>
          <w:b/>
          <w:sz w:val="24"/>
          <w:szCs w:val="24"/>
          <w:lang w:val="lt-LT"/>
        </w:rPr>
        <w:t xml:space="preserve">Vertinimo </w:t>
      </w:r>
      <w:r w:rsidRPr="00522C3F">
        <w:rPr>
          <w:b/>
          <w:sz w:val="24"/>
          <w:szCs w:val="24"/>
          <w:lang w:val="lt-LT"/>
        </w:rPr>
        <w:t>skalė</w:t>
      </w:r>
      <w:r w:rsidR="003309B4">
        <w:rPr>
          <w:b/>
          <w:sz w:val="24"/>
          <w:szCs w:val="24"/>
          <w:lang w:val="lt-LT"/>
        </w:rPr>
        <w:t xml:space="preserve"> </w:t>
      </w:r>
      <w:r w:rsidR="003309B4" w:rsidRPr="009F7DF6">
        <w:rPr>
          <w:b/>
          <w:sz w:val="24"/>
          <w:szCs w:val="24"/>
          <w:lang w:val="lt-LT"/>
        </w:rPr>
        <w:t>(1–</w:t>
      </w:r>
      <w:r w:rsidR="009F7DF6" w:rsidRPr="009F7DF6">
        <w:rPr>
          <w:b/>
          <w:sz w:val="24"/>
          <w:szCs w:val="24"/>
          <w:lang w:val="lt-LT"/>
        </w:rPr>
        <w:t xml:space="preserve">6 </w:t>
      </w:r>
      <w:r w:rsidR="00FC4A11">
        <w:rPr>
          <w:b/>
          <w:sz w:val="24"/>
          <w:szCs w:val="24"/>
          <w:lang w:val="lt-LT"/>
        </w:rPr>
        <w:t xml:space="preserve">vertinimo </w:t>
      </w:r>
      <w:r w:rsidR="009F7DF6" w:rsidRPr="009F7DF6">
        <w:rPr>
          <w:b/>
          <w:sz w:val="24"/>
          <w:szCs w:val="24"/>
          <w:lang w:val="lt-LT"/>
        </w:rPr>
        <w:t>kriterijus)</w:t>
      </w:r>
      <w:r w:rsidRPr="009F7DF6">
        <w:rPr>
          <w:b/>
          <w:sz w:val="24"/>
          <w:szCs w:val="24"/>
          <w:lang w:val="lt-LT"/>
        </w:rPr>
        <w:t>:</w:t>
      </w:r>
      <w:r w:rsidRPr="0035473A">
        <w:rPr>
          <w:sz w:val="24"/>
          <w:szCs w:val="24"/>
          <w:lang w:val="lt-LT"/>
        </w:rPr>
        <w:t xml:space="preserve"> </w:t>
      </w:r>
    </w:p>
    <w:p w14:paraId="6278CF48" w14:textId="5C790456" w:rsidR="000F14BE" w:rsidRDefault="000F14BE" w:rsidP="00B1147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0</w:t>
      </w:r>
      <w:r w:rsidR="00C40C55">
        <w:rPr>
          <w:sz w:val="24"/>
          <w:szCs w:val="24"/>
          <w:lang w:val="lt-LT"/>
        </w:rPr>
        <w:t xml:space="preserve"> balų</w:t>
      </w:r>
      <w:r>
        <w:rPr>
          <w:sz w:val="24"/>
          <w:szCs w:val="24"/>
          <w:lang w:val="lt-LT"/>
        </w:rPr>
        <w:t xml:space="preserve"> – </w:t>
      </w:r>
      <w:r w:rsidR="00FB3583">
        <w:rPr>
          <w:sz w:val="24"/>
          <w:szCs w:val="24"/>
          <w:lang w:val="lt-LT"/>
        </w:rPr>
        <w:t>paraiška (</w:t>
      </w:r>
      <w:r>
        <w:rPr>
          <w:sz w:val="24"/>
          <w:szCs w:val="24"/>
          <w:lang w:val="lt-LT"/>
        </w:rPr>
        <w:t>programa</w:t>
      </w:r>
      <w:r w:rsidR="00FB3583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neatitinka kriterijaus arba atitiktis negali būti įvertinta dėl trūkstamos arba neišsamios informacijos</w:t>
      </w:r>
      <w:r w:rsidR="00C260A7">
        <w:rPr>
          <w:sz w:val="24"/>
          <w:szCs w:val="24"/>
          <w:lang w:val="lt-LT"/>
        </w:rPr>
        <w:t>;</w:t>
      </w:r>
    </w:p>
    <w:p w14:paraId="4FB4FB1C" w14:textId="03107203" w:rsidR="000F14BE" w:rsidRDefault="000F14BE" w:rsidP="00B1147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1</w:t>
      </w:r>
      <w:r w:rsidR="00973082">
        <w:rPr>
          <w:sz w:val="24"/>
          <w:szCs w:val="24"/>
          <w:lang w:val="lt-LT"/>
        </w:rPr>
        <w:t xml:space="preserve"> balas</w:t>
      </w:r>
      <w:r>
        <w:rPr>
          <w:sz w:val="24"/>
          <w:szCs w:val="24"/>
          <w:lang w:val="lt-LT"/>
        </w:rPr>
        <w:t xml:space="preserve"> – labai silpnai. Nurodytas aspektas nagrinėjamas netinkamai arba yra rimtų trūkumų</w:t>
      </w:r>
      <w:r w:rsidR="00C260A7">
        <w:rPr>
          <w:sz w:val="24"/>
          <w:szCs w:val="24"/>
          <w:lang w:val="lt-LT"/>
        </w:rPr>
        <w:t>;</w:t>
      </w:r>
    </w:p>
    <w:p w14:paraId="6D1247F9" w14:textId="28F29B6F" w:rsidR="000F14BE" w:rsidRDefault="000F14BE" w:rsidP="00B1147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 </w:t>
      </w:r>
      <w:r w:rsidR="00973082">
        <w:rPr>
          <w:sz w:val="24"/>
          <w:szCs w:val="24"/>
          <w:lang w:val="lt-LT"/>
        </w:rPr>
        <w:t xml:space="preserve">balai </w:t>
      </w:r>
      <w:r>
        <w:rPr>
          <w:sz w:val="24"/>
          <w:szCs w:val="24"/>
          <w:lang w:val="lt-LT"/>
        </w:rPr>
        <w:t>– silpnai. Paraiškoje iš dalies atsižvelgiama į šį kriterijų, yra didelių trūkumų</w:t>
      </w:r>
      <w:r w:rsidR="00C260A7">
        <w:rPr>
          <w:sz w:val="24"/>
          <w:szCs w:val="24"/>
          <w:lang w:val="lt-LT"/>
        </w:rPr>
        <w:t>;</w:t>
      </w:r>
    </w:p>
    <w:p w14:paraId="715FFD63" w14:textId="39CFEDA7" w:rsidR="000F14BE" w:rsidRDefault="000F14BE" w:rsidP="00B1147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973082">
        <w:rPr>
          <w:sz w:val="24"/>
          <w:szCs w:val="24"/>
          <w:lang w:val="lt-LT"/>
        </w:rPr>
        <w:t xml:space="preserve"> balai</w:t>
      </w:r>
      <w:r>
        <w:rPr>
          <w:sz w:val="24"/>
          <w:szCs w:val="24"/>
          <w:lang w:val="lt-LT"/>
        </w:rPr>
        <w:t xml:space="preserve"> – gerai.</w:t>
      </w:r>
      <w:r w:rsidR="005A77CA">
        <w:rPr>
          <w:sz w:val="24"/>
          <w:szCs w:val="24"/>
          <w:lang w:val="lt-LT"/>
        </w:rPr>
        <w:t xml:space="preserve"> P</w:t>
      </w:r>
      <w:r>
        <w:rPr>
          <w:sz w:val="24"/>
          <w:szCs w:val="24"/>
          <w:lang w:val="lt-LT"/>
        </w:rPr>
        <w:t>araiškoje tinkamai atsižvelgiama į kriterijų, tačiau yra nemažai trūkumų</w:t>
      </w:r>
      <w:r w:rsidR="00C260A7">
        <w:rPr>
          <w:sz w:val="24"/>
          <w:szCs w:val="24"/>
          <w:lang w:val="lt-LT"/>
        </w:rPr>
        <w:t>;</w:t>
      </w:r>
    </w:p>
    <w:p w14:paraId="0A88A864" w14:textId="05072F9D" w:rsidR="000F14BE" w:rsidRDefault="000F14BE" w:rsidP="00B1147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73082">
        <w:rPr>
          <w:sz w:val="24"/>
          <w:szCs w:val="24"/>
          <w:lang w:val="lt-LT"/>
        </w:rPr>
        <w:t xml:space="preserve"> balai</w:t>
      </w:r>
      <w:r>
        <w:rPr>
          <w:sz w:val="24"/>
          <w:szCs w:val="24"/>
          <w:lang w:val="lt-LT"/>
        </w:rPr>
        <w:t xml:space="preserve"> – labai </w:t>
      </w:r>
      <w:r w:rsidR="000C7668">
        <w:rPr>
          <w:sz w:val="24"/>
          <w:szCs w:val="24"/>
          <w:lang w:val="lt-LT"/>
        </w:rPr>
        <w:t>gerai. P</w:t>
      </w:r>
      <w:r>
        <w:rPr>
          <w:sz w:val="24"/>
          <w:szCs w:val="24"/>
          <w:lang w:val="lt-LT"/>
        </w:rPr>
        <w:t>araiškoje tinkamai atsižvelgiama į</w:t>
      </w:r>
      <w:r w:rsidR="005A77C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šį kriterijų, tačia</w:t>
      </w:r>
      <w:r w:rsidR="00C260A7">
        <w:rPr>
          <w:sz w:val="24"/>
          <w:szCs w:val="24"/>
          <w:lang w:val="lt-LT"/>
        </w:rPr>
        <w:t>u yra keletas nedidelių trūkumų;</w:t>
      </w:r>
    </w:p>
    <w:p w14:paraId="37B0CDAF" w14:textId="48549F29" w:rsidR="000F14BE" w:rsidRDefault="000F14BE" w:rsidP="00B1147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973082">
        <w:rPr>
          <w:sz w:val="24"/>
          <w:szCs w:val="24"/>
          <w:lang w:val="lt-LT"/>
        </w:rPr>
        <w:t xml:space="preserve"> balai</w:t>
      </w:r>
      <w:r>
        <w:rPr>
          <w:sz w:val="24"/>
          <w:szCs w:val="24"/>
          <w:lang w:val="lt-LT"/>
        </w:rPr>
        <w:t xml:space="preserve"> – puikiai. Paraiška visiškai atitinka nurodytus kriterijaus aspektus.</w:t>
      </w:r>
    </w:p>
    <w:p w14:paraId="050790E4" w14:textId="47AEADC8" w:rsidR="009F7DF6" w:rsidRDefault="009F7DF6" w:rsidP="009D2B9A">
      <w:pPr>
        <w:ind w:firstLine="851"/>
        <w:jc w:val="both"/>
        <w:rPr>
          <w:sz w:val="24"/>
          <w:szCs w:val="24"/>
          <w:lang w:val="lt-LT"/>
        </w:rPr>
      </w:pPr>
      <w:r w:rsidRPr="00522C3F">
        <w:rPr>
          <w:b/>
          <w:sz w:val="24"/>
          <w:szCs w:val="24"/>
        </w:rPr>
        <w:t xml:space="preserve">Vertinimo </w:t>
      </w:r>
      <w:r w:rsidRPr="00522C3F">
        <w:rPr>
          <w:b/>
          <w:sz w:val="24"/>
          <w:szCs w:val="24"/>
          <w:lang w:val="lt-LT"/>
        </w:rPr>
        <w:t>skalė</w:t>
      </w:r>
      <w:r>
        <w:rPr>
          <w:b/>
          <w:sz w:val="24"/>
          <w:szCs w:val="24"/>
          <w:lang w:val="lt-LT"/>
        </w:rPr>
        <w:t xml:space="preserve"> (7</w:t>
      </w:r>
      <w:r w:rsidR="0045778A">
        <w:rPr>
          <w:b/>
          <w:sz w:val="24"/>
          <w:szCs w:val="24"/>
          <w:lang w:val="lt-LT"/>
        </w:rPr>
        <w:t xml:space="preserve"> vertinimo</w:t>
      </w:r>
      <w:r w:rsidRPr="009F7DF6">
        <w:rPr>
          <w:b/>
          <w:sz w:val="24"/>
          <w:szCs w:val="24"/>
          <w:lang w:val="lt-LT"/>
        </w:rPr>
        <w:t xml:space="preserve"> kriterijus):</w:t>
      </w:r>
      <w:r w:rsidRPr="009F7DF6">
        <w:rPr>
          <w:sz w:val="24"/>
          <w:szCs w:val="24"/>
        </w:rPr>
        <w:t xml:space="preserve"> </w:t>
      </w:r>
    </w:p>
    <w:p w14:paraId="3C175A8B" w14:textId="77777777" w:rsidR="00AD1920" w:rsidRPr="00B47680" w:rsidRDefault="00AD1920" w:rsidP="009D2B9A">
      <w:pPr>
        <w:ind w:firstLine="851"/>
        <w:rPr>
          <w:sz w:val="24"/>
          <w:szCs w:val="24"/>
          <w:lang w:val="lt-LT"/>
        </w:rPr>
      </w:pPr>
      <w:r w:rsidRPr="00B47680">
        <w:rPr>
          <w:sz w:val="24"/>
          <w:szCs w:val="24"/>
          <w:lang w:val="lt-LT"/>
        </w:rPr>
        <w:t>0</w:t>
      </w:r>
      <w:r>
        <w:rPr>
          <w:sz w:val="24"/>
          <w:szCs w:val="24"/>
          <w:lang w:val="lt-LT"/>
        </w:rPr>
        <w:t xml:space="preserve"> balų</w:t>
      </w:r>
      <w:r w:rsidRPr="00B4768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– nenu</w:t>
      </w:r>
      <w:r w:rsidRPr="00B47680">
        <w:rPr>
          <w:sz w:val="24"/>
          <w:szCs w:val="24"/>
          <w:lang w:val="lt-LT"/>
        </w:rPr>
        <w:t>matyta</w:t>
      </w:r>
      <w:r>
        <w:rPr>
          <w:sz w:val="24"/>
          <w:szCs w:val="24"/>
          <w:lang w:val="lt-LT"/>
        </w:rPr>
        <w:t>s</w:t>
      </w:r>
      <w:r w:rsidRPr="00B47680">
        <w:rPr>
          <w:sz w:val="24"/>
          <w:szCs w:val="24"/>
          <w:lang w:val="lt-LT"/>
        </w:rPr>
        <w:t xml:space="preserve"> papildomas finansavimas</w:t>
      </w:r>
      <w:r>
        <w:rPr>
          <w:sz w:val="24"/>
          <w:szCs w:val="24"/>
          <w:lang w:val="lt-LT"/>
        </w:rPr>
        <w:t>;</w:t>
      </w:r>
    </w:p>
    <w:p w14:paraId="66F96A39" w14:textId="77777777" w:rsidR="00AD1920" w:rsidRPr="00B47680" w:rsidRDefault="00AD1920" w:rsidP="00612D28">
      <w:pPr>
        <w:ind w:firstLine="851"/>
        <w:jc w:val="both"/>
        <w:rPr>
          <w:sz w:val="24"/>
          <w:szCs w:val="24"/>
          <w:lang w:val="lt-LT"/>
        </w:rPr>
      </w:pPr>
      <w:r w:rsidRPr="00B47680">
        <w:rPr>
          <w:sz w:val="24"/>
          <w:szCs w:val="24"/>
          <w:lang w:val="lt-LT"/>
        </w:rPr>
        <w:t>1 balas –</w:t>
      </w:r>
      <w:r>
        <w:rPr>
          <w:sz w:val="24"/>
          <w:szCs w:val="24"/>
          <w:lang w:val="lt-LT"/>
        </w:rPr>
        <w:t xml:space="preserve"> programa</w:t>
      </w:r>
      <w:r w:rsidRPr="00B47680">
        <w:rPr>
          <w:sz w:val="24"/>
          <w:szCs w:val="24"/>
          <w:lang w:val="lt-LT"/>
        </w:rPr>
        <w:t xml:space="preserve"> turi papildomą, ne mažesnį nei 10 proc. finansavimą, nuo prašomos skirti sumos</w:t>
      </w:r>
      <w:r>
        <w:rPr>
          <w:sz w:val="24"/>
          <w:szCs w:val="24"/>
          <w:lang w:val="lt-LT"/>
        </w:rPr>
        <w:t>;</w:t>
      </w:r>
    </w:p>
    <w:p w14:paraId="732EB8EA" w14:textId="096D03D9" w:rsidR="000F14BE" w:rsidRPr="00725091" w:rsidRDefault="00AD1920" w:rsidP="009D2B9A">
      <w:pPr>
        <w:ind w:firstLine="851"/>
        <w:jc w:val="both"/>
        <w:rPr>
          <w:sz w:val="24"/>
          <w:szCs w:val="24"/>
          <w:lang w:val="lt-LT"/>
        </w:rPr>
      </w:pPr>
      <w:r w:rsidRPr="00B47680">
        <w:rPr>
          <w:sz w:val="24"/>
          <w:szCs w:val="24"/>
          <w:lang w:val="lt-LT"/>
        </w:rPr>
        <w:t>2 balai –</w:t>
      </w:r>
      <w:r>
        <w:rPr>
          <w:sz w:val="24"/>
          <w:szCs w:val="24"/>
          <w:lang w:val="lt-LT"/>
        </w:rPr>
        <w:t xml:space="preserve"> programa</w:t>
      </w:r>
      <w:r w:rsidRPr="00B47680">
        <w:rPr>
          <w:sz w:val="24"/>
          <w:szCs w:val="24"/>
          <w:lang w:val="lt-LT"/>
        </w:rPr>
        <w:t xml:space="preserve"> turi papildomą, ne mažesnį nei 50 proc. finansavimą, nuo prašomos skirti sumos</w:t>
      </w:r>
      <w:r>
        <w:rPr>
          <w:sz w:val="24"/>
          <w:szCs w:val="24"/>
          <w:lang w:val="lt-LT"/>
        </w:rPr>
        <w:t>.</w:t>
      </w:r>
    </w:p>
    <w:p w14:paraId="73C43533" w14:textId="77777777" w:rsidR="00725091" w:rsidRPr="00725091" w:rsidRDefault="00725091" w:rsidP="00725091">
      <w:pPr>
        <w:jc w:val="both"/>
        <w:rPr>
          <w:b/>
          <w:sz w:val="24"/>
          <w:szCs w:val="24"/>
          <w:lang w:val="lt-LT"/>
        </w:rPr>
      </w:pPr>
    </w:p>
    <w:p w14:paraId="4939D1CC" w14:textId="77777777" w:rsidR="00725091" w:rsidRPr="00725091" w:rsidRDefault="00725091" w:rsidP="00725091">
      <w:pPr>
        <w:tabs>
          <w:tab w:val="left" w:pos="4820"/>
        </w:tabs>
        <w:jc w:val="both"/>
        <w:rPr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 xml:space="preserve">2. Kitos pastabos (siūlymai): </w:t>
      </w:r>
      <w:r w:rsidRPr="00725091">
        <w:rPr>
          <w:sz w:val="24"/>
          <w:szCs w:val="24"/>
          <w:lang w:val="lt-LT"/>
        </w:rPr>
        <w:t xml:space="preserve">. . . . . . . . . . . . . . . . . . . . . . . . . . . . . . . . . . . . . . . . . . . . . . . . . . . . . . . .  </w:t>
      </w:r>
    </w:p>
    <w:p w14:paraId="4A326B15" w14:textId="77777777" w:rsidR="00725091" w:rsidRPr="00725091" w:rsidRDefault="00725091" w:rsidP="00725091">
      <w:pPr>
        <w:tabs>
          <w:tab w:val="left" w:pos="4820"/>
        </w:tabs>
        <w:jc w:val="both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 xml:space="preserve"> </w:t>
      </w:r>
    </w:p>
    <w:p w14:paraId="0B42D4A8" w14:textId="77777777" w:rsidR="00725091" w:rsidRPr="00725091" w:rsidRDefault="00725091" w:rsidP="00725091">
      <w:pPr>
        <w:tabs>
          <w:tab w:val="left" w:pos="4820"/>
        </w:tabs>
        <w:jc w:val="both"/>
        <w:rPr>
          <w:sz w:val="24"/>
          <w:szCs w:val="24"/>
          <w:lang w:val="lt-LT"/>
        </w:rPr>
      </w:pPr>
    </w:p>
    <w:p w14:paraId="1DE4E436" w14:textId="77777777" w:rsidR="00725091" w:rsidRPr="00725091" w:rsidRDefault="00725091" w:rsidP="00725091">
      <w:pPr>
        <w:tabs>
          <w:tab w:val="left" w:pos="4820"/>
        </w:tabs>
        <w:jc w:val="both"/>
        <w:rPr>
          <w:sz w:val="24"/>
          <w:szCs w:val="24"/>
          <w:lang w:val="lt-LT"/>
        </w:rPr>
      </w:pPr>
    </w:p>
    <w:p w14:paraId="7113A16A" w14:textId="77777777" w:rsidR="00725091" w:rsidRPr="00725091" w:rsidRDefault="00725091" w:rsidP="00725091">
      <w:pPr>
        <w:jc w:val="both"/>
        <w:rPr>
          <w:sz w:val="24"/>
          <w:szCs w:val="24"/>
          <w:lang w:val="lt-LT"/>
        </w:rPr>
      </w:pPr>
    </w:p>
    <w:p w14:paraId="19244962" w14:textId="77777777" w:rsidR="00725091" w:rsidRPr="00725091" w:rsidRDefault="00725091" w:rsidP="00725091">
      <w:pPr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>Data . . . . . . . . . . .   .</w:t>
      </w:r>
    </w:p>
    <w:p w14:paraId="20200168" w14:textId="77777777" w:rsidR="00725091" w:rsidRPr="00725091" w:rsidRDefault="00725091" w:rsidP="00725091">
      <w:pPr>
        <w:rPr>
          <w:sz w:val="24"/>
          <w:szCs w:val="24"/>
          <w:lang w:val="lt-LT"/>
        </w:rPr>
      </w:pPr>
    </w:p>
    <w:p w14:paraId="06E2AD3B" w14:textId="77777777" w:rsidR="00725091" w:rsidRPr="00725091" w:rsidRDefault="00725091" w:rsidP="00725091">
      <w:pPr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 xml:space="preserve">Komisijos narys           . . . . . . . . . . . . . . . . . . . . . . . </w:t>
      </w:r>
      <w:r w:rsidRPr="00725091">
        <w:rPr>
          <w:sz w:val="24"/>
          <w:szCs w:val="24"/>
          <w:lang w:val="lt-LT"/>
        </w:rPr>
        <w:tab/>
        <w:t xml:space="preserve">             . . . . . . . . . . . . . . . . . . . . . . . . . . . . . . . </w:t>
      </w:r>
    </w:p>
    <w:p w14:paraId="411C579F" w14:textId="77777777" w:rsidR="00725091" w:rsidRPr="00725091" w:rsidRDefault="00725091" w:rsidP="00725091">
      <w:pPr>
        <w:ind w:left="1440" w:firstLine="720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 xml:space="preserve">              (parašas)</w:t>
      </w:r>
      <w:r w:rsidRPr="00725091">
        <w:rPr>
          <w:sz w:val="24"/>
          <w:szCs w:val="24"/>
          <w:lang w:val="lt-LT"/>
        </w:rPr>
        <w:tab/>
      </w:r>
      <w:r w:rsidRPr="00725091">
        <w:rPr>
          <w:sz w:val="24"/>
          <w:szCs w:val="24"/>
          <w:lang w:val="lt-LT"/>
        </w:rPr>
        <w:tab/>
      </w:r>
      <w:r w:rsidRPr="00725091">
        <w:rPr>
          <w:sz w:val="24"/>
          <w:szCs w:val="24"/>
          <w:lang w:val="lt-LT"/>
        </w:rPr>
        <w:tab/>
        <w:t xml:space="preserve">    (vardas ir pavardė)</w:t>
      </w:r>
    </w:p>
    <w:p w14:paraId="775A4886" w14:textId="77777777" w:rsidR="00725091" w:rsidRPr="00B2434C" w:rsidRDefault="00725091" w:rsidP="00725091">
      <w:pPr>
        <w:rPr>
          <w:sz w:val="22"/>
          <w:szCs w:val="22"/>
        </w:rPr>
      </w:pPr>
    </w:p>
    <w:p w14:paraId="5D9D2DBF" w14:textId="77777777" w:rsidR="00725091" w:rsidRPr="00B2434C" w:rsidRDefault="00725091" w:rsidP="00725091">
      <w:pPr>
        <w:tabs>
          <w:tab w:val="left" w:pos="3960"/>
        </w:tabs>
        <w:jc w:val="center"/>
        <w:rPr>
          <w:szCs w:val="24"/>
        </w:rPr>
      </w:pPr>
      <w:r w:rsidRPr="00B2434C">
        <w:rPr>
          <w:spacing w:val="-3"/>
          <w:szCs w:val="24"/>
        </w:rPr>
        <w:t>______________________</w:t>
      </w:r>
    </w:p>
    <w:p w14:paraId="71F0D5F8" w14:textId="77777777" w:rsidR="00725091" w:rsidRPr="00B2434C" w:rsidRDefault="00725091" w:rsidP="00725091">
      <w:pPr>
        <w:pStyle w:val="Betarp"/>
        <w:rPr>
          <w:sz w:val="24"/>
          <w:szCs w:val="24"/>
        </w:rPr>
      </w:pPr>
    </w:p>
    <w:p w14:paraId="68C5472B" w14:textId="77777777" w:rsidR="00D276B0" w:rsidRDefault="00D276B0" w:rsidP="00D276B0">
      <w:pPr>
        <w:jc w:val="both"/>
        <w:rPr>
          <w:sz w:val="24"/>
          <w:szCs w:val="24"/>
          <w:lang w:val="lt-LT"/>
        </w:rPr>
      </w:pPr>
    </w:p>
    <w:p w14:paraId="5379849C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77E14104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17882952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5DA5F3CC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3E2AA3AB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04D5A92C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13C7AC7E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6E311764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6C5B4B51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0565432A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18CE428E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3BDC0014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01FBC57A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32D3945D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79EF92B8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76DC9301" w14:textId="77777777" w:rsidR="00C37EB8" w:rsidRDefault="00C37EB8" w:rsidP="00D276B0">
      <w:pPr>
        <w:jc w:val="both"/>
        <w:rPr>
          <w:sz w:val="24"/>
          <w:szCs w:val="24"/>
          <w:lang w:val="lt-LT"/>
        </w:rPr>
      </w:pPr>
    </w:p>
    <w:p w14:paraId="4286BE1D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2C59BB28" w14:textId="77777777" w:rsidR="00505F99" w:rsidRDefault="00505F99" w:rsidP="00D276B0">
      <w:pPr>
        <w:jc w:val="both"/>
        <w:rPr>
          <w:sz w:val="24"/>
          <w:szCs w:val="24"/>
          <w:lang w:val="lt-LT"/>
        </w:rPr>
      </w:pPr>
    </w:p>
    <w:p w14:paraId="463832AE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74FD165F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2C50408F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1DC98624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572BE4E6" w14:textId="77777777" w:rsidR="00725091" w:rsidRDefault="00725091" w:rsidP="00D276B0">
      <w:pPr>
        <w:jc w:val="both"/>
        <w:rPr>
          <w:sz w:val="24"/>
          <w:szCs w:val="24"/>
          <w:lang w:val="lt-LT"/>
        </w:rPr>
      </w:pPr>
    </w:p>
    <w:p w14:paraId="49F932E1" w14:textId="77777777" w:rsidR="00725091" w:rsidRPr="006E3D5D" w:rsidRDefault="00725091" w:rsidP="00D276B0">
      <w:pPr>
        <w:jc w:val="both"/>
        <w:rPr>
          <w:sz w:val="24"/>
          <w:szCs w:val="24"/>
          <w:lang w:val="lt-LT"/>
        </w:rPr>
      </w:pPr>
    </w:p>
    <w:p w14:paraId="38A37E25" w14:textId="77777777" w:rsidR="00A30045" w:rsidRDefault="00A30045" w:rsidP="00A300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26821D2D" w14:textId="289AB0E4" w:rsidR="00A30045" w:rsidRPr="00A30045" w:rsidRDefault="00A30045" w:rsidP="00A300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30045">
        <w:rPr>
          <w:sz w:val="24"/>
          <w:szCs w:val="24"/>
          <w:lang w:val="lt-LT"/>
        </w:rPr>
        <w:t xml:space="preserve">PATVIRTINTA </w:t>
      </w:r>
    </w:p>
    <w:p w14:paraId="68A607DC" w14:textId="08203672" w:rsidR="00A30045" w:rsidRPr="00A30045" w:rsidRDefault="00A30045" w:rsidP="00A30045">
      <w:pPr>
        <w:rPr>
          <w:sz w:val="24"/>
          <w:szCs w:val="24"/>
          <w:lang w:val="lt-LT"/>
        </w:rPr>
      </w:pPr>
      <w:r w:rsidRPr="00A30045">
        <w:rPr>
          <w:sz w:val="24"/>
          <w:szCs w:val="24"/>
          <w:lang w:val="lt-LT"/>
        </w:rPr>
        <w:tab/>
      </w:r>
      <w:r w:rsidRPr="00A30045">
        <w:rPr>
          <w:sz w:val="24"/>
          <w:szCs w:val="24"/>
          <w:lang w:val="lt-LT"/>
        </w:rPr>
        <w:tab/>
      </w:r>
      <w:r w:rsidRPr="00A30045">
        <w:rPr>
          <w:sz w:val="24"/>
          <w:szCs w:val="24"/>
          <w:lang w:val="lt-LT"/>
        </w:rPr>
        <w:tab/>
      </w:r>
      <w:r w:rsidRPr="00A3004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30045">
        <w:rPr>
          <w:sz w:val="24"/>
          <w:szCs w:val="24"/>
          <w:lang w:val="lt-LT"/>
        </w:rPr>
        <w:t>Rokiškio rajono savivaldybės mero</w:t>
      </w:r>
    </w:p>
    <w:p w14:paraId="409D3C84" w14:textId="6AB8C407" w:rsidR="00A30045" w:rsidRPr="00A30045" w:rsidRDefault="00A30045" w:rsidP="00A300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30045">
        <w:rPr>
          <w:sz w:val="24"/>
          <w:szCs w:val="24"/>
          <w:lang w:val="lt-LT"/>
        </w:rPr>
        <w:t>2023 m. balandžio 7 d. potvarkiu</w:t>
      </w:r>
      <w:r>
        <w:rPr>
          <w:sz w:val="24"/>
          <w:szCs w:val="24"/>
          <w:lang w:val="lt-LT"/>
        </w:rPr>
        <w:t xml:space="preserve"> </w:t>
      </w:r>
      <w:r w:rsidRPr="00A30045">
        <w:rPr>
          <w:sz w:val="24"/>
          <w:szCs w:val="24"/>
          <w:lang w:val="lt-LT"/>
        </w:rPr>
        <w:t>Nr. MV-17</w:t>
      </w:r>
    </w:p>
    <w:p w14:paraId="4E6C2988" w14:textId="77777777" w:rsidR="00A30045" w:rsidRDefault="00A30045" w:rsidP="00FF5B42">
      <w:pPr>
        <w:keepNext/>
        <w:jc w:val="center"/>
        <w:outlineLvl w:val="1"/>
        <w:rPr>
          <w:b/>
          <w:sz w:val="24"/>
          <w:szCs w:val="24"/>
          <w:lang w:val="lt-LT"/>
        </w:rPr>
      </w:pPr>
    </w:p>
    <w:p w14:paraId="702306FC" w14:textId="77777777" w:rsidR="00A30045" w:rsidRDefault="00D276B0" w:rsidP="00FF5B42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 xml:space="preserve">PROJEKTO </w:t>
      </w:r>
    </w:p>
    <w:p w14:paraId="68C5472C" w14:textId="653B12C6" w:rsidR="00D276B0" w:rsidRDefault="00420EDD" w:rsidP="00FF5B42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533F67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>ROKIŠKIO RAJONO SAVIVALDYBĖS TARYBOS 2021 M. BALANDŽIO 30 D. SPRENDIMO NR. TS-102</w:t>
      </w:r>
      <w:r w:rsidRPr="00360DFB">
        <w:rPr>
          <w:b/>
          <w:sz w:val="24"/>
          <w:szCs w:val="24"/>
          <w:lang w:val="lt-LT"/>
        </w:rPr>
        <w:t xml:space="preserve"> „DĖL ROKIŠKIO RAJONO SAVIV</w:t>
      </w:r>
      <w:r>
        <w:rPr>
          <w:b/>
          <w:sz w:val="24"/>
          <w:szCs w:val="24"/>
          <w:lang w:val="lt-LT"/>
        </w:rPr>
        <w:t>ALDYBĖS NEFORMALIOJO SUAUGUSIŲJŲ ŠVIETIMO PROGRAMŲ FINANSAVIMO TVARKOS APRAŠO PATVIRTINIMO“</w:t>
      </w:r>
      <w:r w:rsidRPr="00360DFB">
        <w:rPr>
          <w:b/>
          <w:sz w:val="24"/>
          <w:szCs w:val="24"/>
          <w:lang w:val="lt-LT"/>
        </w:rPr>
        <w:t xml:space="preserve"> PAKEITIMO</w:t>
      </w:r>
    </w:p>
    <w:p w14:paraId="68C5472D" w14:textId="77777777" w:rsidR="00D276B0" w:rsidRPr="006E3D5D" w:rsidRDefault="00D276B0" w:rsidP="00D276B0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68C5472E" w14:textId="77777777" w:rsidR="00D276B0" w:rsidRPr="006E3D5D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1C09083C" w14:textId="2E4DF0C1" w:rsidR="00CC4701" w:rsidRDefault="00C25AF8" w:rsidP="00C25AF8">
      <w:pPr>
        <w:ind w:firstLine="72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balandžio 13</w:t>
      </w:r>
      <w:r w:rsidR="00CC4701" w:rsidRPr="006927F8">
        <w:rPr>
          <w:sz w:val="24"/>
          <w:szCs w:val="24"/>
          <w:lang w:val="lt-LT"/>
        </w:rPr>
        <w:t xml:space="preserve"> d.</w:t>
      </w:r>
    </w:p>
    <w:p w14:paraId="218D9AEC" w14:textId="77777777" w:rsidR="00CC4701" w:rsidRDefault="00CC4701" w:rsidP="00CC4701">
      <w:pPr>
        <w:jc w:val="center"/>
        <w:rPr>
          <w:sz w:val="24"/>
          <w:szCs w:val="24"/>
          <w:lang w:val="lt-LT"/>
        </w:rPr>
      </w:pPr>
    </w:p>
    <w:p w14:paraId="507D2141" w14:textId="77777777" w:rsidR="00CC4701" w:rsidRDefault="00CC4701" w:rsidP="00A30045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Rita Elmonienė, Švietimo ir sporto skyriaus vedėjo pavaduotoja.</w:t>
      </w:r>
    </w:p>
    <w:p w14:paraId="6B71AC6D" w14:textId="77777777" w:rsidR="00CC4701" w:rsidRDefault="00CC4701" w:rsidP="00A3004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Aurimas Laužadis, Švietimo ir sporto skyriaus vedėjas.</w:t>
      </w:r>
    </w:p>
    <w:p w14:paraId="02F0CE6F" w14:textId="77777777" w:rsidR="00CC4701" w:rsidRDefault="00CC4701" w:rsidP="00CC4701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71"/>
        <w:gridCol w:w="6622"/>
      </w:tblGrid>
      <w:tr w:rsidR="00CC4701" w:rsidRPr="0035473A" w14:paraId="249C227B" w14:textId="77777777" w:rsidTr="004B1976">
        <w:tc>
          <w:tcPr>
            <w:tcW w:w="288" w:type="dxa"/>
          </w:tcPr>
          <w:p w14:paraId="6B2C1D1D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665C27F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8E34E56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  <w:p w14:paraId="23412F08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  <w:p w14:paraId="16B60E11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1DADEA4" w14:textId="3D5BDADC" w:rsidR="00CC4701" w:rsidRDefault="00755929" w:rsidP="004B1976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 w:rsidRPr="00AD7659">
              <w:rPr>
                <w:sz w:val="24"/>
                <w:szCs w:val="24"/>
                <w:lang w:val="lt-LT"/>
              </w:rPr>
              <w:t>Pakeisti Rokiškio rajono</w:t>
            </w:r>
            <w:r>
              <w:rPr>
                <w:sz w:val="24"/>
                <w:szCs w:val="24"/>
                <w:lang w:val="lt-LT"/>
              </w:rPr>
              <w:t xml:space="preserve"> savivaldybės neformaliojo suaugusiųjų švietimo programų finansavimo tvarkos aprašo</w:t>
            </w:r>
            <w:r w:rsidRPr="00AD7659">
              <w:rPr>
                <w:sz w:val="24"/>
                <w:szCs w:val="24"/>
                <w:lang w:val="lt-LT"/>
              </w:rPr>
              <w:t>, patvirtinto Rokiškio rajono savivaldybės tarybos 20</w:t>
            </w:r>
            <w:r>
              <w:rPr>
                <w:sz w:val="24"/>
                <w:szCs w:val="24"/>
                <w:lang w:val="lt-LT"/>
              </w:rPr>
              <w:t>21 m. balandžio 30 d. sprendimu Nr. TS-102</w:t>
            </w:r>
            <w:r w:rsidRPr="00AD7659">
              <w:rPr>
                <w:sz w:val="24"/>
                <w:szCs w:val="24"/>
                <w:lang w:val="lt-LT"/>
              </w:rPr>
              <w:t xml:space="preserve"> ,,</w:t>
            </w:r>
            <w:r w:rsidRPr="00AD7659">
              <w:rPr>
                <w:bCs/>
                <w:sz w:val="24"/>
                <w:szCs w:val="24"/>
                <w:lang w:val="lt-LT"/>
              </w:rPr>
              <w:t xml:space="preserve">Dėl Rokiškio rajono savivaldybės </w:t>
            </w:r>
            <w:r>
              <w:rPr>
                <w:bCs/>
                <w:sz w:val="24"/>
                <w:szCs w:val="24"/>
                <w:lang w:val="lt-LT"/>
              </w:rPr>
              <w:t xml:space="preserve">neformaliojo suaugusiųjų švietimo programų finansavimo tvarkos aprašo </w:t>
            </w:r>
            <w:r w:rsidRPr="00AD7659">
              <w:rPr>
                <w:bCs/>
                <w:sz w:val="24"/>
                <w:szCs w:val="24"/>
                <w:lang w:val="lt-LT"/>
              </w:rPr>
              <w:t>patvirtinimo</w:t>
            </w:r>
            <w:r w:rsidRPr="00AD7659">
              <w:rPr>
                <w:sz w:val="24"/>
                <w:szCs w:val="24"/>
                <w:lang w:val="lt-LT"/>
              </w:rPr>
              <w:t>“,</w:t>
            </w:r>
            <w:r>
              <w:rPr>
                <w:sz w:val="24"/>
                <w:szCs w:val="24"/>
                <w:lang w:val="lt-LT"/>
              </w:rPr>
              <w:t xml:space="preserve"> 2 priedą ir jį</w:t>
            </w:r>
            <w:r w:rsidRPr="00AD7659">
              <w:rPr>
                <w:sz w:val="24"/>
                <w:szCs w:val="24"/>
                <w:lang w:val="lt-LT"/>
              </w:rPr>
              <w:t xml:space="preserve"> išdėstyti nauja redakcija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CC4701" w:rsidRPr="0035473A" w14:paraId="0159879B" w14:textId="77777777" w:rsidTr="004B1976">
        <w:trPr>
          <w:trHeight w:val="1498"/>
        </w:trPr>
        <w:tc>
          <w:tcPr>
            <w:tcW w:w="288" w:type="dxa"/>
          </w:tcPr>
          <w:p w14:paraId="14E3878D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77D3EEE8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623EB22" w14:textId="026F6D08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7B0026A1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FD6DFEE" w14:textId="76ECB080" w:rsidR="00CC4701" w:rsidRDefault="002178FA" w:rsidP="004B1976">
            <w:pPr>
              <w:jc w:val="both"/>
              <w:rPr>
                <w:sz w:val="24"/>
                <w:szCs w:val="24"/>
                <w:lang w:val="lt-LT"/>
              </w:rPr>
            </w:pPr>
            <w:r w:rsidRPr="00AD7659">
              <w:rPr>
                <w:sz w:val="24"/>
                <w:szCs w:val="24"/>
                <w:lang w:val="lt-LT"/>
              </w:rPr>
              <w:t>Rokiškio rajono</w:t>
            </w:r>
            <w:r>
              <w:rPr>
                <w:sz w:val="24"/>
                <w:szCs w:val="24"/>
                <w:lang w:val="lt-LT"/>
              </w:rPr>
              <w:t xml:space="preserve"> savivaldybės neformaliojo suaugusiųjų švietimo programų finansavimo tvarkos aprašas, patvirtintas</w:t>
            </w:r>
            <w:r w:rsidRPr="00AD7659">
              <w:rPr>
                <w:sz w:val="24"/>
                <w:szCs w:val="24"/>
                <w:lang w:val="lt-LT"/>
              </w:rPr>
              <w:t xml:space="preserve"> Rokiškio rajono savivaldybės tarybos 20</w:t>
            </w:r>
            <w:r>
              <w:rPr>
                <w:sz w:val="24"/>
                <w:szCs w:val="24"/>
                <w:lang w:val="lt-LT"/>
              </w:rPr>
              <w:t>21 m. balandžio 30 d. sprendimu Nr. TS-102</w:t>
            </w:r>
            <w:r w:rsidRPr="00AD7659">
              <w:rPr>
                <w:sz w:val="24"/>
                <w:szCs w:val="24"/>
                <w:lang w:val="lt-LT"/>
              </w:rPr>
              <w:t xml:space="preserve"> ,,</w:t>
            </w:r>
            <w:r w:rsidRPr="00AD7659">
              <w:rPr>
                <w:bCs/>
                <w:sz w:val="24"/>
                <w:szCs w:val="24"/>
                <w:lang w:val="lt-LT"/>
              </w:rPr>
              <w:t xml:space="preserve">Dėl Rokiškio rajono savivaldybės </w:t>
            </w:r>
            <w:r>
              <w:rPr>
                <w:bCs/>
                <w:sz w:val="24"/>
                <w:szCs w:val="24"/>
                <w:lang w:val="lt-LT"/>
              </w:rPr>
              <w:t xml:space="preserve">neformaliojo suaugusiųjų švietimo programų finansavimo tvarkos aprašo </w:t>
            </w:r>
            <w:r w:rsidRPr="00AD7659">
              <w:rPr>
                <w:bCs/>
                <w:sz w:val="24"/>
                <w:szCs w:val="24"/>
                <w:lang w:val="lt-LT"/>
              </w:rPr>
              <w:t>patvirtinimo</w:t>
            </w:r>
            <w:r w:rsidRPr="00AD7659">
              <w:rPr>
                <w:sz w:val="24"/>
                <w:szCs w:val="24"/>
                <w:lang w:val="lt-LT"/>
              </w:rPr>
              <w:t>“</w:t>
            </w:r>
            <w:r w:rsidR="006E34FF">
              <w:rPr>
                <w:sz w:val="24"/>
                <w:szCs w:val="24"/>
                <w:lang w:val="lt-LT"/>
              </w:rPr>
              <w:t>.</w:t>
            </w:r>
            <w:r w:rsidR="0035473A">
              <w:rPr>
                <w:sz w:val="24"/>
                <w:szCs w:val="24"/>
                <w:lang w:val="lt-LT"/>
              </w:rPr>
              <w:t xml:space="preserve"> Naujos teisinio reguliavimo nuostatos nesiūlomos.</w:t>
            </w:r>
          </w:p>
        </w:tc>
      </w:tr>
      <w:tr w:rsidR="00CC4701" w14:paraId="54D867BA" w14:textId="77777777" w:rsidTr="004B1976">
        <w:tc>
          <w:tcPr>
            <w:tcW w:w="288" w:type="dxa"/>
          </w:tcPr>
          <w:p w14:paraId="62B3E620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436E941" w14:textId="21E3E733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99F182F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  <w:p w14:paraId="176FBE69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4E874DF" w14:textId="3E47232C" w:rsidR="00CC4701" w:rsidRPr="00C059D7" w:rsidRDefault="004A4B90" w:rsidP="004B197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 w:eastAsia="en-US"/>
              </w:rPr>
              <w:t xml:space="preserve"> Konkretesnis</w:t>
            </w:r>
            <w:r>
              <w:rPr>
                <w:sz w:val="24"/>
                <w:szCs w:val="24"/>
                <w:lang w:val="lt-LT"/>
              </w:rPr>
              <w:t xml:space="preserve"> neformaliojo suaugusiųjų švietimo programų paraiškų</w:t>
            </w:r>
            <w:r>
              <w:rPr>
                <w:sz w:val="24"/>
                <w:szCs w:val="24"/>
                <w:lang w:val="lt-LT" w:eastAsia="en-US"/>
              </w:rPr>
              <w:t xml:space="preserve"> vertinimas</w:t>
            </w:r>
            <w:r w:rsidR="000D50F8">
              <w:rPr>
                <w:sz w:val="24"/>
                <w:szCs w:val="24"/>
                <w:lang w:val="lt-LT" w:eastAsia="en-US"/>
              </w:rPr>
              <w:t xml:space="preserve"> (pateikta kriterijų vertinimo skalė)</w:t>
            </w:r>
            <w:r>
              <w:rPr>
                <w:sz w:val="24"/>
                <w:szCs w:val="24"/>
                <w:lang w:val="lt-LT" w:eastAsia="en-US"/>
              </w:rPr>
              <w:t>. Centralizuotos vidaus audito tarnybos pateiktų rekomendacijų įgyvendinimas.</w:t>
            </w:r>
          </w:p>
        </w:tc>
      </w:tr>
      <w:tr w:rsidR="00CC4701" w14:paraId="7F9C49CD" w14:textId="77777777" w:rsidTr="004B1976">
        <w:tc>
          <w:tcPr>
            <w:tcW w:w="288" w:type="dxa"/>
          </w:tcPr>
          <w:p w14:paraId="0D1026CF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36E3333B" w14:textId="0C1A41B5" w:rsidR="00CC4701" w:rsidRDefault="00CC4701" w:rsidP="00DB543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0C9307BB" w14:textId="71D55C7B" w:rsidR="00CC4701" w:rsidRPr="00910B68" w:rsidRDefault="00004776" w:rsidP="004B1976">
            <w:pPr>
              <w:jc w:val="both"/>
              <w:rPr>
                <w:sz w:val="24"/>
                <w:szCs w:val="24"/>
                <w:lang w:val="lt-LT"/>
              </w:rPr>
            </w:pPr>
            <w:r w:rsidRPr="007B6B62">
              <w:rPr>
                <w:bCs/>
                <w:sz w:val="24"/>
                <w:szCs w:val="24"/>
                <w:lang w:val="lt-LT"/>
              </w:rPr>
              <w:t>Sprendimui įgyvendinti lėšų nereikės.</w:t>
            </w:r>
          </w:p>
        </w:tc>
      </w:tr>
      <w:tr w:rsidR="00CC4701" w:rsidRPr="0035473A" w14:paraId="4EFDE362" w14:textId="77777777" w:rsidTr="004B1976">
        <w:tc>
          <w:tcPr>
            <w:tcW w:w="288" w:type="dxa"/>
          </w:tcPr>
          <w:p w14:paraId="29C83882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12C9099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1D7CDC6" w14:textId="00BB928E" w:rsidR="00CC4701" w:rsidRDefault="000A76DA" w:rsidP="00C059D7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CC4701" w14:paraId="56041C08" w14:textId="77777777" w:rsidTr="004B1976">
        <w:tc>
          <w:tcPr>
            <w:tcW w:w="288" w:type="dxa"/>
          </w:tcPr>
          <w:p w14:paraId="7D08FC81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CCBEE7A" w14:textId="77777777" w:rsidR="00CC4701" w:rsidRPr="00FA7219" w:rsidRDefault="00CC4701" w:rsidP="004B1976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688A3DA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  <w:p w14:paraId="13029A65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5E9D102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C4701" w14:paraId="6CC1CA52" w14:textId="77777777" w:rsidTr="004B1976">
        <w:tc>
          <w:tcPr>
            <w:tcW w:w="288" w:type="dxa"/>
          </w:tcPr>
          <w:p w14:paraId="76B444BB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CBDB45D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14BD4C7F" w14:textId="77777777" w:rsidR="00CC4701" w:rsidRDefault="00CC4701" w:rsidP="004B197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D2C6F97" w14:textId="4B508513" w:rsidR="00CC4701" w:rsidRDefault="000A76DA" w:rsidP="004B197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Pridedamas lyginamasis</w:t>
            </w:r>
            <w:r w:rsidR="00053942">
              <w:rPr>
                <w:sz w:val="24"/>
                <w:szCs w:val="24"/>
                <w:lang w:val="lt-LT"/>
              </w:rPr>
              <w:t xml:space="preserve"> keičiamo</w:t>
            </w:r>
            <w:r>
              <w:rPr>
                <w:sz w:val="24"/>
                <w:szCs w:val="24"/>
                <w:lang w:val="lt-LT"/>
              </w:rPr>
              <w:t xml:space="preserve"> priedo variantas.</w:t>
            </w:r>
          </w:p>
        </w:tc>
      </w:tr>
    </w:tbl>
    <w:p w14:paraId="617B9D27" w14:textId="77777777" w:rsidR="00CC4701" w:rsidRPr="006927F8" w:rsidRDefault="00CC4701" w:rsidP="00CC4701">
      <w:pPr>
        <w:jc w:val="both"/>
        <w:rPr>
          <w:sz w:val="24"/>
          <w:szCs w:val="24"/>
          <w:lang w:val="lt-LT"/>
        </w:rPr>
      </w:pPr>
    </w:p>
    <w:p w14:paraId="5E48DAA0" w14:textId="77777777" w:rsidR="00CC4701" w:rsidRPr="006E3D5D" w:rsidRDefault="00CC4701" w:rsidP="00CC4701">
      <w:pPr>
        <w:ind w:right="197"/>
        <w:jc w:val="center"/>
        <w:rPr>
          <w:b/>
          <w:sz w:val="24"/>
          <w:szCs w:val="24"/>
          <w:lang w:val="lt-LT"/>
        </w:rPr>
      </w:pPr>
    </w:p>
    <w:p w14:paraId="58D33C03" w14:textId="6013D5DE" w:rsidR="00A30045" w:rsidRDefault="00A30045" w:rsidP="008433F7">
      <w:pPr>
        <w:tabs>
          <w:tab w:val="left" w:pos="3960"/>
        </w:tabs>
        <w:ind w:left="4253" w:hanging="425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8433F7" w:rsidRPr="00725091">
        <w:rPr>
          <w:sz w:val="24"/>
          <w:szCs w:val="24"/>
          <w:lang w:val="lt-LT"/>
        </w:rPr>
        <w:t>Rokiškio rajono savivaldybės neformaliojo suaug</w:t>
      </w:r>
      <w:r>
        <w:rPr>
          <w:sz w:val="24"/>
          <w:szCs w:val="24"/>
          <w:lang w:val="lt-LT"/>
        </w:rPr>
        <w:t>usiųjų</w:t>
      </w:r>
    </w:p>
    <w:p w14:paraId="433F5A29" w14:textId="7400A027" w:rsidR="008433F7" w:rsidRPr="00725091" w:rsidRDefault="00A30045" w:rsidP="008433F7">
      <w:pPr>
        <w:tabs>
          <w:tab w:val="left" w:pos="3960"/>
        </w:tabs>
        <w:ind w:left="4253" w:hanging="425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8433F7" w:rsidRPr="00725091">
        <w:rPr>
          <w:sz w:val="24"/>
          <w:szCs w:val="24"/>
          <w:lang w:val="lt-LT"/>
        </w:rPr>
        <w:t>švietimo programų finansavimo tvarkos aprašo</w:t>
      </w:r>
    </w:p>
    <w:p w14:paraId="7072B048" w14:textId="47CD7229" w:rsidR="008433F7" w:rsidRPr="00725091" w:rsidRDefault="00A30045" w:rsidP="008433F7">
      <w:pPr>
        <w:tabs>
          <w:tab w:val="left" w:pos="39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bookmarkStart w:id="0" w:name="_GoBack"/>
      <w:bookmarkEnd w:id="0"/>
      <w:r w:rsidR="008433F7" w:rsidRPr="00725091">
        <w:rPr>
          <w:sz w:val="24"/>
          <w:szCs w:val="24"/>
          <w:lang w:val="lt-LT"/>
        </w:rPr>
        <w:t xml:space="preserve">2 priedas   </w:t>
      </w:r>
    </w:p>
    <w:p w14:paraId="7AE1AEBE" w14:textId="77777777" w:rsidR="008433F7" w:rsidRPr="00725091" w:rsidRDefault="008433F7" w:rsidP="008433F7">
      <w:pPr>
        <w:jc w:val="center"/>
        <w:rPr>
          <w:b/>
          <w:sz w:val="24"/>
          <w:szCs w:val="24"/>
          <w:lang w:val="lt-LT"/>
        </w:rPr>
      </w:pPr>
    </w:p>
    <w:p w14:paraId="3EF9A124" w14:textId="77777777" w:rsidR="008433F7" w:rsidRPr="00725091" w:rsidRDefault="008433F7" w:rsidP="008433F7">
      <w:pPr>
        <w:jc w:val="center"/>
        <w:rPr>
          <w:b/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>(Paraiškos vertinimo forma)</w:t>
      </w:r>
    </w:p>
    <w:p w14:paraId="09A7AE22" w14:textId="77777777" w:rsidR="008433F7" w:rsidRPr="00725091" w:rsidRDefault="008433F7" w:rsidP="008433F7">
      <w:pPr>
        <w:jc w:val="center"/>
        <w:rPr>
          <w:b/>
          <w:sz w:val="24"/>
          <w:szCs w:val="24"/>
          <w:lang w:val="lt-LT"/>
        </w:rPr>
      </w:pPr>
    </w:p>
    <w:p w14:paraId="00D00FD8" w14:textId="77777777" w:rsidR="008433F7" w:rsidRPr="00725091" w:rsidRDefault="008433F7" w:rsidP="008433F7">
      <w:pPr>
        <w:jc w:val="center"/>
        <w:rPr>
          <w:b/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 xml:space="preserve">PARAIŠKOS VERTINIMAS </w:t>
      </w:r>
    </w:p>
    <w:p w14:paraId="48FC7B81" w14:textId="77777777" w:rsidR="008433F7" w:rsidRPr="00725091" w:rsidRDefault="008433F7" w:rsidP="008433F7">
      <w:pPr>
        <w:rPr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98"/>
      </w:tblGrid>
      <w:tr w:rsidR="008433F7" w:rsidRPr="00725091" w14:paraId="589736FD" w14:textId="77777777" w:rsidTr="004B1976">
        <w:tc>
          <w:tcPr>
            <w:tcW w:w="4830" w:type="dxa"/>
          </w:tcPr>
          <w:p w14:paraId="191AD9E3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Paraiškos registracijos data ir numeris</w:t>
            </w:r>
          </w:p>
        </w:tc>
        <w:tc>
          <w:tcPr>
            <w:tcW w:w="4798" w:type="dxa"/>
          </w:tcPr>
          <w:p w14:paraId="3625861F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4424C7E0" w14:textId="77777777" w:rsidTr="004B1976">
        <w:tc>
          <w:tcPr>
            <w:tcW w:w="4830" w:type="dxa"/>
          </w:tcPr>
          <w:p w14:paraId="3C257F0C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Programos vykdytojas</w:t>
            </w:r>
          </w:p>
        </w:tc>
        <w:tc>
          <w:tcPr>
            <w:tcW w:w="4798" w:type="dxa"/>
          </w:tcPr>
          <w:p w14:paraId="0587C1DC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4470A42C" w14:textId="77777777" w:rsidTr="004B1976">
        <w:tc>
          <w:tcPr>
            <w:tcW w:w="4830" w:type="dxa"/>
          </w:tcPr>
          <w:p w14:paraId="5214A3A2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4798" w:type="dxa"/>
          </w:tcPr>
          <w:p w14:paraId="7CD64DB9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0571077" w14:textId="77777777" w:rsidR="008433F7" w:rsidRPr="00725091" w:rsidRDefault="008433F7" w:rsidP="008433F7">
      <w:pPr>
        <w:rPr>
          <w:bCs/>
          <w:sz w:val="24"/>
          <w:szCs w:val="24"/>
          <w:lang w:val="lt-LT"/>
        </w:rPr>
      </w:pPr>
    </w:p>
    <w:p w14:paraId="171F6EF6" w14:textId="77777777" w:rsidR="008433F7" w:rsidRPr="00725091" w:rsidRDefault="008433F7" w:rsidP="008433F7">
      <w:pPr>
        <w:rPr>
          <w:bCs/>
          <w:sz w:val="24"/>
          <w:szCs w:val="24"/>
          <w:lang w:val="lt-LT"/>
        </w:rPr>
      </w:pPr>
      <w:r w:rsidRPr="00725091">
        <w:rPr>
          <w:bCs/>
          <w:sz w:val="24"/>
          <w:szCs w:val="24"/>
          <w:lang w:val="lt-LT"/>
        </w:rPr>
        <w:t>Aš, žemiau pasirašęs Komisijos narys, patvirtinu, kad:</w:t>
      </w:r>
    </w:p>
    <w:p w14:paraId="2BF0A304" w14:textId="77777777" w:rsidR="008433F7" w:rsidRPr="00725091" w:rsidRDefault="008433F7" w:rsidP="008433F7">
      <w:pPr>
        <w:suppressAutoHyphens/>
        <w:ind w:left="1287" w:hanging="720"/>
        <w:textAlignment w:val="center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sym w:font="Wingdings" w:char="F0A8"/>
      </w:r>
      <w:r w:rsidRPr="00725091">
        <w:rPr>
          <w:sz w:val="24"/>
          <w:szCs w:val="24"/>
          <w:lang w:val="lt-LT"/>
        </w:rPr>
        <w:t>         šios programos finansavimo ar nefinansavimo atveju neturėsiu tiesioginės ar netiesioginės, materialios ar asmeninės naudos;</w:t>
      </w:r>
    </w:p>
    <w:p w14:paraId="49AAAD84" w14:textId="77777777" w:rsidR="008433F7" w:rsidRPr="00725091" w:rsidRDefault="008433F7" w:rsidP="008433F7">
      <w:pPr>
        <w:suppressAutoHyphens/>
        <w:ind w:left="1260" w:hanging="693"/>
        <w:textAlignment w:val="center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sym w:font="Wingdings" w:char="F0A8"/>
      </w:r>
      <w:r w:rsidRPr="00725091">
        <w:rPr>
          <w:sz w:val="24"/>
          <w:szCs w:val="24"/>
          <w:lang w:val="lt-LT"/>
        </w:rPr>
        <w:t>         šios programos finansavimo negaliu vertinti dėl tiesioginio ar netiesioginio interesų konflikto.</w:t>
      </w:r>
    </w:p>
    <w:p w14:paraId="33CF6B5C" w14:textId="77777777" w:rsidR="008433F7" w:rsidRPr="00725091" w:rsidRDefault="008433F7" w:rsidP="008433F7">
      <w:pPr>
        <w:suppressAutoHyphens/>
        <w:textAlignment w:val="center"/>
        <w:rPr>
          <w:b/>
          <w:sz w:val="24"/>
          <w:szCs w:val="24"/>
          <w:lang w:val="lt-LT"/>
        </w:rPr>
      </w:pPr>
    </w:p>
    <w:p w14:paraId="37566A0F" w14:textId="77777777" w:rsidR="008433F7" w:rsidRDefault="008433F7" w:rsidP="008433F7">
      <w:pPr>
        <w:rPr>
          <w:b/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>1. Vertinimas pagal kriterijus:</w:t>
      </w:r>
    </w:p>
    <w:p w14:paraId="092F9FCA" w14:textId="77777777" w:rsidR="008433F7" w:rsidRPr="00725091" w:rsidRDefault="008433F7" w:rsidP="008433F7">
      <w:pPr>
        <w:rPr>
          <w:b/>
          <w:sz w:val="24"/>
          <w:szCs w:val="24"/>
          <w:lang w:val="lt-LT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3876"/>
        <w:gridCol w:w="1410"/>
      </w:tblGrid>
      <w:tr w:rsidR="008433F7" w:rsidRPr="00725091" w14:paraId="262F3759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0311AFCD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Vertinimo kriterijai</w:t>
            </w:r>
          </w:p>
        </w:tc>
        <w:tc>
          <w:tcPr>
            <w:tcW w:w="3876" w:type="dxa"/>
            <w:vAlign w:val="center"/>
          </w:tcPr>
          <w:p w14:paraId="5891ED6A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Galimas įvertis (balais)</w:t>
            </w:r>
            <w:r w:rsidRPr="00725091">
              <w:rPr>
                <w:sz w:val="24"/>
                <w:szCs w:val="24"/>
                <w:vertAlign w:val="superscript"/>
                <w:lang w:val="lt-LT"/>
              </w:rPr>
              <w:t>1</w:t>
            </w:r>
          </w:p>
        </w:tc>
        <w:tc>
          <w:tcPr>
            <w:tcW w:w="1410" w:type="dxa"/>
          </w:tcPr>
          <w:p w14:paraId="714DE036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Įvertis</w:t>
            </w:r>
          </w:p>
          <w:p w14:paraId="539F6D41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(balais)</w:t>
            </w:r>
          </w:p>
        </w:tc>
      </w:tr>
      <w:tr w:rsidR="008433F7" w:rsidRPr="00725091" w14:paraId="53A9CF38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7C6B17E9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1. Programos tinkamumas ir aktualumas programos tikslams pasiekti</w:t>
            </w:r>
          </w:p>
        </w:tc>
        <w:tc>
          <w:tcPr>
            <w:tcW w:w="3876" w:type="dxa"/>
          </w:tcPr>
          <w:p w14:paraId="338149E5" w14:textId="793079AC" w:rsidR="008433F7" w:rsidRPr="00733976" w:rsidRDefault="008433F7" w:rsidP="004B197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 xml:space="preserve"> (</w:t>
            </w:r>
            <w:r w:rsidR="00733976">
              <w:rPr>
                <w:strike/>
                <w:sz w:val="24"/>
                <w:szCs w:val="24"/>
                <w:lang w:val="lt-LT"/>
              </w:rPr>
              <w:t>1–10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="00AA6C24" w:rsidRPr="00953D2F">
              <w:rPr>
                <w:strike/>
                <w:sz w:val="24"/>
                <w:szCs w:val="24"/>
                <w:lang w:val="lt-LT"/>
              </w:rPr>
              <w:t xml:space="preserve"> </w:t>
            </w:r>
            <w:r w:rsidR="00953D2F" w:rsidRPr="00953D2F">
              <w:rPr>
                <w:strike/>
                <w:sz w:val="24"/>
                <w:szCs w:val="24"/>
                <w:lang w:val="lt-LT"/>
              </w:rPr>
              <w:t xml:space="preserve"> </w:t>
            </w:r>
            <w:r w:rsidR="00953D2F" w:rsidRPr="00AA6C24">
              <w:rPr>
                <w:color w:val="C00000"/>
                <w:sz w:val="24"/>
                <w:szCs w:val="24"/>
                <w:lang w:val="lt-LT"/>
              </w:rPr>
              <w:t>(0–5)</w:t>
            </w:r>
          </w:p>
        </w:tc>
        <w:tc>
          <w:tcPr>
            <w:tcW w:w="1410" w:type="dxa"/>
          </w:tcPr>
          <w:p w14:paraId="01FCA099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6F27F21D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347F75AF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2. Programos atitiktis neformaliojo suaugusiųjų švietimo strateginiams dokumentams</w:t>
            </w:r>
          </w:p>
        </w:tc>
        <w:tc>
          <w:tcPr>
            <w:tcW w:w="3876" w:type="dxa"/>
          </w:tcPr>
          <w:p w14:paraId="18D278FE" w14:textId="3C1C8E81" w:rsidR="008433F7" w:rsidRPr="00725091" w:rsidRDefault="00953D2F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>(</w:t>
            </w:r>
            <w:r>
              <w:rPr>
                <w:strike/>
                <w:sz w:val="24"/>
                <w:szCs w:val="24"/>
                <w:lang w:val="lt-LT"/>
              </w:rPr>
              <w:t>1–10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Pr="00953D2F">
              <w:rPr>
                <w:strike/>
                <w:sz w:val="24"/>
                <w:szCs w:val="24"/>
                <w:lang w:val="lt-LT"/>
              </w:rPr>
              <w:t xml:space="preserve">  </w:t>
            </w:r>
            <w:r w:rsidR="008433F7" w:rsidRPr="00AA6C24">
              <w:rPr>
                <w:color w:val="C00000"/>
                <w:sz w:val="24"/>
                <w:szCs w:val="24"/>
                <w:lang w:val="lt-LT"/>
              </w:rPr>
              <w:t>(0–5)</w:t>
            </w:r>
          </w:p>
        </w:tc>
        <w:tc>
          <w:tcPr>
            <w:tcW w:w="1410" w:type="dxa"/>
          </w:tcPr>
          <w:p w14:paraId="5D786783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28EDC1D9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6A804775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 xml:space="preserve">3. Programos rezultatyvumas, tikslų ir uždavinių formuluočių aiškumas, konkretumas ir dermė su programos turiniu </w:t>
            </w:r>
          </w:p>
        </w:tc>
        <w:tc>
          <w:tcPr>
            <w:tcW w:w="3876" w:type="dxa"/>
          </w:tcPr>
          <w:p w14:paraId="56423655" w14:textId="2E93B651" w:rsidR="008433F7" w:rsidRPr="00725091" w:rsidRDefault="00953D2F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>(</w:t>
            </w:r>
            <w:r>
              <w:rPr>
                <w:strike/>
                <w:sz w:val="24"/>
                <w:szCs w:val="24"/>
                <w:lang w:val="lt-LT"/>
              </w:rPr>
              <w:t>1–10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Pr="00953D2F">
              <w:rPr>
                <w:strike/>
                <w:sz w:val="24"/>
                <w:szCs w:val="24"/>
                <w:lang w:val="lt-LT"/>
              </w:rPr>
              <w:t xml:space="preserve">  </w:t>
            </w:r>
            <w:r w:rsidR="008433F7" w:rsidRPr="006274A8">
              <w:rPr>
                <w:color w:val="C00000"/>
                <w:sz w:val="24"/>
                <w:szCs w:val="24"/>
                <w:lang w:val="lt-LT"/>
              </w:rPr>
              <w:t>(0–5)</w:t>
            </w:r>
          </w:p>
        </w:tc>
        <w:tc>
          <w:tcPr>
            <w:tcW w:w="1410" w:type="dxa"/>
          </w:tcPr>
          <w:p w14:paraId="452B4B1F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3D930860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443276A7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 xml:space="preserve">4. Programos </w:t>
            </w:r>
            <w:r w:rsidRPr="00725091">
              <w:rPr>
                <w:rFonts w:eastAsia="MS Mincho"/>
                <w:sz w:val="24"/>
                <w:szCs w:val="24"/>
                <w:lang w:val="lt-LT" w:eastAsia="ja-JP"/>
              </w:rPr>
              <w:t xml:space="preserve"> efektyvumas, turinio išsamumas, temų pateikimo nuoseklumas, mokymo (mokymosi) metodų, būdų ir laiko tinkamumas ir dermė su kitomis programos sudedamosiomis dalimis</w:t>
            </w:r>
          </w:p>
        </w:tc>
        <w:tc>
          <w:tcPr>
            <w:tcW w:w="3876" w:type="dxa"/>
          </w:tcPr>
          <w:p w14:paraId="5EFEAFD2" w14:textId="73C617E4" w:rsidR="008433F7" w:rsidRPr="00725091" w:rsidRDefault="00953D2F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>(</w:t>
            </w:r>
            <w:r>
              <w:rPr>
                <w:strike/>
                <w:sz w:val="24"/>
                <w:szCs w:val="24"/>
                <w:lang w:val="lt-LT"/>
              </w:rPr>
              <w:t>1–10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Pr="00953D2F">
              <w:rPr>
                <w:strike/>
                <w:sz w:val="24"/>
                <w:szCs w:val="24"/>
                <w:lang w:val="lt-LT"/>
              </w:rPr>
              <w:t xml:space="preserve">  </w:t>
            </w:r>
            <w:r w:rsidR="008433F7" w:rsidRPr="006274A8">
              <w:rPr>
                <w:color w:val="C00000"/>
                <w:sz w:val="24"/>
                <w:szCs w:val="24"/>
                <w:lang w:val="lt-LT"/>
              </w:rPr>
              <w:t>(0–5)</w:t>
            </w:r>
          </w:p>
        </w:tc>
        <w:tc>
          <w:tcPr>
            <w:tcW w:w="1410" w:type="dxa"/>
          </w:tcPr>
          <w:p w14:paraId="6BABEC3E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467074DF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4CB51C79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5. Programos poveikio tikimybė ir planuojamų įgyti ar patobulinti kompetencijų loginis ryšys su programos tikslu, uždaviniais ir turiniu</w:t>
            </w:r>
          </w:p>
        </w:tc>
        <w:tc>
          <w:tcPr>
            <w:tcW w:w="3876" w:type="dxa"/>
          </w:tcPr>
          <w:p w14:paraId="5B122060" w14:textId="118F7733" w:rsidR="008433F7" w:rsidRPr="00725091" w:rsidRDefault="00953D2F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>(</w:t>
            </w:r>
            <w:r>
              <w:rPr>
                <w:strike/>
                <w:sz w:val="24"/>
                <w:szCs w:val="24"/>
                <w:lang w:val="lt-LT"/>
              </w:rPr>
              <w:t>1–10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Pr="00953D2F">
              <w:rPr>
                <w:strike/>
                <w:sz w:val="24"/>
                <w:szCs w:val="24"/>
                <w:lang w:val="lt-LT"/>
              </w:rPr>
              <w:t xml:space="preserve">  </w:t>
            </w:r>
            <w:r w:rsidR="008433F7" w:rsidRPr="006274A8">
              <w:rPr>
                <w:color w:val="C00000"/>
                <w:sz w:val="24"/>
                <w:szCs w:val="24"/>
                <w:lang w:val="lt-LT"/>
              </w:rPr>
              <w:t>(0–5)</w:t>
            </w:r>
          </w:p>
        </w:tc>
        <w:tc>
          <w:tcPr>
            <w:tcW w:w="1410" w:type="dxa"/>
          </w:tcPr>
          <w:p w14:paraId="6170FB95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74E45BE0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63405E82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 xml:space="preserve">6. Programos naudingumas ir tęstinumo užtikrinimas  </w:t>
            </w:r>
          </w:p>
        </w:tc>
        <w:tc>
          <w:tcPr>
            <w:tcW w:w="3876" w:type="dxa"/>
          </w:tcPr>
          <w:p w14:paraId="377696B7" w14:textId="47DC8C42" w:rsidR="008433F7" w:rsidRPr="00725091" w:rsidRDefault="00953D2F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>(</w:t>
            </w:r>
            <w:r>
              <w:rPr>
                <w:strike/>
                <w:sz w:val="24"/>
                <w:szCs w:val="24"/>
                <w:lang w:val="lt-LT"/>
              </w:rPr>
              <w:t>1–10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Pr="00953D2F">
              <w:rPr>
                <w:strike/>
                <w:sz w:val="24"/>
                <w:szCs w:val="24"/>
                <w:lang w:val="lt-LT"/>
              </w:rPr>
              <w:t xml:space="preserve">  </w:t>
            </w:r>
            <w:r w:rsidR="008433F7" w:rsidRPr="006274A8">
              <w:rPr>
                <w:color w:val="C00000"/>
                <w:sz w:val="24"/>
                <w:szCs w:val="24"/>
                <w:lang w:val="lt-LT"/>
              </w:rPr>
              <w:t>(0–5)</w:t>
            </w:r>
          </w:p>
        </w:tc>
        <w:tc>
          <w:tcPr>
            <w:tcW w:w="1410" w:type="dxa"/>
          </w:tcPr>
          <w:p w14:paraId="5B80BD20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5B4D7F85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77A585C0" w14:textId="77777777" w:rsidR="008433F7" w:rsidRPr="00725091" w:rsidRDefault="008433F7" w:rsidP="004B1976">
            <w:pPr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7. Kiti programos finansavimo šaltiniai</w:t>
            </w:r>
          </w:p>
        </w:tc>
        <w:tc>
          <w:tcPr>
            <w:tcW w:w="3876" w:type="dxa"/>
          </w:tcPr>
          <w:p w14:paraId="24090DD0" w14:textId="1D53B073" w:rsidR="008433F7" w:rsidRDefault="00953D2F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>(</w:t>
            </w:r>
            <w:r>
              <w:rPr>
                <w:strike/>
                <w:sz w:val="24"/>
                <w:szCs w:val="24"/>
                <w:lang w:val="lt-LT"/>
              </w:rPr>
              <w:t>0–10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Pr="00953D2F">
              <w:rPr>
                <w:strike/>
                <w:sz w:val="24"/>
                <w:szCs w:val="24"/>
                <w:lang w:val="lt-LT"/>
              </w:rPr>
              <w:t xml:space="preserve">  </w:t>
            </w:r>
            <w:r w:rsidR="008433F7" w:rsidRPr="006274A8">
              <w:rPr>
                <w:color w:val="C00000"/>
                <w:sz w:val="24"/>
                <w:szCs w:val="24"/>
                <w:lang w:val="lt-LT"/>
              </w:rPr>
              <w:t>(0–2)</w:t>
            </w:r>
          </w:p>
          <w:p w14:paraId="0A63B02B" w14:textId="77777777" w:rsidR="008433F7" w:rsidRPr="00725091" w:rsidRDefault="008433F7" w:rsidP="004B1976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10" w:type="dxa"/>
          </w:tcPr>
          <w:p w14:paraId="2D6A1FAA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8433F7" w:rsidRPr="00725091" w14:paraId="6060B2F5" w14:textId="77777777" w:rsidTr="004B1976">
        <w:trPr>
          <w:tblHeader/>
          <w:jc w:val="center"/>
        </w:trPr>
        <w:tc>
          <w:tcPr>
            <w:tcW w:w="4212" w:type="dxa"/>
            <w:vAlign w:val="center"/>
          </w:tcPr>
          <w:p w14:paraId="4721E516" w14:textId="77777777" w:rsidR="008433F7" w:rsidRPr="00725091" w:rsidRDefault="008433F7" w:rsidP="004B1976">
            <w:pPr>
              <w:jc w:val="right"/>
              <w:rPr>
                <w:sz w:val="24"/>
                <w:szCs w:val="24"/>
                <w:lang w:val="lt-LT"/>
              </w:rPr>
            </w:pPr>
            <w:r w:rsidRPr="00725091">
              <w:rPr>
                <w:sz w:val="24"/>
                <w:szCs w:val="24"/>
                <w:lang w:val="lt-LT"/>
              </w:rPr>
              <w:t>Įverčių suma pagal kriterijus</w:t>
            </w:r>
          </w:p>
        </w:tc>
        <w:tc>
          <w:tcPr>
            <w:tcW w:w="3876" w:type="dxa"/>
            <w:vAlign w:val="center"/>
          </w:tcPr>
          <w:p w14:paraId="7A5E59AD" w14:textId="3410482E" w:rsidR="008433F7" w:rsidRPr="00725091" w:rsidRDefault="006274A8" w:rsidP="004B1976">
            <w:pPr>
              <w:jc w:val="center"/>
              <w:rPr>
                <w:sz w:val="24"/>
                <w:szCs w:val="24"/>
                <w:lang w:val="lt-LT"/>
              </w:rPr>
            </w:pPr>
            <w:r w:rsidRPr="00733976">
              <w:rPr>
                <w:strike/>
                <w:sz w:val="24"/>
                <w:szCs w:val="24"/>
                <w:lang w:val="lt-LT"/>
              </w:rPr>
              <w:t>(</w:t>
            </w:r>
            <w:r>
              <w:rPr>
                <w:strike/>
                <w:sz w:val="24"/>
                <w:szCs w:val="24"/>
                <w:lang w:val="lt-LT"/>
              </w:rPr>
              <w:t>6–70</w:t>
            </w:r>
            <w:r w:rsidRPr="00733976">
              <w:rPr>
                <w:strike/>
                <w:sz w:val="24"/>
                <w:szCs w:val="24"/>
                <w:lang w:val="lt-LT"/>
              </w:rPr>
              <w:t>)</w:t>
            </w:r>
            <w:r w:rsidRPr="00953D2F">
              <w:rPr>
                <w:strike/>
                <w:sz w:val="24"/>
                <w:szCs w:val="24"/>
                <w:lang w:val="lt-LT"/>
              </w:rPr>
              <w:t xml:space="preserve">  </w:t>
            </w:r>
            <w:r w:rsidR="008433F7" w:rsidRPr="006274A8">
              <w:rPr>
                <w:color w:val="C00000"/>
                <w:sz w:val="24"/>
                <w:szCs w:val="24"/>
                <w:lang w:val="lt-LT"/>
              </w:rPr>
              <w:t>(0–32)</w:t>
            </w:r>
          </w:p>
        </w:tc>
        <w:tc>
          <w:tcPr>
            <w:tcW w:w="1410" w:type="dxa"/>
          </w:tcPr>
          <w:p w14:paraId="10A33624" w14:textId="77777777" w:rsidR="008433F7" w:rsidRPr="00725091" w:rsidRDefault="008433F7" w:rsidP="004B1976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78BE3D76" w14:textId="77777777" w:rsidR="008433F7" w:rsidRPr="00725091" w:rsidRDefault="008433F7" w:rsidP="008433F7">
      <w:pPr>
        <w:jc w:val="both"/>
        <w:rPr>
          <w:sz w:val="24"/>
          <w:szCs w:val="24"/>
          <w:lang w:val="lt-LT"/>
        </w:rPr>
      </w:pPr>
    </w:p>
    <w:p w14:paraId="3548DD9D" w14:textId="77777777" w:rsidR="008433F7" w:rsidRDefault="008433F7" w:rsidP="008433F7">
      <w:pPr>
        <w:jc w:val="both"/>
        <w:rPr>
          <w:sz w:val="24"/>
          <w:szCs w:val="24"/>
          <w:lang w:val="lt-LT"/>
        </w:rPr>
      </w:pPr>
      <w:r w:rsidRPr="00725091">
        <w:rPr>
          <w:sz w:val="24"/>
          <w:szCs w:val="24"/>
          <w:vertAlign w:val="superscript"/>
          <w:lang w:val="lt-LT"/>
        </w:rPr>
        <w:t>1</w:t>
      </w:r>
      <w:r w:rsidRPr="00725091">
        <w:rPr>
          <w:sz w:val="24"/>
          <w:szCs w:val="24"/>
          <w:lang w:val="lt-LT"/>
        </w:rPr>
        <w:t xml:space="preserve">Skliaustuose nurodyti galimi įverčiai. Įverčių paaiškinimas: skliaustų kairėje pusėje – galimas minimalus balas, dešinėje – galimas maksimalus balas. </w:t>
      </w:r>
    </w:p>
    <w:p w14:paraId="476AB2B7" w14:textId="795A3790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35473A">
        <w:rPr>
          <w:b/>
          <w:color w:val="C00000"/>
          <w:sz w:val="24"/>
          <w:szCs w:val="24"/>
          <w:lang w:val="lt-LT"/>
        </w:rPr>
        <w:t xml:space="preserve">Vertinimo </w:t>
      </w:r>
      <w:r w:rsidRPr="00791A9A">
        <w:rPr>
          <w:b/>
          <w:color w:val="C00000"/>
          <w:sz w:val="24"/>
          <w:szCs w:val="24"/>
          <w:lang w:val="lt-LT"/>
        </w:rPr>
        <w:t xml:space="preserve">skalė (1–6 </w:t>
      </w:r>
      <w:r w:rsidR="00EB13B3">
        <w:rPr>
          <w:b/>
          <w:color w:val="C00000"/>
          <w:sz w:val="24"/>
          <w:szCs w:val="24"/>
          <w:lang w:val="lt-LT"/>
        </w:rPr>
        <w:t xml:space="preserve">vertinimo </w:t>
      </w:r>
      <w:r w:rsidRPr="00791A9A">
        <w:rPr>
          <w:b/>
          <w:color w:val="C00000"/>
          <w:sz w:val="24"/>
          <w:szCs w:val="24"/>
          <w:lang w:val="lt-LT"/>
        </w:rPr>
        <w:t>kriterijus):</w:t>
      </w:r>
      <w:r w:rsidRPr="0035473A">
        <w:rPr>
          <w:color w:val="C00000"/>
          <w:sz w:val="24"/>
          <w:szCs w:val="24"/>
          <w:lang w:val="lt-LT"/>
        </w:rPr>
        <w:t xml:space="preserve"> </w:t>
      </w:r>
    </w:p>
    <w:p w14:paraId="6356F8C9" w14:textId="77777777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lastRenderedPageBreak/>
        <w:t>0 balų – paraiška (programa) neatitinka kriterijaus arba atitiktis negali būti įvertinta dėl trūkstamos arba neišsamios informacijos;</w:t>
      </w:r>
    </w:p>
    <w:p w14:paraId="1A931CDA" w14:textId="77777777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1 balas – labai silpnai. Nurodytas aspektas nagrinėjamas netinkamai arba yra rimtų trūkumų;</w:t>
      </w:r>
    </w:p>
    <w:p w14:paraId="18C684E7" w14:textId="77777777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2 balai – silpnai. Paraiškoje iš dalies atsižvelgiama į šį kriterijų, yra didelių trūkumų;</w:t>
      </w:r>
    </w:p>
    <w:p w14:paraId="12E5641E" w14:textId="77777777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3 balai – gerai. Paraiškoje tinkamai atsižvelgiama į kriterijų, tačiau yra nemažai trūkumų;</w:t>
      </w:r>
    </w:p>
    <w:p w14:paraId="053E9058" w14:textId="77777777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4 balai – labai gerai. Paraiškoje tinkamai atsižvelgiama į šį kriterijų, tačiau yra keletas nedidelių trūkumų;</w:t>
      </w:r>
    </w:p>
    <w:p w14:paraId="4C343159" w14:textId="77777777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5 balai – puikiai. Paraiška visiškai atitinka nurodytus kriterijaus aspektus.</w:t>
      </w:r>
    </w:p>
    <w:p w14:paraId="0955F1B6" w14:textId="6EADD5D4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b/>
          <w:color w:val="C00000"/>
          <w:sz w:val="24"/>
          <w:szCs w:val="24"/>
        </w:rPr>
        <w:t xml:space="preserve">Vertinimo </w:t>
      </w:r>
      <w:r w:rsidRPr="00791A9A">
        <w:rPr>
          <w:b/>
          <w:color w:val="C00000"/>
          <w:sz w:val="24"/>
          <w:szCs w:val="24"/>
          <w:lang w:val="lt-LT"/>
        </w:rPr>
        <w:t>skalė (7</w:t>
      </w:r>
      <w:r w:rsidR="002C5F58">
        <w:rPr>
          <w:b/>
          <w:color w:val="C00000"/>
          <w:sz w:val="24"/>
          <w:szCs w:val="24"/>
          <w:lang w:val="lt-LT"/>
        </w:rPr>
        <w:t xml:space="preserve"> vertinimo</w:t>
      </w:r>
      <w:r w:rsidRPr="00791A9A">
        <w:rPr>
          <w:b/>
          <w:color w:val="C00000"/>
          <w:sz w:val="24"/>
          <w:szCs w:val="24"/>
          <w:lang w:val="lt-LT"/>
        </w:rPr>
        <w:t xml:space="preserve"> kriterijus):</w:t>
      </w:r>
      <w:r w:rsidRPr="00791A9A">
        <w:rPr>
          <w:color w:val="C00000"/>
          <w:sz w:val="24"/>
          <w:szCs w:val="24"/>
        </w:rPr>
        <w:t xml:space="preserve"> </w:t>
      </w:r>
    </w:p>
    <w:p w14:paraId="41268671" w14:textId="77777777" w:rsidR="008433F7" w:rsidRPr="00791A9A" w:rsidRDefault="008433F7" w:rsidP="008433F7">
      <w:pPr>
        <w:ind w:firstLine="851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0 balų – nenumatytas papildomas finansavimas;</w:t>
      </w:r>
    </w:p>
    <w:p w14:paraId="7E008725" w14:textId="77777777" w:rsidR="008433F7" w:rsidRPr="00791A9A" w:rsidRDefault="008433F7" w:rsidP="008433F7">
      <w:pPr>
        <w:ind w:firstLine="851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1 balas – programa turi papildomą, ne mažesnį nei 10 proc. finansavimą, nuo prašomos skirti sumos;</w:t>
      </w:r>
    </w:p>
    <w:p w14:paraId="754D9E6F" w14:textId="77777777" w:rsidR="008433F7" w:rsidRPr="00791A9A" w:rsidRDefault="008433F7" w:rsidP="008433F7">
      <w:pPr>
        <w:ind w:firstLine="851"/>
        <w:jc w:val="both"/>
        <w:rPr>
          <w:color w:val="C00000"/>
          <w:sz w:val="24"/>
          <w:szCs w:val="24"/>
          <w:lang w:val="lt-LT"/>
        </w:rPr>
      </w:pPr>
      <w:r w:rsidRPr="00791A9A">
        <w:rPr>
          <w:color w:val="C00000"/>
          <w:sz w:val="24"/>
          <w:szCs w:val="24"/>
          <w:lang w:val="lt-LT"/>
        </w:rPr>
        <w:t>2 balai – programa turi papildomą, ne mažesnį nei 50 proc. finansavimą, nuo prašomos skirti sumos.</w:t>
      </w:r>
    </w:p>
    <w:p w14:paraId="3DC3FC3D" w14:textId="77777777" w:rsidR="008433F7" w:rsidRPr="00725091" w:rsidRDefault="008433F7" w:rsidP="008433F7">
      <w:pPr>
        <w:jc w:val="both"/>
        <w:rPr>
          <w:b/>
          <w:sz w:val="24"/>
          <w:szCs w:val="24"/>
          <w:lang w:val="lt-LT"/>
        </w:rPr>
      </w:pPr>
    </w:p>
    <w:p w14:paraId="22B08A00" w14:textId="77777777" w:rsidR="008433F7" w:rsidRPr="00725091" w:rsidRDefault="008433F7" w:rsidP="008433F7">
      <w:pPr>
        <w:tabs>
          <w:tab w:val="left" w:pos="4820"/>
        </w:tabs>
        <w:jc w:val="both"/>
        <w:rPr>
          <w:sz w:val="24"/>
          <w:szCs w:val="24"/>
          <w:lang w:val="lt-LT"/>
        </w:rPr>
      </w:pPr>
      <w:r w:rsidRPr="00725091">
        <w:rPr>
          <w:b/>
          <w:sz w:val="24"/>
          <w:szCs w:val="24"/>
          <w:lang w:val="lt-LT"/>
        </w:rPr>
        <w:t xml:space="preserve">2. Kitos pastabos (siūlymai): </w:t>
      </w:r>
      <w:r w:rsidRPr="00725091">
        <w:rPr>
          <w:sz w:val="24"/>
          <w:szCs w:val="24"/>
          <w:lang w:val="lt-LT"/>
        </w:rPr>
        <w:t xml:space="preserve">. . . . . . . . . . . . . . . . . . . . . . . . . . . . . . . . . . . . . . . . . . . . . . . . . . . . . . . .  </w:t>
      </w:r>
    </w:p>
    <w:p w14:paraId="69AAF3AB" w14:textId="77777777" w:rsidR="008433F7" w:rsidRPr="00725091" w:rsidRDefault="008433F7" w:rsidP="008433F7">
      <w:pPr>
        <w:tabs>
          <w:tab w:val="left" w:pos="4820"/>
        </w:tabs>
        <w:jc w:val="both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 xml:space="preserve"> </w:t>
      </w:r>
    </w:p>
    <w:p w14:paraId="5E52E6DF" w14:textId="77777777" w:rsidR="008433F7" w:rsidRPr="00725091" w:rsidRDefault="008433F7" w:rsidP="008433F7">
      <w:pPr>
        <w:tabs>
          <w:tab w:val="left" w:pos="4820"/>
        </w:tabs>
        <w:jc w:val="both"/>
        <w:rPr>
          <w:sz w:val="24"/>
          <w:szCs w:val="24"/>
          <w:lang w:val="lt-LT"/>
        </w:rPr>
      </w:pPr>
    </w:p>
    <w:p w14:paraId="2D6FED9A" w14:textId="77777777" w:rsidR="008433F7" w:rsidRPr="00725091" w:rsidRDefault="008433F7" w:rsidP="008433F7">
      <w:pPr>
        <w:tabs>
          <w:tab w:val="left" w:pos="4820"/>
        </w:tabs>
        <w:jc w:val="both"/>
        <w:rPr>
          <w:sz w:val="24"/>
          <w:szCs w:val="24"/>
          <w:lang w:val="lt-LT"/>
        </w:rPr>
      </w:pPr>
    </w:p>
    <w:p w14:paraId="39FAF8B3" w14:textId="77777777" w:rsidR="008433F7" w:rsidRPr="00725091" w:rsidRDefault="008433F7" w:rsidP="008433F7">
      <w:pPr>
        <w:jc w:val="both"/>
        <w:rPr>
          <w:sz w:val="24"/>
          <w:szCs w:val="24"/>
          <w:lang w:val="lt-LT"/>
        </w:rPr>
      </w:pPr>
    </w:p>
    <w:p w14:paraId="6C23B701" w14:textId="77777777" w:rsidR="008433F7" w:rsidRPr="00725091" w:rsidRDefault="008433F7" w:rsidP="008433F7">
      <w:pPr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>Data . . . . . . . . . . .   .</w:t>
      </w:r>
    </w:p>
    <w:p w14:paraId="3130823F" w14:textId="77777777" w:rsidR="008433F7" w:rsidRPr="00725091" w:rsidRDefault="008433F7" w:rsidP="008433F7">
      <w:pPr>
        <w:rPr>
          <w:sz w:val="24"/>
          <w:szCs w:val="24"/>
          <w:lang w:val="lt-LT"/>
        </w:rPr>
      </w:pPr>
    </w:p>
    <w:p w14:paraId="2D017F7B" w14:textId="77777777" w:rsidR="008433F7" w:rsidRPr="00725091" w:rsidRDefault="008433F7" w:rsidP="008433F7">
      <w:pPr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 xml:space="preserve">Komisijos narys           . . . . . . . . . . . . . . . . . . . . . . . </w:t>
      </w:r>
      <w:r w:rsidRPr="00725091">
        <w:rPr>
          <w:sz w:val="24"/>
          <w:szCs w:val="24"/>
          <w:lang w:val="lt-LT"/>
        </w:rPr>
        <w:tab/>
        <w:t xml:space="preserve">             . . . . . . . . . . . . . . . . . . . . . . . . . . . . . . . </w:t>
      </w:r>
    </w:p>
    <w:p w14:paraId="2D846E4C" w14:textId="77777777" w:rsidR="008433F7" w:rsidRPr="00725091" w:rsidRDefault="008433F7" w:rsidP="008433F7">
      <w:pPr>
        <w:ind w:left="1440" w:firstLine="720"/>
        <w:rPr>
          <w:sz w:val="24"/>
          <w:szCs w:val="24"/>
          <w:lang w:val="lt-LT"/>
        </w:rPr>
      </w:pPr>
      <w:r w:rsidRPr="00725091">
        <w:rPr>
          <w:sz w:val="24"/>
          <w:szCs w:val="24"/>
          <w:lang w:val="lt-LT"/>
        </w:rPr>
        <w:t xml:space="preserve">              (parašas)</w:t>
      </w:r>
      <w:r w:rsidRPr="00725091">
        <w:rPr>
          <w:sz w:val="24"/>
          <w:szCs w:val="24"/>
          <w:lang w:val="lt-LT"/>
        </w:rPr>
        <w:tab/>
      </w:r>
      <w:r w:rsidRPr="00725091">
        <w:rPr>
          <w:sz w:val="24"/>
          <w:szCs w:val="24"/>
          <w:lang w:val="lt-LT"/>
        </w:rPr>
        <w:tab/>
      </w:r>
      <w:r w:rsidRPr="00725091">
        <w:rPr>
          <w:sz w:val="24"/>
          <w:szCs w:val="24"/>
          <w:lang w:val="lt-LT"/>
        </w:rPr>
        <w:tab/>
        <w:t xml:space="preserve">    (vardas ir pavardė)</w:t>
      </w:r>
    </w:p>
    <w:p w14:paraId="4C882091" w14:textId="77777777" w:rsidR="008433F7" w:rsidRPr="00B2434C" w:rsidRDefault="008433F7" w:rsidP="008433F7">
      <w:pPr>
        <w:rPr>
          <w:sz w:val="22"/>
          <w:szCs w:val="22"/>
        </w:rPr>
      </w:pPr>
    </w:p>
    <w:p w14:paraId="1D56350B" w14:textId="77777777" w:rsidR="008433F7" w:rsidRPr="00B2434C" w:rsidRDefault="008433F7" w:rsidP="008433F7">
      <w:pPr>
        <w:tabs>
          <w:tab w:val="left" w:pos="3960"/>
        </w:tabs>
        <w:jc w:val="center"/>
        <w:rPr>
          <w:szCs w:val="24"/>
        </w:rPr>
      </w:pPr>
      <w:r w:rsidRPr="00B2434C">
        <w:rPr>
          <w:spacing w:val="-3"/>
          <w:szCs w:val="24"/>
        </w:rPr>
        <w:t>______________________</w:t>
      </w:r>
    </w:p>
    <w:p w14:paraId="0F3D9CB9" w14:textId="77777777" w:rsidR="008433F7" w:rsidRPr="00B2434C" w:rsidRDefault="008433F7" w:rsidP="008433F7">
      <w:pPr>
        <w:pStyle w:val="Betarp"/>
        <w:rPr>
          <w:sz w:val="24"/>
          <w:szCs w:val="24"/>
        </w:rPr>
      </w:pPr>
    </w:p>
    <w:p w14:paraId="502D33D2" w14:textId="77777777" w:rsidR="00450F8C" w:rsidRDefault="00450F8C" w:rsidP="008E7F5B"/>
    <w:p w14:paraId="7129EC62" w14:textId="77777777" w:rsidR="00450F8C" w:rsidRDefault="00450F8C" w:rsidP="008E7F5B"/>
    <w:p w14:paraId="705E6E6C" w14:textId="77777777" w:rsidR="00450F8C" w:rsidRDefault="00450F8C" w:rsidP="008E7F5B"/>
    <w:p w14:paraId="71BF2B21" w14:textId="77777777" w:rsidR="00450F8C" w:rsidRDefault="00450F8C" w:rsidP="008E7F5B"/>
    <w:p w14:paraId="4DE6819B" w14:textId="77777777" w:rsidR="00450F8C" w:rsidRDefault="00450F8C" w:rsidP="008E7F5B"/>
    <w:p w14:paraId="1F06F173" w14:textId="77777777" w:rsidR="00450F8C" w:rsidRDefault="00450F8C" w:rsidP="008E7F5B"/>
    <w:p w14:paraId="68698FF5" w14:textId="77777777" w:rsidR="00450F8C" w:rsidRDefault="00450F8C" w:rsidP="008E7F5B"/>
    <w:p w14:paraId="34C49946" w14:textId="77777777" w:rsidR="00450F8C" w:rsidRDefault="00450F8C" w:rsidP="008E7F5B"/>
    <w:p w14:paraId="7538E227" w14:textId="77777777" w:rsidR="00450F8C" w:rsidRDefault="00450F8C" w:rsidP="008E7F5B"/>
    <w:p w14:paraId="2248D633" w14:textId="77777777" w:rsidR="00450F8C" w:rsidRDefault="00450F8C" w:rsidP="008E7F5B"/>
    <w:p w14:paraId="5F4E28E2" w14:textId="77777777" w:rsidR="00450F8C" w:rsidRDefault="00450F8C" w:rsidP="008E7F5B"/>
    <w:p w14:paraId="54835572" w14:textId="77777777" w:rsidR="00450F8C" w:rsidRDefault="00450F8C" w:rsidP="008E7F5B"/>
    <w:p w14:paraId="4D71CD1B" w14:textId="77777777" w:rsidR="00450F8C" w:rsidRDefault="00450F8C" w:rsidP="008E7F5B"/>
    <w:p w14:paraId="21D664B8" w14:textId="77777777" w:rsidR="00450F8C" w:rsidRDefault="00450F8C" w:rsidP="008E7F5B"/>
    <w:p w14:paraId="38E2AD80" w14:textId="77777777" w:rsidR="00450F8C" w:rsidRDefault="00450F8C" w:rsidP="008E7F5B"/>
    <w:p w14:paraId="6B26EC5A" w14:textId="77777777" w:rsidR="00450F8C" w:rsidRDefault="00450F8C" w:rsidP="008E7F5B"/>
    <w:p w14:paraId="4F462544" w14:textId="77777777" w:rsidR="00450F8C" w:rsidRPr="00495A04" w:rsidRDefault="00450F8C" w:rsidP="008E7F5B"/>
    <w:sectPr w:rsidR="00450F8C" w:rsidRPr="00495A04" w:rsidSect="00EB1BFB"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CA19E" w14:textId="77777777" w:rsidR="0025746F" w:rsidRDefault="0025746F">
      <w:r>
        <w:separator/>
      </w:r>
    </w:p>
  </w:endnote>
  <w:endnote w:type="continuationSeparator" w:id="0">
    <w:p w14:paraId="4A3711AA" w14:textId="77777777" w:rsidR="0025746F" w:rsidRDefault="0025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CFBD" w14:textId="77777777" w:rsidR="0025746F" w:rsidRDefault="0025746F">
      <w:r>
        <w:separator/>
      </w:r>
    </w:p>
  </w:footnote>
  <w:footnote w:type="continuationSeparator" w:id="0">
    <w:p w14:paraId="57264F37" w14:textId="77777777" w:rsidR="0025746F" w:rsidRDefault="0025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F26541">
    <w:pPr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F35"/>
    <w:rsid w:val="000041DC"/>
    <w:rsid w:val="00004776"/>
    <w:rsid w:val="000109A9"/>
    <w:rsid w:val="00015B6F"/>
    <w:rsid w:val="000303BA"/>
    <w:rsid w:val="000315AA"/>
    <w:rsid w:val="00032B04"/>
    <w:rsid w:val="00035E8A"/>
    <w:rsid w:val="00036EC1"/>
    <w:rsid w:val="00043570"/>
    <w:rsid w:val="00045CEF"/>
    <w:rsid w:val="00047E58"/>
    <w:rsid w:val="00053942"/>
    <w:rsid w:val="00053CD0"/>
    <w:rsid w:val="00066845"/>
    <w:rsid w:val="000708BD"/>
    <w:rsid w:val="00073C9D"/>
    <w:rsid w:val="0007579C"/>
    <w:rsid w:val="00084F16"/>
    <w:rsid w:val="000850C2"/>
    <w:rsid w:val="00087006"/>
    <w:rsid w:val="000903F4"/>
    <w:rsid w:val="0009042E"/>
    <w:rsid w:val="000A0A01"/>
    <w:rsid w:val="000A2490"/>
    <w:rsid w:val="000A56FC"/>
    <w:rsid w:val="000A5D58"/>
    <w:rsid w:val="000A76DA"/>
    <w:rsid w:val="000B125B"/>
    <w:rsid w:val="000B5445"/>
    <w:rsid w:val="000C7668"/>
    <w:rsid w:val="000D4E10"/>
    <w:rsid w:val="000D50F8"/>
    <w:rsid w:val="000D575F"/>
    <w:rsid w:val="000D5DBA"/>
    <w:rsid w:val="000E068F"/>
    <w:rsid w:val="000E2BBD"/>
    <w:rsid w:val="000E76F6"/>
    <w:rsid w:val="000F00A6"/>
    <w:rsid w:val="000F14BE"/>
    <w:rsid w:val="000F612F"/>
    <w:rsid w:val="00101D01"/>
    <w:rsid w:val="001038C4"/>
    <w:rsid w:val="001059F4"/>
    <w:rsid w:val="001129BE"/>
    <w:rsid w:val="00112CA9"/>
    <w:rsid w:val="00113C20"/>
    <w:rsid w:val="00117764"/>
    <w:rsid w:val="0012088B"/>
    <w:rsid w:val="00120BAE"/>
    <w:rsid w:val="001213DF"/>
    <w:rsid w:val="00127CFD"/>
    <w:rsid w:val="00135AC5"/>
    <w:rsid w:val="00137EC8"/>
    <w:rsid w:val="0014055B"/>
    <w:rsid w:val="001441C4"/>
    <w:rsid w:val="00152D24"/>
    <w:rsid w:val="00152E45"/>
    <w:rsid w:val="0015371A"/>
    <w:rsid w:val="0015477C"/>
    <w:rsid w:val="00157892"/>
    <w:rsid w:val="00161653"/>
    <w:rsid w:val="00164591"/>
    <w:rsid w:val="0017378B"/>
    <w:rsid w:val="00177F0E"/>
    <w:rsid w:val="001809B3"/>
    <w:rsid w:val="0018111A"/>
    <w:rsid w:val="0018130C"/>
    <w:rsid w:val="00183E6E"/>
    <w:rsid w:val="00191DAB"/>
    <w:rsid w:val="001940FC"/>
    <w:rsid w:val="001A26D0"/>
    <w:rsid w:val="001B0982"/>
    <w:rsid w:val="001B29E7"/>
    <w:rsid w:val="001B55E9"/>
    <w:rsid w:val="001D277E"/>
    <w:rsid w:val="001D4E78"/>
    <w:rsid w:val="001E124E"/>
    <w:rsid w:val="001E3F5B"/>
    <w:rsid w:val="001E755B"/>
    <w:rsid w:val="001F3805"/>
    <w:rsid w:val="001F3895"/>
    <w:rsid w:val="002019A6"/>
    <w:rsid w:val="00206205"/>
    <w:rsid w:val="00216D15"/>
    <w:rsid w:val="002178FA"/>
    <w:rsid w:val="002235B8"/>
    <w:rsid w:val="00223B2F"/>
    <w:rsid w:val="0022614D"/>
    <w:rsid w:val="00251513"/>
    <w:rsid w:val="00252934"/>
    <w:rsid w:val="00256066"/>
    <w:rsid w:val="0025746F"/>
    <w:rsid w:val="00262E47"/>
    <w:rsid w:val="0026480F"/>
    <w:rsid w:val="002717F6"/>
    <w:rsid w:val="00273D93"/>
    <w:rsid w:val="0028077D"/>
    <w:rsid w:val="00280B6C"/>
    <w:rsid w:val="0028277E"/>
    <w:rsid w:val="0028302F"/>
    <w:rsid w:val="00285504"/>
    <w:rsid w:val="00295C8B"/>
    <w:rsid w:val="00295FBB"/>
    <w:rsid w:val="002A36E9"/>
    <w:rsid w:val="002B21A1"/>
    <w:rsid w:val="002B4ADE"/>
    <w:rsid w:val="002B55F6"/>
    <w:rsid w:val="002B6846"/>
    <w:rsid w:val="002C227A"/>
    <w:rsid w:val="002C4706"/>
    <w:rsid w:val="002C5A5E"/>
    <w:rsid w:val="002C5F58"/>
    <w:rsid w:val="002C7A7D"/>
    <w:rsid w:val="002D1C8D"/>
    <w:rsid w:val="002D2A7B"/>
    <w:rsid w:val="002D76AB"/>
    <w:rsid w:val="002E0BD5"/>
    <w:rsid w:val="002E36B0"/>
    <w:rsid w:val="002F04C9"/>
    <w:rsid w:val="002F3AA1"/>
    <w:rsid w:val="00301AA5"/>
    <w:rsid w:val="00310715"/>
    <w:rsid w:val="00315894"/>
    <w:rsid w:val="00327636"/>
    <w:rsid w:val="00327F82"/>
    <w:rsid w:val="003309B4"/>
    <w:rsid w:val="00336BCC"/>
    <w:rsid w:val="003450BD"/>
    <w:rsid w:val="00345B13"/>
    <w:rsid w:val="0034727E"/>
    <w:rsid w:val="00351904"/>
    <w:rsid w:val="0035473A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1546"/>
    <w:rsid w:val="003B2703"/>
    <w:rsid w:val="003C1C8C"/>
    <w:rsid w:val="003D04A8"/>
    <w:rsid w:val="003D4102"/>
    <w:rsid w:val="003D44FF"/>
    <w:rsid w:val="003E0EA4"/>
    <w:rsid w:val="003E2D48"/>
    <w:rsid w:val="003E3F39"/>
    <w:rsid w:val="003E56E7"/>
    <w:rsid w:val="003E684C"/>
    <w:rsid w:val="003F7AF5"/>
    <w:rsid w:val="00402495"/>
    <w:rsid w:val="00402741"/>
    <w:rsid w:val="00404623"/>
    <w:rsid w:val="00404F18"/>
    <w:rsid w:val="00406170"/>
    <w:rsid w:val="00420EDD"/>
    <w:rsid w:val="00422F0A"/>
    <w:rsid w:val="0043108D"/>
    <w:rsid w:val="00431461"/>
    <w:rsid w:val="00431FE0"/>
    <w:rsid w:val="00432E1B"/>
    <w:rsid w:val="00435287"/>
    <w:rsid w:val="00441928"/>
    <w:rsid w:val="00441F87"/>
    <w:rsid w:val="00450F8C"/>
    <w:rsid w:val="00454130"/>
    <w:rsid w:val="0045778A"/>
    <w:rsid w:val="00466B0A"/>
    <w:rsid w:val="00471595"/>
    <w:rsid w:val="00477579"/>
    <w:rsid w:val="00477720"/>
    <w:rsid w:val="00481610"/>
    <w:rsid w:val="00482D4C"/>
    <w:rsid w:val="00483016"/>
    <w:rsid w:val="004855CF"/>
    <w:rsid w:val="00492203"/>
    <w:rsid w:val="0049300E"/>
    <w:rsid w:val="00495A04"/>
    <w:rsid w:val="004965F7"/>
    <w:rsid w:val="004A0CB4"/>
    <w:rsid w:val="004A4B90"/>
    <w:rsid w:val="004B125B"/>
    <w:rsid w:val="004C30D2"/>
    <w:rsid w:val="004C3281"/>
    <w:rsid w:val="004C3DD3"/>
    <w:rsid w:val="004C7908"/>
    <w:rsid w:val="004E1466"/>
    <w:rsid w:val="004E3ED5"/>
    <w:rsid w:val="004E4FFD"/>
    <w:rsid w:val="004E5DD1"/>
    <w:rsid w:val="004E684F"/>
    <w:rsid w:val="004E7DB8"/>
    <w:rsid w:val="004F4412"/>
    <w:rsid w:val="004F61D7"/>
    <w:rsid w:val="0050375B"/>
    <w:rsid w:val="00505F99"/>
    <w:rsid w:val="00506D54"/>
    <w:rsid w:val="0051454F"/>
    <w:rsid w:val="00515F28"/>
    <w:rsid w:val="00521BF5"/>
    <w:rsid w:val="00522C3F"/>
    <w:rsid w:val="00532FBB"/>
    <w:rsid w:val="00533A94"/>
    <w:rsid w:val="005468D6"/>
    <w:rsid w:val="00573094"/>
    <w:rsid w:val="00573E2B"/>
    <w:rsid w:val="005815ED"/>
    <w:rsid w:val="0058443E"/>
    <w:rsid w:val="00590F26"/>
    <w:rsid w:val="00591615"/>
    <w:rsid w:val="00591796"/>
    <w:rsid w:val="00597683"/>
    <w:rsid w:val="005A3B53"/>
    <w:rsid w:val="005A5C4D"/>
    <w:rsid w:val="005A7710"/>
    <w:rsid w:val="005A77CA"/>
    <w:rsid w:val="005B1C79"/>
    <w:rsid w:val="005C0A2D"/>
    <w:rsid w:val="005C6908"/>
    <w:rsid w:val="005D1F42"/>
    <w:rsid w:val="005E4261"/>
    <w:rsid w:val="005E76F6"/>
    <w:rsid w:val="005F09BE"/>
    <w:rsid w:val="005F2E41"/>
    <w:rsid w:val="005F52FC"/>
    <w:rsid w:val="005F79E3"/>
    <w:rsid w:val="00604546"/>
    <w:rsid w:val="00605817"/>
    <w:rsid w:val="006069CA"/>
    <w:rsid w:val="00607B92"/>
    <w:rsid w:val="00610BDD"/>
    <w:rsid w:val="006126FD"/>
    <w:rsid w:val="00612D28"/>
    <w:rsid w:val="00615054"/>
    <w:rsid w:val="00616799"/>
    <w:rsid w:val="00616D64"/>
    <w:rsid w:val="006235D5"/>
    <w:rsid w:val="0062677E"/>
    <w:rsid w:val="00626B60"/>
    <w:rsid w:val="006274A8"/>
    <w:rsid w:val="00634C35"/>
    <w:rsid w:val="00642440"/>
    <w:rsid w:val="00650E19"/>
    <w:rsid w:val="00657D3D"/>
    <w:rsid w:val="00661560"/>
    <w:rsid w:val="006707C9"/>
    <w:rsid w:val="0067194A"/>
    <w:rsid w:val="006907D6"/>
    <w:rsid w:val="00690DEA"/>
    <w:rsid w:val="00691869"/>
    <w:rsid w:val="0069192F"/>
    <w:rsid w:val="006A2DAF"/>
    <w:rsid w:val="006A4D41"/>
    <w:rsid w:val="006A760B"/>
    <w:rsid w:val="006B145C"/>
    <w:rsid w:val="006B35C8"/>
    <w:rsid w:val="006B7654"/>
    <w:rsid w:val="006C7A8E"/>
    <w:rsid w:val="006D0369"/>
    <w:rsid w:val="006D7E17"/>
    <w:rsid w:val="006E34FF"/>
    <w:rsid w:val="006F2773"/>
    <w:rsid w:val="006F3C10"/>
    <w:rsid w:val="006F7BEF"/>
    <w:rsid w:val="00702E4A"/>
    <w:rsid w:val="007046DB"/>
    <w:rsid w:val="00706689"/>
    <w:rsid w:val="007150A0"/>
    <w:rsid w:val="007239D3"/>
    <w:rsid w:val="007249EB"/>
    <w:rsid w:val="00725091"/>
    <w:rsid w:val="00732426"/>
    <w:rsid w:val="00733976"/>
    <w:rsid w:val="00737C7D"/>
    <w:rsid w:val="00754A11"/>
    <w:rsid w:val="00754B0F"/>
    <w:rsid w:val="00755929"/>
    <w:rsid w:val="00762048"/>
    <w:rsid w:val="0076403F"/>
    <w:rsid w:val="007726AD"/>
    <w:rsid w:val="00791A9A"/>
    <w:rsid w:val="00791DED"/>
    <w:rsid w:val="00795434"/>
    <w:rsid w:val="007956BF"/>
    <w:rsid w:val="00795B4C"/>
    <w:rsid w:val="007A1C45"/>
    <w:rsid w:val="007A5D76"/>
    <w:rsid w:val="007B0168"/>
    <w:rsid w:val="007B21DD"/>
    <w:rsid w:val="007B39C1"/>
    <w:rsid w:val="007B4EE2"/>
    <w:rsid w:val="007B5261"/>
    <w:rsid w:val="007B699C"/>
    <w:rsid w:val="007C2AFF"/>
    <w:rsid w:val="007C5791"/>
    <w:rsid w:val="007C737C"/>
    <w:rsid w:val="007D6E1E"/>
    <w:rsid w:val="007F139A"/>
    <w:rsid w:val="007F2E5F"/>
    <w:rsid w:val="007F3B62"/>
    <w:rsid w:val="00804E12"/>
    <w:rsid w:val="00820B9C"/>
    <w:rsid w:val="00825226"/>
    <w:rsid w:val="00826C1A"/>
    <w:rsid w:val="00833919"/>
    <w:rsid w:val="008353BD"/>
    <w:rsid w:val="008359F8"/>
    <w:rsid w:val="00840C2D"/>
    <w:rsid w:val="008433F7"/>
    <w:rsid w:val="008471FD"/>
    <w:rsid w:val="008527D1"/>
    <w:rsid w:val="00860126"/>
    <w:rsid w:val="00862621"/>
    <w:rsid w:val="00862ADE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A3875"/>
    <w:rsid w:val="008C342C"/>
    <w:rsid w:val="008C3749"/>
    <w:rsid w:val="008C39F5"/>
    <w:rsid w:val="008D1023"/>
    <w:rsid w:val="008E0367"/>
    <w:rsid w:val="008E28DE"/>
    <w:rsid w:val="008E2D6D"/>
    <w:rsid w:val="008E48D2"/>
    <w:rsid w:val="008E4D9A"/>
    <w:rsid w:val="008E7F5B"/>
    <w:rsid w:val="008F13A0"/>
    <w:rsid w:val="008F3E4E"/>
    <w:rsid w:val="008F623C"/>
    <w:rsid w:val="008F6439"/>
    <w:rsid w:val="00900B28"/>
    <w:rsid w:val="00901C16"/>
    <w:rsid w:val="00912BDD"/>
    <w:rsid w:val="00915EF0"/>
    <w:rsid w:val="00917406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55C3"/>
    <w:rsid w:val="009373F7"/>
    <w:rsid w:val="00941231"/>
    <w:rsid w:val="00941467"/>
    <w:rsid w:val="00943726"/>
    <w:rsid w:val="009523E3"/>
    <w:rsid w:val="00953188"/>
    <w:rsid w:val="00953D2F"/>
    <w:rsid w:val="0096085E"/>
    <w:rsid w:val="00961088"/>
    <w:rsid w:val="0097237D"/>
    <w:rsid w:val="009725C9"/>
    <w:rsid w:val="00973082"/>
    <w:rsid w:val="00973791"/>
    <w:rsid w:val="0098077B"/>
    <w:rsid w:val="0098220B"/>
    <w:rsid w:val="0099162D"/>
    <w:rsid w:val="00995263"/>
    <w:rsid w:val="009A1E0F"/>
    <w:rsid w:val="009A6BEF"/>
    <w:rsid w:val="009B123E"/>
    <w:rsid w:val="009B2782"/>
    <w:rsid w:val="009B3738"/>
    <w:rsid w:val="009C1F16"/>
    <w:rsid w:val="009C7B8F"/>
    <w:rsid w:val="009C7BC3"/>
    <w:rsid w:val="009D127B"/>
    <w:rsid w:val="009D2B9A"/>
    <w:rsid w:val="009D4B2B"/>
    <w:rsid w:val="009E2713"/>
    <w:rsid w:val="009E5B3B"/>
    <w:rsid w:val="009E6EAB"/>
    <w:rsid w:val="009F313C"/>
    <w:rsid w:val="009F4F94"/>
    <w:rsid w:val="009F7DF6"/>
    <w:rsid w:val="00A02431"/>
    <w:rsid w:val="00A04606"/>
    <w:rsid w:val="00A06D21"/>
    <w:rsid w:val="00A22FAC"/>
    <w:rsid w:val="00A25805"/>
    <w:rsid w:val="00A25F70"/>
    <w:rsid w:val="00A26624"/>
    <w:rsid w:val="00A30045"/>
    <w:rsid w:val="00A43887"/>
    <w:rsid w:val="00A539D2"/>
    <w:rsid w:val="00A62160"/>
    <w:rsid w:val="00A63D8F"/>
    <w:rsid w:val="00A66E6D"/>
    <w:rsid w:val="00A7150F"/>
    <w:rsid w:val="00A81935"/>
    <w:rsid w:val="00A92EAF"/>
    <w:rsid w:val="00A97B96"/>
    <w:rsid w:val="00AA205A"/>
    <w:rsid w:val="00AA6C24"/>
    <w:rsid w:val="00AC1089"/>
    <w:rsid w:val="00AC2174"/>
    <w:rsid w:val="00AC27AB"/>
    <w:rsid w:val="00AC6EFA"/>
    <w:rsid w:val="00AC7F3B"/>
    <w:rsid w:val="00AD1920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B0275C"/>
    <w:rsid w:val="00B103CD"/>
    <w:rsid w:val="00B11473"/>
    <w:rsid w:val="00B21FA0"/>
    <w:rsid w:val="00B25EA9"/>
    <w:rsid w:val="00B30C26"/>
    <w:rsid w:val="00B3580C"/>
    <w:rsid w:val="00B42104"/>
    <w:rsid w:val="00B450C5"/>
    <w:rsid w:val="00B47680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6513"/>
    <w:rsid w:val="00B97B2C"/>
    <w:rsid w:val="00BB0AEE"/>
    <w:rsid w:val="00BB3C1D"/>
    <w:rsid w:val="00BB4416"/>
    <w:rsid w:val="00BB5448"/>
    <w:rsid w:val="00BC3E8B"/>
    <w:rsid w:val="00BD2B91"/>
    <w:rsid w:val="00BF1419"/>
    <w:rsid w:val="00BF1C9E"/>
    <w:rsid w:val="00C01403"/>
    <w:rsid w:val="00C02A82"/>
    <w:rsid w:val="00C03B72"/>
    <w:rsid w:val="00C03D94"/>
    <w:rsid w:val="00C0567E"/>
    <w:rsid w:val="00C0579C"/>
    <w:rsid w:val="00C059D7"/>
    <w:rsid w:val="00C07F07"/>
    <w:rsid w:val="00C146CD"/>
    <w:rsid w:val="00C22277"/>
    <w:rsid w:val="00C25AF8"/>
    <w:rsid w:val="00C260A7"/>
    <w:rsid w:val="00C3379F"/>
    <w:rsid w:val="00C345A0"/>
    <w:rsid w:val="00C34648"/>
    <w:rsid w:val="00C357C5"/>
    <w:rsid w:val="00C37EB8"/>
    <w:rsid w:val="00C40C55"/>
    <w:rsid w:val="00C40FEB"/>
    <w:rsid w:val="00C43834"/>
    <w:rsid w:val="00C4438F"/>
    <w:rsid w:val="00C449E3"/>
    <w:rsid w:val="00C57667"/>
    <w:rsid w:val="00C641BD"/>
    <w:rsid w:val="00C64ED1"/>
    <w:rsid w:val="00C6605C"/>
    <w:rsid w:val="00C6637B"/>
    <w:rsid w:val="00C674B0"/>
    <w:rsid w:val="00C70E76"/>
    <w:rsid w:val="00C800BE"/>
    <w:rsid w:val="00C816FE"/>
    <w:rsid w:val="00C82724"/>
    <w:rsid w:val="00C85F24"/>
    <w:rsid w:val="00C8702F"/>
    <w:rsid w:val="00C8776E"/>
    <w:rsid w:val="00C87913"/>
    <w:rsid w:val="00C90E37"/>
    <w:rsid w:val="00C9370D"/>
    <w:rsid w:val="00CA1639"/>
    <w:rsid w:val="00CA536C"/>
    <w:rsid w:val="00CA651F"/>
    <w:rsid w:val="00CA7A49"/>
    <w:rsid w:val="00CC4701"/>
    <w:rsid w:val="00CC5051"/>
    <w:rsid w:val="00CC684B"/>
    <w:rsid w:val="00CD0DFC"/>
    <w:rsid w:val="00CD38C7"/>
    <w:rsid w:val="00CE0027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2394"/>
    <w:rsid w:val="00D35D16"/>
    <w:rsid w:val="00D401FB"/>
    <w:rsid w:val="00D51281"/>
    <w:rsid w:val="00D65E62"/>
    <w:rsid w:val="00D773A4"/>
    <w:rsid w:val="00D914B6"/>
    <w:rsid w:val="00D95AB6"/>
    <w:rsid w:val="00D9755F"/>
    <w:rsid w:val="00DB1B80"/>
    <w:rsid w:val="00DB35CE"/>
    <w:rsid w:val="00DB5435"/>
    <w:rsid w:val="00DB7744"/>
    <w:rsid w:val="00DC513D"/>
    <w:rsid w:val="00DE738F"/>
    <w:rsid w:val="00E00CF8"/>
    <w:rsid w:val="00E03691"/>
    <w:rsid w:val="00E124F1"/>
    <w:rsid w:val="00E17AF0"/>
    <w:rsid w:val="00E17CB5"/>
    <w:rsid w:val="00E25C95"/>
    <w:rsid w:val="00E3138E"/>
    <w:rsid w:val="00E32D55"/>
    <w:rsid w:val="00E41615"/>
    <w:rsid w:val="00E41D55"/>
    <w:rsid w:val="00E42327"/>
    <w:rsid w:val="00E561C9"/>
    <w:rsid w:val="00E63DE9"/>
    <w:rsid w:val="00E65675"/>
    <w:rsid w:val="00E750C3"/>
    <w:rsid w:val="00E7533C"/>
    <w:rsid w:val="00E876C9"/>
    <w:rsid w:val="00E87D6A"/>
    <w:rsid w:val="00E92194"/>
    <w:rsid w:val="00EA68D0"/>
    <w:rsid w:val="00EB13B3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6541"/>
    <w:rsid w:val="00F268E7"/>
    <w:rsid w:val="00F30B0A"/>
    <w:rsid w:val="00F31415"/>
    <w:rsid w:val="00F32195"/>
    <w:rsid w:val="00F4296D"/>
    <w:rsid w:val="00F441AA"/>
    <w:rsid w:val="00F514AF"/>
    <w:rsid w:val="00F51557"/>
    <w:rsid w:val="00F51FA3"/>
    <w:rsid w:val="00F521E0"/>
    <w:rsid w:val="00F5670E"/>
    <w:rsid w:val="00F5672D"/>
    <w:rsid w:val="00F60BC9"/>
    <w:rsid w:val="00F629CF"/>
    <w:rsid w:val="00F633D1"/>
    <w:rsid w:val="00F726F0"/>
    <w:rsid w:val="00F73E08"/>
    <w:rsid w:val="00F76828"/>
    <w:rsid w:val="00F80D4B"/>
    <w:rsid w:val="00F816A8"/>
    <w:rsid w:val="00F961EA"/>
    <w:rsid w:val="00FA06A2"/>
    <w:rsid w:val="00FA7F10"/>
    <w:rsid w:val="00FB028B"/>
    <w:rsid w:val="00FB0A9B"/>
    <w:rsid w:val="00FB3583"/>
    <w:rsid w:val="00FB46BB"/>
    <w:rsid w:val="00FB5DB0"/>
    <w:rsid w:val="00FB6C72"/>
    <w:rsid w:val="00FC1353"/>
    <w:rsid w:val="00FC3521"/>
    <w:rsid w:val="00FC4A11"/>
    <w:rsid w:val="00FD7B4B"/>
    <w:rsid w:val="00FE3681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6</Pages>
  <Words>5858</Words>
  <Characters>3340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2023-04-13T10:30:00Z</cp:lastPrinted>
  <dcterms:created xsi:type="dcterms:W3CDTF">2023-04-19T10:50:00Z</dcterms:created>
  <dcterms:modified xsi:type="dcterms:W3CDTF">2023-04-19T10:54:00Z</dcterms:modified>
</cp:coreProperties>
</file>