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D409A" w14:textId="77777777" w:rsidR="00913DA0" w:rsidRDefault="00913DA0" w:rsidP="000B35D5">
      <w:pPr>
        <w:framePr w:h="0" w:hSpace="180" w:wrap="around" w:vAnchor="text" w:hAnchor="page" w:x="5905" w:y="12"/>
      </w:pPr>
      <w:r>
        <w:rPr>
          <w:noProof/>
          <w:lang w:val="lt-LT"/>
        </w:rPr>
        <w:drawing>
          <wp:inline distT="0" distB="0" distL="0" distR="0" wp14:anchorId="4B32400F" wp14:editId="61D05F81">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2E74167C" w14:textId="5770A03A" w:rsidR="00913DA0" w:rsidRPr="00F26541" w:rsidRDefault="00913DA0" w:rsidP="000B35D5">
      <w:pPr>
        <w:ind w:left="720" w:firstLine="720"/>
        <w:jc w:val="right"/>
        <w:rPr>
          <w:sz w:val="24"/>
          <w:szCs w:val="24"/>
        </w:rPr>
      </w:pPr>
    </w:p>
    <w:p w14:paraId="368F51EA" w14:textId="77777777" w:rsidR="00913DA0" w:rsidRPr="00F26541" w:rsidRDefault="00913DA0" w:rsidP="000B35D5">
      <w:pPr>
        <w:tabs>
          <w:tab w:val="left" w:pos="6225"/>
        </w:tabs>
        <w:jc w:val="center"/>
        <w:rPr>
          <w:sz w:val="24"/>
          <w:szCs w:val="24"/>
          <w:lang w:val="lt-LT"/>
        </w:rPr>
      </w:pPr>
    </w:p>
    <w:p w14:paraId="334657B3" w14:textId="77777777" w:rsidR="00913DA0" w:rsidRPr="00F26541" w:rsidRDefault="00913DA0" w:rsidP="000B35D5">
      <w:pPr>
        <w:jc w:val="center"/>
        <w:rPr>
          <w:sz w:val="24"/>
          <w:szCs w:val="24"/>
        </w:rPr>
      </w:pPr>
    </w:p>
    <w:p w14:paraId="2C9F31C4" w14:textId="77777777" w:rsidR="00913DA0" w:rsidRDefault="00913DA0" w:rsidP="000B35D5">
      <w:pPr>
        <w:jc w:val="center"/>
        <w:rPr>
          <w:b/>
          <w:sz w:val="24"/>
          <w:szCs w:val="24"/>
        </w:rPr>
      </w:pPr>
    </w:p>
    <w:p w14:paraId="7244E778" w14:textId="77777777" w:rsidR="00913DA0" w:rsidRDefault="00913DA0" w:rsidP="000B35D5">
      <w:pPr>
        <w:jc w:val="center"/>
        <w:rPr>
          <w:b/>
          <w:sz w:val="24"/>
          <w:szCs w:val="24"/>
        </w:rPr>
      </w:pPr>
    </w:p>
    <w:p w14:paraId="5870DA6F" w14:textId="77777777" w:rsidR="00913DA0" w:rsidRPr="00F26541" w:rsidRDefault="00913DA0" w:rsidP="000B35D5">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7C78A744" w14:textId="77777777" w:rsidR="00913DA0" w:rsidRPr="00F26541" w:rsidRDefault="00913DA0" w:rsidP="000B35D5">
      <w:pPr>
        <w:jc w:val="center"/>
        <w:rPr>
          <w:b/>
          <w:sz w:val="24"/>
          <w:szCs w:val="24"/>
        </w:rPr>
      </w:pPr>
    </w:p>
    <w:p w14:paraId="3BB5DED4" w14:textId="77777777" w:rsidR="00913DA0" w:rsidRPr="00F26541" w:rsidRDefault="00913DA0" w:rsidP="000B35D5">
      <w:pPr>
        <w:jc w:val="center"/>
        <w:rPr>
          <w:b/>
          <w:sz w:val="24"/>
          <w:szCs w:val="24"/>
        </w:rPr>
      </w:pPr>
      <w:r>
        <w:rPr>
          <w:b/>
          <w:sz w:val="24"/>
          <w:szCs w:val="24"/>
        </w:rPr>
        <w:t>S</w:t>
      </w:r>
      <w:r w:rsidRPr="00F26541">
        <w:rPr>
          <w:b/>
          <w:sz w:val="24"/>
          <w:szCs w:val="24"/>
        </w:rPr>
        <w:t>PRENDIMAS</w:t>
      </w:r>
    </w:p>
    <w:p w14:paraId="451DD72C" w14:textId="0976153F" w:rsidR="007D63F8" w:rsidRPr="007D63F8" w:rsidRDefault="007D63F8" w:rsidP="000B35D5">
      <w:pPr>
        <w:pStyle w:val="Default"/>
        <w:jc w:val="center"/>
      </w:pPr>
      <w:r w:rsidRPr="003C2BC3">
        <w:rPr>
          <w:b/>
          <w:bCs/>
          <w:color w:val="auto"/>
        </w:rPr>
        <w:t>DĖL</w:t>
      </w:r>
      <w:r w:rsidRPr="000F5113">
        <w:rPr>
          <w:b/>
          <w:bCs/>
          <w:color w:val="FF0000"/>
        </w:rPr>
        <w:t xml:space="preserve"> </w:t>
      </w:r>
      <w:r w:rsidRPr="007D63F8">
        <w:rPr>
          <w:b/>
          <w:bCs/>
        </w:rPr>
        <w:t>ROKIŠKIO RAJONO SAVIVALDYBĖS</w:t>
      </w:r>
      <w:r w:rsidR="00E91D01">
        <w:rPr>
          <w:b/>
          <w:bCs/>
        </w:rPr>
        <w:t xml:space="preserve"> </w:t>
      </w:r>
      <w:r w:rsidR="00933443">
        <w:rPr>
          <w:b/>
          <w:bCs/>
        </w:rPr>
        <w:t>VISUOMENĖS SVEIKATOS BIURO</w:t>
      </w:r>
      <w:r w:rsidR="008C18C1">
        <w:rPr>
          <w:b/>
          <w:bCs/>
        </w:rPr>
        <w:t xml:space="preserve"> </w:t>
      </w:r>
      <w:r w:rsidR="000B6696">
        <w:rPr>
          <w:b/>
          <w:bCs/>
        </w:rPr>
        <w:t>2022</w:t>
      </w:r>
      <w:r w:rsidR="00D27848">
        <w:rPr>
          <w:b/>
          <w:bCs/>
        </w:rPr>
        <w:t xml:space="preserve"> METŲ</w:t>
      </w:r>
      <w:r w:rsidR="00FD0EBC">
        <w:rPr>
          <w:b/>
          <w:bCs/>
        </w:rPr>
        <w:t xml:space="preserve"> </w:t>
      </w:r>
      <w:r w:rsidR="00015CD7">
        <w:rPr>
          <w:b/>
          <w:bCs/>
        </w:rPr>
        <w:t>VEIKLOS ATASKAIT</w:t>
      </w:r>
      <w:r w:rsidR="003C2BC3">
        <w:rPr>
          <w:b/>
          <w:bCs/>
        </w:rPr>
        <w:t>OS PATVIRTINIMO</w:t>
      </w:r>
    </w:p>
    <w:p w14:paraId="24D48F86" w14:textId="77777777" w:rsidR="007D63F8" w:rsidRPr="007D63F8" w:rsidRDefault="007D63F8" w:rsidP="000B35D5">
      <w:pPr>
        <w:pStyle w:val="Default"/>
        <w:jc w:val="center"/>
      </w:pPr>
    </w:p>
    <w:p w14:paraId="0992C7AC" w14:textId="7DB4B665" w:rsidR="007D63F8" w:rsidRPr="007D63F8" w:rsidRDefault="000B6696" w:rsidP="000B35D5">
      <w:pPr>
        <w:pStyle w:val="Default"/>
        <w:jc w:val="center"/>
      </w:pPr>
      <w:r>
        <w:t>2023</w:t>
      </w:r>
      <w:r w:rsidR="007D63F8" w:rsidRPr="007D63F8">
        <w:t xml:space="preserve"> m. </w:t>
      </w:r>
      <w:r w:rsidR="00E207A9">
        <w:rPr>
          <w:color w:val="auto"/>
        </w:rPr>
        <w:t>balandžio 27</w:t>
      </w:r>
      <w:r w:rsidR="00904D7D" w:rsidRPr="00904D7D">
        <w:rPr>
          <w:color w:val="auto"/>
        </w:rPr>
        <w:t xml:space="preserve"> </w:t>
      </w:r>
      <w:r w:rsidR="007D63F8" w:rsidRPr="00904D7D">
        <w:rPr>
          <w:color w:val="auto"/>
        </w:rPr>
        <w:t>d.</w:t>
      </w:r>
      <w:r w:rsidR="007D63F8" w:rsidRPr="007D63F8">
        <w:t xml:space="preserve"> </w:t>
      </w:r>
      <w:proofErr w:type="spellStart"/>
      <w:r w:rsidR="007D63F8" w:rsidRPr="007D63F8">
        <w:t>Nr.TS-</w:t>
      </w:r>
      <w:proofErr w:type="spellEnd"/>
      <w:r w:rsidR="007D63F8" w:rsidRPr="007D63F8">
        <w:t xml:space="preserve"> </w:t>
      </w:r>
    </w:p>
    <w:p w14:paraId="5F02C99B" w14:textId="77777777" w:rsidR="007D63F8" w:rsidRPr="007D63F8" w:rsidRDefault="007D63F8" w:rsidP="000B35D5">
      <w:pPr>
        <w:pStyle w:val="Default"/>
        <w:jc w:val="center"/>
      </w:pPr>
      <w:r w:rsidRPr="007D63F8">
        <w:t>Rokiškis</w:t>
      </w:r>
    </w:p>
    <w:p w14:paraId="08FD1B06" w14:textId="77777777" w:rsidR="007D63F8" w:rsidRDefault="007D63F8" w:rsidP="000B35D5">
      <w:pPr>
        <w:pStyle w:val="Default"/>
        <w:jc w:val="center"/>
      </w:pPr>
    </w:p>
    <w:p w14:paraId="4EFCB28C" w14:textId="77777777" w:rsidR="00CB3621" w:rsidRPr="007D63F8" w:rsidRDefault="00CB3621" w:rsidP="000B35D5">
      <w:pPr>
        <w:pStyle w:val="Default"/>
        <w:jc w:val="center"/>
      </w:pPr>
    </w:p>
    <w:p w14:paraId="3A4AD340" w14:textId="1219D27A" w:rsidR="00913DA0" w:rsidRPr="006E3D5D" w:rsidRDefault="00913DA0" w:rsidP="00CB3621">
      <w:pPr>
        <w:ind w:firstLine="851"/>
        <w:jc w:val="both"/>
        <w:rPr>
          <w:sz w:val="24"/>
          <w:szCs w:val="24"/>
          <w:lang w:val="lt-LT"/>
        </w:rPr>
      </w:pPr>
      <w:r w:rsidRPr="006E3D5D">
        <w:rPr>
          <w:sz w:val="24"/>
          <w:szCs w:val="24"/>
          <w:lang w:val="lt-LT"/>
        </w:rPr>
        <w:t xml:space="preserve">Vadovaudamasi Lietuvos Respublikos vietos savivaldos įstatymo </w:t>
      </w:r>
      <w:r w:rsidR="0001320F">
        <w:rPr>
          <w:sz w:val="24"/>
          <w:szCs w:val="24"/>
          <w:lang w:val="lt-LT"/>
        </w:rPr>
        <w:t>15</w:t>
      </w:r>
      <w:r>
        <w:rPr>
          <w:sz w:val="24"/>
          <w:szCs w:val="24"/>
          <w:lang w:val="lt-LT"/>
        </w:rPr>
        <w:t xml:space="preserve"> straipsnio 4 dalimi, </w:t>
      </w:r>
      <w:r w:rsidRPr="0059291D">
        <w:rPr>
          <w:sz w:val="24"/>
          <w:szCs w:val="24"/>
          <w:lang w:val="lt-LT"/>
        </w:rPr>
        <w:t xml:space="preserve">Rokiškio rajono savivaldybės tarybos veiklos reglamento, patvirtinto Rokiškio </w:t>
      </w:r>
      <w:r w:rsidR="0001320F">
        <w:rPr>
          <w:sz w:val="24"/>
          <w:szCs w:val="24"/>
          <w:lang w:val="lt-LT"/>
        </w:rPr>
        <w:t>rajono savivaldybės tarybos 2023</w:t>
      </w:r>
      <w:r w:rsidRPr="0059291D">
        <w:rPr>
          <w:sz w:val="24"/>
          <w:szCs w:val="24"/>
          <w:lang w:val="lt-LT"/>
        </w:rPr>
        <w:t xml:space="preserve"> m. kov</w:t>
      </w:r>
      <w:r w:rsidR="0001320F">
        <w:rPr>
          <w:sz w:val="24"/>
          <w:szCs w:val="24"/>
          <w:lang w:val="lt-LT"/>
        </w:rPr>
        <w:t>o 31</w:t>
      </w:r>
      <w:r>
        <w:rPr>
          <w:sz w:val="24"/>
          <w:szCs w:val="24"/>
          <w:lang w:val="lt-LT"/>
        </w:rPr>
        <w:t xml:space="preserve"> d. </w:t>
      </w:r>
      <w:r w:rsidR="0001320F">
        <w:rPr>
          <w:sz w:val="24"/>
          <w:szCs w:val="24"/>
          <w:lang w:val="lt-LT"/>
        </w:rPr>
        <w:t>sprendimu Nr</w:t>
      </w:r>
      <w:r w:rsidR="0001320F" w:rsidRPr="0001320F">
        <w:rPr>
          <w:color w:val="FF0000"/>
          <w:sz w:val="24"/>
          <w:szCs w:val="24"/>
          <w:lang w:val="lt-LT"/>
        </w:rPr>
        <w:t xml:space="preserve">. </w:t>
      </w:r>
      <w:r w:rsidR="0001320F" w:rsidRPr="003C2BC3">
        <w:rPr>
          <w:sz w:val="24"/>
          <w:szCs w:val="24"/>
          <w:lang w:val="lt-LT"/>
        </w:rPr>
        <w:t>TS-</w:t>
      </w:r>
      <w:r w:rsidR="003C2BC3" w:rsidRPr="003C2BC3">
        <w:rPr>
          <w:sz w:val="24"/>
          <w:szCs w:val="24"/>
          <w:lang w:val="lt-LT"/>
        </w:rPr>
        <w:t>102</w:t>
      </w:r>
      <w:r w:rsidR="0001320F" w:rsidRPr="003C2BC3">
        <w:rPr>
          <w:sz w:val="24"/>
          <w:szCs w:val="24"/>
          <w:lang w:val="lt-LT"/>
        </w:rPr>
        <w:t xml:space="preserve">, </w:t>
      </w:r>
      <w:r w:rsidR="0001320F">
        <w:rPr>
          <w:sz w:val="24"/>
          <w:szCs w:val="24"/>
          <w:lang w:val="lt-LT"/>
        </w:rPr>
        <w:t>255</w:t>
      </w:r>
      <w:r w:rsidRPr="0059291D">
        <w:rPr>
          <w:sz w:val="24"/>
          <w:szCs w:val="24"/>
          <w:lang w:val="lt-LT"/>
        </w:rPr>
        <w:t xml:space="preserve"> punktu</w:t>
      </w:r>
      <w:r>
        <w:rPr>
          <w:sz w:val="24"/>
          <w:szCs w:val="24"/>
          <w:lang w:val="lt-LT"/>
        </w:rPr>
        <w:t>,</w:t>
      </w:r>
      <w:r w:rsidRPr="006E3D5D">
        <w:rPr>
          <w:sz w:val="24"/>
          <w:szCs w:val="24"/>
          <w:lang w:val="lt-LT"/>
        </w:rPr>
        <w:t xml:space="preserve"> Rokiškio rajono savivaldyb</w:t>
      </w:r>
      <w:r>
        <w:rPr>
          <w:sz w:val="24"/>
          <w:szCs w:val="24"/>
          <w:lang w:val="lt-LT"/>
        </w:rPr>
        <w:t>ės taryba n u s p r e n d ž i a:</w:t>
      </w:r>
    </w:p>
    <w:p w14:paraId="0658B0FB" w14:textId="30BAD38C" w:rsidR="007D63F8" w:rsidRDefault="003C2BC3" w:rsidP="00CB3621">
      <w:pPr>
        <w:ind w:firstLine="851"/>
        <w:jc w:val="both"/>
        <w:rPr>
          <w:bCs/>
          <w:sz w:val="24"/>
          <w:szCs w:val="24"/>
          <w:lang w:val="lt-LT"/>
        </w:rPr>
      </w:pPr>
      <w:r w:rsidRPr="003C2BC3">
        <w:rPr>
          <w:sz w:val="24"/>
          <w:szCs w:val="24"/>
          <w:lang w:val="lt-LT"/>
        </w:rPr>
        <w:t>Patvirtinti</w:t>
      </w:r>
      <w:r w:rsidR="00B93ABD" w:rsidRPr="003C2BC3">
        <w:rPr>
          <w:sz w:val="24"/>
          <w:szCs w:val="24"/>
          <w:lang w:val="lt-LT"/>
        </w:rPr>
        <w:t xml:space="preserve"> </w:t>
      </w:r>
      <w:r w:rsidR="007D63F8" w:rsidRPr="003C2BC3">
        <w:rPr>
          <w:bCs/>
          <w:sz w:val="24"/>
          <w:szCs w:val="24"/>
          <w:lang w:val="lt-LT"/>
        </w:rPr>
        <w:t xml:space="preserve">Rokiškio </w:t>
      </w:r>
      <w:r w:rsidR="007D63F8" w:rsidRPr="00703848">
        <w:rPr>
          <w:bCs/>
          <w:sz w:val="24"/>
          <w:szCs w:val="24"/>
          <w:lang w:val="lt-LT"/>
        </w:rPr>
        <w:t xml:space="preserve">rajono savivaldybės </w:t>
      </w:r>
      <w:r w:rsidR="00933443" w:rsidRPr="00703848">
        <w:rPr>
          <w:bCs/>
          <w:sz w:val="24"/>
          <w:szCs w:val="24"/>
          <w:lang w:val="lt-LT"/>
        </w:rPr>
        <w:t>visuomenės sveikatos biuro</w:t>
      </w:r>
      <w:r w:rsidR="000B6696">
        <w:rPr>
          <w:bCs/>
          <w:sz w:val="24"/>
          <w:szCs w:val="24"/>
          <w:lang w:val="lt-LT"/>
        </w:rPr>
        <w:t xml:space="preserve"> 2022</w:t>
      </w:r>
      <w:r w:rsidR="00B93ABD">
        <w:rPr>
          <w:bCs/>
          <w:sz w:val="24"/>
          <w:szCs w:val="24"/>
          <w:lang w:val="lt-LT"/>
        </w:rPr>
        <w:t xml:space="preserve"> metų</w:t>
      </w:r>
      <w:r w:rsidR="00AD3BCA" w:rsidRPr="00703848">
        <w:rPr>
          <w:bCs/>
          <w:sz w:val="24"/>
          <w:szCs w:val="24"/>
          <w:lang w:val="lt-LT"/>
        </w:rPr>
        <w:t xml:space="preserve"> </w:t>
      </w:r>
      <w:r w:rsidR="00BF2547" w:rsidRPr="00703848">
        <w:rPr>
          <w:bCs/>
          <w:sz w:val="24"/>
          <w:szCs w:val="24"/>
          <w:lang w:val="lt-LT"/>
        </w:rPr>
        <w:t xml:space="preserve">veiklos </w:t>
      </w:r>
      <w:r>
        <w:rPr>
          <w:bCs/>
          <w:sz w:val="24"/>
          <w:szCs w:val="24"/>
          <w:lang w:val="lt-LT"/>
        </w:rPr>
        <w:t>ataskaitą</w:t>
      </w:r>
      <w:r w:rsidR="008C18C1" w:rsidRPr="00703848">
        <w:rPr>
          <w:bCs/>
          <w:sz w:val="24"/>
          <w:szCs w:val="24"/>
          <w:lang w:val="lt-LT"/>
        </w:rPr>
        <w:t xml:space="preserve"> </w:t>
      </w:r>
      <w:r w:rsidR="007D63F8" w:rsidRPr="00703848">
        <w:rPr>
          <w:bCs/>
          <w:sz w:val="24"/>
          <w:szCs w:val="24"/>
          <w:lang w:val="lt-LT"/>
        </w:rPr>
        <w:t>(pridedama).</w:t>
      </w:r>
    </w:p>
    <w:p w14:paraId="3EA869AC" w14:textId="77777777" w:rsidR="00913DA0" w:rsidRPr="003F5AE1" w:rsidRDefault="00913DA0" w:rsidP="00CB3621">
      <w:pPr>
        <w:ind w:firstLine="851"/>
        <w:jc w:val="both"/>
        <w:rPr>
          <w:sz w:val="24"/>
          <w:szCs w:val="24"/>
          <w:lang w:val="lt-LT"/>
        </w:rPr>
      </w:pPr>
      <w:r w:rsidRPr="003F5AE1">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00BCD892" w14:textId="77777777" w:rsidR="00913DA0" w:rsidRPr="00703848" w:rsidRDefault="00913DA0" w:rsidP="000B35D5">
      <w:pPr>
        <w:jc w:val="both"/>
        <w:rPr>
          <w:sz w:val="24"/>
          <w:szCs w:val="24"/>
          <w:lang w:val="lt-LT"/>
        </w:rPr>
      </w:pPr>
    </w:p>
    <w:p w14:paraId="398EE8B0" w14:textId="77777777" w:rsidR="007D63F8" w:rsidRPr="007D63F8" w:rsidRDefault="007D63F8" w:rsidP="000B35D5">
      <w:pPr>
        <w:pStyle w:val="Default"/>
      </w:pPr>
    </w:p>
    <w:p w14:paraId="3A8181A1" w14:textId="77777777" w:rsidR="007D63F8" w:rsidRPr="007D63F8" w:rsidRDefault="007D63F8" w:rsidP="000B35D5">
      <w:pPr>
        <w:pStyle w:val="Default"/>
      </w:pPr>
    </w:p>
    <w:p w14:paraId="1556C13A" w14:textId="77777777" w:rsidR="007D63F8" w:rsidRPr="007D63F8" w:rsidRDefault="007D63F8" w:rsidP="000B35D5">
      <w:pPr>
        <w:pStyle w:val="Default"/>
      </w:pPr>
    </w:p>
    <w:p w14:paraId="3C3F8957" w14:textId="77777777" w:rsidR="007D63F8" w:rsidRPr="007D63F8" w:rsidRDefault="007D63F8" w:rsidP="000B35D5">
      <w:pPr>
        <w:pStyle w:val="Default"/>
      </w:pPr>
      <w:r w:rsidRPr="007D63F8">
        <w:t>Savivaldybės meras</w:t>
      </w:r>
      <w:r w:rsidRPr="007D63F8">
        <w:tab/>
      </w:r>
      <w:r>
        <w:tab/>
      </w:r>
      <w:r>
        <w:tab/>
      </w:r>
      <w:r>
        <w:tab/>
      </w:r>
      <w:r>
        <w:tab/>
      </w:r>
      <w:r>
        <w:tab/>
      </w:r>
      <w:r w:rsidRPr="007D63F8">
        <w:tab/>
      </w:r>
      <w:r w:rsidR="00CF7FB8">
        <w:t>Ramūnas Godeliauskas</w:t>
      </w:r>
    </w:p>
    <w:p w14:paraId="6C849C14" w14:textId="77777777" w:rsidR="007D63F8" w:rsidRPr="007D63F8" w:rsidRDefault="007D63F8" w:rsidP="000B35D5">
      <w:pPr>
        <w:pStyle w:val="Default"/>
      </w:pPr>
    </w:p>
    <w:p w14:paraId="3664A46D" w14:textId="77777777" w:rsidR="007D63F8" w:rsidRPr="007D63F8" w:rsidRDefault="007D63F8" w:rsidP="000B35D5">
      <w:pPr>
        <w:pStyle w:val="Default"/>
      </w:pPr>
    </w:p>
    <w:p w14:paraId="4E04B87F" w14:textId="77777777" w:rsidR="007D63F8" w:rsidRPr="007D63F8" w:rsidRDefault="007D63F8" w:rsidP="000B35D5">
      <w:pPr>
        <w:pStyle w:val="Default"/>
      </w:pPr>
    </w:p>
    <w:p w14:paraId="2626C43E" w14:textId="77777777" w:rsidR="007D63F8" w:rsidRPr="007D63F8" w:rsidRDefault="007D63F8" w:rsidP="000B35D5">
      <w:pPr>
        <w:pStyle w:val="Default"/>
      </w:pPr>
    </w:p>
    <w:p w14:paraId="38434BC6" w14:textId="77777777" w:rsidR="007D63F8" w:rsidRPr="007D63F8" w:rsidRDefault="007D63F8" w:rsidP="000B35D5">
      <w:pPr>
        <w:pStyle w:val="Default"/>
      </w:pPr>
    </w:p>
    <w:p w14:paraId="08BECF30" w14:textId="77777777" w:rsidR="007D63F8" w:rsidRPr="007D63F8" w:rsidRDefault="007D63F8" w:rsidP="000B35D5">
      <w:pPr>
        <w:pStyle w:val="Default"/>
      </w:pPr>
    </w:p>
    <w:p w14:paraId="1B1F1944" w14:textId="77777777" w:rsidR="007D63F8" w:rsidRPr="007D63F8" w:rsidRDefault="007D63F8" w:rsidP="000B35D5">
      <w:pPr>
        <w:pStyle w:val="Default"/>
      </w:pPr>
    </w:p>
    <w:p w14:paraId="1318FB5B" w14:textId="77777777" w:rsidR="007D63F8" w:rsidRDefault="007D63F8" w:rsidP="000B35D5">
      <w:pPr>
        <w:pStyle w:val="Default"/>
      </w:pPr>
    </w:p>
    <w:p w14:paraId="406F87A2" w14:textId="77777777" w:rsidR="007D63F8" w:rsidRPr="007D63F8" w:rsidRDefault="007D63F8" w:rsidP="000B35D5">
      <w:pPr>
        <w:pStyle w:val="Default"/>
      </w:pPr>
    </w:p>
    <w:p w14:paraId="11B326D3" w14:textId="77777777" w:rsidR="007D63F8" w:rsidRDefault="007D63F8" w:rsidP="000B35D5">
      <w:pPr>
        <w:pStyle w:val="Default"/>
      </w:pPr>
    </w:p>
    <w:p w14:paraId="20E51F62" w14:textId="77777777" w:rsidR="00CF7FB8" w:rsidRDefault="00CF7FB8" w:rsidP="000B35D5">
      <w:pPr>
        <w:pStyle w:val="Default"/>
      </w:pPr>
    </w:p>
    <w:p w14:paraId="10F1A4F5" w14:textId="77777777" w:rsidR="00CF7FB8" w:rsidRDefault="00CF7FB8" w:rsidP="000B35D5">
      <w:pPr>
        <w:pStyle w:val="Default"/>
      </w:pPr>
    </w:p>
    <w:p w14:paraId="215200E1" w14:textId="77777777" w:rsidR="00CF7FB8" w:rsidRDefault="00CF7FB8" w:rsidP="000B35D5">
      <w:pPr>
        <w:pStyle w:val="Default"/>
      </w:pPr>
    </w:p>
    <w:p w14:paraId="61F88237" w14:textId="77777777" w:rsidR="00CF7FB8" w:rsidRDefault="00CF7FB8" w:rsidP="000B35D5">
      <w:pPr>
        <w:pStyle w:val="Default"/>
      </w:pPr>
    </w:p>
    <w:p w14:paraId="15A866F4" w14:textId="77777777" w:rsidR="00CF7FB8" w:rsidRDefault="00CF7FB8" w:rsidP="000B35D5">
      <w:pPr>
        <w:pStyle w:val="Default"/>
      </w:pPr>
    </w:p>
    <w:p w14:paraId="7882527D" w14:textId="77777777" w:rsidR="00BB5686" w:rsidRDefault="00BB5686" w:rsidP="000B35D5">
      <w:pPr>
        <w:pStyle w:val="Default"/>
      </w:pPr>
    </w:p>
    <w:p w14:paraId="3AA379ED" w14:textId="77777777" w:rsidR="008C18C1" w:rsidRDefault="008C18C1" w:rsidP="000B35D5">
      <w:pPr>
        <w:pStyle w:val="Default"/>
      </w:pPr>
    </w:p>
    <w:p w14:paraId="2C893DF5" w14:textId="77777777" w:rsidR="0025243F" w:rsidRDefault="0025243F" w:rsidP="000B35D5">
      <w:pPr>
        <w:pStyle w:val="Default"/>
      </w:pPr>
    </w:p>
    <w:p w14:paraId="281AB713" w14:textId="77777777" w:rsidR="0025243F" w:rsidRDefault="0025243F" w:rsidP="000B35D5">
      <w:pPr>
        <w:pStyle w:val="Default"/>
      </w:pPr>
    </w:p>
    <w:p w14:paraId="568F9E0A" w14:textId="77777777" w:rsidR="009609C7" w:rsidRDefault="009609C7" w:rsidP="000B35D5">
      <w:pPr>
        <w:pStyle w:val="Default"/>
      </w:pPr>
    </w:p>
    <w:p w14:paraId="5EAED919" w14:textId="77777777" w:rsidR="009609C7" w:rsidRDefault="009609C7" w:rsidP="000B35D5">
      <w:pPr>
        <w:pStyle w:val="Default"/>
      </w:pPr>
    </w:p>
    <w:p w14:paraId="7946C9D0" w14:textId="77777777" w:rsidR="000D4389" w:rsidRDefault="000D4389" w:rsidP="000B35D5">
      <w:pPr>
        <w:pStyle w:val="Default"/>
      </w:pPr>
    </w:p>
    <w:p w14:paraId="31648B75" w14:textId="2BB92740" w:rsidR="000D4389" w:rsidRDefault="007D63F8" w:rsidP="000B35D5">
      <w:pPr>
        <w:pStyle w:val="Default"/>
      </w:pPr>
      <w:r>
        <w:t>Agnė Šapokaitė</w:t>
      </w:r>
      <w:r w:rsidRPr="007D63F8">
        <w:t xml:space="preserve"> </w:t>
      </w:r>
      <w:r w:rsidRPr="007D63F8">
        <w:tab/>
      </w:r>
    </w:p>
    <w:p w14:paraId="5F3C998B" w14:textId="77777777" w:rsidR="003C2BC3" w:rsidRPr="003C2BC3" w:rsidRDefault="003C2BC3" w:rsidP="000B35D5">
      <w:pPr>
        <w:jc w:val="center"/>
        <w:rPr>
          <w:b/>
          <w:sz w:val="24"/>
          <w:szCs w:val="24"/>
          <w:lang w:val="lt-LT"/>
        </w:rPr>
      </w:pPr>
      <w:r w:rsidRPr="003C2BC3">
        <w:rPr>
          <w:b/>
          <w:sz w:val="24"/>
          <w:szCs w:val="24"/>
          <w:lang w:val="lt-LT"/>
        </w:rPr>
        <w:lastRenderedPageBreak/>
        <w:t>SPRENDIMO PROJEKTO</w:t>
      </w:r>
    </w:p>
    <w:p w14:paraId="32DB6069" w14:textId="2BBB33EE" w:rsidR="003C2BC3" w:rsidRPr="003C2BC3" w:rsidRDefault="003C2BC3" w:rsidP="000B35D5">
      <w:pPr>
        <w:jc w:val="center"/>
        <w:rPr>
          <w:b/>
          <w:sz w:val="24"/>
          <w:szCs w:val="24"/>
          <w:lang w:val="lt-LT"/>
        </w:rPr>
      </w:pPr>
      <w:r w:rsidRPr="003C2BC3">
        <w:rPr>
          <w:b/>
          <w:sz w:val="24"/>
          <w:szCs w:val="24"/>
          <w:lang w:val="lt-LT"/>
        </w:rPr>
        <w:t xml:space="preserve">DĖL </w:t>
      </w:r>
      <w:r w:rsidRPr="008634EE">
        <w:rPr>
          <w:b/>
          <w:bCs/>
          <w:sz w:val="24"/>
          <w:szCs w:val="24"/>
          <w:lang w:val="lt-LT"/>
        </w:rPr>
        <w:t>ROKIŠKIO RAJONO SAVIVALDYBĖS VISUOMENĖS SVEIKATOS BIURO 2022 METŲ VEIKLOS ATASKAITOS PATVIRTINIMO</w:t>
      </w:r>
    </w:p>
    <w:p w14:paraId="250E59BD" w14:textId="77777777" w:rsidR="003C2BC3" w:rsidRPr="003C2BC3" w:rsidRDefault="003C2BC3" w:rsidP="000B35D5">
      <w:pPr>
        <w:jc w:val="center"/>
        <w:rPr>
          <w:b/>
          <w:sz w:val="24"/>
          <w:szCs w:val="24"/>
          <w:lang w:val="lt-LT"/>
        </w:rPr>
      </w:pPr>
      <w:r w:rsidRPr="003C2BC3">
        <w:rPr>
          <w:b/>
          <w:sz w:val="24"/>
          <w:szCs w:val="24"/>
          <w:lang w:val="lt-LT"/>
        </w:rPr>
        <w:t>AIŠKINAMASIS RAŠTAS</w:t>
      </w:r>
    </w:p>
    <w:p w14:paraId="329566FA" w14:textId="77777777" w:rsidR="003C2BC3" w:rsidRPr="003C2BC3" w:rsidRDefault="003C2BC3" w:rsidP="000B35D5">
      <w:pPr>
        <w:rPr>
          <w:sz w:val="24"/>
          <w:szCs w:val="24"/>
          <w:lang w:val="lt-LT"/>
        </w:rPr>
      </w:pPr>
    </w:p>
    <w:p w14:paraId="289C4AF4" w14:textId="5C43C9EA" w:rsidR="003C2BC3" w:rsidRPr="003C2BC3" w:rsidRDefault="003C2BC3" w:rsidP="000B35D5">
      <w:pPr>
        <w:jc w:val="center"/>
        <w:rPr>
          <w:i/>
          <w:sz w:val="24"/>
          <w:szCs w:val="24"/>
          <w:lang w:val="lt-LT"/>
        </w:rPr>
      </w:pPr>
      <w:r>
        <w:rPr>
          <w:i/>
          <w:sz w:val="24"/>
          <w:szCs w:val="24"/>
          <w:lang w:val="lt-LT"/>
        </w:rPr>
        <w:t>2023 m. balandžio 27 d.</w:t>
      </w:r>
    </w:p>
    <w:p w14:paraId="0EF44D15" w14:textId="77777777" w:rsidR="003C2BC3" w:rsidRPr="003C2BC3" w:rsidRDefault="003C2BC3" w:rsidP="000B35D5">
      <w:pPr>
        <w:jc w:val="center"/>
        <w:rPr>
          <w:i/>
          <w:sz w:val="24"/>
          <w:szCs w:val="24"/>
          <w:lang w:val="lt-LT"/>
        </w:rPr>
      </w:pPr>
    </w:p>
    <w:p w14:paraId="4D3DDB52" w14:textId="77777777" w:rsidR="003C2BC3" w:rsidRPr="003C2BC3" w:rsidRDefault="003C2BC3" w:rsidP="000B35D5">
      <w:pPr>
        <w:rPr>
          <w:sz w:val="24"/>
          <w:szCs w:val="24"/>
          <w:lang w:val="lt-LT"/>
        </w:rPr>
      </w:pPr>
    </w:p>
    <w:p w14:paraId="5913B792" w14:textId="0A5260BA" w:rsidR="003C2BC3" w:rsidRPr="003C2BC3" w:rsidRDefault="003C2BC3" w:rsidP="000B35D5">
      <w:pPr>
        <w:rPr>
          <w:sz w:val="24"/>
          <w:szCs w:val="24"/>
          <w:lang w:val="lt-LT"/>
        </w:rPr>
      </w:pPr>
      <w:r w:rsidRPr="003C2BC3">
        <w:rPr>
          <w:sz w:val="24"/>
          <w:szCs w:val="24"/>
          <w:lang w:val="lt-LT"/>
        </w:rPr>
        <w:t xml:space="preserve">Projekto rengėjas – </w:t>
      </w:r>
      <w:r>
        <w:rPr>
          <w:sz w:val="24"/>
          <w:szCs w:val="24"/>
          <w:lang w:val="lt-LT"/>
        </w:rPr>
        <w:t>Rokiškio rajono savivaldybės visuomenės sveikatos biuro direktorė Agnė Šapokaitė</w:t>
      </w:r>
    </w:p>
    <w:p w14:paraId="0E8F891E" w14:textId="15558242" w:rsidR="003C2BC3" w:rsidRPr="003C2BC3" w:rsidRDefault="003C2BC3" w:rsidP="000B35D5">
      <w:pPr>
        <w:rPr>
          <w:sz w:val="24"/>
          <w:szCs w:val="24"/>
          <w:lang w:val="lt-LT"/>
        </w:rPr>
      </w:pPr>
      <w:r w:rsidRPr="003C2BC3">
        <w:rPr>
          <w:sz w:val="24"/>
          <w:szCs w:val="24"/>
          <w:lang w:val="lt-LT"/>
        </w:rPr>
        <w:t xml:space="preserve">Pranešėjas komitetų ir Tarybos posėdžiuose – </w:t>
      </w:r>
      <w:r>
        <w:rPr>
          <w:sz w:val="24"/>
          <w:szCs w:val="24"/>
          <w:lang w:val="lt-LT"/>
        </w:rPr>
        <w:t>Rokiškio rajono savivaldybės visuomenės sveikatos biuro direktorė Agnė Šapokaitė</w:t>
      </w:r>
    </w:p>
    <w:p w14:paraId="177D2E21" w14:textId="77777777" w:rsidR="003C2BC3" w:rsidRPr="003C2BC3" w:rsidRDefault="003C2BC3" w:rsidP="000B35D5">
      <w:pPr>
        <w:rPr>
          <w:sz w:val="24"/>
          <w:szCs w:val="24"/>
          <w:lang w:val="lt-LT"/>
        </w:rPr>
      </w:pPr>
    </w:p>
    <w:tbl>
      <w:tblPr>
        <w:tblStyle w:val="Lentelstinklelis2"/>
        <w:tblW w:w="0" w:type="auto"/>
        <w:tblLook w:val="04A0" w:firstRow="1" w:lastRow="0" w:firstColumn="1" w:lastColumn="0" w:noHBand="0" w:noVBand="1"/>
      </w:tblPr>
      <w:tblGrid>
        <w:gridCol w:w="396"/>
        <w:gridCol w:w="2689"/>
        <w:gridCol w:w="6712"/>
      </w:tblGrid>
      <w:tr w:rsidR="003C2BC3" w:rsidRPr="00343FD2" w14:paraId="6C8853D3" w14:textId="77777777" w:rsidTr="000D4389">
        <w:tc>
          <w:tcPr>
            <w:tcW w:w="396" w:type="dxa"/>
          </w:tcPr>
          <w:p w14:paraId="385F717E" w14:textId="77777777" w:rsidR="003C2BC3" w:rsidRPr="003C2BC3" w:rsidRDefault="003C2BC3" w:rsidP="000B35D5">
            <w:pPr>
              <w:rPr>
                <w:sz w:val="24"/>
                <w:szCs w:val="24"/>
                <w:lang w:val="lt-LT"/>
              </w:rPr>
            </w:pPr>
            <w:r w:rsidRPr="003C2BC3">
              <w:rPr>
                <w:sz w:val="24"/>
                <w:szCs w:val="24"/>
                <w:lang w:val="lt-LT"/>
              </w:rPr>
              <w:t>1.</w:t>
            </w:r>
          </w:p>
        </w:tc>
        <w:tc>
          <w:tcPr>
            <w:tcW w:w="2689" w:type="dxa"/>
          </w:tcPr>
          <w:p w14:paraId="07C6798E" w14:textId="0C72EAC8" w:rsidR="003C2BC3" w:rsidRPr="003C2BC3" w:rsidRDefault="003C2BC3" w:rsidP="000B35D5">
            <w:pPr>
              <w:rPr>
                <w:sz w:val="24"/>
                <w:szCs w:val="24"/>
                <w:lang w:val="lt-LT"/>
              </w:rPr>
            </w:pPr>
            <w:r w:rsidRPr="003C2BC3">
              <w:rPr>
                <w:sz w:val="24"/>
                <w:szCs w:val="24"/>
                <w:lang w:val="lt-LT"/>
              </w:rPr>
              <w:t>Sprendimo projekto tikslas ir uždaviniai</w:t>
            </w:r>
          </w:p>
        </w:tc>
        <w:tc>
          <w:tcPr>
            <w:tcW w:w="6712" w:type="dxa"/>
          </w:tcPr>
          <w:p w14:paraId="1F79F45F" w14:textId="77777777" w:rsidR="003C2BC3" w:rsidRDefault="00343FD2" w:rsidP="00E36B37">
            <w:pPr>
              <w:pStyle w:val="Betarp"/>
              <w:ind w:firstLine="34"/>
              <w:jc w:val="both"/>
              <w:rPr>
                <w:rFonts w:ascii="Times New Roman" w:hAnsi="Times New Roman"/>
                <w:sz w:val="24"/>
                <w:szCs w:val="24"/>
              </w:rPr>
            </w:pPr>
            <w:r>
              <w:rPr>
                <w:rFonts w:ascii="Times New Roman" w:hAnsi="Times New Roman"/>
                <w:sz w:val="24"/>
                <w:szCs w:val="24"/>
              </w:rPr>
              <w:t>P</w:t>
            </w:r>
            <w:r w:rsidR="003C2BC3">
              <w:rPr>
                <w:rFonts w:ascii="Times New Roman" w:hAnsi="Times New Roman"/>
                <w:sz w:val="24"/>
                <w:szCs w:val="24"/>
              </w:rPr>
              <w:t>atvirtinti</w:t>
            </w:r>
            <w:r w:rsidR="003C2BC3" w:rsidRPr="000F5113">
              <w:rPr>
                <w:rFonts w:ascii="Times New Roman" w:hAnsi="Times New Roman"/>
                <w:sz w:val="24"/>
                <w:szCs w:val="24"/>
              </w:rPr>
              <w:t xml:space="preserve"> viešosios įstaigos </w:t>
            </w:r>
            <w:r w:rsidR="003C2BC3">
              <w:rPr>
                <w:rFonts w:ascii="Times New Roman" w:hAnsi="Times New Roman"/>
                <w:sz w:val="24"/>
                <w:szCs w:val="24"/>
              </w:rPr>
              <w:t xml:space="preserve">Rokiškio rajono savivaldybės visuomenės sveikatos biuro </w:t>
            </w:r>
            <w:r w:rsidR="003C2BC3" w:rsidRPr="000F5113">
              <w:rPr>
                <w:rFonts w:ascii="Times New Roman" w:hAnsi="Times New Roman"/>
                <w:sz w:val="24"/>
                <w:szCs w:val="24"/>
              </w:rPr>
              <w:t xml:space="preserve">2022 metų veiklos </w:t>
            </w:r>
            <w:r w:rsidR="003C2BC3">
              <w:rPr>
                <w:rFonts w:ascii="Times New Roman" w:hAnsi="Times New Roman"/>
                <w:sz w:val="24"/>
                <w:szCs w:val="24"/>
              </w:rPr>
              <w:t xml:space="preserve">ataskaitą. </w:t>
            </w:r>
          </w:p>
          <w:p w14:paraId="6431FB73" w14:textId="71E4DDEF" w:rsidR="00CB3621" w:rsidRPr="00E36B37" w:rsidRDefault="00CB3621" w:rsidP="00E36B37">
            <w:pPr>
              <w:pStyle w:val="Betarp"/>
              <w:ind w:firstLine="34"/>
              <w:jc w:val="both"/>
              <w:rPr>
                <w:rFonts w:ascii="Times New Roman" w:hAnsi="Times New Roman"/>
                <w:bCs/>
                <w:sz w:val="24"/>
                <w:szCs w:val="24"/>
              </w:rPr>
            </w:pPr>
          </w:p>
        </w:tc>
      </w:tr>
      <w:tr w:rsidR="003C2BC3" w:rsidRPr="00343FD2" w14:paraId="07560C7E" w14:textId="77777777" w:rsidTr="000D4389">
        <w:trPr>
          <w:trHeight w:val="1498"/>
        </w:trPr>
        <w:tc>
          <w:tcPr>
            <w:tcW w:w="396" w:type="dxa"/>
          </w:tcPr>
          <w:p w14:paraId="4504B8D1" w14:textId="77777777" w:rsidR="003C2BC3" w:rsidRPr="003C2BC3" w:rsidRDefault="003C2BC3" w:rsidP="000B35D5">
            <w:pPr>
              <w:rPr>
                <w:sz w:val="24"/>
                <w:szCs w:val="24"/>
                <w:lang w:val="lt-LT"/>
              </w:rPr>
            </w:pPr>
            <w:r w:rsidRPr="003C2BC3">
              <w:rPr>
                <w:sz w:val="24"/>
                <w:szCs w:val="24"/>
                <w:lang w:val="lt-LT"/>
              </w:rPr>
              <w:t xml:space="preserve">2. </w:t>
            </w:r>
          </w:p>
        </w:tc>
        <w:tc>
          <w:tcPr>
            <w:tcW w:w="2689" w:type="dxa"/>
          </w:tcPr>
          <w:p w14:paraId="61330ACE" w14:textId="77777777" w:rsidR="003C2BC3" w:rsidRPr="003C2BC3" w:rsidRDefault="003C2BC3" w:rsidP="000B35D5">
            <w:pPr>
              <w:rPr>
                <w:sz w:val="24"/>
                <w:szCs w:val="24"/>
                <w:lang w:val="lt-LT"/>
              </w:rPr>
            </w:pPr>
            <w:r w:rsidRPr="003C2BC3">
              <w:rPr>
                <w:sz w:val="24"/>
                <w:szCs w:val="24"/>
                <w:lang w:val="lt-LT"/>
              </w:rPr>
              <w:t xml:space="preserve">Šiuo metu galiojančios ir teikiamu klausimu siūlomos naujos teisinio reguliavimo </w:t>
            </w:r>
          </w:p>
          <w:p w14:paraId="7E327BB7" w14:textId="77777777" w:rsidR="003C2BC3" w:rsidRPr="003C2BC3" w:rsidRDefault="003C2BC3" w:rsidP="000B35D5">
            <w:pPr>
              <w:rPr>
                <w:sz w:val="24"/>
                <w:szCs w:val="24"/>
                <w:lang w:val="lt-LT"/>
              </w:rPr>
            </w:pPr>
            <w:r w:rsidRPr="003C2BC3">
              <w:rPr>
                <w:sz w:val="24"/>
                <w:szCs w:val="24"/>
                <w:lang w:val="lt-LT"/>
              </w:rPr>
              <w:t>nuostatos</w:t>
            </w:r>
          </w:p>
          <w:p w14:paraId="71C1177C" w14:textId="77777777" w:rsidR="003C2BC3" w:rsidRPr="003C2BC3" w:rsidRDefault="003C2BC3" w:rsidP="000B35D5">
            <w:pPr>
              <w:rPr>
                <w:sz w:val="24"/>
                <w:szCs w:val="24"/>
                <w:lang w:val="lt-LT"/>
              </w:rPr>
            </w:pPr>
          </w:p>
          <w:p w14:paraId="17AEE191" w14:textId="77777777" w:rsidR="003C2BC3" w:rsidRPr="003C2BC3" w:rsidRDefault="003C2BC3" w:rsidP="000B35D5">
            <w:pPr>
              <w:rPr>
                <w:sz w:val="24"/>
                <w:szCs w:val="24"/>
                <w:lang w:val="lt-LT"/>
              </w:rPr>
            </w:pPr>
          </w:p>
          <w:p w14:paraId="2B103259" w14:textId="77777777" w:rsidR="003C2BC3" w:rsidRPr="003C2BC3" w:rsidRDefault="003C2BC3" w:rsidP="000B35D5">
            <w:pPr>
              <w:rPr>
                <w:sz w:val="24"/>
                <w:szCs w:val="24"/>
                <w:lang w:val="lt-LT"/>
              </w:rPr>
            </w:pPr>
          </w:p>
        </w:tc>
        <w:tc>
          <w:tcPr>
            <w:tcW w:w="6712" w:type="dxa"/>
          </w:tcPr>
          <w:p w14:paraId="7521745C" w14:textId="77777777" w:rsidR="003C2BC3" w:rsidRDefault="00E36B37" w:rsidP="008634EE">
            <w:pPr>
              <w:tabs>
                <w:tab w:val="center" w:pos="0"/>
              </w:tabs>
              <w:jc w:val="both"/>
              <w:rPr>
                <w:sz w:val="24"/>
                <w:szCs w:val="24"/>
                <w:lang w:val="lt-LT" w:eastAsia="en-US"/>
              </w:rPr>
            </w:pPr>
            <w:r w:rsidRPr="003C2BC3">
              <w:rPr>
                <w:sz w:val="24"/>
                <w:szCs w:val="24"/>
                <w:lang w:val="lt-LT"/>
              </w:rPr>
              <w:t>Rokiškio rajono savivaldybės tarybos reglamento, patvirtinto Rokiškio rajono savivaldybės tarybos 2023 m. kovo 31 d. sprendimo Nr. TS-102, 255 punkte nurodyta, kad „</w:t>
            </w:r>
            <w:r w:rsidRPr="003C2BC3">
              <w:rPr>
                <w:sz w:val="24"/>
                <w:szCs w:val="24"/>
                <w:lang w:val="lt-LT" w:eastAsia="en-US"/>
              </w:rPr>
              <w:t xml:space="preserve">Biudžetinių (švietimo įstaigų metinės veiklos ataskaitos yra švietimo įstaigos vadovų metų veiklos ataskaitų dalis ir yra rengiamos Lietuvos Respublikos švietimo įstatyme nustatyta tvarka), viešųjų įstaigų (kurių savininkė ar dalininkė yra Savivaldybė) metiniai ataskaitų rinkiniai, Savivaldybės valdomų įmonių </w:t>
            </w:r>
            <w:r w:rsidRPr="003C2BC3">
              <w:rPr>
                <w:sz w:val="24"/>
                <w:szCs w:val="24"/>
                <w:lang w:val="lt-LT"/>
              </w:rPr>
              <w:t xml:space="preserve">metinių finansinių ataskaitų </w:t>
            </w:r>
            <w:r w:rsidRPr="003C2BC3">
              <w:rPr>
                <w:iCs/>
                <w:sz w:val="24"/>
                <w:szCs w:val="24"/>
                <w:lang w:val="lt-LT" w:eastAsia="en-US"/>
              </w:rPr>
              <w:t>rinkiniai</w:t>
            </w:r>
            <w:r w:rsidRPr="003C2BC3">
              <w:rPr>
                <w:sz w:val="24"/>
                <w:szCs w:val="24"/>
                <w:lang w:val="lt-LT"/>
              </w:rPr>
              <w:t>, metiniai pranešimai ir (ar) veiklos ataskaitos (toliau kartu – ataskaitos)</w:t>
            </w:r>
            <w:r w:rsidRPr="003C2BC3">
              <w:rPr>
                <w:sz w:val="24"/>
                <w:szCs w:val="24"/>
                <w:lang w:val="lt-LT" w:eastAsia="en-US"/>
              </w:rPr>
              <w:t xml:space="preserve"> pateikiami Tarybai kasmet</w:t>
            </w:r>
            <w:r w:rsidRPr="003C2BC3">
              <w:rPr>
                <w:sz w:val="24"/>
                <w:szCs w:val="24"/>
                <w:lang w:val="lt-LT"/>
              </w:rPr>
              <w:t xml:space="preserve"> ir patvirtinami</w:t>
            </w:r>
            <w:r w:rsidRPr="003C2BC3">
              <w:rPr>
                <w:sz w:val="24"/>
                <w:szCs w:val="24"/>
                <w:lang w:val="lt-LT" w:eastAsia="en-US"/>
              </w:rPr>
              <w:t xml:space="preserve"> iki einamųjų metų gegužės 1 d. Įstaigų vadovai ataskaitas pristato Tarybos posėdyje. Prieš šių ataskaitų pristatymą Tarybos posėdyje jos svarstomos komitetuose dalyvaujant įstaigų vadovams arba jų įgaliotiems asmenims. Per biudžetinių ir viešųjų įstaigų, Savivaldybės valdomų įmonių ataskaitų pristatymą Tarybos posėdyje turi dalyvauti įstaigų vadovai arba jų įgalioti asmenys. Dėl šių ataskaitų rengiami ir pateikiami svarstyti Tarybai sprendimų projektai. Taryba priima sprendimą dėl p</w:t>
            </w:r>
            <w:r>
              <w:rPr>
                <w:sz w:val="24"/>
                <w:szCs w:val="24"/>
                <w:lang w:val="lt-LT" w:eastAsia="en-US"/>
              </w:rPr>
              <w:t>ateiktų ataskaitų balsuojant.“. Naujos teisinio reguliavimo nuostatos nesiūlomos.</w:t>
            </w:r>
          </w:p>
          <w:p w14:paraId="463C0343" w14:textId="2FA5B51A" w:rsidR="00CB3621" w:rsidRPr="00E36B37" w:rsidRDefault="00CB3621" w:rsidP="008634EE">
            <w:pPr>
              <w:tabs>
                <w:tab w:val="center" w:pos="0"/>
              </w:tabs>
              <w:jc w:val="both"/>
              <w:rPr>
                <w:sz w:val="24"/>
                <w:szCs w:val="24"/>
                <w:lang w:val="lt-LT"/>
              </w:rPr>
            </w:pPr>
          </w:p>
        </w:tc>
      </w:tr>
      <w:tr w:rsidR="003C2BC3" w:rsidRPr="00343FD2" w14:paraId="6BBC7AF7" w14:textId="77777777" w:rsidTr="000D4389">
        <w:tc>
          <w:tcPr>
            <w:tcW w:w="396" w:type="dxa"/>
          </w:tcPr>
          <w:p w14:paraId="0B29E783" w14:textId="77777777" w:rsidR="003C2BC3" w:rsidRPr="003C2BC3" w:rsidRDefault="003C2BC3" w:rsidP="000B35D5">
            <w:pPr>
              <w:rPr>
                <w:sz w:val="24"/>
                <w:szCs w:val="24"/>
                <w:lang w:val="lt-LT"/>
              </w:rPr>
            </w:pPr>
            <w:r w:rsidRPr="003C2BC3">
              <w:rPr>
                <w:sz w:val="24"/>
                <w:szCs w:val="24"/>
                <w:lang w:val="lt-LT"/>
              </w:rPr>
              <w:t>3.</w:t>
            </w:r>
          </w:p>
        </w:tc>
        <w:tc>
          <w:tcPr>
            <w:tcW w:w="2689" w:type="dxa"/>
          </w:tcPr>
          <w:p w14:paraId="61A346BC" w14:textId="77777777" w:rsidR="003C2BC3" w:rsidRPr="003C2BC3" w:rsidRDefault="003C2BC3" w:rsidP="000B35D5">
            <w:pPr>
              <w:rPr>
                <w:sz w:val="24"/>
                <w:szCs w:val="24"/>
                <w:lang w:val="lt-LT"/>
              </w:rPr>
            </w:pPr>
            <w:r w:rsidRPr="003C2BC3">
              <w:rPr>
                <w:sz w:val="24"/>
                <w:szCs w:val="24"/>
                <w:lang w:val="lt-LT"/>
              </w:rPr>
              <w:t>Laukiami rezultatai</w:t>
            </w:r>
          </w:p>
          <w:p w14:paraId="6624518B" w14:textId="77777777" w:rsidR="003C2BC3" w:rsidRPr="003C2BC3" w:rsidRDefault="003C2BC3" w:rsidP="000B35D5">
            <w:pPr>
              <w:rPr>
                <w:sz w:val="24"/>
                <w:szCs w:val="24"/>
                <w:lang w:val="lt-LT"/>
              </w:rPr>
            </w:pPr>
          </w:p>
          <w:p w14:paraId="1A591C29" w14:textId="77777777" w:rsidR="003C2BC3" w:rsidRPr="003C2BC3" w:rsidRDefault="003C2BC3" w:rsidP="000B35D5">
            <w:pPr>
              <w:rPr>
                <w:sz w:val="24"/>
                <w:szCs w:val="24"/>
                <w:lang w:val="lt-LT"/>
              </w:rPr>
            </w:pPr>
          </w:p>
          <w:p w14:paraId="679A227D" w14:textId="77777777" w:rsidR="003C2BC3" w:rsidRPr="003C2BC3" w:rsidRDefault="003C2BC3" w:rsidP="000B35D5">
            <w:pPr>
              <w:rPr>
                <w:sz w:val="24"/>
                <w:szCs w:val="24"/>
                <w:lang w:val="lt-LT"/>
              </w:rPr>
            </w:pPr>
          </w:p>
          <w:p w14:paraId="1F2A0E32" w14:textId="77777777" w:rsidR="003C2BC3" w:rsidRPr="003C2BC3" w:rsidRDefault="003C2BC3" w:rsidP="000B35D5">
            <w:pPr>
              <w:rPr>
                <w:sz w:val="24"/>
                <w:szCs w:val="24"/>
                <w:lang w:val="lt-LT"/>
              </w:rPr>
            </w:pPr>
          </w:p>
        </w:tc>
        <w:tc>
          <w:tcPr>
            <w:tcW w:w="6712" w:type="dxa"/>
          </w:tcPr>
          <w:p w14:paraId="7353E913" w14:textId="77777777" w:rsidR="003C2BC3" w:rsidRDefault="003C2BC3" w:rsidP="000B35D5">
            <w:pPr>
              <w:jc w:val="both"/>
              <w:rPr>
                <w:sz w:val="24"/>
                <w:szCs w:val="24"/>
                <w:lang w:val="lt-LT"/>
              </w:rPr>
            </w:pPr>
            <w:r>
              <w:rPr>
                <w:sz w:val="24"/>
                <w:szCs w:val="24"/>
                <w:lang w:val="lt-LT"/>
              </w:rPr>
              <w:t>Direktorius parengė metinę visuomenės sveikatos biuro</w:t>
            </w:r>
            <w:r w:rsidRPr="00BA6DBE">
              <w:rPr>
                <w:sz w:val="24"/>
                <w:szCs w:val="24"/>
                <w:lang w:val="lt-LT"/>
              </w:rPr>
              <w:t xml:space="preserve"> veiklos</w:t>
            </w:r>
            <w:r>
              <w:rPr>
                <w:sz w:val="24"/>
                <w:szCs w:val="24"/>
                <w:lang w:val="lt-LT"/>
              </w:rPr>
              <w:t xml:space="preserve"> ataskaitą, kurioje atsispindi vadovo kompetencija, iniciatyvos ir pastangos įgyvendinant įstaigos strateginius ir metinius veiklos planus. Direktoriaus pateikta įstaigos ataskaita suteikia galimybę išsamiai susipažinti su šios įstaigos veikla.</w:t>
            </w:r>
          </w:p>
          <w:p w14:paraId="2B6F6683" w14:textId="6894123C" w:rsidR="00CB3621" w:rsidRPr="003C2BC3" w:rsidRDefault="00CB3621" w:rsidP="000B35D5">
            <w:pPr>
              <w:jc w:val="both"/>
              <w:rPr>
                <w:b/>
                <w:sz w:val="24"/>
                <w:szCs w:val="24"/>
                <w:lang w:val="es-ES"/>
              </w:rPr>
            </w:pPr>
          </w:p>
        </w:tc>
      </w:tr>
      <w:tr w:rsidR="003C2BC3" w:rsidRPr="003C2BC3" w14:paraId="65654A2D" w14:textId="77777777" w:rsidTr="000D4389">
        <w:tc>
          <w:tcPr>
            <w:tcW w:w="396" w:type="dxa"/>
          </w:tcPr>
          <w:p w14:paraId="38C64B98" w14:textId="77777777" w:rsidR="003C2BC3" w:rsidRPr="003C2BC3" w:rsidRDefault="003C2BC3" w:rsidP="000B35D5">
            <w:pPr>
              <w:rPr>
                <w:sz w:val="24"/>
                <w:szCs w:val="24"/>
                <w:lang w:val="lt-LT"/>
              </w:rPr>
            </w:pPr>
            <w:r w:rsidRPr="003C2BC3">
              <w:rPr>
                <w:sz w:val="24"/>
                <w:szCs w:val="24"/>
                <w:lang w:val="lt-LT"/>
              </w:rPr>
              <w:t xml:space="preserve">4. </w:t>
            </w:r>
          </w:p>
        </w:tc>
        <w:tc>
          <w:tcPr>
            <w:tcW w:w="2689" w:type="dxa"/>
          </w:tcPr>
          <w:p w14:paraId="54CBD719" w14:textId="03217400" w:rsidR="003C2BC3" w:rsidRPr="003C2BC3" w:rsidRDefault="003C2BC3" w:rsidP="000B35D5">
            <w:pPr>
              <w:rPr>
                <w:sz w:val="24"/>
                <w:szCs w:val="24"/>
                <w:lang w:val="lt-LT"/>
              </w:rPr>
            </w:pPr>
            <w:r w:rsidRPr="003C2BC3">
              <w:rPr>
                <w:sz w:val="24"/>
                <w:szCs w:val="24"/>
                <w:lang w:val="lt-LT"/>
              </w:rPr>
              <w:t>Lėšų poreikis ir šaltiniai</w:t>
            </w:r>
          </w:p>
        </w:tc>
        <w:tc>
          <w:tcPr>
            <w:tcW w:w="6712" w:type="dxa"/>
          </w:tcPr>
          <w:p w14:paraId="1D557AC7" w14:textId="77777777" w:rsidR="003C2BC3" w:rsidRDefault="003C2BC3" w:rsidP="000B35D5">
            <w:pPr>
              <w:rPr>
                <w:bCs/>
                <w:sz w:val="24"/>
                <w:szCs w:val="24"/>
                <w:lang w:val="lt-LT"/>
              </w:rPr>
            </w:pPr>
            <w:r>
              <w:rPr>
                <w:bCs/>
                <w:sz w:val="24"/>
                <w:szCs w:val="24"/>
                <w:lang w:val="lt-LT"/>
              </w:rPr>
              <w:t>Sprendimui</w:t>
            </w:r>
            <w:r w:rsidRPr="00A34131">
              <w:rPr>
                <w:bCs/>
                <w:sz w:val="24"/>
                <w:szCs w:val="24"/>
                <w:lang w:val="lt-LT"/>
              </w:rPr>
              <w:t xml:space="preserve"> įgyvendinti</w:t>
            </w:r>
            <w:r>
              <w:rPr>
                <w:bCs/>
                <w:sz w:val="24"/>
                <w:szCs w:val="24"/>
                <w:lang w:val="lt-LT"/>
              </w:rPr>
              <w:t xml:space="preserve"> savivaldybės</w:t>
            </w:r>
            <w:r w:rsidRPr="00A34131">
              <w:rPr>
                <w:bCs/>
                <w:sz w:val="24"/>
                <w:szCs w:val="24"/>
                <w:lang w:val="lt-LT"/>
              </w:rPr>
              <w:t xml:space="preserve"> lėšų nereikės.</w:t>
            </w:r>
          </w:p>
          <w:p w14:paraId="2B07CD8C" w14:textId="0EE04C7C" w:rsidR="00CB3621" w:rsidRPr="003C2BC3" w:rsidRDefault="00CB3621" w:rsidP="000B35D5">
            <w:pPr>
              <w:rPr>
                <w:sz w:val="24"/>
                <w:szCs w:val="24"/>
                <w:lang w:val="lt-LT"/>
              </w:rPr>
            </w:pPr>
          </w:p>
        </w:tc>
      </w:tr>
      <w:tr w:rsidR="003C2BC3" w:rsidRPr="00343FD2" w14:paraId="4AA9F84F" w14:textId="77777777" w:rsidTr="000D4389">
        <w:tc>
          <w:tcPr>
            <w:tcW w:w="396" w:type="dxa"/>
          </w:tcPr>
          <w:p w14:paraId="79DB83C6" w14:textId="77777777" w:rsidR="003C2BC3" w:rsidRPr="003C2BC3" w:rsidRDefault="003C2BC3" w:rsidP="000B35D5">
            <w:pPr>
              <w:rPr>
                <w:sz w:val="24"/>
                <w:szCs w:val="24"/>
                <w:lang w:val="lt-LT"/>
              </w:rPr>
            </w:pPr>
            <w:r w:rsidRPr="003C2BC3">
              <w:rPr>
                <w:sz w:val="24"/>
                <w:szCs w:val="24"/>
                <w:lang w:val="lt-LT"/>
              </w:rPr>
              <w:t xml:space="preserve">5. </w:t>
            </w:r>
          </w:p>
        </w:tc>
        <w:tc>
          <w:tcPr>
            <w:tcW w:w="2689" w:type="dxa"/>
          </w:tcPr>
          <w:p w14:paraId="755B448D" w14:textId="77777777" w:rsidR="003C2BC3" w:rsidRPr="003C2BC3" w:rsidRDefault="003C2BC3" w:rsidP="000B35D5">
            <w:pPr>
              <w:rPr>
                <w:sz w:val="24"/>
                <w:szCs w:val="24"/>
                <w:lang w:val="lt-LT"/>
              </w:rPr>
            </w:pPr>
            <w:r w:rsidRPr="003C2BC3">
              <w:rPr>
                <w:sz w:val="24"/>
                <w:szCs w:val="24"/>
                <w:lang w:val="lt-LT"/>
              </w:rPr>
              <w:t>Antikorupcinis sprendimo projekto vertinimas</w:t>
            </w:r>
          </w:p>
        </w:tc>
        <w:tc>
          <w:tcPr>
            <w:tcW w:w="6712" w:type="dxa"/>
          </w:tcPr>
          <w:p w14:paraId="05335521" w14:textId="77777777" w:rsidR="003C2BC3" w:rsidRDefault="003C2BC3" w:rsidP="000B35D5">
            <w:pPr>
              <w:ind w:firstLine="34"/>
              <w:jc w:val="both"/>
              <w:rPr>
                <w:sz w:val="24"/>
                <w:szCs w:val="24"/>
                <w:shd w:val="clear" w:color="auto" w:fill="FFFFFF"/>
                <w:lang w:val="es-ES"/>
              </w:rPr>
            </w:pPr>
            <w:r w:rsidRPr="00703848">
              <w:rPr>
                <w:sz w:val="24"/>
                <w:szCs w:val="24"/>
                <w:shd w:val="clear" w:color="auto" w:fill="FFFFFF"/>
                <w:lang w:val="es-ES"/>
              </w:rPr>
              <w:t>Teisės akte nenumatoma reguliuoti visuomeninių santykių, susijusių su Lietuvos Respublikos</w:t>
            </w:r>
            <w:r>
              <w:rPr>
                <w:sz w:val="24"/>
                <w:szCs w:val="24"/>
                <w:shd w:val="clear" w:color="auto" w:fill="FFFFFF"/>
                <w:lang w:val="es-ES"/>
              </w:rPr>
              <w:t xml:space="preserve"> k</w:t>
            </w:r>
            <w:r w:rsidRPr="00703848">
              <w:rPr>
                <w:sz w:val="24"/>
                <w:szCs w:val="24"/>
                <w:shd w:val="clear" w:color="auto" w:fill="FFFFFF"/>
                <w:lang w:val="es-ES"/>
              </w:rPr>
              <w:t>orupcijos prevencijos įstatymo 8 straipsnio 1 dalyje numatytais veiksniais, todėl teisės aktas nevertintinas antikorupciniu požiūriu.</w:t>
            </w:r>
          </w:p>
          <w:p w14:paraId="4961DEB7" w14:textId="3F55F267" w:rsidR="00CB3621" w:rsidRPr="003C2BC3" w:rsidRDefault="00CB3621" w:rsidP="000B35D5">
            <w:pPr>
              <w:ind w:firstLine="34"/>
              <w:jc w:val="both"/>
              <w:rPr>
                <w:b/>
                <w:sz w:val="24"/>
                <w:szCs w:val="24"/>
                <w:lang w:val="es-ES"/>
              </w:rPr>
            </w:pPr>
          </w:p>
        </w:tc>
      </w:tr>
      <w:tr w:rsidR="003C2BC3" w:rsidRPr="003C2BC3" w14:paraId="154C253F" w14:textId="77777777" w:rsidTr="000D4389">
        <w:tc>
          <w:tcPr>
            <w:tcW w:w="396" w:type="dxa"/>
          </w:tcPr>
          <w:p w14:paraId="75A7C2C4" w14:textId="77777777" w:rsidR="003C2BC3" w:rsidRPr="003C2BC3" w:rsidRDefault="003C2BC3" w:rsidP="000B35D5">
            <w:pPr>
              <w:rPr>
                <w:sz w:val="24"/>
                <w:szCs w:val="24"/>
                <w:lang w:val="lt-LT"/>
              </w:rPr>
            </w:pPr>
            <w:r w:rsidRPr="003C2BC3">
              <w:rPr>
                <w:sz w:val="24"/>
                <w:szCs w:val="24"/>
                <w:lang w:val="lt-LT"/>
              </w:rPr>
              <w:t xml:space="preserve">6. </w:t>
            </w:r>
          </w:p>
        </w:tc>
        <w:tc>
          <w:tcPr>
            <w:tcW w:w="2689" w:type="dxa"/>
          </w:tcPr>
          <w:p w14:paraId="7AECB68D" w14:textId="356BD767" w:rsidR="003C2BC3" w:rsidRPr="003C2BC3" w:rsidRDefault="003C2BC3" w:rsidP="000B35D5">
            <w:pPr>
              <w:rPr>
                <w:sz w:val="24"/>
                <w:szCs w:val="24"/>
                <w:lang w:val="lt-LT"/>
              </w:rPr>
            </w:pPr>
            <w:r w:rsidRPr="003C2BC3">
              <w:rPr>
                <w:color w:val="000000"/>
                <w:sz w:val="24"/>
                <w:szCs w:val="24"/>
                <w:shd w:val="clear" w:color="auto" w:fill="FFFFFF"/>
                <w:lang w:val="lt-LT"/>
              </w:rPr>
              <w:t xml:space="preserve">Kiti sprendimui priimti reikalingi pagrindimai, </w:t>
            </w:r>
            <w:r w:rsidRPr="003C2BC3">
              <w:rPr>
                <w:color w:val="000000"/>
                <w:sz w:val="24"/>
                <w:szCs w:val="24"/>
                <w:shd w:val="clear" w:color="auto" w:fill="FFFFFF"/>
                <w:lang w:val="lt-LT"/>
              </w:rPr>
              <w:lastRenderedPageBreak/>
              <w:t>skaičiavimai ar paaiškinimai</w:t>
            </w:r>
          </w:p>
        </w:tc>
        <w:tc>
          <w:tcPr>
            <w:tcW w:w="6712" w:type="dxa"/>
          </w:tcPr>
          <w:p w14:paraId="66242FD6" w14:textId="62278A5B" w:rsidR="003C2BC3" w:rsidRPr="003C2BC3" w:rsidRDefault="003C2BC3" w:rsidP="000B35D5">
            <w:pPr>
              <w:rPr>
                <w:sz w:val="24"/>
                <w:szCs w:val="24"/>
                <w:lang w:val="lt-LT"/>
              </w:rPr>
            </w:pPr>
            <w:r>
              <w:rPr>
                <w:sz w:val="24"/>
                <w:szCs w:val="24"/>
                <w:lang w:val="lt-LT"/>
              </w:rPr>
              <w:lastRenderedPageBreak/>
              <w:t>Nėra.</w:t>
            </w:r>
          </w:p>
        </w:tc>
      </w:tr>
      <w:tr w:rsidR="003C2BC3" w:rsidRPr="003C2BC3" w14:paraId="3010ECAC" w14:textId="77777777" w:rsidTr="000D4389">
        <w:tc>
          <w:tcPr>
            <w:tcW w:w="396" w:type="dxa"/>
          </w:tcPr>
          <w:p w14:paraId="253DA912" w14:textId="77777777" w:rsidR="003C2BC3" w:rsidRPr="003C2BC3" w:rsidRDefault="003C2BC3" w:rsidP="000B35D5">
            <w:pPr>
              <w:rPr>
                <w:sz w:val="24"/>
                <w:szCs w:val="24"/>
                <w:lang w:val="lt-LT"/>
              </w:rPr>
            </w:pPr>
            <w:r w:rsidRPr="003C2BC3">
              <w:rPr>
                <w:sz w:val="24"/>
                <w:szCs w:val="24"/>
                <w:lang w:val="lt-LT"/>
              </w:rPr>
              <w:lastRenderedPageBreak/>
              <w:t>7.</w:t>
            </w:r>
          </w:p>
        </w:tc>
        <w:tc>
          <w:tcPr>
            <w:tcW w:w="2689" w:type="dxa"/>
          </w:tcPr>
          <w:p w14:paraId="498BE072" w14:textId="77777777" w:rsidR="003C2BC3" w:rsidRPr="003C2BC3" w:rsidRDefault="003C2BC3" w:rsidP="000B35D5">
            <w:pPr>
              <w:rPr>
                <w:sz w:val="24"/>
                <w:szCs w:val="24"/>
                <w:lang w:val="lt-LT"/>
              </w:rPr>
            </w:pPr>
            <w:r w:rsidRPr="003C2BC3">
              <w:rPr>
                <w:sz w:val="24"/>
                <w:szCs w:val="24"/>
                <w:lang w:val="lt-LT"/>
              </w:rPr>
              <w:t>Sprendimo projekto lyginamasis variantas (jeigu teikiamas sprendimo pakeitimo projektas)</w:t>
            </w:r>
          </w:p>
          <w:p w14:paraId="162E4524" w14:textId="77777777" w:rsidR="003C2BC3" w:rsidRPr="003C2BC3" w:rsidRDefault="003C2BC3" w:rsidP="000B35D5">
            <w:pPr>
              <w:rPr>
                <w:sz w:val="24"/>
                <w:szCs w:val="24"/>
                <w:lang w:val="lt-LT"/>
              </w:rPr>
            </w:pPr>
          </w:p>
        </w:tc>
        <w:tc>
          <w:tcPr>
            <w:tcW w:w="6712" w:type="dxa"/>
          </w:tcPr>
          <w:p w14:paraId="081F33BF" w14:textId="35891952" w:rsidR="003C2BC3" w:rsidRPr="003C2BC3" w:rsidRDefault="003C2BC3" w:rsidP="000B35D5">
            <w:pPr>
              <w:rPr>
                <w:sz w:val="24"/>
                <w:szCs w:val="24"/>
                <w:lang w:val="lt-LT"/>
              </w:rPr>
            </w:pPr>
            <w:r>
              <w:rPr>
                <w:sz w:val="24"/>
                <w:szCs w:val="24"/>
                <w:lang w:val="lt-LT"/>
              </w:rPr>
              <w:t>Nėra.</w:t>
            </w:r>
          </w:p>
        </w:tc>
      </w:tr>
    </w:tbl>
    <w:p w14:paraId="180E0D47" w14:textId="77777777" w:rsidR="003C2BC3" w:rsidRDefault="003C2BC3" w:rsidP="000B35D5">
      <w:pPr>
        <w:pStyle w:val="Default"/>
        <w:rPr>
          <w:color w:val="auto"/>
          <w:sz w:val="20"/>
          <w:szCs w:val="20"/>
        </w:rPr>
      </w:pPr>
    </w:p>
    <w:p w14:paraId="6E202D7D" w14:textId="77777777" w:rsidR="003C2BC3" w:rsidRDefault="003C2BC3" w:rsidP="000B35D5">
      <w:pPr>
        <w:pStyle w:val="Default"/>
        <w:rPr>
          <w:color w:val="auto"/>
          <w:sz w:val="20"/>
          <w:szCs w:val="20"/>
        </w:rPr>
      </w:pPr>
    </w:p>
    <w:p w14:paraId="637E064D" w14:textId="77777777" w:rsidR="003C2BC3" w:rsidRDefault="003C2BC3" w:rsidP="000B35D5">
      <w:pPr>
        <w:pStyle w:val="Default"/>
        <w:rPr>
          <w:color w:val="auto"/>
          <w:sz w:val="20"/>
          <w:szCs w:val="20"/>
        </w:rPr>
      </w:pPr>
    </w:p>
    <w:p w14:paraId="74C49568" w14:textId="77777777" w:rsidR="003C2BC3" w:rsidRDefault="003C2BC3" w:rsidP="000B35D5">
      <w:pPr>
        <w:pStyle w:val="Default"/>
        <w:rPr>
          <w:color w:val="auto"/>
          <w:sz w:val="20"/>
          <w:szCs w:val="20"/>
        </w:rPr>
      </w:pPr>
    </w:p>
    <w:p w14:paraId="34A4A407" w14:textId="77777777" w:rsidR="003C2BC3" w:rsidRDefault="003C2BC3" w:rsidP="000B35D5">
      <w:pPr>
        <w:pStyle w:val="Default"/>
        <w:rPr>
          <w:color w:val="auto"/>
          <w:sz w:val="20"/>
          <w:szCs w:val="20"/>
        </w:rPr>
      </w:pPr>
    </w:p>
    <w:p w14:paraId="2B357417" w14:textId="77777777" w:rsidR="003C2BC3" w:rsidRDefault="003C2BC3" w:rsidP="000B35D5">
      <w:pPr>
        <w:pStyle w:val="Default"/>
        <w:rPr>
          <w:color w:val="auto"/>
          <w:sz w:val="20"/>
          <w:szCs w:val="20"/>
        </w:rPr>
      </w:pPr>
    </w:p>
    <w:p w14:paraId="3CB35E23" w14:textId="77777777" w:rsidR="003C2BC3" w:rsidRDefault="003C2BC3" w:rsidP="000B35D5">
      <w:pPr>
        <w:pStyle w:val="Default"/>
        <w:rPr>
          <w:color w:val="auto"/>
          <w:sz w:val="20"/>
          <w:szCs w:val="20"/>
        </w:rPr>
      </w:pPr>
    </w:p>
    <w:p w14:paraId="482F3F01" w14:textId="77777777" w:rsidR="003C2BC3" w:rsidRDefault="003C2BC3" w:rsidP="000B35D5">
      <w:pPr>
        <w:pStyle w:val="Default"/>
        <w:rPr>
          <w:color w:val="auto"/>
          <w:sz w:val="20"/>
          <w:szCs w:val="20"/>
        </w:rPr>
      </w:pPr>
    </w:p>
    <w:p w14:paraId="5790DE7B" w14:textId="77777777" w:rsidR="003C2BC3" w:rsidRDefault="003C2BC3" w:rsidP="000B35D5">
      <w:pPr>
        <w:pStyle w:val="Default"/>
        <w:rPr>
          <w:color w:val="auto"/>
          <w:sz w:val="20"/>
          <w:szCs w:val="20"/>
        </w:rPr>
      </w:pPr>
    </w:p>
    <w:p w14:paraId="6BB3FBB5" w14:textId="77777777" w:rsidR="003C2BC3" w:rsidRDefault="003C2BC3" w:rsidP="000B35D5">
      <w:pPr>
        <w:pStyle w:val="Default"/>
        <w:rPr>
          <w:color w:val="auto"/>
          <w:sz w:val="20"/>
          <w:szCs w:val="20"/>
        </w:rPr>
      </w:pPr>
    </w:p>
    <w:p w14:paraId="72CC4596" w14:textId="77777777" w:rsidR="003C2BC3" w:rsidRDefault="003C2BC3" w:rsidP="000B35D5">
      <w:pPr>
        <w:pStyle w:val="Default"/>
        <w:rPr>
          <w:color w:val="auto"/>
          <w:sz w:val="20"/>
          <w:szCs w:val="20"/>
        </w:rPr>
      </w:pPr>
    </w:p>
    <w:p w14:paraId="21968EFE" w14:textId="77777777" w:rsidR="003C2BC3" w:rsidRDefault="003C2BC3" w:rsidP="000B35D5">
      <w:pPr>
        <w:pStyle w:val="Default"/>
        <w:rPr>
          <w:color w:val="auto"/>
          <w:sz w:val="20"/>
          <w:szCs w:val="20"/>
        </w:rPr>
      </w:pPr>
    </w:p>
    <w:p w14:paraId="27F877B9" w14:textId="77777777" w:rsidR="003C2BC3" w:rsidRDefault="003C2BC3" w:rsidP="000B35D5">
      <w:pPr>
        <w:pStyle w:val="Default"/>
        <w:rPr>
          <w:color w:val="auto"/>
          <w:sz w:val="20"/>
          <w:szCs w:val="20"/>
        </w:rPr>
      </w:pPr>
    </w:p>
    <w:p w14:paraId="0215B8B2" w14:textId="77777777" w:rsidR="003C2BC3" w:rsidRDefault="003C2BC3" w:rsidP="000B35D5">
      <w:pPr>
        <w:pStyle w:val="Default"/>
        <w:rPr>
          <w:color w:val="auto"/>
          <w:sz w:val="20"/>
          <w:szCs w:val="20"/>
        </w:rPr>
      </w:pPr>
    </w:p>
    <w:p w14:paraId="165B38E4" w14:textId="77777777" w:rsidR="003C2BC3" w:rsidRDefault="003C2BC3" w:rsidP="000B35D5">
      <w:pPr>
        <w:pStyle w:val="Default"/>
        <w:rPr>
          <w:color w:val="auto"/>
          <w:sz w:val="20"/>
          <w:szCs w:val="20"/>
        </w:rPr>
      </w:pPr>
    </w:p>
    <w:p w14:paraId="44A24D76" w14:textId="77777777" w:rsidR="003C2BC3" w:rsidRDefault="003C2BC3" w:rsidP="000B35D5">
      <w:pPr>
        <w:pStyle w:val="Default"/>
        <w:rPr>
          <w:color w:val="auto"/>
          <w:sz w:val="20"/>
          <w:szCs w:val="20"/>
        </w:rPr>
      </w:pPr>
    </w:p>
    <w:p w14:paraId="21826F0D" w14:textId="77777777" w:rsidR="003C2BC3" w:rsidRDefault="003C2BC3" w:rsidP="000B35D5">
      <w:pPr>
        <w:pStyle w:val="Default"/>
        <w:rPr>
          <w:color w:val="auto"/>
          <w:sz w:val="20"/>
          <w:szCs w:val="20"/>
        </w:rPr>
      </w:pPr>
    </w:p>
    <w:p w14:paraId="23EB0EA1" w14:textId="77777777" w:rsidR="003C2BC3" w:rsidRDefault="003C2BC3" w:rsidP="000B35D5">
      <w:pPr>
        <w:pStyle w:val="Default"/>
        <w:rPr>
          <w:color w:val="auto"/>
          <w:sz w:val="20"/>
          <w:szCs w:val="20"/>
        </w:rPr>
      </w:pPr>
    </w:p>
    <w:p w14:paraId="0B9D0637" w14:textId="77777777" w:rsidR="003C2BC3" w:rsidRDefault="003C2BC3" w:rsidP="000B35D5">
      <w:pPr>
        <w:pStyle w:val="Default"/>
        <w:rPr>
          <w:color w:val="auto"/>
          <w:sz w:val="20"/>
          <w:szCs w:val="20"/>
        </w:rPr>
      </w:pPr>
    </w:p>
    <w:p w14:paraId="220429A6" w14:textId="77777777" w:rsidR="003C2BC3" w:rsidRDefault="003C2BC3" w:rsidP="000B35D5">
      <w:pPr>
        <w:pStyle w:val="Default"/>
        <w:rPr>
          <w:color w:val="auto"/>
          <w:sz w:val="20"/>
          <w:szCs w:val="20"/>
        </w:rPr>
      </w:pPr>
    </w:p>
    <w:p w14:paraId="14BE8B97" w14:textId="77777777" w:rsidR="003C2BC3" w:rsidRDefault="003C2BC3" w:rsidP="000B35D5">
      <w:pPr>
        <w:pStyle w:val="Default"/>
        <w:rPr>
          <w:color w:val="auto"/>
          <w:sz w:val="20"/>
          <w:szCs w:val="20"/>
        </w:rPr>
      </w:pPr>
    </w:p>
    <w:p w14:paraId="6CFDE1DD" w14:textId="77777777" w:rsidR="003C2BC3" w:rsidRDefault="003C2BC3" w:rsidP="000B35D5">
      <w:pPr>
        <w:pStyle w:val="Default"/>
        <w:rPr>
          <w:color w:val="auto"/>
          <w:sz w:val="20"/>
          <w:szCs w:val="20"/>
        </w:rPr>
      </w:pPr>
    </w:p>
    <w:p w14:paraId="62CEDC76" w14:textId="77777777" w:rsidR="003C2BC3" w:rsidRDefault="003C2BC3" w:rsidP="000B35D5">
      <w:pPr>
        <w:pStyle w:val="Default"/>
        <w:rPr>
          <w:color w:val="auto"/>
          <w:sz w:val="20"/>
          <w:szCs w:val="20"/>
        </w:rPr>
      </w:pPr>
    </w:p>
    <w:p w14:paraId="34EC7A67" w14:textId="77777777" w:rsidR="003C2BC3" w:rsidRDefault="003C2BC3" w:rsidP="000B35D5">
      <w:pPr>
        <w:pStyle w:val="Default"/>
        <w:rPr>
          <w:color w:val="auto"/>
          <w:sz w:val="20"/>
          <w:szCs w:val="20"/>
        </w:rPr>
      </w:pPr>
    </w:p>
    <w:p w14:paraId="6F208B98" w14:textId="77777777" w:rsidR="003C2BC3" w:rsidRDefault="003C2BC3" w:rsidP="000B35D5">
      <w:pPr>
        <w:pStyle w:val="Default"/>
        <w:rPr>
          <w:color w:val="auto"/>
          <w:sz w:val="20"/>
          <w:szCs w:val="20"/>
        </w:rPr>
      </w:pPr>
    </w:p>
    <w:p w14:paraId="4E983FAD" w14:textId="77777777" w:rsidR="003C2BC3" w:rsidRDefault="003C2BC3" w:rsidP="000B35D5">
      <w:pPr>
        <w:pStyle w:val="Default"/>
        <w:rPr>
          <w:color w:val="auto"/>
          <w:sz w:val="20"/>
          <w:szCs w:val="20"/>
        </w:rPr>
      </w:pPr>
    </w:p>
    <w:p w14:paraId="41CFBA9F" w14:textId="77777777" w:rsidR="003C2BC3" w:rsidRDefault="003C2BC3" w:rsidP="000B35D5">
      <w:pPr>
        <w:pStyle w:val="Default"/>
        <w:rPr>
          <w:color w:val="auto"/>
          <w:sz w:val="20"/>
          <w:szCs w:val="20"/>
        </w:rPr>
      </w:pPr>
    </w:p>
    <w:p w14:paraId="7F345791" w14:textId="77777777" w:rsidR="003C2BC3" w:rsidRDefault="003C2BC3" w:rsidP="000B35D5">
      <w:pPr>
        <w:pStyle w:val="Default"/>
        <w:rPr>
          <w:color w:val="auto"/>
          <w:sz w:val="20"/>
          <w:szCs w:val="20"/>
        </w:rPr>
      </w:pPr>
    </w:p>
    <w:p w14:paraId="157D0A91" w14:textId="77777777" w:rsidR="00E36B37" w:rsidRDefault="00E36B37" w:rsidP="000B35D5">
      <w:pPr>
        <w:pStyle w:val="Default"/>
        <w:ind w:left="4320" w:firstLine="720"/>
        <w:rPr>
          <w:color w:val="auto"/>
        </w:rPr>
      </w:pPr>
    </w:p>
    <w:p w14:paraId="790B07FB" w14:textId="77777777" w:rsidR="00E36B37" w:rsidRDefault="00E36B37" w:rsidP="000B35D5">
      <w:pPr>
        <w:pStyle w:val="Default"/>
        <w:ind w:left="4320" w:firstLine="720"/>
        <w:rPr>
          <w:color w:val="auto"/>
        </w:rPr>
      </w:pPr>
    </w:p>
    <w:p w14:paraId="373E27F0" w14:textId="77777777" w:rsidR="00E36B37" w:rsidRDefault="00E36B37" w:rsidP="000B35D5">
      <w:pPr>
        <w:pStyle w:val="Default"/>
        <w:ind w:left="4320" w:firstLine="720"/>
        <w:rPr>
          <w:color w:val="auto"/>
        </w:rPr>
      </w:pPr>
    </w:p>
    <w:p w14:paraId="668EF07C" w14:textId="77777777" w:rsidR="00E36B37" w:rsidRDefault="00E36B37" w:rsidP="000B35D5">
      <w:pPr>
        <w:pStyle w:val="Default"/>
        <w:ind w:left="4320" w:firstLine="720"/>
        <w:rPr>
          <w:color w:val="auto"/>
        </w:rPr>
      </w:pPr>
    </w:p>
    <w:p w14:paraId="14ACBE22" w14:textId="77777777" w:rsidR="00E36B37" w:rsidRDefault="00E36B37" w:rsidP="000B35D5">
      <w:pPr>
        <w:pStyle w:val="Default"/>
        <w:ind w:left="4320" w:firstLine="720"/>
        <w:rPr>
          <w:color w:val="auto"/>
        </w:rPr>
      </w:pPr>
    </w:p>
    <w:p w14:paraId="4206E635" w14:textId="77777777" w:rsidR="00E36B37" w:rsidRDefault="00E36B37" w:rsidP="000B35D5">
      <w:pPr>
        <w:pStyle w:val="Default"/>
        <w:ind w:left="4320" w:firstLine="720"/>
        <w:rPr>
          <w:color w:val="auto"/>
        </w:rPr>
      </w:pPr>
    </w:p>
    <w:p w14:paraId="1DBA6083" w14:textId="77777777" w:rsidR="00E36B37" w:rsidRDefault="00E36B37" w:rsidP="000B35D5">
      <w:pPr>
        <w:pStyle w:val="Default"/>
        <w:ind w:left="4320" w:firstLine="720"/>
        <w:rPr>
          <w:color w:val="auto"/>
        </w:rPr>
      </w:pPr>
    </w:p>
    <w:p w14:paraId="12155297" w14:textId="77777777" w:rsidR="00E36B37" w:rsidRDefault="00E36B37" w:rsidP="000B35D5">
      <w:pPr>
        <w:pStyle w:val="Default"/>
        <w:ind w:left="4320" w:firstLine="720"/>
        <w:rPr>
          <w:color w:val="auto"/>
        </w:rPr>
      </w:pPr>
    </w:p>
    <w:p w14:paraId="570E2BE4" w14:textId="77777777" w:rsidR="00E36B37" w:rsidRDefault="00E36B37" w:rsidP="000B35D5">
      <w:pPr>
        <w:pStyle w:val="Default"/>
        <w:ind w:left="4320" w:firstLine="720"/>
        <w:rPr>
          <w:color w:val="auto"/>
        </w:rPr>
      </w:pPr>
    </w:p>
    <w:p w14:paraId="55B6BD24" w14:textId="77777777" w:rsidR="00E36B37" w:rsidRDefault="00E36B37" w:rsidP="000B35D5">
      <w:pPr>
        <w:pStyle w:val="Default"/>
        <w:ind w:left="4320" w:firstLine="720"/>
        <w:rPr>
          <w:color w:val="auto"/>
        </w:rPr>
      </w:pPr>
    </w:p>
    <w:p w14:paraId="5E82FCD2" w14:textId="77777777" w:rsidR="00E36B37" w:rsidRDefault="00E36B37" w:rsidP="000B35D5">
      <w:pPr>
        <w:pStyle w:val="Default"/>
        <w:ind w:left="4320" w:firstLine="720"/>
        <w:rPr>
          <w:color w:val="auto"/>
        </w:rPr>
      </w:pPr>
    </w:p>
    <w:p w14:paraId="6229EFF6" w14:textId="77777777" w:rsidR="00E36B37" w:rsidRDefault="00E36B37" w:rsidP="000B35D5">
      <w:pPr>
        <w:pStyle w:val="Default"/>
        <w:ind w:left="4320" w:firstLine="720"/>
        <w:rPr>
          <w:color w:val="auto"/>
        </w:rPr>
      </w:pPr>
    </w:p>
    <w:p w14:paraId="24A0993C" w14:textId="77777777" w:rsidR="00CB3621" w:rsidRDefault="00CB3621" w:rsidP="000B35D5">
      <w:pPr>
        <w:pStyle w:val="Default"/>
        <w:ind w:left="4320" w:firstLine="720"/>
        <w:rPr>
          <w:color w:val="auto"/>
        </w:rPr>
      </w:pPr>
    </w:p>
    <w:p w14:paraId="40235988" w14:textId="77777777" w:rsidR="00CB3621" w:rsidRDefault="00CB3621" w:rsidP="000B35D5">
      <w:pPr>
        <w:pStyle w:val="Default"/>
        <w:ind w:left="4320" w:firstLine="720"/>
        <w:rPr>
          <w:color w:val="auto"/>
        </w:rPr>
      </w:pPr>
    </w:p>
    <w:p w14:paraId="272E7BDE" w14:textId="77777777" w:rsidR="00CB3621" w:rsidRDefault="00CB3621" w:rsidP="000B35D5">
      <w:pPr>
        <w:pStyle w:val="Default"/>
        <w:ind w:left="4320" w:firstLine="720"/>
        <w:rPr>
          <w:color w:val="auto"/>
        </w:rPr>
      </w:pPr>
    </w:p>
    <w:p w14:paraId="3D52B5BC" w14:textId="77777777" w:rsidR="00CB3621" w:rsidRDefault="00CB3621" w:rsidP="000B35D5">
      <w:pPr>
        <w:pStyle w:val="Default"/>
        <w:ind w:left="4320" w:firstLine="720"/>
        <w:rPr>
          <w:color w:val="auto"/>
        </w:rPr>
      </w:pPr>
    </w:p>
    <w:p w14:paraId="2912CF14" w14:textId="77777777" w:rsidR="00CB3621" w:rsidRDefault="00CB3621" w:rsidP="000B35D5">
      <w:pPr>
        <w:pStyle w:val="Default"/>
        <w:ind w:left="4320" w:firstLine="720"/>
        <w:rPr>
          <w:color w:val="auto"/>
        </w:rPr>
      </w:pPr>
    </w:p>
    <w:p w14:paraId="519F0DAD" w14:textId="77777777" w:rsidR="00CB3621" w:rsidRDefault="00CB3621" w:rsidP="000B35D5">
      <w:pPr>
        <w:pStyle w:val="Default"/>
        <w:ind w:left="4320" w:firstLine="720"/>
        <w:rPr>
          <w:color w:val="auto"/>
        </w:rPr>
      </w:pPr>
    </w:p>
    <w:p w14:paraId="5DDC96C3" w14:textId="77777777" w:rsidR="00CB3621" w:rsidRDefault="00CB3621" w:rsidP="000B35D5">
      <w:pPr>
        <w:pStyle w:val="Default"/>
        <w:ind w:left="4320" w:firstLine="720"/>
        <w:rPr>
          <w:color w:val="auto"/>
        </w:rPr>
      </w:pPr>
    </w:p>
    <w:p w14:paraId="7290ACC6" w14:textId="77777777" w:rsidR="00CB3621" w:rsidRDefault="00CB3621" w:rsidP="000B35D5">
      <w:pPr>
        <w:pStyle w:val="Default"/>
        <w:ind w:left="4320" w:firstLine="720"/>
        <w:rPr>
          <w:color w:val="auto"/>
        </w:rPr>
      </w:pPr>
    </w:p>
    <w:p w14:paraId="33412463" w14:textId="77777777" w:rsidR="00CB3621" w:rsidRDefault="00CB3621" w:rsidP="000B35D5">
      <w:pPr>
        <w:pStyle w:val="Default"/>
        <w:ind w:left="4320" w:firstLine="720"/>
        <w:rPr>
          <w:color w:val="auto"/>
        </w:rPr>
      </w:pPr>
    </w:p>
    <w:p w14:paraId="3AB161A8" w14:textId="1E28B0B9" w:rsidR="00E57BDA" w:rsidRPr="00904D7D" w:rsidRDefault="00BD5E39" w:rsidP="000B35D5">
      <w:pPr>
        <w:pStyle w:val="Default"/>
        <w:ind w:left="4320" w:firstLine="720"/>
      </w:pPr>
      <w:r w:rsidRPr="00904D7D">
        <w:rPr>
          <w:color w:val="auto"/>
        </w:rPr>
        <w:lastRenderedPageBreak/>
        <w:t>P</w:t>
      </w:r>
      <w:r w:rsidR="000D4389">
        <w:rPr>
          <w:color w:val="auto"/>
        </w:rPr>
        <w:t>ATVIRTINTA</w:t>
      </w:r>
    </w:p>
    <w:p w14:paraId="41FC33B0" w14:textId="77777777" w:rsidR="00E57BDA" w:rsidRPr="00904D7D" w:rsidRDefault="00E57BDA" w:rsidP="000B35D5">
      <w:pPr>
        <w:pStyle w:val="Default"/>
        <w:ind w:left="4320" w:firstLine="720"/>
        <w:rPr>
          <w:color w:val="auto"/>
        </w:rPr>
      </w:pPr>
      <w:r w:rsidRPr="00904D7D">
        <w:rPr>
          <w:color w:val="auto"/>
        </w:rPr>
        <w:t>Rokiškio rajono savivaldybės tarybos</w:t>
      </w:r>
    </w:p>
    <w:p w14:paraId="0357AF9F" w14:textId="0D5C0B3C" w:rsidR="00E57BDA" w:rsidRPr="00904D7D" w:rsidRDefault="00E57BDA" w:rsidP="000B35D5">
      <w:pPr>
        <w:pStyle w:val="Default"/>
        <w:rPr>
          <w:color w:val="auto"/>
        </w:rPr>
      </w:pPr>
      <w:r w:rsidRPr="00904D7D">
        <w:rPr>
          <w:color w:val="auto"/>
        </w:rPr>
        <w:t xml:space="preserve">                                                       </w:t>
      </w:r>
      <w:r w:rsidR="00904D7D">
        <w:rPr>
          <w:color w:val="auto"/>
        </w:rPr>
        <w:t xml:space="preserve">                             </w:t>
      </w:r>
      <w:r w:rsidR="006D064C">
        <w:rPr>
          <w:color w:val="auto"/>
        </w:rPr>
        <w:t>2023</w:t>
      </w:r>
      <w:r w:rsidR="00C36DC3">
        <w:rPr>
          <w:color w:val="auto"/>
        </w:rPr>
        <w:t xml:space="preserve"> </w:t>
      </w:r>
      <w:r w:rsidR="008C18C1" w:rsidRPr="00904D7D">
        <w:rPr>
          <w:color w:val="auto"/>
        </w:rPr>
        <w:t xml:space="preserve">m. </w:t>
      </w:r>
      <w:r w:rsidR="005318F3">
        <w:rPr>
          <w:color w:val="auto"/>
        </w:rPr>
        <w:t>balandžio 27</w:t>
      </w:r>
      <w:r w:rsidRPr="00904D7D">
        <w:rPr>
          <w:color w:val="auto"/>
        </w:rPr>
        <w:t xml:space="preserve"> d. sprendimu Nr. TS-</w:t>
      </w:r>
    </w:p>
    <w:p w14:paraId="55F92194" w14:textId="77777777" w:rsidR="00BB5686" w:rsidRPr="00DF48E2" w:rsidRDefault="00BB5686" w:rsidP="000B35D5">
      <w:pPr>
        <w:pStyle w:val="Default"/>
      </w:pPr>
    </w:p>
    <w:p w14:paraId="518A1B28" w14:textId="4724236C" w:rsidR="00BB5686" w:rsidRDefault="00BB5686" w:rsidP="000B35D5">
      <w:pPr>
        <w:jc w:val="center"/>
        <w:rPr>
          <w:b/>
          <w:sz w:val="24"/>
          <w:szCs w:val="24"/>
          <w:lang w:val="lt-LT"/>
        </w:rPr>
      </w:pPr>
      <w:r w:rsidRPr="00946BD4">
        <w:rPr>
          <w:b/>
          <w:sz w:val="24"/>
          <w:szCs w:val="24"/>
          <w:lang w:val="lt-LT"/>
        </w:rPr>
        <w:t>ROKIŠKIO RAJONO SAVIVALD</w:t>
      </w:r>
      <w:r w:rsidR="00D230B8">
        <w:rPr>
          <w:b/>
          <w:sz w:val="24"/>
          <w:szCs w:val="24"/>
          <w:lang w:val="lt-LT"/>
        </w:rPr>
        <w:t>YBĖS VISUOMENĖS SVEIKATOS BIURO</w:t>
      </w:r>
      <w:r w:rsidR="00BF2547">
        <w:rPr>
          <w:b/>
          <w:sz w:val="24"/>
          <w:szCs w:val="24"/>
          <w:lang w:val="lt-LT"/>
        </w:rPr>
        <w:t xml:space="preserve"> </w:t>
      </w:r>
      <w:r w:rsidR="006D064C">
        <w:rPr>
          <w:b/>
          <w:sz w:val="24"/>
          <w:szCs w:val="24"/>
          <w:lang w:val="lt-LT"/>
        </w:rPr>
        <w:t>2022</w:t>
      </w:r>
      <w:r w:rsidRPr="00946BD4">
        <w:rPr>
          <w:b/>
          <w:sz w:val="24"/>
          <w:szCs w:val="24"/>
          <w:lang w:val="lt-LT"/>
        </w:rPr>
        <w:t xml:space="preserve"> METŲ VEIKLOS</w:t>
      </w:r>
      <w:r w:rsidR="00BF2547">
        <w:rPr>
          <w:b/>
          <w:sz w:val="24"/>
          <w:szCs w:val="24"/>
          <w:lang w:val="lt-LT"/>
        </w:rPr>
        <w:t xml:space="preserve"> </w:t>
      </w:r>
      <w:r w:rsidRPr="00946BD4">
        <w:rPr>
          <w:b/>
          <w:sz w:val="24"/>
          <w:szCs w:val="24"/>
          <w:lang w:val="lt-LT"/>
        </w:rPr>
        <w:t>ATASKAITA</w:t>
      </w:r>
    </w:p>
    <w:p w14:paraId="5F4EF17B" w14:textId="77777777" w:rsidR="003B4BF1" w:rsidRDefault="003B4BF1" w:rsidP="000B35D5">
      <w:pPr>
        <w:jc w:val="center"/>
        <w:rPr>
          <w:b/>
          <w:sz w:val="24"/>
          <w:szCs w:val="24"/>
          <w:lang w:val="lt-LT"/>
        </w:rPr>
      </w:pPr>
    </w:p>
    <w:p w14:paraId="3A40B90E" w14:textId="630CA96B" w:rsidR="00C36DC3" w:rsidRPr="00C36DC3" w:rsidRDefault="003519D6" w:rsidP="000B35D5">
      <w:pPr>
        <w:jc w:val="center"/>
        <w:rPr>
          <w:b/>
          <w:sz w:val="24"/>
          <w:szCs w:val="24"/>
          <w:lang w:val="lt-LT"/>
        </w:rPr>
      </w:pPr>
      <w:r>
        <w:rPr>
          <w:b/>
          <w:sz w:val="24"/>
          <w:szCs w:val="24"/>
          <w:lang w:val="lt-LT"/>
        </w:rPr>
        <w:t>I</w:t>
      </w:r>
      <w:r w:rsidR="003B4BF1">
        <w:rPr>
          <w:b/>
          <w:sz w:val="24"/>
          <w:szCs w:val="24"/>
          <w:lang w:val="lt-LT"/>
        </w:rPr>
        <w:t xml:space="preserve"> SKYRIUS</w:t>
      </w:r>
    </w:p>
    <w:p w14:paraId="60081AA9" w14:textId="77777777" w:rsidR="00613260" w:rsidRPr="00613260" w:rsidRDefault="00613260" w:rsidP="000B35D5">
      <w:pPr>
        <w:pStyle w:val="WW-HTMLiankstoformatuotas"/>
        <w:jc w:val="center"/>
        <w:rPr>
          <w:rFonts w:ascii="Times New Roman" w:hAnsi="Times New Roman"/>
          <w:b/>
          <w:caps/>
          <w:sz w:val="24"/>
          <w:szCs w:val="24"/>
        </w:rPr>
      </w:pPr>
      <w:r w:rsidRPr="00613260">
        <w:rPr>
          <w:rFonts w:ascii="Times New Roman" w:hAnsi="Times New Roman"/>
          <w:b/>
          <w:caps/>
          <w:sz w:val="24"/>
          <w:szCs w:val="24"/>
        </w:rPr>
        <w:t>Bendra informacija apie įstaigą</w:t>
      </w:r>
    </w:p>
    <w:p w14:paraId="31F3B7A9" w14:textId="77777777" w:rsidR="00613260" w:rsidRPr="00613260" w:rsidRDefault="00613260" w:rsidP="000B35D5">
      <w:pPr>
        <w:pStyle w:val="WW-HTMLiankstoformatuotas"/>
        <w:rPr>
          <w:rFonts w:ascii="Times New Roman" w:hAnsi="Times New Roman"/>
          <w:b/>
          <w:caps/>
          <w:sz w:val="24"/>
          <w:szCs w:val="24"/>
        </w:rPr>
      </w:pPr>
    </w:p>
    <w:p w14:paraId="521AB757" w14:textId="60650F9F" w:rsidR="00306634" w:rsidRPr="00703848" w:rsidRDefault="00306634" w:rsidP="00CB3621">
      <w:pPr>
        <w:tabs>
          <w:tab w:val="left" w:pos="851"/>
        </w:tabs>
        <w:autoSpaceDE w:val="0"/>
        <w:autoSpaceDN w:val="0"/>
        <w:adjustRightInd w:val="0"/>
        <w:jc w:val="both"/>
        <w:rPr>
          <w:sz w:val="24"/>
          <w:szCs w:val="24"/>
          <w:lang w:val="lt-LT"/>
        </w:rPr>
      </w:pPr>
      <w:r>
        <w:rPr>
          <w:sz w:val="24"/>
          <w:szCs w:val="24"/>
          <w:lang w:val="lt-LT"/>
        </w:rPr>
        <w:tab/>
      </w:r>
      <w:r w:rsidR="00C0682A" w:rsidRPr="00306634">
        <w:rPr>
          <w:sz w:val="24"/>
          <w:szCs w:val="24"/>
          <w:lang w:val="lt-LT"/>
        </w:rPr>
        <w:t>Rokiškio rajono</w:t>
      </w:r>
      <w:r w:rsidR="00C0682A" w:rsidRPr="00703848">
        <w:rPr>
          <w:sz w:val="24"/>
          <w:szCs w:val="24"/>
          <w:lang w:val="lt-LT"/>
        </w:rPr>
        <w:t xml:space="preserve"> savivaldybės visuomenės sveikatos biuras (toliau – Biuras)</w:t>
      </w:r>
      <w:r w:rsidR="00DB5480">
        <w:rPr>
          <w:sz w:val="24"/>
          <w:szCs w:val="24"/>
          <w:lang w:val="lt-LT"/>
        </w:rPr>
        <w:t xml:space="preserve"> </w:t>
      </w:r>
      <w:r w:rsidRPr="00613260">
        <w:rPr>
          <w:sz w:val="24"/>
          <w:szCs w:val="24"/>
          <w:lang w:val="lt-LT"/>
        </w:rPr>
        <w:t>savivaldybės  biudžetinė įstaiga, įsteigta</w:t>
      </w:r>
      <w:r w:rsidR="00CA72A0">
        <w:rPr>
          <w:sz w:val="24"/>
          <w:szCs w:val="24"/>
          <w:lang w:val="lt-LT"/>
        </w:rPr>
        <w:t xml:space="preserve"> </w:t>
      </w:r>
      <w:r w:rsidR="00CA72A0">
        <w:rPr>
          <w:sz w:val="24"/>
          <w:szCs w:val="24"/>
          <w:lang w:val="lt-LT"/>
        </w:rPr>
        <w:softHyphen/>
      </w:r>
      <w:r w:rsidR="00CA72A0" w:rsidRPr="00703848">
        <w:rPr>
          <w:sz w:val="24"/>
          <w:szCs w:val="24"/>
          <w:lang w:val="lt-LT"/>
        </w:rPr>
        <w:t>–</w:t>
      </w:r>
      <w:r w:rsidR="00CA72A0">
        <w:rPr>
          <w:sz w:val="24"/>
          <w:szCs w:val="24"/>
          <w:lang w:val="lt-LT"/>
        </w:rPr>
        <w:t xml:space="preserve"> </w:t>
      </w:r>
      <w:r w:rsidRPr="00613260">
        <w:rPr>
          <w:color w:val="000000"/>
          <w:sz w:val="24"/>
          <w:szCs w:val="24"/>
          <w:lang w:val="lt-LT"/>
        </w:rPr>
        <w:t xml:space="preserve">Rokiškio rajono savivaldybės tarybos </w:t>
      </w:r>
      <w:r w:rsidRPr="00613260">
        <w:rPr>
          <w:sz w:val="24"/>
          <w:szCs w:val="24"/>
          <w:lang w:val="lt-LT"/>
        </w:rPr>
        <w:t>2008 m. balandžio 25 d. sprendimu Nr. TS</w:t>
      </w:r>
      <w:r w:rsidRPr="00DF48E2">
        <w:rPr>
          <w:sz w:val="24"/>
          <w:szCs w:val="24"/>
        </w:rPr>
        <w:sym w:font="Symbol" w:char="F02D"/>
      </w:r>
      <w:r w:rsidRPr="00613260">
        <w:rPr>
          <w:sz w:val="24"/>
          <w:szCs w:val="24"/>
          <w:lang w:val="lt-LT"/>
        </w:rPr>
        <w:t>4</w:t>
      </w:r>
      <w:r>
        <w:rPr>
          <w:sz w:val="24"/>
          <w:szCs w:val="24"/>
          <w:lang w:val="lt-LT"/>
        </w:rPr>
        <w:t>.70</w:t>
      </w:r>
      <w:r w:rsidRPr="00613260">
        <w:rPr>
          <w:sz w:val="24"/>
          <w:szCs w:val="24"/>
          <w:lang w:val="lt-LT"/>
        </w:rPr>
        <w:t xml:space="preserve">, </w:t>
      </w:r>
      <w:r>
        <w:rPr>
          <w:sz w:val="24"/>
          <w:szCs w:val="24"/>
          <w:lang w:val="lt-LT"/>
        </w:rPr>
        <w:t>įstaigos kodas 301817855</w:t>
      </w:r>
      <w:r w:rsidRPr="00613260">
        <w:rPr>
          <w:sz w:val="24"/>
          <w:szCs w:val="24"/>
          <w:lang w:val="lt-LT"/>
        </w:rPr>
        <w:t xml:space="preserve">, adresas </w:t>
      </w:r>
      <w:r>
        <w:rPr>
          <w:sz w:val="24"/>
          <w:szCs w:val="24"/>
          <w:lang w:val="lt-LT"/>
        </w:rPr>
        <w:t xml:space="preserve">Respublikos </w:t>
      </w:r>
      <w:r w:rsidRPr="00613260">
        <w:rPr>
          <w:sz w:val="24"/>
          <w:szCs w:val="24"/>
          <w:lang w:val="lt-LT"/>
        </w:rPr>
        <w:t xml:space="preserve"> g. </w:t>
      </w:r>
      <w:r>
        <w:rPr>
          <w:sz w:val="24"/>
          <w:szCs w:val="24"/>
          <w:lang w:val="lt-LT"/>
        </w:rPr>
        <w:t>94</w:t>
      </w:r>
      <w:r w:rsidR="00CA72A0">
        <w:rPr>
          <w:sz w:val="24"/>
          <w:szCs w:val="24"/>
          <w:lang w:val="lt-LT"/>
        </w:rPr>
        <w:t>, 4</w:t>
      </w:r>
      <w:r>
        <w:rPr>
          <w:sz w:val="24"/>
          <w:szCs w:val="24"/>
          <w:lang w:val="lt-LT"/>
        </w:rPr>
        <w:t>2136 Rokiškis.</w:t>
      </w:r>
    </w:p>
    <w:p w14:paraId="65F859F2" w14:textId="74EEB9D6" w:rsidR="00306634" w:rsidRPr="00703848" w:rsidRDefault="00306634" w:rsidP="00CB3621">
      <w:pPr>
        <w:tabs>
          <w:tab w:val="left" w:pos="851"/>
        </w:tabs>
        <w:autoSpaceDE w:val="0"/>
        <w:autoSpaceDN w:val="0"/>
        <w:adjustRightInd w:val="0"/>
        <w:jc w:val="both"/>
        <w:rPr>
          <w:sz w:val="24"/>
          <w:szCs w:val="24"/>
          <w:lang w:val="lt-LT"/>
        </w:rPr>
      </w:pPr>
      <w:r w:rsidRPr="00703848">
        <w:rPr>
          <w:sz w:val="24"/>
          <w:szCs w:val="24"/>
          <w:lang w:val="lt-LT"/>
        </w:rPr>
        <w:tab/>
      </w:r>
      <w:r w:rsidR="00C0682A" w:rsidRPr="00703848">
        <w:rPr>
          <w:sz w:val="24"/>
          <w:szCs w:val="24"/>
          <w:lang w:val="lt-LT"/>
        </w:rPr>
        <w:t>Biuras įsteigtas siekiant vykdyti valstybinę (valstybės perduotą savivaldybėms) visuomenės sveikatos misiją – gerinti gyventojų sveikatą bei mažinti sveikatos netolygumus. Biuro pagri</w:t>
      </w:r>
      <w:r w:rsidRPr="00703848">
        <w:rPr>
          <w:sz w:val="24"/>
          <w:szCs w:val="24"/>
          <w:lang w:val="lt-LT"/>
        </w:rPr>
        <w:t>ndinis tikslas rūpintis Rokiškio rajono</w:t>
      </w:r>
      <w:r w:rsidR="00C0682A" w:rsidRPr="00703848">
        <w:rPr>
          <w:sz w:val="24"/>
          <w:szCs w:val="24"/>
          <w:lang w:val="lt-LT"/>
        </w:rPr>
        <w:t xml:space="preserve"> savivaldybės gyventojų sveikata, vykdyti savivaldybės visuomenės sveikatos priežiūrą, siekiant mažinti gyventojų sergamumą ir mirtingumą, gerinti gyvenimo kokybę, ugdyti sveikos gyvensenos įpročius, teikiant kokybiškas visuomenės sveikatos priežiūr</w:t>
      </w:r>
      <w:r w:rsidRPr="00703848">
        <w:rPr>
          <w:sz w:val="24"/>
          <w:szCs w:val="24"/>
          <w:lang w:val="lt-LT"/>
        </w:rPr>
        <w:t>os paslaugas.</w:t>
      </w:r>
    </w:p>
    <w:p w14:paraId="039F94D9" w14:textId="69460830" w:rsidR="00306634" w:rsidRPr="00C85DAF" w:rsidRDefault="00306634" w:rsidP="00CB3621">
      <w:pPr>
        <w:tabs>
          <w:tab w:val="left" w:pos="851"/>
        </w:tabs>
        <w:autoSpaceDE w:val="0"/>
        <w:autoSpaceDN w:val="0"/>
        <w:adjustRightInd w:val="0"/>
        <w:jc w:val="both"/>
        <w:rPr>
          <w:sz w:val="24"/>
          <w:szCs w:val="24"/>
          <w:lang w:val="lt-LT"/>
        </w:rPr>
      </w:pPr>
      <w:r w:rsidRPr="00703848">
        <w:rPr>
          <w:sz w:val="24"/>
          <w:szCs w:val="24"/>
          <w:lang w:val="lt-LT"/>
        </w:rPr>
        <w:tab/>
      </w:r>
      <w:r w:rsidR="00C0682A" w:rsidRPr="00703848">
        <w:rPr>
          <w:sz w:val="24"/>
          <w:szCs w:val="24"/>
          <w:lang w:val="lt-LT"/>
        </w:rPr>
        <w:t>Pagri</w:t>
      </w:r>
      <w:r w:rsidRPr="00703848">
        <w:rPr>
          <w:sz w:val="24"/>
          <w:szCs w:val="24"/>
          <w:lang w:val="lt-LT"/>
        </w:rPr>
        <w:t>ndinės Biuro veiklos sritys: 1.</w:t>
      </w:r>
      <w:r w:rsidR="00C0682A" w:rsidRPr="00703848">
        <w:rPr>
          <w:sz w:val="24"/>
          <w:szCs w:val="24"/>
          <w:lang w:val="lt-LT"/>
        </w:rPr>
        <w:t xml:space="preserve"> Visuomenės sveikatos stiprinimas – sveikatos mokymas, informacijos apie sveiką gyvenseną skleidimas, sveikos gyvensenos propagavimas, formavimas ir nuo elgsenos priklausomų visuomenės sveikatos rizikos veiksnių mažinimas. </w:t>
      </w:r>
      <w:r w:rsidR="00C0682A" w:rsidRPr="00C85DAF">
        <w:rPr>
          <w:sz w:val="24"/>
          <w:szCs w:val="24"/>
          <w:lang w:val="lt-LT"/>
        </w:rPr>
        <w:t xml:space="preserve">2. Visuomenės sveikatos </w:t>
      </w:r>
      <w:proofErr w:type="spellStart"/>
      <w:r w:rsidR="00C0682A" w:rsidRPr="00C85DAF">
        <w:rPr>
          <w:sz w:val="24"/>
          <w:szCs w:val="24"/>
          <w:lang w:val="lt-LT"/>
        </w:rPr>
        <w:t>stebėsena</w:t>
      </w:r>
      <w:proofErr w:type="spellEnd"/>
      <w:r w:rsidR="00C0682A" w:rsidRPr="00C85DAF">
        <w:rPr>
          <w:sz w:val="24"/>
          <w:szCs w:val="24"/>
          <w:lang w:val="lt-LT"/>
        </w:rPr>
        <w:t xml:space="preserve"> – tikslingai organizuotas ir sistemingai atliekamas visuomenės sveikatos būklės, ją veikiančių visuomenės sveikatos rizikos veiksnių duomenų rinkimas, kaupimas, apdorojimas, saugo</w:t>
      </w:r>
      <w:r w:rsidRPr="00C85DAF">
        <w:rPr>
          <w:sz w:val="24"/>
          <w:szCs w:val="24"/>
          <w:lang w:val="lt-LT"/>
        </w:rPr>
        <w:t xml:space="preserve">jimas, analizė ir vertinimas. </w:t>
      </w:r>
      <w:r w:rsidR="00C0682A" w:rsidRPr="00C85DAF">
        <w:rPr>
          <w:sz w:val="24"/>
          <w:szCs w:val="24"/>
          <w:lang w:val="lt-LT"/>
        </w:rPr>
        <w:t xml:space="preserve">3. Vaikų ir jaunimo sveikatos priežiūra – tai kompleksinių priemonių visuma, skirta </w:t>
      </w:r>
      <w:r w:rsidRPr="00C85DAF">
        <w:rPr>
          <w:sz w:val="24"/>
          <w:szCs w:val="24"/>
          <w:lang w:val="lt-LT"/>
        </w:rPr>
        <w:t>vykdyti sveikatos priežiūrą Rokiškio rajono</w:t>
      </w:r>
      <w:r w:rsidR="00C0682A" w:rsidRPr="00C85DAF">
        <w:rPr>
          <w:sz w:val="24"/>
          <w:szCs w:val="24"/>
          <w:lang w:val="lt-LT"/>
        </w:rPr>
        <w:t xml:space="preserve"> savivaldybės ikimokyklinio ir bendrojo ugdy</w:t>
      </w:r>
      <w:r w:rsidR="006B006F" w:rsidRPr="00C85DAF">
        <w:rPr>
          <w:sz w:val="24"/>
          <w:szCs w:val="24"/>
          <w:lang w:val="lt-LT"/>
        </w:rPr>
        <w:t>mo įstaigose</w:t>
      </w:r>
      <w:r w:rsidR="00C0682A" w:rsidRPr="00C85DAF">
        <w:rPr>
          <w:sz w:val="24"/>
          <w:szCs w:val="24"/>
          <w:lang w:val="lt-LT"/>
        </w:rPr>
        <w:t xml:space="preserve">, padėti mokiniams saugoti ir stiprinti sveikatą, organizuojant ir įgyvendinant priemones, susijusias su </w:t>
      </w:r>
      <w:r w:rsidRPr="00C85DAF">
        <w:rPr>
          <w:sz w:val="24"/>
          <w:szCs w:val="24"/>
          <w:lang w:val="lt-LT"/>
        </w:rPr>
        <w:t>ligų ir traumų profilaktika.</w:t>
      </w:r>
      <w:r w:rsidR="00FF372B">
        <w:rPr>
          <w:sz w:val="24"/>
          <w:szCs w:val="24"/>
          <w:lang w:val="lt-LT"/>
        </w:rPr>
        <w:t xml:space="preserve"> 4. Plėtoti visuomenės sveikatos psichikos sveikatos paslaugų prieinamumą bei ankstyvojo savižudybių atpažinimo ir kompleksinės pagalvos teikimo sistemą. 5. Ikimokyklinio ugdymo įstaigoje vaikų  maitinimo organizavimo funkcija (savivaldybės savarankiška funkcija).</w:t>
      </w:r>
    </w:p>
    <w:p w14:paraId="3EB4F8BF" w14:textId="75EADA86" w:rsidR="00983B5A" w:rsidRDefault="00C0682A" w:rsidP="00CB3621">
      <w:pPr>
        <w:tabs>
          <w:tab w:val="left" w:pos="567"/>
          <w:tab w:val="left" w:pos="851"/>
        </w:tabs>
        <w:autoSpaceDE w:val="0"/>
        <w:autoSpaceDN w:val="0"/>
        <w:adjustRightInd w:val="0"/>
        <w:ind w:firstLine="851"/>
        <w:jc w:val="both"/>
        <w:rPr>
          <w:sz w:val="24"/>
          <w:szCs w:val="24"/>
          <w:lang w:val="lt-LT"/>
        </w:rPr>
      </w:pPr>
      <w:r w:rsidRPr="00C85DAF">
        <w:rPr>
          <w:sz w:val="24"/>
          <w:szCs w:val="24"/>
          <w:lang w:val="lt-LT"/>
        </w:rPr>
        <w:t>Lėšos visuomenės sveikatos priežiūrai vykdyti yra apskaičiuojamos ir paskirstomos pagal Valstybinėms (valstybės perduotoms savivaldybėms) visuomenės sveikatos priežiūros funkcijoms vykdyti reikalingų lėšų apskaičiavimo metodiką, patvirtintą Lietuvos Respublikos sveikatos apsaugos ministro 2013 m. spalio 11 d. įsakymu Nr. V-932</w:t>
      </w:r>
      <w:r w:rsidR="00D23397" w:rsidRPr="00C85DAF">
        <w:rPr>
          <w:sz w:val="24"/>
          <w:szCs w:val="24"/>
          <w:lang w:val="lt-LT"/>
        </w:rPr>
        <w:t xml:space="preserve"> (aktuali redakcija)</w:t>
      </w:r>
      <w:r w:rsidR="00FF372B">
        <w:rPr>
          <w:sz w:val="24"/>
          <w:szCs w:val="24"/>
          <w:lang w:val="lt-LT"/>
        </w:rPr>
        <w:t xml:space="preserve">, o vaikų maitinimo organizavimo </w:t>
      </w:r>
      <w:r w:rsidR="00CE026E">
        <w:rPr>
          <w:sz w:val="24"/>
          <w:szCs w:val="24"/>
          <w:lang w:val="lt-LT"/>
        </w:rPr>
        <w:t>funkcija yra išlaikoma iš savivaldybės biudžeto lėšų.</w:t>
      </w:r>
    </w:p>
    <w:p w14:paraId="77A6CDA0" w14:textId="44FD8A44" w:rsidR="004621B0" w:rsidRDefault="004621B0" w:rsidP="00CB3621">
      <w:pPr>
        <w:tabs>
          <w:tab w:val="left" w:pos="851"/>
        </w:tabs>
        <w:ind w:firstLine="851"/>
        <w:jc w:val="both"/>
        <w:rPr>
          <w:sz w:val="24"/>
          <w:szCs w:val="24"/>
          <w:lang w:val="lt-LT" w:eastAsia="en-US"/>
        </w:rPr>
      </w:pPr>
      <w:r w:rsidRPr="004621B0">
        <w:rPr>
          <w:sz w:val="24"/>
          <w:szCs w:val="24"/>
          <w:lang w:val="lt-LT" w:eastAsia="en-US"/>
        </w:rPr>
        <w:t>Nuo 2014 m. gruodžio 31 d. Biuras pasirašė visuomenės sveikatos priežiūros paslaugų teikimo Visagino gyventoja</w:t>
      </w:r>
      <w:r w:rsidR="000D65C8">
        <w:rPr>
          <w:sz w:val="24"/>
          <w:szCs w:val="24"/>
          <w:lang w:val="lt-LT" w:eastAsia="en-US"/>
        </w:rPr>
        <w:t xml:space="preserve">ms sutartį </w:t>
      </w:r>
      <w:r w:rsidRPr="004621B0">
        <w:rPr>
          <w:sz w:val="24"/>
          <w:szCs w:val="24"/>
          <w:lang w:val="lt-LT" w:eastAsia="en-US"/>
        </w:rPr>
        <w:t>su Visagino savivaldybės administr</w:t>
      </w:r>
      <w:r w:rsidR="00983B5A">
        <w:rPr>
          <w:sz w:val="24"/>
          <w:szCs w:val="24"/>
          <w:lang w:val="lt-LT" w:eastAsia="en-US"/>
        </w:rPr>
        <w:t xml:space="preserve">acija, </w:t>
      </w:r>
      <w:r w:rsidRPr="004621B0">
        <w:rPr>
          <w:sz w:val="24"/>
          <w:szCs w:val="24"/>
          <w:lang w:val="lt-LT" w:eastAsia="en-US"/>
        </w:rPr>
        <w:t xml:space="preserve">o nuo 2016 m. vasario 1 d. </w:t>
      </w:r>
      <w:r w:rsidR="00983B5A" w:rsidRPr="004621B0">
        <w:rPr>
          <w:sz w:val="24"/>
          <w:szCs w:val="24"/>
          <w:lang w:val="lt-LT" w:eastAsia="en-US"/>
        </w:rPr>
        <w:t>Biuras pasirašė visuomenės sveikatos prie</w:t>
      </w:r>
      <w:r w:rsidR="00983B5A">
        <w:rPr>
          <w:sz w:val="24"/>
          <w:szCs w:val="24"/>
          <w:lang w:val="lt-LT" w:eastAsia="en-US"/>
        </w:rPr>
        <w:t>žiūros paslaugų teikimo Kupiškio rajono savivaldybės</w:t>
      </w:r>
      <w:r w:rsidR="00983B5A" w:rsidRPr="004621B0">
        <w:rPr>
          <w:sz w:val="24"/>
          <w:szCs w:val="24"/>
          <w:lang w:val="lt-LT" w:eastAsia="en-US"/>
        </w:rPr>
        <w:t xml:space="preserve"> gyventoja</w:t>
      </w:r>
      <w:r w:rsidR="00983B5A">
        <w:rPr>
          <w:sz w:val="24"/>
          <w:szCs w:val="24"/>
          <w:lang w:val="lt-LT" w:eastAsia="en-US"/>
        </w:rPr>
        <w:t xml:space="preserve">ms sutartį su Kupiškio rajono </w:t>
      </w:r>
      <w:r w:rsidR="00983B5A" w:rsidRPr="004621B0">
        <w:rPr>
          <w:sz w:val="24"/>
          <w:szCs w:val="24"/>
          <w:lang w:val="lt-LT" w:eastAsia="en-US"/>
        </w:rPr>
        <w:t>savivaldybės administr</w:t>
      </w:r>
      <w:r w:rsidR="00983B5A">
        <w:rPr>
          <w:sz w:val="24"/>
          <w:szCs w:val="24"/>
          <w:lang w:val="lt-LT" w:eastAsia="en-US"/>
        </w:rPr>
        <w:t>acija. 2022</w:t>
      </w:r>
      <w:r w:rsidRPr="004621B0">
        <w:rPr>
          <w:sz w:val="24"/>
          <w:szCs w:val="24"/>
          <w:lang w:val="lt-LT" w:eastAsia="en-US"/>
        </w:rPr>
        <w:t xml:space="preserve"> metais Visagino ir Kupiškio rajono savivaldybėse vykdė</w:t>
      </w:r>
      <w:r w:rsidR="00983B5A">
        <w:rPr>
          <w:sz w:val="24"/>
          <w:szCs w:val="24"/>
          <w:lang w:val="lt-LT" w:eastAsia="en-US"/>
        </w:rPr>
        <w:t>me</w:t>
      </w:r>
      <w:r w:rsidRPr="004621B0">
        <w:rPr>
          <w:sz w:val="24"/>
          <w:szCs w:val="24"/>
          <w:lang w:val="lt-LT" w:eastAsia="en-US"/>
        </w:rPr>
        <w:t xml:space="preserve"> visuomenės sveikatos stiprinimą ir v</w:t>
      </w:r>
      <w:r w:rsidR="00CE026E">
        <w:rPr>
          <w:sz w:val="24"/>
          <w:szCs w:val="24"/>
          <w:lang w:val="lt-LT" w:eastAsia="en-US"/>
        </w:rPr>
        <w:t xml:space="preserve">isuomenės sveikatos stebėseną, </w:t>
      </w:r>
      <w:r w:rsidRPr="004621B0">
        <w:rPr>
          <w:sz w:val="24"/>
          <w:szCs w:val="24"/>
          <w:lang w:val="lt-LT" w:eastAsia="en-US"/>
        </w:rPr>
        <w:t xml:space="preserve"> visuomenės sveikatos priežiūrą šių savivaldybių teritorijose esančiose ikimokyklinio ugdymo ir bendrojo ugdymo mokyklose</w:t>
      </w:r>
      <w:r w:rsidR="00CE026E">
        <w:rPr>
          <w:sz w:val="24"/>
          <w:szCs w:val="24"/>
          <w:lang w:val="lt-LT" w:eastAsia="en-US"/>
        </w:rPr>
        <w:t xml:space="preserve"> ir psichikos sveikatos paslaugų </w:t>
      </w:r>
      <w:proofErr w:type="spellStart"/>
      <w:r w:rsidR="00CE026E">
        <w:rPr>
          <w:sz w:val="24"/>
          <w:szCs w:val="24"/>
          <w:lang w:val="lt-LT" w:eastAsia="en-US"/>
        </w:rPr>
        <w:t>preinamumą</w:t>
      </w:r>
      <w:proofErr w:type="spellEnd"/>
      <w:r w:rsidR="00CE026E">
        <w:rPr>
          <w:sz w:val="24"/>
          <w:szCs w:val="24"/>
          <w:lang w:val="lt-LT" w:eastAsia="en-US"/>
        </w:rPr>
        <w:t>.</w:t>
      </w:r>
    </w:p>
    <w:p w14:paraId="552B6E28" w14:textId="77777777" w:rsidR="00613260" w:rsidRDefault="00613260" w:rsidP="000B35D5">
      <w:pPr>
        <w:jc w:val="both"/>
        <w:rPr>
          <w:color w:val="000000"/>
          <w:sz w:val="24"/>
          <w:szCs w:val="24"/>
          <w:lang w:val="lt-LT"/>
        </w:rPr>
      </w:pPr>
    </w:p>
    <w:p w14:paraId="14DD3B02" w14:textId="77CC5113" w:rsidR="003B4BF1" w:rsidRPr="003B4BF1" w:rsidRDefault="003B4BF1" w:rsidP="000B35D5">
      <w:pPr>
        <w:jc w:val="center"/>
        <w:rPr>
          <w:b/>
          <w:color w:val="000000"/>
          <w:sz w:val="24"/>
          <w:szCs w:val="24"/>
          <w:lang w:val="lt-LT"/>
        </w:rPr>
      </w:pPr>
      <w:r w:rsidRPr="003B4BF1">
        <w:rPr>
          <w:b/>
          <w:color w:val="000000"/>
          <w:sz w:val="24"/>
          <w:szCs w:val="24"/>
          <w:lang w:val="lt-LT"/>
        </w:rPr>
        <w:t>II SKYRIUS</w:t>
      </w:r>
    </w:p>
    <w:p w14:paraId="3FCE531D" w14:textId="25F6268A" w:rsidR="00131CBA" w:rsidRPr="008634EE" w:rsidRDefault="00F652C2" w:rsidP="000B35D5">
      <w:pPr>
        <w:tabs>
          <w:tab w:val="left" w:pos="567"/>
        </w:tabs>
        <w:autoSpaceDE w:val="0"/>
        <w:autoSpaceDN w:val="0"/>
        <w:adjustRightInd w:val="0"/>
        <w:jc w:val="center"/>
        <w:rPr>
          <w:b/>
          <w:sz w:val="24"/>
          <w:szCs w:val="24"/>
          <w:lang w:val="lt-LT"/>
        </w:rPr>
      </w:pPr>
      <w:r w:rsidRPr="008634EE">
        <w:rPr>
          <w:b/>
          <w:sz w:val="24"/>
          <w:szCs w:val="24"/>
          <w:lang w:val="lt-LT"/>
        </w:rPr>
        <w:t>PERSONALO VALDYMAS</w:t>
      </w:r>
    </w:p>
    <w:p w14:paraId="6F3140B1" w14:textId="77777777" w:rsidR="008A1FDC" w:rsidRPr="008634EE" w:rsidRDefault="008A1FDC" w:rsidP="000B35D5">
      <w:pPr>
        <w:tabs>
          <w:tab w:val="left" w:pos="567"/>
        </w:tabs>
        <w:autoSpaceDE w:val="0"/>
        <w:autoSpaceDN w:val="0"/>
        <w:adjustRightInd w:val="0"/>
        <w:jc w:val="center"/>
        <w:rPr>
          <w:b/>
          <w:sz w:val="24"/>
          <w:szCs w:val="24"/>
          <w:lang w:val="lt-LT"/>
        </w:rPr>
      </w:pPr>
    </w:p>
    <w:p w14:paraId="6957522E" w14:textId="04FD8B0D" w:rsidR="00BD5E39" w:rsidRPr="00803957" w:rsidRDefault="004E4901" w:rsidP="00CB3621">
      <w:pPr>
        <w:ind w:firstLine="851"/>
        <w:jc w:val="both"/>
        <w:rPr>
          <w:sz w:val="24"/>
          <w:szCs w:val="24"/>
          <w:lang w:val="lt-LT"/>
        </w:rPr>
      </w:pPr>
      <w:r>
        <w:rPr>
          <w:sz w:val="24"/>
          <w:szCs w:val="24"/>
          <w:lang w:val="lt-LT"/>
        </w:rPr>
        <w:t xml:space="preserve">Visuomenės sveikatos </w:t>
      </w:r>
      <w:r w:rsidR="00F652C2" w:rsidRPr="00F652C2">
        <w:rPr>
          <w:sz w:val="24"/>
          <w:szCs w:val="24"/>
          <w:lang w:val="lt-LT"/>
        </w:rPr>
        <w:t>stiprinimo</w:t>
      </w:r>
      <w:r>
        <w:rPr>
          <w:sz w:val="24"/>
          <w:szCs w:val="24"/>
          <w:lang w:val="lt-LT"/>
        </w:rPr>
        <w:t xml:space="preserve">, </w:t>
      </w:r>
      <w:r w:rsidR="000D65C8">
        <w:rPr>
          <w:sz w:val="24"/>
          <w:szCs w:val="24"/>
          <w:lang w:val="lt-LT"/>
        </w:rPr>
        <w:t>visuomenės sveikatos</w:t>
      </w:r>
      <w:r w:rsidR="005316F7">
        <w:rPr>
          <w:sz w:val="24"/>
          <w:szCs w:val="24"/>
          <w:lang w:val="lt-LT"/>
        </w:rPr>
        <w:t xml:space="preserve"> stiprinimo</w:t>
      </w:r>
      <w:r w:rsidR="00803957">
        <w:rPr>
          <w:sz w:val="24"/>
          <w:szCs w:val="24"/>
          <w:lang w:val="lt-LT"/>
        </w:rPr>
        <w:t xml:space="preserve"> specialist</w:t>
      </w:r>
      <w:r w:rsidR="009609C7">
        <w:rPr>
          <w:sz w:val="24"/>
          <w:szCs w:val="24"/>
          <w:lang w:val="lt-LT"/>
        </w:rPr>
        <w:t>as,</w:t>
      </w:r>
      <w:r w:rsidR="00803957">
        <w:rPr>
          <w:sz w:val="24"/>
          <w:szCs w:val="24"/>
          <w:lang w:val="lt-LT"/>
        </w:rPr>
        <w:t xml:space="preserve"> atliekanti</w:t>
      </w:r>
      <w:r w:rsidR="009609C7">
        <w:rPr>
          <w:sz w:val="24"/>
          <w:szCs w:val="24"/>
          <w:lang w:val="lt-LT"/>
        </w:rPr>
        <w:t>s</w:t>
      </w:r>
      <w:r w:rsidR="00803957">
        <w:rPr>
          <w:sz w:val="24"/>
          <w:szCs w:val="24"/>
          <w:lang w:val="lt-LT"/>
        </w:rPr>
        <w:t xml:space="preserve"> </w:t>
      </w:r>
      <w:r>
        <w:rPr>
          <w:sz w:val="24"/>
          <w:szCs w:val="24"/>
          <w:lang w:val="lt-LT"/>
        </w:rPr>
        <w:t>vaikų ir</w:t>
      </w:r>
      <w:r w:rsidR="00485CAC">
        <w:rPr>
          <w:sz w:val="24"/>
          <w:szCs w:val="24"/>
          <w:lang w:val="lt-LT"/>
        </w:rPr>
        <w:t xml:space="preserve"> jaunimo priežiūros specialisto funkcijas</w:t>
      </w:r>
      <w:r>
        <w:rPr>
          <w:sz w:val="24"/>
          <w:szCs w:val="24"/>
          <w:lang w:val="lt-LT"/>
        </w:rPr>
        <w:t xml:space="preserve"> bei stebėsenos specialistas</w:t>
      </w:r>
      <w:r w:rsidR="00CE026E">
        <w:rPr>
          <w:sz w:val="24"/>
          <w:szCs w:val="24"/>
          <w:lang w:val="lt-LT"/>
        </w:rPr>
        <w:t>, vaikų maitinimo organizatorius</w:t>
      </w:r>
      <w:r w:rsidR="00F652C2" w:rsidRPr="00F652C2">
        <w:rPr>
          <w:sz w:val="24"/>
          <w:szCs w:val="24"/>
          <w:lang w:val="lt-LT"/>
        </w:rPr>
        <w:t xml:space="preserve"> veiklą vykdo Biure, o </w:t>
      </w:r>
      <w:r w:rsidR="005316F7">
        <w:rPr>
          <w:sz w:val="24"/>
          <w:szCs w:val="24"/>
          <w:lang w:val="lt-LT"/>
        </w:rPr>
        <w:t xml:space="preserve">likę </w:t>
      </w:r>
      <w:r w:rsidR="000D65C8">
        <w:rPr>
          <w:sz w:val="24"/>
          <w:szCs w:val="24"/>
          <w:lang w:val="lt-LT"/>
        </w:rPr>
        <w:t xml:space="preserve">visuomenės sveikatos </w:t>
      </w:r>
      <w:r w:rsidR="00F652C2" w:rsidRPr="00F652C2">
        <w:rPr>
          <w:sz w:val="24"/>
          <w:szCs w:val="24"/>
          <w:lang w:val="lt-LT"/>
        </w:rPr>
        <w:t>spe</w:t>
      </w:r>
      <w:r w:rsidR="00C277FA">
        <w:rPr>
          <w:sz w:val="24"/>
          <w:szCs w:val="24"/>
          <w:lang w:val="lt-LT"/>
        </w:rPr>
        <w:t xml:space="preserve">cialistai – </w:t>
      </w:r>
      <w:r w:rsidR="00F652C2" w:rsidRPr="00803957">
        <w:rPr>
          <w:sz w:val="24"/>
          <w:szCs w:val="24"/>
          <w:lang w:val="lt-LT"/>
        </w:rPr>
        <w:t xml:space="preserve"> Rokiškio rajono</w:t>
      </w:r>
      <w:r w:rsidR="00BD5E39" w:rsidRPr="00803957">
        <w:rPr>
          <w:sz w:val="24"/>
          <w:szCs w:val="24"/>
          <w:lang w:val="lt-LT"/>
        </w:rPr>
        <w:t xml:space="preserve"> </w:t>
      </w:r>
      <w:r w:rsidR="00BD5E39" w:rsidRPr="00803957">
        <w:rPr>
          <w:sz w:val="24"/>
          <w:szCs w:val="24"/>
          <w:lang w:val="lt-LT"/>
        </w:rPr>
        <w:lastRenderedPageBreak/>
        <w:t>savivaldybės ugdymo įstaigose</w:t>
      </w:r>
      <w:r w:rsidR="00F52C2E">
        <w:rPr>
          <w:sz w:val="24"/>
          <w:szCs w:val="24"/>
          <w:lang w:val="lt-LT"/>
        </w:rPr>
        <w:t xml:space="preserve"> ir</w:t>
      </w:r>
      <w:r w:rsidR="009453D7">
        <w:rPr>
          <w:sz w:val="24"/>
          <w:szCs w:val="24"/>
          <w:lang w:val="lt-LT"/>
        </w:rPr>
        <w:t xml:space="preserve"> kitose savivaldybėse (Kupiškio rajono ir Visagino</w:t>
      </w:r>
      <w:r w:rsidR="00F52C2E">
        <w:rPr>
          <w:sz w:val="24"/>
          <w:szCs w:val="24"/>
          <w:lang w:val="lt-LT"/>
        </w:rPr>
        <w:t>)</w:t>
      </w:r>
      <w:r w:rsidR="00BD5E39" w:rsidRPr="00803957">
        <w:rPr>
          <w:sz w:val="24"/>
          <w:szCs w:val="24"/>
          <w:lang w:val="lt-LT"/>
        </w:rPr>
        <w:t>.</w:t>
      </w:r>
      <w:r w:rsidR="004621B0" w:rsidRPr="008634EE">
        <w:rPr>
          <w:lang w:val="lt-LT"/>
        </w:rPr>
        <w:t xml:space="preserve"> </w:t>
      </w:r>
      <w:r w:rsidR="004621B0">
        <w:rPr>
          <w:sz w:val="24"/>
          <w:szCs w:val="24"/>
          <w:lang w:val="lt-LT"/>
        </w:rPr>
        <w:t xml:space="preserve">Biure </w:t>
      </w:r>
      <w:r w:rsidR="004621B0" w:rsidRPr="004621B0">
        <w:rPr>
          <w:sz w:val="24"/>
          <w:szCs w:val="24"/>
          <w:lang w:val="lt-LT"/>
        </w:rPr>
        <w:t>visi darbuotojai tiesiogiai pavaldūs direktoriui.</w:t>
      </w:r>
    </w:p>
    <w:p w14:paraId="55F895F6" w14:textId="11B7F0DD" w:rsidR="00BD5E39" w:rsidRDefault="00485CAC" w:rsidP="00CB3621">
      <w:pPr>
        <w:ind w:firstLine="851"/>
        <w:jc w:val="both"/>
        <w:rPr>
          <w:sz w:val="24"/>
          <w:szCs w:val="24"/>
          <w:lang w:val="lt-LT"/>
        </w:rPr>
      </w:pPr>
      <w:r w:rsidRPr="00F4002F">
        <w:rPr>
          <w:sz w:val="24"/>
          <w:szCs w:val="24"/>
          <w:lang w:val="lt-LT"/>
        </w:rPr>
        <w:t>Biuro eta</w:t>
      </w:r>
      <w:r w:rsidR="003B4BF1">
        <w:rPr>
          <w:sz w:val="24"/>
          <w:szCs w:val="24"/>
          <w:lang w:val="lt-LT"/>
        </w:rPr>
        <w:t>tų skaičius 2022 m. gruodžio 31</w:t>
      </w:r>
      <w:r w:rsidR="00F652C2" w:rsidRPr="00F4002F">
        <w:rPr>
          <w:sz w:val="24"/>
          <w:szCs w:val="24"/>
          <w:lang w:val="lt-LT"/>
        </w:rPr>
        <w:t xml:space="preserve"> d.</w:t>
      </w:r>
      <w:r w:rsidR="00CE026E">
        <w:rPr>
          <w:sz w:val="24"/>
          <w:szCs w:val="24"/>
          <w:lang w:val="lt-LT"/>
        </w:rPr>
        <w:t xml:space="preserve"> iš viso patvirtinta 24,3</w:t>
      </w:r>
      <w:r w:rsidR="00BB5686" w:rsidRPr="00F4002F">
        <w:rPr>
          <w:sz w:val="24"/>
          <w:szCs w:val="24"/>
          <w:lang w:val="lt-LT"/>
        </w:rPr>
        <w:t xml:space="preserve"> etat</w:t>
      </w:r>
      <w:r w:rsidR="00AD11FB" w:rsidRPr="00F4002F">
        <w:rPr>
          <w:sz w:val="24"/>
          <w:szCs w:val="24"/>
          <w:lang w:val="lt-LT"/>
        </w:rPr>
        <w:t>o</w:t>
      </w:r>
      <w:r w:rsidR="008A1FDC">
        <w:rPr>
          <w:sz w:val="24"/>
          <w:szCs w:val="24"/>
          <w:lang w:val="lt-LT"/>
        </w:rPr>
        <w:t>, užimta 22,2</w:t>
      </w:r>
      <w:r w:rsidR="00CE026E">
        <w:rPr>
          <w:sz w:val="24"/>
          <w:szCs w:val="24"/>
          <w:lang w:val="lt-LT"/>
        </w:rPr>
        <w:t xml:space="preserve"> etato</w:t>
      </w:r>
      <w:r w:rsidR="00BB5686" w:rsidRPr="00F4002F">
        <w:rPr>
          <w:sz w:val="24"/>
          <w:szCs w:val="24"/>
          <w:lang w:val="lt-LT"/>
        </w:rPr>
        <w:t xml:space="preserve"> suderinus su Roki</w:t>
      </w:r>
      <w:r w:rsidR="006A4C9D" w:rsidRPr="00F4002F">
        <w:rPr>
          <w:sz w:val="24"/>
          <w:szCs w:val="24"/>
          <w:lang w:val="lt-LT"/>
        </w:rPr>
        <w:t>škio rajono savivaldybės taryba,</w:t>
      </w:r>
      <w:r w:rsidR="00BB5686" w:rsidRPr="00F4002F">
        <w:rPr>
          <w:sz w:val="24"/>
          <w:szCs w:val="24"/>
          <w:lang w:val="lt-LT"/>
        </w:rPr>
        <w:t xml:space="preserve"> </w:t>
      </w:r>
      <w:r w:rsidR="007069AE">
        <w:rPr>
          <w:sz w:val="24"/>
          <w:szCs w:val="24"/>
          <w:lang w:val="lt-LT"/>
        </w:rPr>
        <w:t xml:space="preserve">2022 m. rugsėjo 30 d. sprendimu </w:t>
      </w:r>
      <w:proofErr w:type="spellStart"/>
      <w:r w:rsidR="007069AE">
        <w:rPr>
          <w:sz w:val="24"/>
          <w:szCs w:val="24"/>
          <w:lang w:val="lt-LT"/>
        </w:rPr>
        <w:t>Nr.TS-</w:t>
      </w:r>
      <w:r w:rsidR="007069AE" w:rsidRPr="007069AE">
        <w:rPr>
          <w:sz w:val="24"/>
          <w:szCs w:val="24"/>
          <w:lang w:val="lt-LT"/>
        </w:rPr>
        <w:t>216</w:t>
      </w:r>
      <w:proofErr w:type="spellEnd"/>
      <w:r w:rsidR="007069AE" w:rsidRPr="007069AE">
        <w:rPr>
          <w:sz w:val="24"/>
          <w:szCs w:val="24"/>
          <w:lang w:val="lt-LT"/>
        </w:rPr>
        <w:t xml:space="preserve"> </w:t>
      </w:r>
      <w:r w:rsidR="001E4C23" w:rsidRPr="007069AE">
        <w:rPr>
          <w:sz w:val="24"/>
          <w:szCs w:val="24"/>
          <w:lang w:val="lt-LT"/>
        </w:rPr>
        <w:t xml:space="preserve"> </w:t>
      </w:r>
      <w:r w:rsidR="007069AE">
        <w:rPr>
          <w:sz w:val="24"/>
          <w:szCs w:val="24"/>
          <w:lang w:val="lt-LT"/>
        </w:rPr>
        <w:t>„</w:t>
      </w:r>
      <w:r w:rsidR="007069AE" w:rsidRPr="008634EE">
        <w:rPr>
          <w:sz w:val="24"/>
          <w:szCs w:val="24"/>
          <w:shd w:val="clear" w:color="auto" w:fill="FFFFFF"/>
          <w:lang w:val="lt-LT"/>
        </w:rPr>
        <w:t xml:space="preserve">Dėl Rokiškio rajono savivaldybės tarybos 2022 m. vasario 23 d. sprendimo Nr. TS- 26 „Dėl didžiausio leistino darbuotojų pareigybių skaičiaus patvirtinimo Rokiškio rajono savivaldybės biudžetinėse įstaigose“ pakeitimo </w:t>
      </w:r>
      <w:r w:rsidR="007069AE">
        <w:rPr>
          <w:sz w:val="24"/>
          <w:szCs w:val="24"/>
          <w:lang w:val="lt-LT"/>
        </w:rPr>
        <w:t>2022</w:t>
      </w:r>
      <w:r w:rsidR="002D7AFC" w:rsidRPr="00F4002F">
        <w:rPr>
          <w:sz w:val="24"/>
          <w:szCs w:val="24"/>
          <w:lang w:val="lt-LT"/>
        </w:rPr>
        <w:t xml:space="preserve"> </w:t>
      </w:r>
      <w:r w:rsidR="007069AE">
        <w:rPr>
          <w:sz w:val="24"/>
          <w:szCs w:val="24"/>
          <w:lang w:val="lt-LT"/>
        </w:rPr>
        <w:t>m. gruodžio 31 d. Biure dirbo 27</w:t>
      </w:r>
      <w:r w:rsidR="002D7AFC" w:rsidRPr="00F4002F">
        <w:rPr>
          <w:sz w:val="24"/>
          <w:szCs w:val="24"/>
          <w:lang w:val="lt-LT"/>
        </w:rPr>
        <w:t xml:space="preserve"> darbuotoj</w:t>
      </w:r>
      <w:r w:rsidR="00466CCE">
        <w:rPr>
          <w:sz w:val="24"/>
          <w:szCs w:val="24"/>
          <w:lang w:val="lt-LT"/>
        </w:rPr>
        <w:t>ai</w:t>
      </w:r>
      <w:r w:rsidR="005316F7" w:rsidRPr="00F4002F">
        <w:rPr>
          <w:sz w:val="24"/>
          <w:szCs w:val="24"/>
          <w:lang w:val="lt-LT"/>
        </w:rPr>
        <w:t>: Rokiškio rajono savivaldybė</w:t>
      </w:r>
      <w:r w:rsidR="00643E28" w:rsidRPr="00F4002F">
        <w:rPr>
          <w:sz w:val="24"/>
          <w:szCs w:val="24"/>
          <w:lang w:val="lt-LT"/>
        </w:rPr>
        <w:t>je</w:t>
      </w:r>
      <w:r w:rsidR="00EB3837">
        <w:rPr>
          <w:sz w:val="24"/>
          <w:szCs w:val="24"/>
          <w:lang w:val="lt-LT"/>
        </w:rPr>
        <w:t xml:space="preserve"> − 12</w:t>
      </w:r>
      <w:r w:rsidR="005316F7" w:rsidRPr="00F4002F">
        <w:rPr>
          <w:sz w:val="24"/>
          <w:szCs w:val="24"/>
          <w:lang w:val="lt-LT"/>
        </w:rPr>
        <w:t xml:space="preserve"> darbuo</w:t>
      </w:r>
      <w:r w:rsidR="00EB3837">
        <w:rPr>
          <w:sz w:val="24"/>
          <w:szCs w:val="24"/>
          <w:lang w:val="lt-LT"/>
        </w:rPr>
        <w:t>tojų, Visagino savivaldybėje − 7</w:t>
      </w:r>
      <w:r w:rsidR="005316F7" w:rsidRPr="00F4002F">
        <w:rPr>
          <w:sz w:val="24"/>
          <w:szCs w:val="24"/>
          <w:lang w:val="lt-LT"/>
        </w:rPr>
        <w:t xml:space="preserve"> darbuotojai, K</w:t>
      </w:r>
      <w:r w:rsidR="00EB3837">
        <w:rPr>
          <w:sz w:val="24"/>
          <w:szCs w:val="24"/>
          <w:lang w:val="lt-LT"/>
        </w:rPr>
        <w:t>upiškio rajono savivaldybėje − 8</w:t>
      </w:r>
      <w:r w:rsidR="005316F7" w:rsidRPr="00F4002F">
        <w:rPr>
          <w:sz w:val="24"/>
          <w:szCs w:val="24"/>
          <w:lang w:val="lt-LT"/>
        </w:rPr>
        <w:t xml:space="preserve"> darbuotojai</w:t>
      </w:r>
      <w:r w:rsidR="002D7AFC" w:rsidRPr="00F4002F">
        <w:rPr>
          <w:sz w:val="24"/>
          <w:szCs w:val="24"/>
          <w:lang w:val="lt-LT"/>
        </w:rPr>
        <w:t>.</w:t>
      </w:r>
    </w:p>
    <w:p w14:paraId="4DCE4EC0" w14:textId="77777777" w:rsidR="00CB3621" w:rsidRPr="00485CAC" w:rsidRDefault="00CB3621" w:rsidP="00CB3621">
      <w:pPr>
        <w:ind w:firstLine="851"/>
        <w:jc w:val="both"/>
        <w:rPr>
          <w:sz w:val="24"/>
          <w:szCs w:val="24"/>
          <w:lang w:val="lt-LT"/>
        </w:rPr>
      </w:pPr>
    </w:p>
    <w:p w14:paraId="3C9DE3BF" w14:textId="3FEE705F" w:rsidR="00BD5E39" w:rsidRPr="003A5AB4" w:rsidRDefault="000B35D5" w:rsidP="000B35D5">
      <w:pPr>
        <w:rPr>
          <w:sz w:val="24"/>
          <w:szCs w:val="24"/>
          <w:lang w:val="lt-LT"/>
        </w:rPr>
      </w:pPr>
      <w:r>
        <w:rPr>
          <w:b/>
          <w:sz w:val="24"/>
          <w:szCs w:val="24"/>
          <w:lang w:val="lt-LT"/>
        </w:rPr>
        <w:tab/>
      </w:r>
      <w:r w:rsidR="00B107EC" w:rsidRPr="00B107EC">
        <w:rPr>
          <w:b/>
          <w:sz w:val="24"/>
          <w:szCs w:val="24"/>
          <w:lang w:val="lt-LT"/>
        </w:rPr>
        <w:t>1.Lentelė</w:t>
      </w:r>
      <w:r w:rsidR="00B107EC">
        <w:rPr>
          <w:sz w:val="24"/>
          <w:szCs w:val="24"/>
          <w:lang w:val="lt-LT"/>
        </w:rPr>
        <w:t xml:space="preserve">. </w:t>
      </w:r>
      <w:r w:rsidR="00BD5E39" w:rsidRPr="003A5AB4">
        <w:rPr>
          <w:sz w:val="24"/>
          <w:szCs w:val="24"/>
          <w:lang w:val="lt-LT"/>
        </w:rPr>
        <w:t>Biuro pareigybi</w:t>
      </w:r>
      <w:r w:rsidR="007069AE">
        <w:rPr>
          <w:sz w:val="24"/>
          <w:szCs w:val="24"/>
          <w:lang w:val="lt-LT"/>
        </w:rPr>
        <w:t>ų skaičius 2022</w:t>
      </w:r>
      <w:r w:rsidR="00BD5E39" w:rsidRPr="003A5AB4">
        <w:rPr>
          <w:sz w:val="24"/>
          <w:szCs w:val="24"/>
          <w:lang w:val="lt-LT"/>
        </w:rPr>
        <w:t xml:space="preserve"> m. gruodžio 31 d.:</w:t>
      </w:r>
    </w:p>
    <w:tbl>
      <w:tblPr>
        <w:tblW w:w="9606" w:type="dxa"/>
        <w:tblLayout w:type="fixed"/>
        <w:tblCellMar>
          <w:left w:w="0" w:type="dxa"/>
          <w:right w:w="0" w:type="dxa"/>
        </w:tblCellMar>
        <w:tblLook w:val="00A0" w:firstRow="1" w:lastRow="0" w:firstColumn="1" w:lastColumn="0" w:noHBand="0" w:noVBand="0"/>
      </w:tblPr>
      <w:tblGrid>
        <w:gridCol w:w="3794"/>
        <w:gridCol w:w="1662"/>
        <w:gridCol w:w="2023"/>
        <w:gridCol w:w="2127"/>
      </w:tblGrid>
      <w:tr w:rsidR="000B4486" w:rsidRPr="00BD5E39" w14:paraId="5CCE49AA" w14:textId="77777777" w:rsidTr="00D44893">
        <w:trPr>
          <w:trHeight w:val="333"/>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36E703" w14:textId="77777777" w:rsidR="000B4486" w:rsidRPr="00BD5E39" w:rsidRDefault="000B4486" w:rsidP="000B35D5">
            <w:pPr>
              <w:jc w:val="center"/>
              <w:rPr>
                <w:b/>
                <w:color w:val="000000"/>
                <w:sz w:val="24"/>
                <w:szCs w:val="24"/>
                <w:lang w:val="lt-LT"/>
              </w:rPr>
            </w:pPr>
            <w:r w:rsidRPr="00BD5E39">
              <w:rPr>
                <w:b/>
                <w:color w:val="000000"/>
                <w:sz w:val="24"/>
                <w:szCs w:val="24"/>
                <w:lang w:val="lt-LT"/>
              </w:rPr>
              <w:t>Etatai</w:t>
            </w:r>
          </w:p>
        </w:tc>
        <w:tc>
          <w:tcPr>
            <w:tcW w:w="1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4922A7" w14:textId="77777777" w:rsidR="000B4486" w:rsidRPr="00BD5E39" w:rsidRDefault="000B4486" w:rsidP="000B35D5">
            <w:pPr>
              <w:jc w:val="center"/>
              <w:rPr>
                <w:b/>
                <w:color w:val="000000"/>
                <w:sz w:val="24"/>
                <w:szCs w:val="24"/>
                <w:lang w:val="lt-LT"/>
              </w:rPr>
            </w:pPr>
            <w:r w:rsidRPr="00BD5E39">
              <w:rPr>
                <w:b/>
                <w:color w:val="000000"/>
                <w:sz w:val="24"/>
                <w:szCs w:val="24"/>
                <w:lang w:val="lt-LT"/>
              </w:rPr>
              <w:t>Patvirtinta</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C31BDE" w14:textId="425810B3" w:rsidR="000B4486" w:rsidRPr="00BD5E39" w:rsidRDefault="000B4486" w:rsidP="000B35D5">
            <w:pPr>
              <w:jc w:val="center"/>
              <w:rPr>
                <w:b/>
                <w:color w:val="000000"/>
                <w:sz w:val="24"/>
                <w:szCs w:val="24"/>
                <w:lang w:val="lt-LT"/>
              </w:rPr>
            </w:pPr>
            <w:r w:rsidRPr="00BD5E39">
              <w:rPr>
                <w:b/>
                <w:color w:val="000000"/>
                <w:sz w:val="24"/>
                <w:szCs w:val="24"/>
                <w:lang w:val="lt-LT"/>
              </w:rPr>
              <w:t>Užimta</w:t>
            </w:r>
            <w:r w:rsidR="009926B7">
              <w:rPr>
                <w:b/>
                <w:color w:val="000000"/>
                <w:sz w:val="24"/>
                <w:szCs w:val="24"/>
                <w:lang w:val="lt-LT"/>
              </w:rPr>
              <w:t xml:space="preserve"> faktiškai</w:t>
            </w:r>
          </w:p>
        </w:tc>
        <w:tc>
          <w:tcPr>
            <w:tcW w:w="2127" w:type="dxa"/>
            <w:tcBorders>
              <w:top w:val="single" w:sz="8" w:space="0" w:color="auto"/>
              <w:left w:val="nil"/>
              <w:bottom w:val="single" w:sz="8" w:space="0" w:color="auto"/>
              <w:right w:val="single" w:sz="8" w:space="0" w:color="auto"/>
            </w:tcBorders>
          </w:tcPr>
          <w:p w14:paraId="3510B3CB" w14:textId="0A43A0E4" w:rsidR="000B4486" w:rsidRPr="00D44893" w:rsidRDefault="00CD6048" w:rsidP="000B35D5">
            <w:pPr>
              <w:jc w:val="center"/>
              <w:rPr>
                <w:b/>
                <w:sz w:val="24"/>
                <w:szCs w:val="24"/>
                <w:lang w:val="lt-LT"/>
              </w:rPr>
            </w:pPr>
            <w:r>
              <w:rPr>
                <w:b/>
                <w:sz w:val="24"/>
                <w:szCs w:val="24"/>
                <w:lang w:val="lt-LT"/>
              </w:rPr>
              <w:t>Pareiginės algos pastovioji dalis</w:t>
            </w:r>
          </w:p>
        </w:tc>
      </w:tr>
      <w:tr w:rsidR="000B4486" w:rsidRPr="00BD5E39" w14:paraId="461F82B1" w14:textId="77777777" w:rsidTr="000B4486">
        <w:trPr>
          <w:trHeight w:val="232"/>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CE435" w14:textId="77777777" w:rsidR="000B4486" w:rsidRPr="00BD5E39" w:rsidRDefault="000B4486" w:rsidP="000B35D5">
            <w:pPr>
              <w:rPr>
                <w:color w:val="000000"/>
                <w:sz w:val="24"/>
                <w:szCs w:val="24"/>
                <w:lang w:val="lt-LT"/>
              </w:rPr>
            </w:pPr>
            <w:r>
              <w:rPr>
                <w:color w:val="000000"/>
                <w:sz w:val="24"/>
                <w:szCs w:val="24"/>
                <w:lang w:val="lt-LT"/>
              </w:rPr>
              <w:t>Direktorius</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BC335" w14:textId="77777777" w:rsidR="000B4486" w:rsidRPr="00BD5E39" w:rsidRDefault="000B4486" w:rsidP="000B35D5">
            <w:pPr>
              <w:jc w:val="center"/>
              <w:rPr>
                <w:color w:val="000000"/>
                <w:sz w:val="24"/>
                <w:szCs w:val="24"/>
                <w:lang w:val="lt-LT"/>
              </w:rPr>
            </w:pPr>
            <w:r>
              <w:rPr>
                <w:color w:val="000000"/>
                <w:sz w:val="24"/>
                <w:szCs w:val="24"/>
                <w:lang w:val="lt-LT"/>
              </w:rPr>
              <w:t>1</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7CAF22" w14:textId="77777777" w:rsidR="000B4486" w:rsidRPr="00BD5E39" w:rsidRDefault="000B4486" w:rsidP="000B35D5">
            <w:pPr>
              <w:jc w:val="center"/>
              <w:rPr>
                <w:color w:val="000000"/>
                <w:sz w:val="24"/>
                <w:szCs w:val="24"/>
                <w:lang w:val="lt-LT"/>
              </w:rPr>
            </w:pPr>
            <w:r>
              <w:rPr>
                <w:color w:val="000000"/>
                <w:sz w:val="24"/>
                <w:szCs w:val="24"/>
                <w:lang w:val="lt-LT"/>
              </w:rPr>
              <w:t>1</w:t>
            </w:r>
          </w:p>
        </w:tc>
        <w:tc>
          <w:tcPr>
            <w:tcW w:w="2127" w:type="dxa"/>
            <w:tcBorders>
              <w:top w:val="nil"/>
              <w:left w:val="nil"/>
              <w:bottom w:val="single" w:sz="8" w:space="0" w:color="auto"/>
              <w:right w:val="single" w:sz="8" w:space="0" w:color="auto"/>
            </w:tcBorders>
          </w:tcPr>
          <w:p w14:paraId="45576DE3" w14:textId="6F7AA7C2" w:rsidR="000B4486" w:rsidRDefault="009453D7" w:rsidP="000B35D5">
            <w:pPr>
              <w:jc w:val="center"/>
              <w:rPr>
                <w:color w:val="000000"/>
                <w:sz w:val="24"/>
                <w:szCs w:val="24"/>
                <w:lang w:val="lt-LT"/>
              </w:rPr>
            </w:pPr>
            <w:r>
              <w:rPr>
                <w:color w:val="000000"/>
                <w:sz w:val="24"/>
                <w:szCs w:val="24"/>
                <w:lang w:val="lt-LT"/>
              </w:rPr>
              <w:t>12</w:t>
            </w:r>
          </w:p>
        </w:tc>
      </w:tr>
      <w:tr w:rsidR="000B4486" w:rsidRPr="00BD5E39" w14:paraId="45D669FF" w14:textId="77777777" w:rsidTr="000B4486">
        <w:trPr>
          <w:trHeight w:val="355"/>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E5A95A" w14:textId="6A0BA8F4" w:rsidR="000B4486" w:rsidRPr="00BD5E39" w:rsidRDefault="000B4486" w:rsidP="000B35D5">
            <w:pPr>
              <w:rPr>
                <w:color w:val="000000"/>
                <w:sz w:val="24"/>
                <w:szCs w:val="24"/>
                <w:lang w:val="lt-LT"/>
              </w:rPr>
            </w:pPr>
            <w:r w:rsidRPr="00BD5E39">
              <w:rPr>
                <w:color w:val="000000"/>
                <w:sz w:val="24"/>
                <w:szCs w:val="24"/>
                <w:lang w:val="lt-LT"/>
              </w:rPr>
              <w:t>Visuomenės sveikatos stebėsenos specialistas</w:t>
            </w:r>
            <w:r w:rsidR="005316F7">
              <w:rPr>
                <w:color w:val="000000"/>
                <w:sz w:val="24"/>
                <w:szCs w:val="24"/>
                <w:lang w:val="lt-LT"/>
              </w:rPr>
              <w:t xml:space="preserve"> Rokiškio r. sav.</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9EAE80" w14:textId="77777777" w:rsidR="000B4486" w:rsidRPr="00BD5E39" w:rsidRDefault="00F26BD2" w:rsidP="000B35D5">
            <w:pPr>
              <w:jc w:val="center"/>
              <w:rPr>
                <w:color w:val="000000"/>
                <w:sz w:val="24"/>
                <w:szCs w:val="24"/>
                <w:lang w:val="lt-LT"/>
              </w:rPr>
            </w:pPr>
            <w:r>
              <w:rPr>
                <w:color w:val="000000"/>
                <w:sz w:val="24"/>
                <w:szCs w:val="24"/>
                <w:lang w:val="lt-LT"/>
              </w:rPr>
              <w:t>1</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991EF2" w14:textId="77777777" w:rsidR="000B4486" w:rsidRPr="00BD5E39" w:rsidRDefault="00F26BD2" w:rsidP="000B35D5">
            <w:pPr>
              <w:jc w:val="center"/>
              <w:rPr>
                <w:color w:val="000000"/>
                <w:sz w:val="24"/>
                <w:szCs w:val="24"/>
                <w:lang w:val="lt-LT"/>
              </w:rPr>
            </w:pPr>
            <w:r>
              <w:rPr>
                <w:color w:val="000000"/>
                <w:sz w:val="24"/>
                <w:szCs w:val="24"/>
                <w:lang w:val="lt-LT"/>
              </w:rPr>
              <w:t>1</w:t>
            </w:r>
          </w:p>
        </w:tc>
        <w:tc>
          <w:tcPr>
            <w:tcW w:w="2127" w:type="dxa"/>
            <w:tcBorders>
              <w:top w:val="nil"/>
              <w:left w:val="nil"/>
              <w:bottom w:val="single" w:sz="8" w:space="0" w:color="auto"/>
              <w:right w:val="single" w:sz="8" w:space="0" w:color="auto"/>
            </w:tcBorders>
          </w:tcPr>
          <w:p w14:paraId="5944F777" w14:textId="77777777" w:rsidR="000B4486" w:rsidRDefault="00B67BD6" w:rsidP="000B35D5">
            <w:pPr>
              <w:jc w:val="center"/>
              <w:rPr>
                <w:color w:val="000000"/>
                <w:sz w:val="24"/>
                <w:szCs w:val="24"/>
                <w:lang w:val="lt-LT"/>
              </w:rPr>
            </w:pPr>
            <w:r>
              <w:rPr>
                <w:color w:val="000000"/>
                <w:sz w:val="24"/>
                <w:szCs w:val="24"/>
                <w:lang w:val="lt-LT"/>
              </w:rPr>
              <w:t>7,7</w:t>
            </w:r>
          </w:p>
        </w:tc>
      </w:tr>
      <w:tr w:rsidR="000B4486" w:rsidRPr="00BD5E39" w14:paraId="5C971CE9" w14:textId="77777777" w:rsidTr="000B4486">
        <w:trPr>
          <w:trHeight w:val="562"/>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AD2657" w14:textId="5A5FC438" w:rsidR="000B4486" w:rsidRPr="00BD5E39" w:rsidRDefault="000B4486" w:rsidP="000B35D5">
            <w:pPr>
              <w:rPr>
                <w:color w:val="000000"/>
                <w:sz w:val="24"/>
                <w:szCs w:val="24"/>
                <w:lang w:val="lt-LT"/>
              </w:rPr>
            </w:pPr>
            <w:r w:rsidRPr="00BD5E39">
              <w:rPr>
                <w:color w:val="000000"/>
                <w:sz w:val="24"/>
                <w:szCs w:val="24"/>
                <w:lang w:val="lt-LT"/>
              </w:rPr>
              <w:t>Visuomenės s</w:t>
            </w:r>
            <w:r>
              <w:rPr>
                <w:color w:val="000000"/>
                <w:sz w:val="24"/>
                <w:szCs w:val="24"/>
                <w:lang w:val="lt-LT"/>
              </w:rPr>
              <w:t>veikatos stiprinimo specialistas</w:t>
            </w:r>
            <w:r w:rsidR="005316F7">
              <w:rPr>
                <w:color w:val="000000"/>
                <w:sz w:val="24"/>
                <w:szCs w:val="24"/>
                <w:lang w:val="lt-LT"/>
              </w:rPr>
              <w:t xml:space="preserve"> Rokiškio r. sav.</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4B51F" w14:textId="77777777" w:rsidR="000B4486" w:rsidRPr="00BD5E39" w:rsidRDefault="000B4486" w:rsidP="000B35D5">
            <w:pPr>
              <w:jc w:val="center"/>
              <w:rPr>
                <w:color w:val="000000"/>
                <w:sz w:val="24"/>
                <w:szCs w:val="24"/>
                <w:lang w:val="lt-LT"/>
              </w:rPr>
            </w:pPr>
            <w:r>
              <w:rPr>
                <w:color w:val="000000"/>
                <w:sz w:val="24"/>
                <w:szCs w:val="24"/>
                <w:lang w:val="lt-LT"/>
              </w:rPr>
              <w:t>1</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50DBF" w14:textId="77777777" w:rsidR="000B4486" w:rsidRPr="00BD5E39" w:rsidRDefault="000B4486" w:rsidP="000B35D5">
            <w:pPr>
              <w:jc w:val="center"/>
              <w:rPr>
                <w:color w:val="000000"/>
                <w:sz w:val="24"/>
                <w:szCs w:val="24"/>
                <w:lang w:val="lt-LT"/>
              </w:rPr>
            </w:pPr>
            <w:r>
              <w:rPr>
                <w:color w:val="000000"/>
                <w:sz w:val="24"/>
                <w:szCs w:val="24"/>
                <w:lang w:val="lt-LT"/>
              </w:rPr>
              <w:t>1</w:t>
            </w:r>
          </w:p>
        </w:tc>
        <w:tc>
          <w:tcPr>
            <w:tcW w:w="2127" w:type="dxa"/>
            <w:tcBorders>
              <w:top w:val="nil"/>
              <w:left w:val="nil"/>
              <w:bottom w:val="single" w:sz="8" w:space="0" w:color="auto"/>
              <w:right w:val="single" w:sz="8" w:space="0" w:color="auto"/>
            </w:tcBorders>
          </w:tcPr>
          <w:p w14:paraId="5DAD4E06" w14:textId="77777777" w:rsidR="000B4486" w:rsidRDefault="00B67BD6" w:rsidP="000B35D5">
            <w:pPr>
              <w:jc w:val="center"/>
              <w:rPr>
                <w:color w:val="000000"/>
                <w:sz w:val="24"/>
                <w:szCs w:val="24"/>
                <w:lang w:val="lt-LT"/>
              </w:rPr>
            </w:pPr>
            <w:r>
              <w:rPr>
                <w:color w:val="000000"/>
                <w:sz w:val="24"/>
                <w:szCs w:val="24"/>
                <w:lang w:val="lt-LT"/>
              </w:rPr>
              <w:t>7,7</w:t>
            </w:r>
          </w:p>
        </w:tc>
      </w:tr>
      <w:tr w:rsidR="000B4486" w:rsidRPr="00BD5E39" w14:paraId="4A8D0F07" w14:textId="77777777" w:rsidTr="000B4486">
        <w:trPr>
          <w:trHeight w:val="530"/>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D0398" w14:textId="604B1DBA" w:rsidR="000B4486" w:rsidRPr="00BD5E39" w:rsidRDefault="000B4486" w:rsidP="000B35D5">
            <w:pPr>
              <w:rPr>
                <w:color w:val="000000"/>
                <w:sz w:val="24"/>
                <w:szCs w:val="24"/>
                <w:lang w:val="lt-LT"/>
              </w:rPr>
            </w:pPr>
            <w:r w:rsidRPr="00BD5E39">
              <w:rPr>
                <w:color w:val="000000"/>
                <w:sz w:val="24"/>
                <w:szCs w:val="24"/>
                <w:lang w:val="lt-LT"/>
              </w:rPr>
              <w:t xml:space="preserve">Visuomenės sveikatos </w:t>
            </w:r>
            <w:r w:rsidR="00CE026E">
              <w:rPr>
                <w:color w:val="000000"/>
                <w:sz w:val="24"/>
                <w:szCs w:val="24"/>
                <w:lang w:val="lt-LT"/>
              </w:rPr>
              <w:t>stiprinimo</w:t>
            </w:r>
            <w:r>
              <w:rPr>
                <w:color w:val="000000"/>
                <w:sz w:val="24"/>
                <w:szCs w:val="24"/>
                <w:lang w:val="lt-LT"/>
              </w:rPr>
              <w:t xml:space="preserve"> specialistas (vaikų ir jaunimo sveikatos priežiūra</w:t>
            </w:r>
            <w:r w:rsidR="00CE026E">
              <w:rPr>
                <w:color w:val="000000"/>
                <w:sz w:val="24"/>
                <w:szCs w:val="24"/>
                <w:lang w:val="lt-LT"/>
              </w:rPr>
              <w:t>i</w:t>
            </w:r>
            <w:r>
              <w:rPr>
                <w:color w:val="000000"/>
                <w:sz w:val="24"/>
                <w:szCs w:val="24"/>
                <w:lang w:val="lt-LT"/>
              </w:rPr>
              <w:t>)</w:t>
            </w:r>
            <w:r w:rsidR="005316F7">
              <w:rPr>
                <w:color w:val="000000"/>
                <w:sz w:val="24"/>
                <w:szCs w:val="24"/>
                <w:lang w:val="lt-LT"/>
              </w:rPr>
              <w:t xml:space="preserve"> Rokiškio r. sav.</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F95BE" w14:textId="77777777" w:rsidR="000B4486" w:rsidRPr="00BD5E39" w:rsidRDefault="000B4486" w:rsidP="000B35D5">
            <w:pPr>
              <w:jc w:val="center"/>
              <w:rPr>
                <w:color w:val="000000"/>
                <w:sz w:val="24"/>
                <w:szCs w:val="24"/>
                <w:lang w:val="lt-LT"/>
              </w:rPr>
            </w:pPr>
            <w:r>
              <w:rPr>
                <w:color w:val="000000"/>
                <w:sz w:val="24"/>
                <w:szCs w:val="24"/>
                <w:lang w:val="lt-LT"/>
              </w:rPr>
              <w:t>1</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E0645A" w14:textId="77777777" w:rsidR="000B4486" w:rsidRPr="00BD5E39" w:rsidRDefault="000B4486" w:rsidP="000B35D5">
            <w:pPr>
              <w:jc w:val="center"/>
              <w:rPr>
                <w:color w:val="000000"/>
                <w:sz w:val="24"/>
                <w:szCs w:val="24"/>
                <w:lang w:val="lt-LT"/>
              </w:rPr>
            </w:pPr>
            <w:r w:rsidRPr="00BD5E39">
              <w:rPr>
                <w:color w:val="000000"/>
                <w:sz w:val="24"/>
                <w:szCs w:val="24"/>
                <w:lang w:val="lt-LT"/>
              </w:rPr>
              <w:t>1</w:t>
            </w:r>
          </w:p>
        </w:tc>
        <w:tc>
          <w:tcPr>
            <w:tcW w:w="2127" w:type="dxa"/>
            <w:tcBorders>
              <w:top w:val="nil"/>
              <w:left w:val="nil"/>
              <w:bottom w:val="single" w:sz="8" w:space="0" w:color="auto"/>
              <w:right w:val="single" w:sz="8" w:space="0" w:color="auto"/>
            </w:tcBorders>
          </w:tcPr>
          <w:p w14:paraId="1E76B1BB" w14:textId="77777777" w:rsidR="000B4486" w:rsidRPr="00BD5E39" w:rsidRDefault="00B67BD6" w:rsidP="000B35D5">
            <w:pPr>
              <w:jc w:val="center"/>
              <w:rPr>
                <w:color w:val="000000"/>
                <w:sz w:val="24"/>
                <w:szCs w:val="24"/>
                <w:lang w:val="lt-LT"/>
              </w:rPr>
            </w:pPr>
            <w:r>
              <w:rPr>
                <w:color w:val="000000"/>
                <w:sz w:val="24"/>
                <w:szCs w:val="24"/>
                <w:lang w:val="lt-LT"/>
              </w:rPr>
              <w:t>7,7</w:t>
            </w:r>
          </w:p>
        </w:tc>
      </w:tr>
      <w:tr w:rsidR="000B4486" w:rsidRPr="00BD5E39" w14:paraId="7CEE0E73" w14:textId="77777777" w:rsidTr="000B4486">
        <w:trPr>
          <w:trHeight w:val="555"/>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4CF2" w14:textId="402D5008" w:rsidR="000B4486" w:rsidRPr="00BD5E39" w:rsidRDefault="005316F7" w:rsidP="000B35D5">
            <w:pPr>
              <w:rPr>
                <w:color w:val="000000"/>
                <w:sz w:val="24"/>
                <w:szCs w:val="24"/>
                <w:lang w:val="lt-LT"/>
              </w:rPr>
            </w:pPr>
            <w:r>
              <w:rPr>
                <w:color w:val="000000"/>
                <w:sz w:val="24"/>
                <w:szCs w:val="24"/>
                <w:lang w:val="lt-LT"/>
              </w:rPr>
              <w:t>Visuomenės sveikatos</w:t>
            </w:r>
            <w:r w:rsidR="000B4486" w:rsidRPr="00BD5E39">
              <w:rPr>
                <w:color w:val="000000"/>
                <w:sz w:val="24"/>
                <w:szCs w:val="24"/>
                <w:lang w:val="lt-LT"/>
              </w:rPr>
              <w:t xml:space="preserve"> specialistai, vykdantys sveikatos priežiūrą ugdymo įsta</w:t>
            </w:r>
            <w:r w:rsidR="000B4486">
              <w:rPr>
                <w:color w:val="000000"/>
                <w:sz w:val="24"/>
                <w:szCs w:val="24"/>
                <w:lang w:val="lt-LT"/>
              </w:rPr>
              <w:t>igose</w:t>
            </w:r>
            <w:r>
              <w:rPr>
                <w:color w:val="000000"/>
                <w:sz w:val="24"/>
                <w:szCs w:val="24"/>
                <w:lang w:val="lt-LT"/>
              </w:rPr>
              <w:t xml:space="preserve"> Rokiškio r. sav.</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2ABBD" w14:textId="1346BFEC" w:rsidR="000B4486" w:rsidRPr="00BD5E39" w:rsidRDefault="009926B7" w:rsidP="000B35D5">
            <w:pPr>
              <w:jc w:val="center"/>
              <w:rPr>
                <w:color w:val="000000"/>
                <w:sz w:val="24"/>
                <w:szCs w:val="24"/>
                <w:lang w:val="lt-LT"/>
              </w:rPr>
            </w:pPr>
            <w:r>
              <w:rPr>
                <w:color w:val="000000"/>
                <w:sz w:val="24"/>
                <w:szCs w:val="24"/>
                <w:lang w:val="lt-LT"/>
              </w:rPr>
              <w:t>6,8</w:t>
            </w:r>
            <w:r w:rsidR="000B4486">
              <w:rPr>
                <w:color w:val="000000"/>
                <w:sz w:val="24"/>
                <w:szCs w:val="24"/>
                <w:lang w:val="lt-LT"/>
              </w:rPr>
              <w:t>5</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36AF9" w14:textId="59987143" w:rsidR="000B4486" w:rsidRPr="00BD5E39" w:rsidRDefault="00C13CC2" w:rsidP="000B35D5">
            <w:pPr>
              <w:jc w:val="center"/>
              <w:rPr>
                <w:color w:val="000000"/>
                <w:sz w:val="24"/>
                <w:szCs w:val="24"/>
                <w:lang w:val="lt-LT"/>
              </w:rPr>
            </w:pPr>
            <w:r>
              <w:rPr>
                <w:color w:val="000000"/>
                <w:sz w:val="24"/>
                <w:szCs w:val="24"/>
                <w:lang w:val="lt-LT"/>
              </w:rPr>
              <w:t>5,8</w:t>
            </w:r>
          </w:p>
        </w:tc>
        <w:tc>
          <w:tcPr>
            <w:tcW w:w="2127" w:type="dxa"/>
            <w:tcBorders>
              <w:top w:val="nil"/>
              <w:left w:val="nil"/>
              <w:bottom w:val="single" w:sz="8" w:space="0" w:color="auto"/>
              <w:right w:val="single" w:sz="8" w:space="0" w:color="auto"/>
            </w:tcBorders>
          </w:tcPr>
          <w:p w14:paraId="0EEB88DC" w14:textId="628332AF" w:rsidR="000B4486" w:rsidRDefault="00B67BD6" w:rsidP="000B35D5">
            <w:pPr>
              <w:jc w:val="center"/>
              <w:rPr>
                <w:color w:val="000000"/>
                <w:sz w:val="24"/>
                <w:szCs w:val="24"/>
                <w:lang w:val="lt-LT"/>
              </w:rPr>
            </w:pPr>
            <w:r>
              <w:rPr>
                <w:color w:val="000000"/>
                <w:sz w:val="24"/>
                <w:szCs w:val="24"/>
                <w:lang w:val="lt-LT"/>
              </w:rPr>
              <w:t>6,9-7,</w:t>
            </w:r>
            <w:r w:rsidR="009453D7">
              <w:rPr>
                <w:color w:val="000000"/>
                <w:sz w:val="24"/>
                <w:szCs w:val="24"/>
                <w:lang w:val="lt-LT"/>
              </w:rPr>
              <w:t>4</w:t>
            </w:r>
          </w:p>
        </w:tc>
      </w:tr>
      <w:tr w:rsidR="00CE026E" w:rsidRPr="00BD5E39" w14:paraId="21541DE0" w14:textId="77777777" w:rsidTr="00C21391">
        <w:trPr>
          <w:trHeight w:val="379"/>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17DC7" w14:textId="7F8FBDC2" w:rsidR="00CE026E" w:rsidRDefault="00CE026E" w:rsidP="000B35D5">
            <w:pPr>
              <w:rPr>
                <w:color w:val="000000"/>
                <w:sz w:val="24"/>
                <w:szCs w:val="24"/>
                <w:lang w:val="lt-LT"/>
              </w:rPr>
            </w:pPr>
            <w:r>
              <w:rPr>
                <w:color w:val="000000"/>
                <w:sz w:val="24"/>
                <w:szCs w:val="24"/>
                <w:lang w:val="lt-LT"/>
              </w:rPr>
              <w:t xml:space="preserve">Vaikų </w:t>
            </w:r>
            <w:proofErr w:type="spellStart"/>
            <w:r w:rsidR="009926B7">
              <w:rPr>
                <w:color w:val="000000"/>
                <w:sz w:val="24"/>
                <w:szCs w:val="24"/>
                <w:lang w:val="lt-LT"/>
              </w:rPr>
              <w:t>maitimo</w:t>
            </w:r>
            <w:proofErr w:type="spellEnd"/>
            <w:r w:rsidR="009926B7">
              <w:rPr>
                <w:color w:val="000000"/>
                <w:sz w:val="24"/>
                <w:szCs w:val="24"/>
                <w:lang w:val="lt-LT"/>
              </w:rPr>
              <w:t xml:space="preserve"> organizatorius</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30685" w14:textId="5BAD7468" w:rsidR="00CE026E" w:rsidRDefault="009926B7" w:rsidP="000B35D5">
            <w:pPr>
              <w:jc w:val="center"/>
              <w:rPr>
                <w:color w:val="000000"/>
                <w:sz w:val="24"/>
                <w:szCs w:val="24"/>
                <w:lang w:val="lt-LT"/>
              </w:rPr>
            </w:pPr>
            <w:r>
              <w:rPr>
                <w:color w:val="000000"/>
                <w:sz w:val="24"/>
                <w:szCs w:val="24"/>
                <w:lang w:val="lt-LT"/>
              </w:rPr>
              <w:t>1</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4E043D" w14:textId="2857932C" w:rsidR="00CE026E" w:rsidRDefault="009926B7" w:rsidP="000B35D5">
            <w:pPr>
              <w:jc w:val="center"/>
              <w:rPr>
                <w:color w:val="000000"/>
                <w:sz w:val="24"/>
                <w:szCs w:val="24"/>
                <w:lang w:val="lt-LT"/>
              </w:rPr>
            </w:pPr>
            <w:r>
              <w:rPr>
                <w:color w:val="000000"/>
                <w:sz w:val="24"/>
                <w:szCs w:val="24"/>
                <w:lang w:val="lt-LT"/>
              </w:rPr>
              <w:t>1</w:t>
            </w:r>
          </w:p>
        </w:tc>
        <w:tc>
          <w:tcPr>
            <w:tcW w:w="2127" w:type="dxa"/>
            <w:tcBorders>
              <w:top w:val="nil"/>
              <w:left w:val="nil"/>
              <w:bottom w:val="single" w:sz="8" w:space="0" w:color="auto"/>
              <w:right w:val="single" w:sz="8" w:space="0" w:color="auto"/>
            </w:tcBorders>
          </w:tcPr>
          <w:p w14:paraId="700595E3" w14:textId="42B5D8AC" w:rsidR="00CE026E" w:rsidRDefault="009926B7" w:rsidP="000B35D5">
            <w:pPr>
              <w:jc w:val="center"/>
              <w:rPr>
                <w:color w:val="000000"/>
                <w:sz w:val="24"/>
                <w:szCs w:val="24"/>
                <w:lang w:val="lt-LT"/>
              </w:rPr>
            </w:pPr>
            <w:r>
              <w:rPr>
                <w:color w:val="000000"/>
                <w:sz w:val="24"/>
                <w:szCs w:val="24"/>
                <w:lang w:val="lt-LT"/>
              </w:rPr>
              <w:t>7,6</w:t>
            </w:r>
          </w:p>
        </w:tc>
      </w:tr>
      <w:tr w:rsidR="000B4486" w:rsidRPr="00BD5E39" w14:paraId="46F9929C" w14:textId="77777777" w:rsidTr="000B4486">
        <w:trPr>
          <w:trHeight w:val="555"/>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AD4A43" w14:textId="0D5EF52C" w:rsidR="000B4486" w:rsidRPr="00BD5E39" w:rsidRDefault="005316F7" w:rsidP="000B35D5">
            <w:pPr>
              <w:rPr>
                <w:color w:val="000000"/>
                <w:sz w:val="24"/>
                <w:szCs w:val="24"/>
                <w:lang w:val="lt-LT"/>
              </w:rPr>
            </w:pPr>
            <w:r>
              <w:rPr>
                <w:color w:val="000000"/>
                <w:sz w:val="24"/>
                <w:szCs w:val="24"/>
                <w:lang w:val="lt-LT"/>
              </w:rPr>
              <w:t xml:space="preserve">Visuomenės sveikatos </w:t>
            </w:r>
            <w:r w:rsidR="000B4486" w:rsidRPr="00BD5E39">
              <w:rPr>
                <w:color w:val="000000"/>
                <w:sz w:val="24"/>
                <w:szCs w:val="24"/>
                <w:lang w:val="lt-LT"/>
              </w:rPr>
              <w:t>specialistai</w:t>
            </w:r>
            <w:r w:rsidR="000B4486">
              <w:rPr>
                <w:color w:val="000000"/>
                <w:sz w:val="24"/>
                <w:szCs w:val="24"/>
                <w:lang w:val="lt-LT"/>
              </w:rPr>
              <w:t xml:space="preserve"> Kupiškio rajono </w:t>
            </w:r>
            <w:r w:rsidR="000B4486" w:rsidRPr="00BD5E39">
              <w:rPr>
                <w:color w:val="000000"/>
                <w:sz w:val="24"/>
                <w:szCs w:val="24"/>
                <w:lang w:val="lt-LT"/>
              </w:rPr>
              <w:t>savivaldybėje</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6C92D" w14:textId="15196811" w:rsidR="000B4486" w:rsidRPr="00BD5E39" w:rsidRDefault="009926B7" w:rsidP="000B35D5">
            <w:pPr>
              <w:jc w:val="center"/>
              <w:rPr>
                <w:color w:val="000000"/>
                <w:sz w:val="24"/>
                <w:szCs w:val="24"/>
                <w:lang w:val="lt-LT"/>
              </w:rPr>
            </w:pPr>
            <w:r>
              <w:rPr>
                <w:color w:val="000000"/>
                <w:sz w:val="24"/>
                <w:szCs w:val="24"/>
                <w:lang w:val="lt-LT"/>
              </w:rPr>
              <w:t>6,0</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1609F36" w14:textId="2E71D157" w:rsidR="000B4486" w:rsidRPr="00BD5E39" w:rsidRDefault="00E62C24" w:rsidP="000B35D5">
            <w:pPr>
              <w:jc w:val="center"/>
              <w:rPr>
                <w:color w:val="000000"/>
                <w:sz w:val="24"/>
                <w:szCs w:val="24"/>
                <w:lang w:val="lt-LT"/>
              </w:rPr>
            </w:pPr>
            <w:r>
              <w:rPr>
                <w:color w:val="000000"/>
                <w:sz w:val="24"/>
                <w:szCs w:val="24"/>
                <w:lang w:val="lt-LT"/>
              </w:rPr>
              <w:t>5,4</w:t>
            </w:r>
          </w:p>
        </w:tc>
        <w:tc>
          <w:tcPr>
            <w:tcW w:w="2127" w:type="dxa"/>
            <w:tcBorders>
              <w:top w:val="nil"/>
              <w:left w:val="nil"/>
              <w:bottom w:val="single" w:sz="8" w:space="0" w:color="auto"/>
              <w:right w:val="single" w:sz="8" w:space="0" w:color="auto"/>
            </w:tcBorders>
          </w:tcPr>
          <w:p w14:paraId="62C8A89E" w14:textId="77777777" w:rsidR="000B4486" w:rsidRDefault="00B67BD6" w:rsidP="000B35D5">
            <w:pPr>
              <w:jc w:val="center"/>
              <w:rPr>
                <w:color w:val="000000"/>
                <w:sz w:val="24"/>
                <w:szCs w:val="24"/>
                <w:lang w:val="lt-LT"/>
              </w:rPr>
            </w:pPr>
            <w:r>
              <w:rPr>
                <w:color w:val="000000"/>
                <w:sz w:val="24"/>
                <w:szCs w:val="24"/>
                <w:lang w:val="lt-LT"/>
              </w:rPr>
              <w:t>6,9-7,0</w:t>
            </w:r>
          </w:p>
        </w:tc>
      </w:tr>
      <w:tr w:rsidR="000B4486" w:rsidRPr="00BD5E39" w14:paraId="4692F30C" w14:textId="77777777" w:rsidTr="000B4486">
        <w:trPr>
          <w:trHeight w:val="555"/>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7A4302" w14:textId="4956C71F" w:rsidR="000B4486" w:rsidRPr="00BD5E39" w:rsidRDefault="00F03632" w:rsidP="000B35D5">
            <w:pPr>
              <w:rPr>
                <w:color w:val="000000"/>
                <w:sz w:val="24"/>
                <w:szCs w:val="24"/>
                <w:lang w:val="lt-LT"/>
              </w:rPr>
            </w:pPr>
            <w:r>
              <w:rPr>
                <w:color w:val="000000"/>
                <w:sz w:val="24"/>
                <w:szCs w:val="24"/>
                <w:lang w:val="lt-LT"/>
              </w:rPr>
              <w:t xml:space="preserve">Visuomenės sveikatos </w:t>
            </w:r>
            <w:r w:rsidR="000B4486" w:rsidRPr="00BD5E39">
              <w:rPr>
                <w:color w:val="000000"/>
                <w:sz w:val="24"/>
                <w:szCs w:val="24"/>
                <w:lang w:val="lt-LT"/>
              </w:rPr>
              <w:t>specialistai</w:t>
            </w:r>
            <w:r w:rsidR="000B4486">
              <w:rPr>
                <w:color w:val="000000"/>
                <w:sz w:val="24"/>
                <w:szCs w:val="24"/>
                <w:lang w:val="lt-LT"/>
              </w:rPr>
              <w:t xml:space="preserve"> Visagino</w:t>
            </w:r>
            <w:r w:rsidR="000B4486" w:rsidRPr="00BD5E39">
              <w:rPr>
                <w:color w:val="000000"/>
                <w:sz w:val="24"/>
                <w:szCs w:val="24"/>
                <w:lang w:val="lt-LT"/>
              </w:rPr>
              <w:t xml:space="preserve"> savivaldybėje</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9A9D9" w14:textId="46B50ACA" w:rsidR="000B4486" w:rsidRPr="00BD5E39" w:rsidRDefault="009926B7" w:rsidP="000B35D5">
            <w:pPr>
              <w:jc w:val="center"/>
              <w:rPr>
                <w:color w:val="000000"/>
                <w:sz w:val="24"/>
                <w:szCs w:val="24"/>
                <w:lang w:val="lt-LT"/>
              </w:rPr>
            </w:pPr>
            <w:r>
              <w:rPr>
                <w:color w:val="000000"/>
                <w:sz w:val="24"/>
                <w:szCs w:val="24"/>
                <w:lang w:val="lt-LT"/>
              </w:rPr>
              <w:t>6,0</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5C911" w14:textId="3C330787" w:rsidR="000B4486" w:rsidRPr="00BD5E39" w:rsidRDefault="00C13CC2" w:rsidP="000B35D5">
            <w:pPr>
              <w:jc w:val="center"/>
              <w:rPr>
                <w:color w:val="000000"/>
                <w:sz w:val="24"/>
                <w:szCs w:val="24"/>
                <w:lang w:val="lt-LT"/>
              </w:rPr>
            </w:pPr>
            <w:r>
              <w:rPr>
                <w:color w:val="000000"/>
                <w:sz w:val="24"/>
                <w:szCs w:val="24"/>
                <w:lang w:val="lt-LT"/>
              </w:rPr>
              <w:t>6,0</w:t>
            </w:r>
          </w:p>
        </w:tc>
        <w:tc>
          <w:tcPr>
            <w:tcW w:w="2127" w:type="dxa"/>
            <w:tcBorders>
              <w:top w:val="nil"/>
              <w:left w:val="nil"/>
              <w:bottom w:val="single" w:sz="8" w:space="0" w:color="auto"/>
              <w:right w:val="single" w:sz="8" w:space="0" w:color="auto"/>
            </w:tcBorders>
          </w:tcPr>
          <w:p w14:paraId="631F65D8" w14:textId="06CD9D33" w:rsidR="000B4486" w:rsidRDefault="003B4BF1" w:rsidP="000B35D5">
            <w:pPr>
              <w:jc w:val="center"/>
              <w:rPr>
                <w:color w:val="000000"/>
                <w:sz w:val="24"/>
                <w:szCs w:val="24"/>
                <w:lang w:val="lt-LT"/>
              </w:rPr>
            </w:pPr>
            <w:r>
              <w:rPr>
                <w:color w:val="000000"/>
                <w:sz w:val="24"/>
                <w:szCs w:val="24"/>
                <w:lang w:val="lt-LT"/>
              </w:rPr>
              <w:t>7,0-</w:t>
            </w:r>
            <w:r w:rsidR="00B67BD6">
              <w:rPr>
                <w:color w:val="000000"/>
                <w:sz w:val="24"/>
                <w:szCs w:val="24"/>
                <w:lang w:val="lt-LT"/>
              </w:rPr>
              <w:t>7,7</w:t>
            </w:r>
          </w:p>
        </w:tc>
      </w:tr>
      <w:tr w:rsidR="003A5AB4" w:rsidRPr="00BD5E39" w14:paraId="7D53F0FA" w14:textId="77777777" w:rsidTr="00C36DC3">
        <w:trPr>
          <w:trHeight w:val="297"/>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82FC90" w14:textId="3B844FEF" w:rsidR="003A5AB4" w:rsidRPr="00BD5E39" w:rsidRDefault="003B4BF1" w:rsidP="000B35D5">
            <w:pPr>
              <w:rPr>
                <w:color w:val="000000"/>
                <w:sz w:val="24"/>
                <w:szCs w:val="24"/>
                <w:lang w:val="lt-LT"/>
              </w:rPr>
            </w:pPr>
            <w:r>
              <w:rPr>
                <w:color w:val="000000"/>
                <w:sz w:val="24"/>
                <w:szCs w:val="24"/>
                <w:lang w:val="lt-LT"/>
              </w:rPr>
              <w:t>Laisvi etatai, kurie skirti 2022</w:t>
            </w:r>
            <w:r w:rsidR="003A5AB4">
              <w:rPr>
                <w:color w:val="000000"/>
                <w:sz w:val="24"/>
                <w:szCs w:val="24"/>
                <w:lang w:val="lt-LT"/>
              </w:rPr>
              <w:t xml:space="preserve"> m.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FD4B0" w14:textId="5356FE5C" w:rsidR="003A5AB4" w:rsidRDefault="003A5AB4" w:rsidP="000B35D5">
            <w:pPr>
              <w:jc w:val="center"/>
              <w:rPr>
                <w:color w:val="000000"/>
                <w:sz w:val="24"/>
                <w:szCs w:val="24"/>
                <w:lang w:val="lt-LT"/>
              </w:rPr>
            </w:pP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F3C81" w14:textId="112E849D" w:rsidR="003A5AB4" w:rsidRDefault="00FB337E" w:rsidP="000B35D5">
            <w:pPr>
              <w:jc w:val="center"/>
              <w:rPr>
                <w:color w:val="000000"/>
                <w:sz w:val="24"/>
                <w:szCs w:val="24"/>
                <w:lang w:val="lt-LT"/>
              </w:rPr>
            </w:pPr>
            <w:r>
              <w:rPr>
                <w:color w:val="000000"/>
                <w:sz w:val="24"/>
                <w:szCs w:val="24"/>
                <w:lang w:val="lt-LT"/>
              </w:rPr>
              <w:t>2,</w:t>
            </w:r>
            <w:r w:rsidR="00E62C24">
              <w:rPr>
                <w:color w:val="000000"/>
                <w:sz w:val="24"/>
                <w:szCs w:val="24"/>
                <w:lang w:val="lt-LT"/>
              </w:rPr>
              <w:t>2</w:t>
            </w:r>
          </w:p>
        </w:tc>
        <w:tc>
          <w:tcPr>
            <w:tcW w:w="2127" w:type="dxa"/>
            <w:tcBorders>
              <w:top w:val="nil"/>
              <w:left w:val="nil"/>
              <w:bottom w:val="single" w:sz="8" w:space="0" w:color="auto"/>
              <w:right w:val="single" w:sz="8" w:space="0" w:color="auto"/>
            </w:tcBorders>
          </w:tcPr>
          <w:p w14:paraId="7130EF29" w14:textId="77777777" w:rsidR="003A5AB4" w:rsidRDefault="005B00EC" w:rsidP="000B35D5">
            <w:pPr>
              <w:jc w:val="center"/>
              <w:rPr>
                <w:color w:val="000000"/>
                <w:sz w:val="24"/>
                <w:szCs w:val="24"/>
                <w:lang w:val="lt-LT"/>
              </w:rPr>
            </w:pPr>
            <w:r>
              <w:rPr>
                <w:color w:val="000000"/>
                <w:sz w:val="24"/>
                <w:szCs w:val="24"/>
                <w:lang w:val="lt-LT"/>
              </w:rPr>
              <w:t>-</w:t>
            </w:r>
          </w:p>
        </w:tc>
      </w:tr>
      <w:tr w:rsidR="000B4486" w:rsidRPr="00BD5E39" w14:paraId="32BAA64E" w14:textId="77777777" w:rsidTr="000B4486">
        <w:trPr>
          <w:trHeight w:val="289"/>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851B62" w14:textId="77777777" w:rsidR="000B4486" w:rsidRPr="00BD5E39" w:rsidRDefault="000B4486" w:rsidP="000B35D5">
            <w:pPr>
              <w:jc w:val="right"/>
              <w:rPr>
                <w:b/>
                <w:color w:val="000000"/>
                <w:sz w:val="24"/>
                <w:szCs w:val="24"/>
                <w:lang w:val="lt-LT"/>
              </w:rPr>
            </w:pPr>
            <w:r w:rsidRPr="00BD5E39">
              <w:rPr>
                <w:b/>
                <w:color w:val="000000"/>
                <w:sz w:val="24"/>
                <w:szCs w:val="24"/>
                <w:lang w:val="lt-LT"/>
              </w:rPr>
              <w:t>Iš viso</w:t>
            </w:r>
          </w:p>
        </w:tc>
        <w:tc>
          <w:tcPr>
            <w:tcW w:w="1662" w:type="dxa"/>
            <w:tcBorders>
              <w:top w:val="nil"/>
              <w:left w:val="nil"/>
              <w:bottom w:val="single" w:sz="8" w:space="0" w:color="auto"/>
              <w:right w:val="single" w:sz="8" w:space="0" w:color="auto"/>
            </w:tcBorders>
            <w:tcMar>
              <w:top w:w="0" w:type="dxa"/>
              <w:left w:w="108" w:type="dxa"/>
              <w:bottom w:w="0" w:type="dxa"/>
              <w:right w:w="108" w:type="dxa"/>
            </w:tcMar>
          </w:tcPr>
          <w:p w14:paraId="067855AC" w14:textId="1D55FF6B" w:rsidR="000B4486" w:rsidRPr="00BD5E39" w:rsidRDefault="009926B7" w:rsidP="000B35D5">
            <w:pPr>
              <w:jc w:val="center"/>
              <w:rPr>
                <w:b/>
                <w:color w:val="000000"/>
                <w:sz w:val="24"/>
                <w:szCs w:val="24"/>
                <w:lang w:val="lt-LT"/>
              </w:rPr>
            </w:pPr>
            <w:r>
              <w:rPr>
                <w:b/>
                <w:color w:val="000000"/>
                <w:sz w:val="24"/>
                <w:szCs w:val="24"/>
                <w:lang w:val="lt-LT"/>
              </w:rPr>
              <w:t>24,3</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517B5D82" w14:textId="33F0AFFE" w:rsidR="000B4486" w:rsidRPr="00BD5E39" w:rsidRDefault="00FB337E" w:rsidP="000B35D5">
            <w:pPr>
              <w:jc w:val="center"/>
              <w:rPr>
                <w:b/>
                <w:color w:val="000000"/>
                <w:sz w:val="24"/>
                <w:szCs w:val="24"/>
                <w:lang w:val="lt-LT"/>
              </w:rPr>
            </w:pPr>
            <w:r>
              <w:rPr>
                <w:b/>
                <w:color w:val="000000"/>
                <w:sz w:val="24"/>
                <w:szCs w:val="24"/>
                <w:lang w:val="lt-LT"/>
              </w:rPr>
              <w:t>22,</w:t>
            </w:r>
            <w:r w:rsidR="00E62C24">
              <w:rPr>
                <w:b/>
                <w:color w:val="000000"/>
                <w:sz w:val="24"/>
                <w:szCs w:val="24"/>
                <w:lang w:val="lt-LT"/>
              </w:rPr>
              <w:t>2</w:t>
            </w:r>
          </w:p>
        </w:tc>
        <w:tc>
          <w:tcPr>
            <w:tcW w:w="2127" w:type="dxa"/>
            <w:tcBorders>
              <w:top w:val="nil"/>
              <w:left w:val="nil"/>
              <w:bottom w:val="single" w:sz="8" w:space="0" w:color="auto"/>
              <w:right w:val="single" w:sz="8" w:space="0" w:color="auto"/>
            </w:tcBorders>
          </w:tcPr>
          <w:p w14:paraId="04BF1CA5" w14:textId="77777777" w:rsidR="000B4486" w:rsidRDefault="000B4486" w:rsidP="000B35D5">
            <w:pPr>
              <w:jc w:val="center"/>
              <w:rPr>
                <w:b/>
                <w:color w:val="000000"/>
                <w:sz w:val="24"/>
                <w:szCs w:val="24"/>
                <w:lang w:val="lt-LT"/>
              </w:rPr>
            </w:pPr>
          </w:p>
        </w:tc>
      </w:tr>
    </w:tbl>
    <w:p w14:paraId="3D8AD94D" w14:textId="77777777" w:rsidR="000B4486" w:rsidRDefault="000B4486" w:rsidP="000B35D5">
      <w:pPr>
        <w:rPr>
          <w:b/>
          <w:color w:val="FF0000"/>
          <w:sz w:val="24"/>
          <w:szCs w:val="24"/>
          <w:lang w:val="en-US"/>
        </w:rPr>
      </w:pPr>
    </w:p>
    <w:p w14:paraId="12BF2615" w14:textId="3FD47977" w:rsidR="000B4486" w:rsidRDefault="000B4486" w:rsidP="00CB3621">
      <w:pPr>
        <w:ind w:firstLine="851"/>
        <w:jc w:val="both"/>
        <w:rPr>
          <w:sz w:val="24"/>
          <w:szCs w:val="24"/>
          <w:lang w:val="en-US"/>
        </w:rPr>
      </w:pPr>
      <w:proofErr w:type="spellStart"/>
      <w:r w:rsidRPr="007A667B">
        <w:rPr>
          <w:sz w:val="24"/>
          <w:szCs w:val="24"/>
          <w:lang w:val="en-US"/>
        </w:rPr>
        <w:t>Biuro</w:t>
      </w:r>
      <w:proofErr w:type="spellEnd"/>
      <w:r w:rsidRPr="007A667B">
        <w:rPr>
          <w:sz w:val="24"/>
          <w:szCs w:val="24"/>
          <w:lang w:val="en-US"/>
        </w:rPr>
        <w:t xml:space="preserve"> </w:t>
      </w:r>
      <w:proofErr w:type="spellStart"/>
      <w:r w:rsidRPr="007A667B">
        <w:rPr>
          <w:sz w:val="24"/>
          <w:szCs w:val="24"/>
          <w:lang w:val="en-US"/>
        </w:rPr>
        <w:t>darbuotojų</w:t>
      </w:r>
      <w:proofErr w:type="spellEnd"/>
      <w:r w:rsidRPr="007A667B">
        <w:rPr>
          <w:sz w:val="24"/>
          <w:szCs w:val="24"/>
          <w:lang w:val="en-US"/>
        </w:rPr>
        <w:t xml:space="preserve"> </w:t>
      </w:r>
      <w:proofErr w:type="spellStart"/>
      <w:r w:rsidRPr="007A667B">
        <w:rPr>
          <w:sz w:val="24"/>
          <w:szCs w:val="24"/>
          <w:lang w:val="en-US"/>
        </w:rPr>
        <w:t>išsilavinimas</w:t>
      </w:r>
      <w:proofErr w:type="spellEnd"/>
      <w:r w:rsidRPr="007A667B">
        <w:rPr>
          <w:sz w:val="24"/>
          <w:szCs w:val="24"/>
          <w:lang w:val="en-US"/>
        </w:rPr>
        <w:t xml:space="preserve">: </w:t>
      </w:r>
      <w:proofErr w:type="spellStart"/>
      <w:r w:rsidRPr="007A667B">
        <w:rPr>
          <w:sz w:val="24"/>
          <w:szCs w:val="24"/>
          <w:lang w:val="en-US"/>
        </w:rPr>
        <w:t>aukštasis</w:t>
      </w:r>
      <w:proofErr w:type="spellEnd"/>
      <w:r w:rsidRPr="007A667B">
        <w:rPr>
          <w:sz w:val="24"/>
          <w:szCs w:val="24"/>
          <w:lang w:val="en-US"/>
        </w:rPr>
        <w:t xml:space="preserve"> </w:t>
      </w:r>
      <w:proofErr w:type="spellStart"/>
      <w:r w:rsidRPr="007A667B">
        <w:rPr>
          <w:sz w:val="24"/>
          <w:szCs w:val="24"/>
          <w:lang w:val="en-US"/>
        </w:rPr>
        <w:t>universitetinis</w:t>
      </w:r>
      <w:proofErr w:type="spellEnd"/>
      <w:r w:rsidRPr="007A667B">
        <w:rPr>
          <w:sz w:val="24"/>
          <w:szCs w:val="24"/>
          <w:lang w:val="en-US"/>
        </w:rPr>
        <w:t xml:space="preserve"> − </w:t>
      </w:r>
      <w:r w:rsidR="007C6F0B">
        <w:rPr>
          <w:sz w:val="24"/>
          <w:szCs w:val="24"/>
          <w:lang w:val="en-US"/>
        </w:rPr>
        <w:t>16</w:t>
      </w:r>
      <w:r w:rsidR="000D2165" w:rsidRPr="007A667B">
        <w:rPr>
          <w:sz w:val="24"/>
          <w:szCs w:val="24"/>
          <w:lang w:val="en-US"/>
        </w:rPr>
        <w:t>,</w:t>
      </w:r>
      <w:r w:rsidR="00F5004E">
        <w:rPr>
          <w:sz w:val="24"/>
          <w:szCs w:val="24"/>
          <w:lang w:val="en-US"/>
        </w:rPr>
        <w:t xml:space="preserve"> </w:t>
      </w:r>
      <w:proofErr w:type="spellStart"/>
      <w:r w:rsidR="00F5004E">
        <w:rPr>
          <w:sz w:val="24"/>
          <w:szCs w:val="24"/>
          <w:lang w:val="en-US"/>
        </w:rPr>
        <w:t>aukštasis</w:t>
      </w:r>
      <w:proofErr w:type="spellEnd"/>
      <w:r w:rsidR="00F5004E">
        <w:rPr>
          <w:sz w:val="24"/>
          <w:szCs w:val="24"/>
          <w:lang w:val="en-US"/>
        </w:rPr>
        <w:t xml:space="preserve"> </w:t>
      </w:r>
      <w:proofErr w:type="spellStart"/>
      <w:r w:rsidR="00F5004E">
        <w:rPr>
          <w:sz w:val="24"/>
          <w:szCs w:val="24"/>
          <w:lang w:val="en-US"/>
        </w:rPr>
        <w:t>neuniversitetinis</w:t>
      </w:r>
      <w:proofErr w:type="spellEnd"/>
      <w:r w:rsidR="00F5004E">
        <w:rPr>
          <w:sz w:val="24"/>
          <w:szCs w:val="24"/>
          <w:lang w:val="en-US"/>
        </w:rPr>
        <w:t xml:space="preserve"> − 1</w:t>
      </w:r>
      <w:r w:rsidR="000D2165" w:rsidRPr="007A667B">
        <w:rPr>
          <w:sz w:val="24"/>
          <w:szCs w:val="24"/>
          <w:lang w:val="en-US"/>
        </w:rPr>
        <w:t xml:space="preserve">, </w:t>
      </w:r>
      <w:proofErr w:type="spellStart"/>
      <w:r w:rsidR="000D2165" w:rsidRPr="007A667B">
        <w:rPr>
          <w:sz w:val="24"/>
          <w:szCs w:val="24"/>
          <w:lang w:val="en-US"/>
        </w:rPr>
        <w:t>aukštesnysi</w:t>
      </w:r>
      <w:r w:rsidR="007C6F0B">
        <w:rPr>
          <w:sz w:val="24"/>
          <w:szCs w:val="24"/>
          <w:lang w:val="en-US"/>
        </w:rPr>
        <w:t>s</w:t>
      </w:r>
      <w:proofErr w:type="spellEnd"/>
      <w:r w:rsidR="007C6F0B">
        <w:rPr>
          <w:sz w:val="24"/>
          <w:szCs w:val="24"/>
          <w:lang w:val="en-US"/>
        </w:rPr>
        <w:t xml:space="preserve"> (</w:t>
      </w:r>
      <w:proofErr w:type="spellStart"/>
      <w:r w:rsidR="007C6F0B">
        <w:rPr>
          <w:sz w:val="24"/>
          <w:szCs w:val="24"/>
          <w:lang w:val="en-US"/>
        </w:rPr>
        <w:t>arba</w:t>
      </w:r>
      <w:proofErr w:type="spellEnd"/>
      <w:r w:rsidR="007C6F0B">
        <w:rPr>
          <w:sz w:val="24"/>
          <w:szCs w:val="24"/>
          <w:lang w:val="en-US"/>
        </w:rPr>
        <w:t xml:space="preserve"> jam </w:t>
      </w:r>
      <w:proofErr w:type="spellStart"/>
      <w:r w:rsidR="007C6F0B">
        <w:rPr>
          <w:sz w:val="24"/>
          <w:szCs w:val="24"/>
          <w:lang w:val="en-US"/>
        </w:rPr>
        <w:t>prilyginamasis</w:t>
      </w:r>
      <w:proofErr w:type="spellEnd"/>
      <w:r w:rsidR="007C6F0B">
        <w:rPr>
          <w:sz w:val="24"/>
          <w:szCs w:val="24"/>
          <w:lang w:val="en-US"/>
        </w:rPr>
        <w:t>) − 10</w:t>
      </w:r>
      <w:r w:rsidR="000D2165" w:rsidRPr="007A667B">
        <w:rPr>
          <w:sz w:val="24"/>
          <w:szCs w:val="24"/>
          <w:lang w:val="en-US"/>
        </w:rPr>
        <w:t xml:space="preserve">. </w:t>
      </w:r>
      <w:proofErr w:type="spellStart"/>
      <w:r w:rsidRPr="007A667B">
        <w:rPr>
          <w:sz w:val="24"/>
          <w:szCs w:val="24"/>
          <w:lang w:val="en-US"/>
        </w:rPr>
        <w:t>Biuro</w:t>
      </w:r>
      <w:proofErr w:type="spellEnd"/>
      <w:r w:rsidRPr="007A667B">
        <w:rPr>
          <w:sz w:val="24"/>
          <w:szCs w:val="24"/>
          <w:lang w:val="en-US"/>
        </w:rPr>
        <w:t xml:space="preserve"> </w:t>
      </w:r>
      <w:proofErr w:type="spellStart"/>
      <w:r w:rsidRPr="007A667B">
        <w:rPr>
          <w:sz w:val="24"/>
          <w:szCs w:val="24"/>
          <w:lang w:val="en-US"/>
        </w:rPr>
        <w:t>darbuotojų</w:t>
      </w:r>
      <w:proofErr w:type="spellEnd"/>
      <w:r w:rsidRPr="007A667B">
        <w:rPr>
          <w:sz w:val="24"/>
          <w:szCs w:val="24"/>
          <w:lang w:val="en-US"/>
        </w:rPr>
        <w:t xml:space="preserve"> </w:t>
      </w:r>
      <w:proofErr w:type="spellStart"/>
      <w:r w:rsidRPr="007A667B">
        <w:rPr>
          <w:sz w:val="24"/>
          <w:szCs w:val="24"/>
          <w:lang w:val="en-US"/>
        </w:rPr>
        <w:t>amžiaus</w:t>
      </w:r>
      <w:proofErr w:type="spellEnd"/>
      <w:r w:rsidRPr="007A667B">
        <w:rPr>
          <w:sz w:val="24"/>
          <w:szCs w:val="24"/>
          <w:lang w:val="en-US"/>
        </w:rPr>
        <w:t xml:space="preserve"> </w:t>
      </w:r>
      <w:proofErr w:type="spellStart"/>
      <w:r w:rsidRPr="007A667B">
        <w:rPr>
          <w:sz w:val="24"/>
          <w:szCs w:val="24"/>
          <w:lang w:val="en-US"/>
        </w:rPr>
        <w:t>vidurkis</w:t>
      </w:r>
      <w:proofErr w:type="spellEnd"/>
      <w:r w:rsidRPr="007A667B">
        <w:rPr>
          <w:sz w:val="24"/>
          <w:szCs w:val="24"/>
          <w:lang w:val="en-US"/>
        </w:rPr>
        <w:t xml:space="preserve"> </w:t>
      </w:r>
      <w:r w:rsidR="007A667B" w:rsidRPr="007A667B">
        <w:rPr>
          <w:sz w:val="24"/>
          <w:szCs w:val="24"/>
          <w:lang w:val="en-US"/>
        </w:rPr>
        <w:t>–</w:t>
      </w:r>
      <w:r w:rsidRPr="007A667B">
        <w:rPr>
          <w:sz w:val="24"/>
          <w:szCs w:val="24"/>
          <w:lang w:val="en-US"/>
        </w:rPr>
        <w:t xml:space="preserve"> </w:t>
      </w:r>
      <w:r w:rsidR="00B311EA">
        <w:rPr>
          <w:sz w:val="24"/>
          <w:szCs w:val="24"/>
          <w:lang w:val="en-US"/>
        </w:rPr>
        <w:t>45</w:t>
      </w:r>
      <w:r w:rsidR="000D65C8">
        <w:rPr>
          <w:sz w:val="24"/>
          <w:szCs w:val="24"/>
          <w:lang w:val="en-US"/>
        </w:rPr>
        <w:t xml:space="preserve">. </w:t>
      </w:r>
      <w:proofErr w:type="spellStart"/>
      <w:r w:rsidR="000D65C8">
        <w:rPr>
          <w:sz w:val="24"/>
          <w:szCs w:val="24"/>
          <w:lang w:val="en-US"/>
        </w:rPr>
        <w:t>Specialis</w:t>
      </w:r>
      <w:r w:rsidRPr="007A667B">
        <w:rPr>
          <w:sz w:val="24"/>
          <w:szCs w:val="24"/>
          <w:lang w:val="en-US"/>
        </w:rPr>
        <w:t>tai</w:t>
      </w:r>
      <w:proofErr w:type="spellEnd"/>
      <w:r w:rsidRPr="007A667B">
        <w:rPr>
          <w:sz w:val="24"/>
          <w:szCs w:val="24"/>
          <w:lang w:val="en-US"/>
        </w:rPr>
        <w:t xml:space="preserve"> </w:t>
      </w:r>
      <w:proofErr w:type="spellStart"/>
      <w:r w:rsidRPr="007A667B">
        <w:rPr>
          <w:sz w:val="24"/>
          <w:szCs w:val="24"/>
          <w:lang w:val="en-US"/>
        </w:rPr>
        <w:t>nuolat</w:t>
      </w:r>
      <w:proofErr w:type="spellEnd"/>
      <w:r w:rsidRPr="007A667B">
        <w:rPr>
          <w:sz w:val="24"/>
          <w:szCs w:val="24"/>
          <w:lang w:val="en-US"/>
        </w:rPr>
        <w:t xml:space="preserve"> </w:t>
      </w:r>
      <w:proofErr w:type="spellStart"/>
      <w:r w:rsidRPr="007A667B">
        <w:rPr>
          <w:sz w:val="24"/>
          <w:szCs w:val="24"/>
          <w:lang w:val="en-US"/>
        </w:rPr>
        <w:t>gilina</w:t>
      </w:r>
      <w:proofErr w:type="spellEnd"/>
      <w:r w:rsidRPr="007A667B">
        <w:rPr>
          <w:sz w:val="24"/>
          <w:szCs w:val="24"/>
          <w:lang w:val="en-US"/>
        </w:rPr>
        <w:t xml:space="preserve"> </w:t>
      </w:r>
      <w:proofErr w:type="spellStart"/>
      <w:r w:rsidRPr="007A667B">
        <w:rPr>
          <w:sz w:val="24"/>
          <w:szCs w:val="24"/>
          <w:lang w:val="en-US"/>
        </w:rPr>
        <w:t>savo</w:t>
      </w:r>
      <w:proofErr w:type="spellEnd"/>
      <w:r w:rsidRPr="007A667B">
        <w:rPr>
          <w:sz w:val="24"/>
          <w:szCs w:val="24"/>
          <w:lang w:val="en-US"/>
        </w:rPr>
        <w:t xml:space="preserve"> </w:t>
      </w:r>
      <w:proofErr w:type="spellStart"/>
      <w:r w:rsidRPr="007A667B">
        <w:rPr>
          <w:sz w:val="24"/>
          <w:szCs w:val="24"/>
          <w:lang w:val="en-US"/>
        </w:rPr>
        <w:t>žinias</w:t>
      </w:r>
      <w:proofErr w:type="spellEnd"/>
      <w:r w:rsidRPr="007A667B">
        <w:rPr>
          <w:sz w:val="24"/>
          <w:szCs w:val="24"/>
          <w:lang w:val="en-US"/>
        </w:rPr>
        <w:t xml:space="preserve"> </w:t>
      </w:r>
      <w:proofErr w:type="spellStart"/>
      <w:r w:rsidRPr="007A667B">
        <w:rPr>
          <w:sz w:val="24"/>
          <w:szCs w:val="24"/>
          <w:lang w:val="en-US"/>
        </w:rPr>
        <w:t>ir</w:t>
      </w:r>
      <w:proofErr w:type="spellEnd"/>
      <w:r w:rsidRPr="007A667B">
        <w:rPr>
          <w:sz w:val="24"/>
          <w:szCs w:val="24"/>
          <w:lang w:val="en-US"/>
        </w:rPr>
        <w:t xml:space="preserve"> </w:t>
      </w:r>
      <w:proofErr w:type="spellStart"/>
      <w:r w:rsidRPr="007A667B">
        <w:rPr>
          <w:sz w:val="24"/>
          <w:szCs w:val="24"/>
          <w:lang w:val="en-US"/>
        </w:rPr>
        <w:t>įg</w:t>
      </w:r>
      <w:r w:rsidR="00684E6E">
        <w:rPr>
          <w:sz w:val="24"/>
          <w:szCs w:val="24"/>
          <w:lang w:val="en-US"/>
        </w:rPr>
        <w:t>ū</w:t>
      </w:r>
      <w:r w:rsidRPr="007A667B">
        <w:rPr>
          <w:sz w:val="24"/>
          <w:szCs w:val="24"/>
          <w:lang w:val="en-US"/>
        </w:rPr>
        <w:t>džius</w:t>
      </w:r>
      <w:proofErr w:type="spellEnd"/>
      <w:r w:rsidRPr="007A667B">
        <w:rPr>
          <w:sz w:val="24"/>
          <w:szCs w:val="24"/>
          <w:lang w:val="en-US"/>
        </w:rPr>
        <w:t xml:space="preserve"> </w:t>
      </w:r>
      <w:proofErr w:type="spellStart"/>
      <w:r w:rsidRPr="007A667B">
        <w:rPr>
          <w:sz w:val="24"/>
          <w:szCs w:val="24"/>
          <w:lang w:val="en-US"/>
        </w:rPr>
        <w:t>įvairiuose</w:t>
      </w:r>
      <w:proofErr w:type="spellEnd"/>
      <w:r w:rsidRPr="007A667B">
        <w:rPr>
          <w:sz w:val="24"/>
          <w:szCs w:val="24"/>
          <w:lang w:val="en-US"/>
        </w:rPr>
        <w:t xml:space="preserve"> </w:t>
      </w:r>
      <w:proofErr w:type="spellStart"/>
      <w:r w:rsidRPr="007A667B">
        <w:rPr>
          <w:sz w:val="24"/>
          <w:szCs w:val="24"/>
          <w:lang w:val="en-US"/>
        </w:rPr>
        <w:t>kvalifi</w:t>
      </w:r>
      <w:r w:rsidR="00BB7353">
        <w:rPr>
          <w:sz w:val="24"/>
          <w:szCs w:val="24"/>
          <w:lang w:val="en-US"/>
        </w:rPr>
        <w:t>kacijos</w:t>
      </w:r>
      <w:proofErr w:type="spellEnd"/>
      <w:r w:rsidR="00BB7353">
        <w:rPr>
          <w:sz w:val="24"/>
          <w:szCs w:val="24"/>
          <w:lang w:val="en-US"/>
        </w:rPr>
        <w:t xml:space="preserve"> </w:t>
      </w:r>
      <w:proofErr w:type="spellStart"/>
      <w:r w:rsidR="00BB7353">
        <w:rPr>
          <w:sz w:val="24"/>
          <w:szCs w:val="24"/>
          <w:lang w:val="en-US"/>
        </w:rPr>
        <w:t>kėlimo</w:t>
      </w:r>
      <w:proofErr w:type="spellEnd"/>
      <w:r w:rsidR="00BB7353">
        <w:rPr>
          <w:sz w:val="24"/>
          <w:szCs w:val="24"/>
          <w:lang w:val="en-US"/>
        </w:rPr>
        <w:t xml:space="preserve"> </w:t>
      </w:r>
      <w:proofErr w:type="spellStart"/>
      <w:r w:rsidR="00BB7353">
        <w:rPr>
          <w:sz w:val="24"/>
          <w:szCs w:val="24"/>
          <w:lang w:val="en-US"/>
        </w:rPr>
        <w:t>renginiuose</w:t>
      </w:r>
      <w:proofErr w:type="spellEnd"/>
      <w:r w:rsidR="00F5004E">
        <w:rPr>
          <w:sz w:val="24"/>
          <w:szCs w:val="24"/>
          <w:lang w:val="en-US"/>
        </w:rPr>
        <w:t xml:space="preserve"> </w:t>
      </w:r>
      <w:proofErr w:type="spellStart"/>
      <w:r w:rsidR="00F5004E">
        <w:rPr>
          <w:sz w:val="24"/>
          <w:szCs w:val="24"/>
          <w:lang w:val="en-US"/>
        </w:rPr>
        <w:t>tiek</w:t>
      </w:r>
      <w:proofErr w:type="spellEnd"/>
      <w:r w:rsidR="00F5004E">
        <w:rPr>
          <w:sz w:val="24"/>
          <w:szCs w:val="24"/>
          <w:lang w:val="en-US"/>
        </w:rPr>
        <w:t xml:space="preserve"> </w:t>
      </w:r>
      <w:proofErr w:type="spellStart"/>
      <w:r w:rsidR="00F5004E">
        <w:rPr>
          <w:sz w:val="24"/>
          <w:szCs w:val="24"/>
          <w:lang w:val="en-US"/>
        </w:rPr>
        <w:t>nuotoliniu</w:t>
      </w:r>
      <w:proofErr w:type="spellEnd"/>
      <w:r w:rsidR="00F5004E">
        <w:rPr>
          <w:sz w:val="24"/>
          <w:szCs w:val="24"/>
          <w:lang w:val="en-US"/>
        </w:rPr>
        <w:t xml:space="preserve"> </w:t>
      </w:r>
      <w:proofErr w:type="spellStart"/>
      <w:r w:rsidR="00F5004E">
        <w:rPr>
          <w:sz w:val="24"/>
          <w:szCs w:val="24"/>
          <w:lang w:val="en-US"/>
        </w:rPr>
        <w:t>būdu</w:t>
      </w:r>
      <w:proofErr w:type="spellEnd"/>
      <w:r w:rsidR="00895F6E">
        <w:rPr>
          <w:sz w:val="24"/>
          <w:szCs w:val="24"/>
          <w:lang w:val="en-US"/>
        </w:rPr>
        <w:t xml:space="preserve">, </w:t>
      </w:r>
      <w:proofErr w:type="spellStart"/>
      <w:r w:rsidR="00895F6E">
        <w:rPr>
          <w:sz w:val="24"/>
          <w:szCs w:val="24"/>
          <w:lang w:val="en-US"/>
        </w:rPr>
        <w:t>tiek</w:t>
      </w:r>
      <w:proofErr w:type="spellEnd"/>
      <w:r w:rsidR="00895F6E">
        <w:rPr>
          <w:sz w:val="24"/>
          <w:szCs w:val="24"/>
          <w:lang w:val="en-US"/>
        </w:rPr>
        <w:t xml:space="preserve"> </w:t>
      </w:r>
      <w:proofErr w:type="spellStart"/>
      <w:r w:rsidR="00895F6E">
        <w:rPr>
          <w:sz w:val="24"/>
          <w:szCs w:val="24"/>
          <w:lang w:val="en-US"/>
        </w:rPr>
        <w:t>kontaktu</w:t>
      </w:r>
      <w:proofErr w:type="spellEnd"/>
      <w:r w:rsidR="00B311EA">
        <w:rPr>
          <w:sz w:val="24"/>
          <w:szCs w:val="24"/>
          <w:lang w:val="en-US"/>
        </w:rPr>
        <w:t>. 2021</w:t>
      </w:r>
      <w:r w:rsidRPr="007A667B">
        <w:rPr>
          <w:sz w:val="24"/>
          <w:szCs w:val="24"/>
          <w:lang w:val="en-US"/>
        </w:rPr>
        <w:t xml:space="preserve"> m. </w:t>
      </w:r>
      <w:proofErr w:type="spellStart"/>
      <w:r w:rsidRPr="007A667B">
        <w:rPr>
          <w:sz w:val="24"/>
          <w:szCs w:val="24"/>
          <w:lang w:val="en-US"/>
        </w:rPr>
        <w:t>visi</w:t>
      </w:r>
      <w:proofErr w:type="spellEnd"/>
      <w:r w:rsidRPr="007A667B">
        <w:rPr>
          <w:sz w:val="24"/>
          <w:szCs w:val="24"/>
          <w:lang w:val="en-US"/>
        </w:rPr>
        <w:t xml:space="preserve"> </w:t>
      </w:r>
      <w:proofErr w:type="spellStart"/>
      <w:r w:rsidRPr="007A667B">
        <w:rPr>
          <w:sz w:val="24"/>
          <w:szCs w:val="24"/>
          <w:lang w:val="en-US"/>
        </w:rPr>
        <w:t>Biuro</w:t>
      </w:r>
      <w:proofErr w:type="spellEnd"/>
      <w:r w:rsidRPr="007A667B">
        <w:rPr>
          <w:sz w:val="24"/>
          <w:szCs w:val="24"/>
          <w:lang w:val="en-US"/>
        </w:rPr>
        <w:t xml:space="preserve"> </w:t>
      </w:r>
      <w:proofErr w:type="spellStart"/>
      <w:r w:rsidRPr="007A667B">
        <w:rPr>
          <w:sz w:val="24"/>
          <w:szCs w:val="24"/>
          <w:lang w:val="en-US"/>
        </w:rPr>
        <w:t>darbuotojai</w:t>
      </w:r>
      <w:proofErr w:type="spellEnd"/>
      <w:r w:rsidRPr="007A667B">
        <w:rPr>
          <w:sz w:val="24"/>
          <w:szCs w:val="24"/>
          <w:lang w:val="en-US"/>
        </w:rPr>
        <w:t xml:space="preserve"> </w:t>
      </w:r>
      <w:proofErr w:type="spellStart"/>
      <w:r w:rsidRPr="007A667B">
        <w:rPr>
          <w:sz w:val="24"/>
          <w:szCs w:val="24"/>
          <w:lang w:val="en-US"/>
        </w:rPr>
        <w:t>savo</w:t>
      </w:r>
      <w:proofErr w:type="spellEnd"/>
      <w:r w:rsidRPr="007A667B">
        <w:rPr>
          <w:sz w:val="24"/>
          <w:szCs w:val="24"/>
          <w:lang w:val="en-US"/>
        </w:rPr>
        <w:t xml:space="preserve"> </w:t>
      </w:r>
      <w:proofErr w:type="spellStart"/>
      <w:r w:rsidRPr="007A667B">
        <w:rPr>
          <w:sz w:val="24"/>
          <w:szCs w:val="24"/>
          <w:lang w:val="en-US"/>
        </w:rPr>
        <w:t>kvalifikaciją</w:t>
      </w:r>
      <w:proofErr w:type="spellEnd"/>
      <w:r w:rsidRPr="007A667B">
        <w:rPr>
          <w:sz w:val="24"/>
          <w:szCs w:val="24"/>
          <w:lang w:val="en-US"/>
        </w:rPr>
        <w:t xml:space="preserve"> </w:t>
      </w:r>
      <w:proofErr w:type="spellStart"/>
      <w:r w:rsidRPr="007A667B">
        <w:rPr>
          <w:sz w:val="24"/>
          <w:szCs w:val="24"/>
          <w:lang w:val="en-US"/>
        </w:rPr>
        <w:t>kėlė</w:t>
      </w:r>
      <w:proofErr w:type="spellEnd"/>
      <w:r w:rsidRPr="007A667B">
        <w:rPr>
          <w:sz w:val="24"/>
          <w:szCs w:val="24"/>
          <w:lang w:val="en-US"/>
        </w:rPr>
        <w:t xml:space="preserve"> 100 </w:t>
      </w:r>
      <w:proofErr w:type="spellStart"/>
      <w:r w:rsidRPr="007A667B">
        <w:rPr>
          <w:sz w:val="24"/>
          <w:szCs w:val="24"/>
          <w:lang w:val="en-US"/>
        </w:rPr>
        <w:t>procentų</w:t>
      </w:r>
      <w:proofErr w:type="spellEnd"/>
      <w:r w:rsidRPr="007A667B">
        <w:rPr>
          <w:sz w:val="24"/>
          <w:szCs w:val="24"/>
          <w:lang w:val="en-US"/>
        </w:rPr>
        <w:t xml:space="preserve"> </w:t>
      </w:r>
      <w:proofErr w:type="spellStart"/>
      <w:r w:rsidRPr="007A667B">
        <w:rPr>
          <w:sz w:val="24"/>
          <w:szCs w:val="24"/>
          <w:lang w:val="en-US"/>
        </w:rPr>
        <w:t>ir</w:t>
      </w:r>
      <w:proofErr w:type="spellEnd"/>
      <w:r w:rsidRPr="007A667B">
        <w:rPr>
          <w:sz w:val="24"/>
          <w:szCs w:val="24"/>
          <w:lang w:val="en-US"/>
        </w:rPr>
        <w:t xml:space="preserve"> </w:t>
      </w:r>
      <w:proofErr w:type="spellStart"/>
      <w:r w:rsidRPr="007A667B">
        <w:rPr>
          <w:sz w:val="24"/>
          <w:szCs w:val="24"/>
          <w:lang w:val="en-US"/>
        </w:rPr>
        <w:t>daugiau</w:t>
      </w:r>
      <w:proofErr w:type="spellEnd"/>
      <w:r w:rsidRPr="007A667B">
        <w:rPr>
          <w:sz w:val="24"/>
          <w:szCs w:val="24"/>
          <w:lang w:val="en-US"/>
        </w:rPr>
        <w:t>.</w:t>
      </w:r>
      <w:r w:rsidR="007069AE">
        <w:rPr>
          <w:sz w:val="24"/>
          <w:szCs w:val="24"/>
          <w:lang w:val="en-US"/>
        </w:rPr>
        <w:t xml:space="preserve"> 2022</w:t>
      </w:r>
      <w:r w:rsidR="00BB7353">
        <w:rPr>
          <w:sz w:val="24"/>
          <w:szCs w:val="24"/>
          <w:lang w:val="en-US"/>
        </w:rPr>
        <w:t xml:space="preserve"> m. </w:t>
      </w:r>
      <w:proofErr w:type="spellStart"/>
      <w:r w:rsidR="00BB7353">
        <w:rPr>
          <w:sz w:val="24"/>
          <w:szCs w:val="24"/>
          <w:lang w:val="en-US"/>
        </w:rPr>
        <w:t>Biuro</w:t>
      </w:r>
      <w:proofErr w:type="spellEnd"/>
      <w:r w:rsidR="00B311EA">
        <w:rPr>
          <w:sz w:val="24"/>
          <w:szCs w:val="24"/>
          <w:lang w:val="en-US"/>
        </w:rPr>
        <w:t xml:space="preserve"> 1 </w:t>
      </w:r>
      <w:proofErr w:type="spellStart"/>
      <w:r w:rsidR="00B311EA">
        <w:rPr>
          <w:sz w:val="24"/>
          <w:szCs w:val="24"/>
          <w:lang w:val="en-US"/>
        </w:rPr>
        <w:t>darbuotojas</w:t>
      </w:r>
      <w:proofErr w:type="spellEnd"/>
      <w:r w:rsidR="00BB7353">
        <w:rPr>
          <w:sz w:val="24"/>
          <w:szCs w:val="24"/>
          <w:lang w:val="en-US"/>
        </w:rPr>
        <w:t xml:space="preserve"> </w:t>
      </w:r>
      <w:proofErr w:type="spellStart"/>
      <w:r w:rsidR="00212D6A">
        <w:rPr>
          <w:sz w:val="24"/>
          <w:szCs w:val="24"/>
          <w:lang w:val="en-US"/>
        </w:rPr>
        <w:t>pradėjo</w:t>
      </w:r>
      <w:proofErr w:type="spellEnd"/>
      <w:r w:rsidR="00212D6A">
        <w:rPr>
          <w:sz w:val="24"/>
          <w:szCs w:val="24"/>
          <w:lang w:val="en-US"/>
        </w:rPr>
        <w:t xml:space="preserve"> </w:t>
      </w:r>
      <w:proofErr w:type="spellStart"/>
      <w:r w:rsidR="00895F6E">
        <w:rPr>
          <w:sz w:val="24"/>
          <w:szCs w:val="24"/>
          <w:lang w:val="en-US"/>
        </w:rPr>
        <w:t>studijuoti</w:t>
      </w:r>
      <w:proofErr w:type="spellEnd"/>
      <w:r w:rsidR="00895F6E">
        <w:rPr>
          <w:sz w:val="24"/>
          <w:szCs w:val="24"/>
          <w:lang w:val="en-US"/>
        </w:rPr>
        <w:t xml:space="preserve"> </w:t>
      </w:r>
      <w:proofErr w:type="spellStart"/>
      <w:r w:rsidR="00212D6A">
        <w:rPr>
          <w:sz w:val="24"/>
          <w:szCs w:val="24"/>
          <w:lang w:val="en-US"/>
        </w:rPr>
        <w:t>arba</w:t>
      </w:r>
      <w:proofErr w:type="spellEnd"/>
      <w:r w:rsidR="00212D6A">
        <w:rPr>
          <w:sz w:val="24"/>
          <w:szCs w:val="24"/>
          <w:lang w:val="en-US"/>
        </w:rPr>
        <w:t xml:space="preserve"> </w:t>
      </w:r>
      <w:proofErr w:type="spellStart"/>
      <w:r w:rsidR="00212D6A">
        <w:rPr>
          <w:sz w:val="24"/>
          <w:szCs w:val="24"/>
          <w:lang w:val="en-US"/>
        </w:rPr>
        <w:t>tęsia</w:t>
      </w:r>
      <w:proofErr w:type="spellEnd"/>
      <w:r w:rsidR="00212D6A">
        <w:rPr>
          <w:sz w:val="24"/>
          <w:szCs w:val="24"/>
          <w:lang w:val="en-US"/>
        </w:rPr>
        <w:t xml:space="preserve"> </w:t>
      </w:r>
      <w:proofErr w:type="spellStart"/>
      <w:r w:rsidR="00212D6A">
        <w:rPr>
          <w:sz w:val="24"/>
          <w:szCs w:val="24"/>
          <w:lang w:val="en-US"/>
        </w:rPr>
        <w:t>stu</w:t>
      </w:r>
      <w:r w:rsidR="00C21391">
        <w:rPr>
          <w:sz w:val="24"/>
          <w:szCs w:val="24"/>
          <w:lang w:val="en-US"/>
        </w:rPr>
        <w:t>dijas</w:t>
      </w:r>
      <w:proofErr w:type="spellEnd"/>
      <w:r w:rsidR="00C21391">
        <w:rPr>
          <w:sz w:val="24"/>
          <w:szCs w:val="24"/>
          <w:lang w:val="en-US"/>
        </w:rPr>
        <w:t>.</w:t>
      </w:r>
      <w:r w:rsidR="00895F6E">
        <w:rPr>
          <w:sz w:val="24"/>
          <w:szCs w:val="24"/>
          <w:lang w:val="en-US"/>
        </w:rPr>
        <w:t xml:space="preserve"> </w:t>
      </w:r>
    </w:p>
    <w:p w14:paraId="4847F277" w14:textId="77777777" w:rsidR="007069AE" w:rsidRDefault="007069AE" w:rsidP="000B35D5">
      <w:pPr>
        <w:ind w:firstLine="720"/>
        <w:jc w:val="both"/>
        <w:rPr>
          <w:sz w:val="24"/>
          <w:szCs w:val="24"/>
          <w:lang w:val="en-US"/>
        </w:rPr>
      </w:pPr>
    </w:p>
    <w:p w14:paraId="4A24B591" w14:textId="744F329F" w:rsidR="00845CC0" w:rsidRPr="007069AE" w:rsidRDefault="007069AE" w:rsidP="000B35D5">
      <w:pPr>
        <w:jc w:val="center"/>
        <w:rPr>
          <w:b/>
          <w:sz w:val="24"/>
          <w:szCs w:val="24"/>
          <w:lang w:val="lt-LT"/>
        </w:rPr>
      </w:pPr>
      <w:r w:rsidRPr="007069AE">
        <w:rPr>
          <w:b/>
          <w:sz w:val="24"/>
          <w:szCs w:val="24"/>
          <w:lang w:val="lt-LT"/>
        </w:rPr>
        <w:t>III SKYRIUS</w:t>
      </w:r>
    </w:p>
    <w:p w14:paraId="7D564F84" w14:textId="77777777" w:rsidR="00BB5686" w:rsidRPr="00CD2059" w:rsidRDefault="00BB5686" w:rsidP="000B35D5">
      <w:pPr>
        <w:jc w:val="center"/>
        <w:rPr>
          <w:bCs/>
          <w:sz w:val="24"/>
          <w:szCs w:val="24"/>
          <w:lang w:val="lt-LT"/>
        </w:rPr>
      </w:pPr>
      <w:r w:rsidRPr="00CD2059">
        <w:rPr>
          <w:b/>
          <w:sz w:val="24"/>
          <w:szCs w:val="24"/>
          <w:lang w:val="lt-LT"/>
        </w:rPr>
        <w:t>BIURO FINANSAVIMAS</w:t>
      </w:r>
    </w:p>
    <w:p w14:paraId="733584F8" w14:textId="77777777" w:rsidR="0079421F" w:rsidRPr="00D44893" w:rsidRDefault="0079421F" w:rsidP="000B35D5">
      <w:pPr>
        <w:jc w:val="both"/>
        <w:rPr>
          <w:szCs w:val="24"/>
          <w:lang w:val="lt-LT"/>
        </w:rPr>
      </w:pPr>
    </w:p>
    <w:p w14:paraId="5FA4B6C6" w14:textId="69A323D1" w:rsidR="00BB5686" w:rsidRDefault="00D46852" w:rsidP="00CB3621">
      <w:pPr>
        <w:ind w:firstLine="851"/>
        <w:jc w:val="both"/>
        <w:rPr>
          <w:sz w:val="24"/>
          <w:szCs w:val="24"/>
          <w:lang w:val="lt-LT"/>
        </w:rPr>
      </w:pPr>
      <w:r w:rsidRPr="00D44893">
        <w:rPr>
          <w:sz w:val="24"/>
          <w:szCs w:val="24"/>
          <w:lang w:val="lt-LT"/>
        </w:rPr>
        <w:t xml:space="preserve">Nuo </w:t>
      </w:r>
      <w:smartTag w:uri="urn:schemas-microsoft-com:office:smarttags" w:element="metricconverter">
        <w:smartTagPr>
          <w:attr w:name="ProductID" w:val="2014 m"/>
        </w:smartTagPr>
        <w:r w:rsidRPr="00D44893">
          <w:rPr>
            <w:sz w:val="24"/>
            <w:szCs w:val="24"/>
            <w:lang w:val="lt-LT"/>
          </w:rPr>
          <w:t>2014 m</w:t>
        </w:r>
      </w:smartTag>
      <w:r w:rsidRPr="00D44893">
        <w:rPr>
          <w:sz w:val="24"/>
          <w:szCs w:val="24"/>
          <w:lang w:val="lt-LT"/>
        </w:rPr>
        <w:t>. visuomenės sveikatos priežiūra savivaldybėse įteisinta kaip valstybinė (valstybės perduota savivaldybėms) funkcija</w:t>
      </w:r>
      <w:r w:rsidR="00864C71">
        <w:rPr>
          <w:sz w:val="24"/>
          <w:szCs w:val="24"/>
          <w:lang w:val="lt-LT"/>
        </w:rPr>
        <w:t>,</w:t>
      </w:r>
      <w:r w:rsidRPr="00D44893">
        <w:rPr>
          <w:sz w:val="24"/>
          <w:szCs w:val="24"/>
          <w:lang w:val="lt-LT"/>
        </w:rPr>
        <w:t xml:space="preserve"> ir kasmet skiriama tikslinė dotacija </w:t>
      </w:r>
      <w:proofErr w:type="spellStart"/>
      <w:r w:rsidRPr="00D44893">
        <w:rPr>
          <w:sz w:val="24"/>
          <w:szCs w:val="24"/>
          <w:lang w:val="lt-LT"/>
        </w:rPr>
        <w:t>š</w:t>
      </w:r>
      <w:r w:rsidR="00864C71">
        <w:rPr>
          <w:sz w:val="24"/>
          <w:szCs w:val="24"/>
          <w:lang w:val="lt-LT"/>
        </w:rPr>
        <w:t>ai</w:t>
      </w:r>
      <w:proofErr w:type="spellEnd"/>
      <w:r w:rsidR="00864C71">
        <w:rPr>
          <w:sz w:val="24"/>
          <w:szCs w:val="24"/>
          <w:lang w:val="lt-LT"/>
        </w:rPr>
        <w:t xml:space="preserve"> funkcijai įgyvendinti,</w:t>
      </w:r>
      <w:r w:rsidR="00674EA0" w:rsidRPr="00D44893">
        <w:rPr>
          <w:sz w:val="24"/>
          <w:szCs w:val="24"/>
          <w:lang w:val="lt-LT"/>
        </w:rPr>
        <w:t xml:space="preserve"> </w:t>
      </w:r>
      <w:r w:rsidR="00BB5686" w:rsidRPr="00D44893">
        <w:rPr>
          <w:sz w:val="24"/>
          <w:szCs w:val="24"/>
          <w:lang w:val="lt-LT"/>
        </w:rPr>
        <w:t>R</w:t>
      </w:r>
      <w:r w:rsidR="005E3F24">
        <w:rPr>
          <w:sz w:val="24"/>
          <w:szCs w:val="24"/>
          <w:lang w:val="lt-LT"/>
        </w:rPr>
        <w:t>okiš</w:t>
      </w:r>
      <w:r w:rsidR="00CD2059">
        <w:rPr>
          <w:sz w:val="24"/>
          <w:szCs w:val="24"/>
          <w:lang w:val="lt-LT"/>
        </w:rPr>
        <w:t>kio rajono savivaldybės 2022</w:t>
      </w:r>
      <w:r w:rsidR="00BB5686" w:rsidRPr="00D44893">
        <w:rPr>
          <w:sz w:val="24"/>
          <w:szCs w:val="24"/>
          <w:lang w:val="lt-LT"/>
        </w:rPr>
        <w:t xml:space="preserve"> m. biudžet</w:t>
      </w:r>
      <w:r w:rsidR="00864C71">
        <w:rPr>
          <w:sz w:val="24"/>
          <w:szCs w:val="24"/>
          <w:lang w:val="lt-LT"/>
        </w:rPr>
        <w:t>e tam</w:t>
      </w:r>
      <w:r w:rsidR="000C00ED">
        <w:rPr>
          <w:sz w:val="24"/>
          <w:szCs w:val="24"/>
          <w:lang w:val="lt-LT"/>
        </w:rPr>
        <w:t xml:space="preserve"> buvo</w:t>
      </w:r>
      <w:r w:rsidR="00864C71">
        <w:rPr>
          <w:sz w:val="24"/>
          <w:szCs w:val="24"/>
          <w:lang w:val="lt-LT"/>
        </w:rPr>
        <w:t xml:space="preserve"> numatyta </w:t>
      </w:r>
      <w:r w:rsidR="00CD2059">
        <w:rPr>
          <w:color w:val="000000" w:themeColor="text1"/>
          <w:sz w:val="24"/>
          <w:szCs w:val="24"/>
          <w:lang w:val="lt-LT"/>
        </w:rPr>
        <w:t>291400</w:t>
      </w:r>
      <w:r w:rsidR="00163B6B" w:rsidRPr="00163B6B">
        <w:rPr>
          <w:color w:val="000000" w:themeColor="text1"/>
          <w:sz w:val="24"/>
          <w:szCs w:val="24"/>
          <w:lang w:val="lt-LT"/>
        </w:rPr>
        <w:t>,00</w:t>
      </w:r>
      <w:r w:rsidR="00E13AC8" w:rsidRPr="00163B6B">
        <w:rPr>
          <w:color w:val="000000" w:themeColor="text1"/>
          <w:sz w:val="24"/>
          <w:szCs w:val="24"/>
          <w:lang w:val="lt-LT"/>
        </w:rPr>
        <w:t xml:space="preserve"> </w:t>
      </w:r>
      <w:r w:rsidR="00E13AC8">
        <w:rPr>
          <w:sz w:val="24"/>
          <w:szCs w:val="24"/>
          <w:lang w:val="lt-LT"/>
        </w:rPr>
        <w:t xml:space="preserve">Eur </w:t>
      </w:r>
      <w:r w:rsidR="000C00ED" w:rsidRPr="000C00ED">
        <w:rPr>
          <w:sz w:val="24"/>
          <w:szCs w:val="24"/>
          <w:lang w:val="lt-LT"/>
        </w:rPr>
        <w:t xml:space="preserve">: 1. </w:t>
      </w:r>
      <w:r w:rsidR="00CD2059" w:rsidRPr="008634EE">
        <w:rPr>
          <w:sz w:val="24"/>
          <w:szCs w:val="24"/>
          <w:lang w:val="lt-LT"/>
        </w:rPr>
        <w:t>2022 m. Valstybės biudžeto specialiosios tikslinės dotacijos savivaldybės biudžetui, skirtos plėtoti sveiką gyvenseną bei stiprinti sveikos gyvensenos įgūdžius ugdymo įstaigose ir bendruomenėse, vykdyti</w:t>
      </w:r>
      <w:r w:rsidR="00EF79FC" w:rsidRPr="008634EE">
        <w:rPr>
          <w:sz w:val="24"/>
          <w:szCs w:val="24"/>
          <w:lang w:val="lt-LT"/>
        </w:rPr>
        <w:t xml:space="preserve"> visuomenės sveikatos </w:t>
      </w:r>
      <w:proofErr w:type="spellStart"/>
      <w:r w:rsidR="00EF79FC" w:rsidRPr="008634EE">
        <w:rPr>
          <w:sz w:val="24"/>
          <w:szCs w:val="24"/>
          <w:lang w:val="lt-LT"/>
        </w:rPr>
        <w:t>stebėseną</w:t>
      </w:r>
      <w:proofErr w:type="spellEnd"/>
      <w:r w:rsidR="00EF79FC" w:rsidRPr="008634EE">
        <w:rPr>
          <w:sz w:val="24"/>
          <w:szCs w:val="24"/>
          <w:lang w:val="lt-LT"/>
        </w:rPr>
        <w:t xml:space="preserve">, </w:t>
      </w:r>
      <w:r w:rsidR="00646776" w:rsidRPr="008634EE">
        <w:rPr>
          <w:sz w:val="24"/>
          <w:szCs w:val="24"/>
          <w:lang w:val="lt-LT"/>
        </w:rPr>
        <w:t xml:space="preserve">skirta </w:t>
      </w:r>
      <w:r w:rsidR="00EF79FC" w:rsidRPr="008634EE">
        <w:rPr>
          <w:sz w:val="24"/>
          <w:szCs w:val="24"/>
          <w:lang w:val="lt-LT"/>
        </w:rPr>
        <w:t xml:space="preserve">235500,00 </w:t>
      </w:r>
      <w:proofErr w:type="spellStart"/>
      <w:r w:rsidR="00EF79FC" w:rsidRPr="008634EE">
        <w:rPr>
          <w:sz w:val="24"/>
          <w:szCs w:val="24"/>
          <w:lang w:val="lt-LT"/>
        </w:rPr>
        <w:t>Eur</w:t>
      </w:r>
      <w:proofErr w:type="spellEnd"/>
      <w:r w:rsidR="00EF79FC" w:rsidRPr="008634EE">
        <w:rPr>
          <w:sz w:val="24"/>
          <w:szCs w:val="24"/>
          <w:lang w:val="lt-LT"/>
        </w:rPr>
        <w:t>.</w:t>
      </w:r>
    </w:p>
    <w:p w14:paraId="7EAFF031" w14:textId="77777777" w:rsidR="00CB3621" w:rsidRDefault="00CB3621" w:rsidP="00CB3621">
      <w:pPr>
        <w:ind w:firstLine="851"/>
        <w:jc w:val="both"/>
        <w:rPr>
          <w:sz w:val="24"/>
          <w:szCs w:val="24"/>
          <w:lang w:val="lt-LT"/>
        </w:rPr>
      </w:pPr>
    </w:p>
    <w:p w14:paraId="3E9E7CD7" w14:textId="77777777" w:rsidR="00CB3621" w:rsidRDefault="00CB3621" w:rsidP="00CB3621">
      <w:pPr>
        <w:ind w:firstLine="851"/>
        <w:jc w:val="both"/>
        <w:rPr>
          <w:sz w:val="24"/>
          <w:szCs w:val="24"/>
          <w:lang w:val="lt-LT"/>
        </w:rPr>
      </w:pPr>
    </w:p>
    <w:p w14:paraId="61281374" w14:textId="77777777" w:rsidR="00CB3621" w:rsidRPr="000C00ED" w:rsidRDefault="00CB3621" w:rsidP="00CB3621">
      <w:pPr>
        <w:ind w:firstLine="851"/>
        <w:jc w:val="both"/>
        <w:rPr>
          <w:sz w:val="24"/>
          <w:szCs w:val="24"/>
          <w:lang w:val="lt-LT"/>
        </w:rPr>
      </w:pPr>
    </w:p>
    <w:p w14:paraId="0B6996C1" w14:textId="3959AFF3" w:rsidR="00BB5686" w:rsidRPr="00265A66" w:rsidRDefault="000B35D5" w:rsidP="000B35D5">
      <w:pPr>
        <w:tabs>
          <w:tab w:val="left" w:pos="567"/>
        </w:tabs>
        <w:autoSpaceDE w:val="0"/>
        <w:autoSpaceDN w:val="0"/>
        <w:adjustRightInd w:val="0"/>
        <w:jc w:val="both"/>
        <w:rPr>
          <w:sz w:val="24"/>
          <w:szCs w:val="24"/>
          <w:lang w:val="lt-LT"/>
        </w:rPr>
      </w:pPr>
      <w:r>
        <w:rPr>
          <w:b/>
          <w:sz w:val="24"/>
          <w:szCs w:val="24"/>
          <w:lang w:val="lt-LT"/>
        </w:rPr>
        <w:lastRenderedPageBreak/>
        <w:tab/>
      </w:r>
      <w:r w:rsidR="00B107EC">
        <w:rPr>
          <w:b/>
          <w:sz w:val="24"/>
          <w:szCs w:val="24"/>
          <w:lang w:val="lt-LT"/>
        </w:rPr>
        <w:t>2</w:t>
      </w:r>
      <w:r w:rsidR="00BB5686" w:rsidRPr="00D44893">
        <w:rPr>
          <w:b/>
          <w:sz w:val="24"/>
          <w:szCs w:val="24"/>
          <w:lang w:val="lt-LT"/>
        </w:rPr>
        <w:t>. Lentelė</w:t>
      </w:r>
      <w:r w:rsidR="00BB5686" w:rsidRPr="00D44893">
        <w:rPr>
          <w:sz w:val="24"/>
          <w:szCs w:val="24"/>
          <w:lang w:val="lt-LT"/>
        </w:rPr>
        <w:t>.</w:t>
      </w:r>
      <w:r w:rsidR="00BB5686" w:rsidRPr="00D44893">
        <w:rPr>
          <w:szCs w:val="24"/>
          <w:lang w:val="lt-LT"/>
        </w:rPr>
        <w:t xml:space="preserve"> </w:t>
      </w:r>
      <w:r w:rsidR="00CD2059">
        <w:rPr>
          <w:sz w:val="24"/>
          <w:szCs w:val="24"/>
          <w:lang w:val="lt-LT"/>
        </w:rPr>
        <w:t>Sveikatos išsaugojimo ir stiprinimo plėtros programa</w:t>
      </w:r>
      <w:r w:rsidR="00864C71">
        <w:rPr>
          <w:sz w:val="24"/>
          <w:szCs w:val="24"/>
          <w:lang w:val="lt-LT"/>
        </w:rPr>
        <w:t xml:space="preserve"> (</w:t>
      </w:r>
      <w:r w:rsidR="00BB5686" w:rsidRPr="00D44893">
        <w:rPr>
          <w:sz w:val="24"/>
          <w:szCs w:val="24"/>
          <w:lang w:val="lt-LT"/>
        </w:rPr>
        <w:t>pagal išlaidas</w:t>
      </w:r>
      <w:r w:rsidR="00864C71">
        <w:rPr>
          <w:sz w:val="24"/>
          <w:szCs w:val="24"/>
          <w:lang w:val="lt-LT"/>
        </w:rPr>
        <w:t>)</w:t>
      </w:r>
      <w:r w:rsidR="00BB5686" w:rsidRPr="00D44893">
        <w:rPr>
          <w:sz w:val="24"/>
          <w:szCs w:val="24"/>
          <w:lang w:val="lt-LT"/>
        </w:rPr>
        <w:t xml:space="preserve">.   </w:t>
      </w:r>
      <w:r w:rsidR="00BB5686" w:rsidRPr="00D44893">
        <w:rPr>
          <w:sz w:val="24"/>
          <w:szCs w:val="24"/>
          <w:lang w:val="lt-LT"/>
        </w:rPr>
        <w:tab/>
      </w:r>
      <w:r w:rsidR="00BB5686" w:rsidRPr="00D44893">
        <w:rPr>
          <w:sz w:val="24"/>
          <w:szCs w:val="24"/>
          <w:lang w:val="lt-LT"/>
        </w:rPr>
        <w:tab/>
      </w:r>
      <w:r w:rsidR="00BB5686" w:rsidRPr="00D44893">
        <w:rPr>
          <w:sz w:val="24"/>
          <w:szCs w:val="24"/>
          <w:lang w:val="lt-LT"/>
        </w:rPr>
        <w:tab/>
      </w:r>
      <w:r w:rsidR="00BB5686" w:rsidRPr="00D44893">
        <w:rPr>
          <w:sz w:val="24"/>
          <w:szCs w:val="24"/>
          <w:lang w:val="lt-LT"/>
        </w:rPr>
        <w:tab/>
      </w:r>
      <w:r w:rsidR="00BB5686" w:rsidRPr="00D44893">
        <w:rPr>
          <w:sz w:val="24"/>
          <w:szCs w:val="24"/>
          <w:lang w:val="lt-LT"/>
        </w:rPr>
        <w:tab/>
      </w:r>
      <w:r w:rsidR="00BB5686" w:rsidRPr="00D44893">
        <w:rPr>
          <w:sz w:val="24"/>
          <w:szCs w:val="24"/>
          <w:lang w:val="lt-LT"/>
        </w:rPr>
        <w:tab/>
      </w:r>
      <w:r w:rsidR="00BB5686" w:rsidRPr="00D44893">
        <w:rPr>
          <w:sz w:val="24"/>
          <w:szCs w:val="24"/>
          <w:lang w:val="lt-LT"/>
        </w:rPr>
        <w:tab/>
      </w:r>
      <w:r w:rsidR="00864C71">
        <w:rPr>
          <w:sz w:val="24"/>
          <w:szCs w:val="24"/>
          <w:lang w:val="lt-LT"/>
        </w:rPr>
        <w:tab/>
        <w:t xml:space="preserve">                          </w:t>
      </w:r>
      <w:r w:rsidR="00864C71">
        <w:rPr>
          <w:sz w:val="24"/>
          <w:szCs w:val="24"/>
          <w:lang w:val="lt-LT"/>
        </w:rPr>
        <w:tab/>
      </w:r>
      <w:r w:rsidR="00864C71">
        <w:rPr>
          <w:sz w:val="24"/>
          <w:szCs w:val="24"/>
          <w:lang w:val="lt-LT"/>
        </w:rPr>
        <w:tab/>
      </w:r>
      <w:r w:rsidR="00864C71">
        <w:rPr>
          <w:sz w:val="24"/>
          <w:szCs w:val="24"/>
          <w:lang w:val="lt-LT"/>
        </w:rPr>
        <w:tab/>
      </w:r>
      <w:r w:rsidR="00864C71">
        <w:rPr>
          <w:sz w:val="24"/>
          <w:szCs w:val="24"/>
          <w:lang w:val="lt-LT"/>
        </w:rPr>
        <w:tab/>
      </w:r>
      <w:r w:rsidR="00895F6E">
        <w:rPr>
          <w:sz w:val="24"/>
          <w:szCs w:val="24"/>
          <w:lang w:val="lt-LT"/>
        </w:rPr>
        <w:t xml:space="preserve">                  </w:t>
      </w:r>
      <w:r w:rsidR="00864C71" w:rsidRPr="00265A66">
        <w:rPr>
          <w:sz w:val="24"/>
          <w:szCs w:val="24"/>
          <w:lang w:val="lt-LT"/>
        </w:rPr>
        <w:t>(Eur</w:t>
      </w:r>
      <w:r w:rsidR="00BB5686" w:rsidRPr="00265A66">
        <w:rPr>
          <w:sz w:val="24"/>
          <w:szCs w:val="24"/>
          <w:lang w:val="lt-LT"/>
        </w:rPr>
        <w:t>)</w:t>
      </w:r>
    </w:p>
    <w:tbl>
      <w:tblPr>
        <w:tblW w:w="9775" w:type="dxa"/>
        <w:tblLook w:val="04A0" w:firstRow="1" w:lastRow="0" w:firstColumn="1" w:lastColumn="0" w:noHBand="0" w:noVBand="1"/>
      </w:tblPr>
      <w:tblGrid>
        <w:gridCol w:w="316"/>
        <w:gridCol w:w="316"/>
        <w:gridCol w:w="316"/>
        <w:gridCol w:w="316"/>
        <w:gridCol w:w="316"/>
        <w:gridCol w:w="416"/>
        <w:gridCol w:w="2414"/>
        <w:gridCol w:w="567"/>
        <w:gridCol w:w="1066"/>
        <w:gridCol w:w="1267"/>
        <w:gridCol w:w="1137"/>
        <w:gridCol w:w="1328"/>
      </w:tblGrid>
      <w:tr w:rsidR="00BB5686" w:rsidRPr="00DF48E2" w14:paraId="0330FFE2" w14:textId="77777777" w:rsidTr="00F905FC">
        <w:trPr>
          <w:trHeight w:val="541"/>
        </w:trPr>
        <w:tc>
          <w:tcPr>
            <w:tcW w:w="1996" w:type="dxa"/>
            <w:gridSpan w:val="6"/>
            <w:vMerge w:val="restart"/>
            <w:tcBorders>
              <w:top w:val="single" w:sz="4" w:space="0" w:color="000000"/>
              <w:left w:val="single" w:sz="4" w:space="0" w:color="auto"/>
              <w:bottom w:val="single" w:sz="4" w:space="0" w:color="000000"/>
              <w:right w:val="nil"/>
            </w:tcBorders>
            <w:shd w:val="clear" w:color="auto" w:fill="auto"/>
            <w:vAlign w:val="center"/>
            <w:hideMark/>
          </w:tcPr>
          <w:p w14:paraId="6CC91B30" w14:textId="77777777" w:rsidR="00BB5686" w:rsidRPr="009E2CE5" w:rsidRDefault="00BB5686" w:rsidP="000B35D5">
            <w:pPr>
              <w:rPr>
                <w:b/>
                <w:bCs/>
                <w:sz w:val="18"/>
                <w:szCs w:val="18"/>
                <w:lang w:val="lt-LT"/>
              </w:rPr>
            </w:pPr>
            <w:r w:rsidRPr="009E2CE5">
              <w:rPr>
                <w:b/>
                <w:bCs/>
                <w:sz w:val="18"/>
                <w:szCs w:val="18"/>
                <w:lang w:val="lt-LT"/>
              </w:rPr>
              <w:t>Išlaidų ekonominės klasifikacijos kodas</w:t>
            </w:r>
          </w:p>
        </w:tc>
        <w:tc>
          <w:tcPr>
            <w:tcW w:w="2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24FFAA" w14:textId="77777777" w:rsidR="00BB5686" w:rsidRPr="009E2CE5" w:rsidRDefault="00BB5686" w:rsidP="000B35D5">
            <w:pPr>
              <w:jc w:val="center"/>
              <w:rPr>
                <w:b/>
                <w:bCs/>
                <w:sz w:val="18"/>
                <w:szCs w:val="18"/>
                <w:lang w:val="lt-LT"/>
              </w:rPr>
            </w:pPr>
            <w:r w:rsidRPr="009E2CE5">
              <w:rPr>
                <w:b/>
                <w:bCs/>
                <w:sz w:val="18"/>
                <w:szCs w:val="18"/>
                <w:lang w:val="lt-LT"/>
              </w:rPr>
              <w:t>Išlaidų pavadinimas</w:t>
            </w:r>
          </w:p>
        </w:tc>
        <w:tc>
          <w:tcPr>
            <w:tcW w:w="567" w:type="dxa"/>
            <w:vMerge w:val="restart"/>
            <w:tcBorders>
              <w:top w:val="single" w:sz="4" w:space="0" w:color="auto"/>
              <w:left w:val="nil"/>
              <w:bottom w:val="single" w:sz="4" w:space="0" w:color="000000"/>
              <w:right w:val="single" w:sz="4" w:space="0" w:color="auto"/>
            </w:tcBorders>
            <w:shd w:val="clear" w:color="auto" w:fill="auto"/>
            <w:vAlign w:val="center"/>
            <w:hideMark/>
          </w:tcPr>
          <w:p w14:paraId="78710714" w14:textId="77777777" w:rsidR="00BB5686" w:rsidRPr="009E2CE5" w:rsidRDefault="00BB5686" w:rsidP="000B35D5">
            <w:pPr>
              <w:jc w:val="center"/>
              <w:rPr>
                <w:b/>
                <w:bCs/>
                <w:sz w:val="18"/>
                <w:szCs w:val="18"/>
                <w:lang w:val="lt-LT"/>
              </w:rPr>
            </w:pPr>
            <w:r w:rsidRPr="009E2CE5">
              <w:rPr>
                <w:b/>
                <w:bCs/>
                <w:sz w:val="18"/>
                <w:szCs w:val="18"/>
                <w:lang w:val="lt-LT"/>
              </w:rPr>
              <w:t>Eil. Nr.</w:t>
            </w:r>
          </w:p>
        </w:tc>
        <w:tc>
          <w:tcPr>
            <w:tcW w:w="2333" w:type="dxa"/>
            <w:gridSpan w:val="2"/>
            <w:tcBorders>
              <w:top w:val="single" w:sz="4" w:space="0" w:color="auto"/>
              <w:left w:val="nil"/>
              <w:bottom w:val="single" w:sz="4" w:space="0" w:color="auto"/>
              <w:right w:val="single" w:sz="4" w:space="0" w:color="000000"/>
            </w:tcBorders>
            <w:shd w:val="clear" w:color="auto" w:fill="auto"/>
            <w:vAlign w:val="bottom"/>
            <w:hideMark/>
          </w:tcPr>
          <w:p w14:paraId="232980E1" w14:textId="77777777" w:rsidR="00BB5686" w:rsidRPr="009E2CE5" w:rsidRDefault="00BB5686" w:rsidP="000B35D5">
            <w:pPr>
              <w:jc w:val="center"/>
              <w:rPr>
                <w:b/>
                <w:bCs/>
                <w:sz w:val="18"/>
                <w:szCs w:val="18"/>
                <w:lang w:val="lt-LT"/>
              </w:rPr>
            </w:pPr>
            <w:r w:rsidRPr="009E2CE5">
              <w:rPr>
                <w:b/>
                <w:bCs/>
                <w:sz w:val="18"/>
                <w:szCs w:val="18"/>
                <w:lang w:val="lt-LT"/>
              </w:rPr>
              <w:t>Asignavimų planas, įskaitant patikslinimus</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41FFE6" w14:textId="77777777" w:rsidR="00BB5686" w:rsidRPr="009E2CE5" w:rsidRDefault="00BB5686" w:rsidP="000B35D5">
            <w:pPr>
              <w:jc w:val="center"/>
              <w:rPr>
                <w:b/>
                <w:bCs/>
                <w:sz w:val="18"/>
                <w:szCs w:val="18"/>
                <w:lang w:val="lt-LT"/>
              </w:rPr>
            </w:pPr>
            <w:r w:rsidRPr="009E2CE5">
              <w:rPr>
                <w:b/>
                <w:bCs/>
                <w:sz w:val="18"/>
                <w:szCs w:val="18"/>
                <w:lang w:val="lt-LT"/>
              </w:rPr>
              <w:t>Gauti asignavimai kartu su įskaitytu praėjusių metų lėšų likučiu</w:t>
            </w:r>
          </w:p>
        </w:tc>
        <w:tc>
          <w:tcPr>
            <w:tcW w:w="1328" w:type="dxa"/>
            <w:vMerge w:val="restart"/>
            <w:tcBorders>
              <w:top w:val="single" w:sz="4" w:space="0" w:color="auto"/>
              <w:left w:val="nil"/>
              <w:bottom w:val="single" w:sz="4" w:space="0" w:color="000000"/>
              <w:right w:val="single" w:sz="4" w:space="0" w:color="auto"/>
            </w:tcBorders>
            <w:shd w:val="clear" w:color="auto" w:fill="auto"/>
            <w:vAlign w:val="center"/>
            <w:hideMark/>
          </w:tcPr>
          <w:p w14:paraId="2102CAF6" w14:textId="77777777" w:rsidR="00BB5686" w:rsidRPr="009E2CE5" w:rsidRDefault="00BB5686" w:rsidP="000B35D5">
            <w:pPr>
              <w:jc w:val="center"/>
              <w:rPr>
                <w:b/>
                <w:bCs/>
                <w:sz w:val="18"/>
                <w:szCs w:val="18"/>
                <w:lang w:val="lt-LT"/>
              </w:rPr>
            </w:pPr>
            <w:r w:rsidRPr="009E2CE5">
              <w:rPr>
                <w:b/>
                <w:bCs/>
                <w:sz w:val="18"/>
                <w:szCs w:val="18"/>
                <w:lang w:val="lt-LT"/>
              </w:rPr>
              <w:t>Panaudoti asignavimai</w:t>
            </w:r>
          </w:p>
        </w:tc>
      </w:tr>
      <w:tr w:rsidR="00BB5686" w:rsidRPr="00DF48E2" w14:paraId="56557C21" w14:textId="77777777" w:rsidTr="00F905FC">
        <w:trPr>
          <w:trHeight w:val="1049"/>
        </w:trPr>
        <w:tc>
          <w:tcPr>
            <w:tcW w:w="1996" w:type="dxa"/>
            <w:gridSpan w:val="6"/>
            <w:vMerge/>
            <w:tcBorders>
              <w:top w:val="single" w:sz="4" w:space="0" w:color="000000"/>
              <w:left w:val="single" w:sz="4" w:space="0" w:color="auto"/>
              <w:bottom w:val="single" w:sz="4" w:space="0" w:color="000000"/>
              <w:right w:val="nil"/>
            </w:tcBorders>
            <w:vAlign w:val="center"/>
            <w:hideMark/>
          </w:tcPr>
          <w:p w14:paraId="09D543A4" w14:textId="77777777" w:rsidR="00BB5686" w:rsidRPr="009E2CE5" w:rsidRDefault="00BB5686" w:rsidP="000B35D5">
            <w:pPr>
              <w:rPr>
                <w:b/>
                <w:bCs/>
                <w:sz w:val="18"/>
                <w:szCs w:val="18"/>
                <w:lang w:val="lt-LT"/>
              </w:rPr>
            </w:pPr>
          </w:p>
        </w:tc>
        <w:tc>
          <w:tcPr>
            <w:tcW w:w="2414" w:type="dxa"/>
            <w:vMerge/>
            <w:tcBorders>
              <w:top w:val="single" w:sz="4" w:space="0" w:color="auto"/>
              <w:left w:val="single" w:sz="4" w:space="0" w:color="auto"/>
              <w:bottom w:val="single" w:sz="4" w:space="0" w:color="000000"/>
              <w:right w:val="single" w:sz="4" w:space="0" w:color="auto"/>
            </w:tcBorders>
            <w:vAlign w:val="center"/>
            <w:hideMark/>
          </w:tcPr>
          <w:p w14:paraId="5590A972" w14:textId="77777777" w:rsidR="00BB5686" w:rsidRPr="009E2CE5" w:rsidRDefault="00BB5686" w:rsidP="000B35D5">
            <w:pPr>
              <w:rPr>
                <w:b/>
                <w:bCs/>
                <w:sz w:val="18"/>
                <w:szCs w:val="18"/>
                <w:lang w:val="lt-LT"/>
              </w:rPr>
            </w:pPr>
          </w:p>
        </w:tc>
        <w:tc>
          <w:tcPr>
            <w:tcW w:w="567" w:type="dxa"/>
            <w:vMerge/>
            <w:tcBorders>
              <w:top w:val="single" w:sz="4" w:space="0" w:color="auto"/>
              <w:left w:val="nil"/>
              <w:bottom w:val="single" w:sz="4" w:space="0" w:color="000000"/>
              <w:right w:val="single" w:sz="4" w:space="0" w:color="auto"/>
            </w:tcBorders>
            <w:vAlign w:val="center"/>
            <w:hideMark/>
          </w:tcPr>
          <w:p w14:paraId="29C15418" w14:textId="77777777" w:rsidR="00BB5686" w:rsidRPr="009E2CE5" w:rsidRDefault="00BB5686" w:rsidP="000B35D5">
            <w:pPr>
              <w:rPr>
                <w:b/>
                <w:bCs/>
                <w:sz w:val="18"/>
                <w:szCs w:val="18"/>
                <w:lang w:val="lt-LT"/>
              </w:rPr>
            </w:pPr>
          </w:p>
        </w:tc>
        <w:tc>
          <w:tcPr>
            <w:tcW w:w="1066" w:type="dxa"/>
            <w:tcBorders>
              <w:top w:val="nil"/>
              <w:left w:val="nil"/>
              <w:bottom w:val="single" w:sz="4" w:space="0" w:color="auto"/>
              <w:right w:val="single" w:sz="4" w:space="0" w:color="auto"/>
            </w:tcBorders>
            <w:shd w:val="clear" w:color="auto" w:fill="auto"/>
            <w:vAlign w:val="center"/>
            <w:hideMark/>
          </w:tcPr>
          <w:p w14:paraId="78C3F787" w14:textId="77777777" w:rsidR="00BB5686" w:rsidRPr="009E2CE5" w:rsidRDefault="00BB5686" w:rsidP="000B35D5">
            <w:pPr>
              <w:jc w:val="center"/>
              <w:rPr>
                <w:b/>
                <w:bCs/>
                <w:sz w:val="18"/>
                <w:szCs w:val="18"/>
                <w:lang w:val="lt-LT"/>
              </w:rPr>
            </w:pPr>
            <w:r w:rsidRPr="009E2CE5">
              <w:rPr>
                <w:b/>
                <w:bCs/>
                <w:sz w:val="18"/>
                <w:szCs w:val="18"/>
                <w:lang w:val="lt-LT"/>
              </w:rPr>
              <w:t xml:space="preserve"> metams</w:t>
            </w:r>
          </w:p>
        </w:tc>
        <w:tc>
          <w:tcPr>
            <w:tcW w:w="1267" w:type="dxa"/>
            <w:tcBorders>
              <w:top w:val="nil"/>
              <w:left w:val="nil"/>
              <w:bottom w:val="single" w:sz="4" w:space="0" w:color="auto"/>
              <w:right w:val="single" w:sz="4" w:space="0" w:color="auto"/>
            </w:tcBorders>
            <w:shd w:val="clear" w:color="auto" w:fill="auto"/>
            <w:vAlign w:val="center"/>
            <w:hideMark/>
          </w:tcPr>
          <w:p w14:paraId="10FBFBF1" w14:textId="77777777" w:rsidR="00BB5686" w:rsidRPr="009E2CE5" w:rsidRDefault="00BB5686" w:rsidP="000B35D5">
            <w:pPr>
              <w:jc w:val="center"/>
              <w:rPr>
                <w:b/>
                <w:bCs/>
                <w:sz w:val="18"/>
                <w:szCs w:val="18"/>
                <w:lang w:val="lt-LT"/>
              </w:rPr>
            </w:pPr>
            <w:r w:rsidRPr="009E2CE5">
              <w:rPr>
                <w:b/>
                <w:bCs/>
                <w:sz w:val="18"/>
                <w:szCs w:val="18"/>
                <w:lang w:val="lt-LT"/>
              </w:rPr>
              <w:t xml:space="preserve"> ataskaitiniam laikotarpiui</w:t>
            </w:r>
          </w:p>
        </w:tc>
        <w:tc>
          <w:tcPr>
            <w:tcW w:w="1137" w:type="dxa"/>
            <w:vMerge/>
            <w:tcBorders>
              <w:top w:val="single" w:sz="4" w:space="0" w:color="auto"/>
              <w:left w:val="single" w:sz="4" w:space="0" w:color="auto"/>
              <w:bottom w:val="single" w:sz="4" w:space="0" w:color="000000"/>
              <w:right w:val="single" w:sz="4" w:space="0" w:color="auto"/>
            </w:tcBorders>
            <w:vAlign w:val="center"/>
            <w:hideMark/>
          </w:tcPr>
          <w:p w14:paraId="2DFD16CE" w14:textId="77777777" w:rsidR="00BB5686" w:rsidRPr="009E2CE5" w:rsidRDefault="00BB5686" w:rsidP="000B35D5">
            <w:pPr>
              <w:rPr>
                <w:b/>
                <w:bCs/>
                <w:sz w:val="18"/>
                <w:szCs w:val="18"/>
                <w:lang w:val="lt-LT"/>
              </w:rPr>
            </w:pPr>
          </w:p>
        </w:tc>
        <w:tc>
          <w:tcPr>
            <w:tcW w:w="1328" w:type="dxa"/>
            <w:vMerge/>
            <w:tcBorders>
              <w:top w:val="single" w:sz="4" w:space="0" w:color="auto"/>
              <w:left w:val="nil"/>
              <w:bottom w:val="single" w:sz="4" w:space="0" w:color="000000"/>
              <w:right w:val="single" w:sz="4" w:space="0" w:color="auto"/>
            </w:tcBorders>
            <w:vAlign w:val="center"/>
            <w:hideMark/>
          </w:tcPr>
          <w:p w14:paraId="6160B6E6" w14:textId="77777777" w:rsidR="00BB5686" w:rsidRPr="009E2CE5" w:rsidRDefault="00BB5686" w:rsidP="000B35D5">
            <w:pPr>
              <w:rPr>
                <w:b/>
                <w:bCs/>
                <w:sz w:val="18"/>
                <w:szCs w:val="18"/>
                <w:lang w:val="lt-LT"/>
              </w:rPr>
            </w:pPr>
          </w:p>
        </w:tc>
      </w:tr>
      <w:tr w:rsidR="00BB5686" w:rsidRPr="00DF48E2" w14:paraId="587C23B8" w14:textId="77777777" w:rsidTr="00F905FC">
        <w:trPr>
          <w:trHeight w:val="254"/>
        </w:trPr>
        <w:tc>
          <w:tcPr>
            <w:tcW w:w="19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87F161" w14:textId="77777777" w:rsidR="00BB5686" w:rsidRPr="009E2CE5" w:rsidRDefault="00BB5686" w:rsidP="000B35D5">
            <w:pPr>
              <w:jc w:val="center"/>
              <w:rPr>
                <w:sz w:val="16"/>
                <w:szCs w:val="16"/>
                <w:lang w:val="lt-LT"/>
              </w:rPr>
            </w:pPr>
            <w:r w:rsidRPr="009E2CE5">
              <w:rPr>
                <w:sz w:val="16"/>
                <w:szCs w:val="16"/>
                <w:lang w:val="lt-LT"/>
              </w:rPr>
              <w:t>1</w:t>
            </w:r>
          </w:p>
        </w:tc>
        <w:tc>
          <w:tcPr>
            <w:tcW w:w="2414" w:type="dxa"/>
            <w:tcBorders>
              <w:top w:val="nil"/>
              <w:left w:val="nil"/>
              <w:bottom w:val="single" w:sz="4" w:space="0" w:color="auto"/>
              <w:right w:val="single" w:sz="4" w:space="0" w:color="auto"/>
            </w:tcBorders>
            <w:shd w:val="clear" w:color="auto" w:fill="auto"/>
            <w:vAlign w:val="center"/>
            <w:hideMark/>
          </w:tcPr>
          <w:p w14:paraId="0243E597" w14:textId="77777777" w:rsidR="00BB5686" w:rsidRPr="009E2CE5" w:rsidRDefault="00BB5686" w:rsidP="000B35D5">
            <w:pPr>
              <w:jc w:val="center"/>
              <w:rPr>
                <w:sz w:val="16"/>
                <w:szCs w:val="16"/>
                <w:lang w:val="lt-LT"/>
              </w:rPr>
            </w:pPr>
            <w:r w:rsidRPr="009E2CE5">
              <w:rPr>
                <w:sz w:val="16"/>
                <w:szCs w:val="16"/>
                <w:lang w:val="lt-LT"/>
              </w:rPr>
              <w:t>2</w:t>
            </w:r>
          </w:p>
        </w:tc>
        <w:tc>
          <w:tcPr>
            <w:tcW w:w="567" w:type="dxa"/>
            <w:tcBorders>
              <w:top w:val="nil"/>
              <w:left w:val="nil"/>
              <w:bottom w:val="single" w:sz="4" w:space="0" w:color="auto"/>
              <w:right w:val="single" w:sz="4" w:space="0" w:color="auto"/>
            </w:tcBorders>
            <w:shd w:val="clear" w:color="auto" w:fill="auto"/>
            <w:vAlign w:val="center"/>
            <w:hideMark/>
          </w:tcPr>
          <w:p w14:paraId="01CB930C" w14:textId="77777777" w:rsidR="00BB5686" w:rsidRPr="009E2CE5" w:rsidRDefault="00BB5686" w:rsidP="000B35D5">
            <w:pPr>
              <w:jc w:val="center"/>
              <w:rPr>
                <w:sz w:val="16"/>
                <w:szCs w:val="16"/>
                <w:lang w:val="lt-LT"/>
              </w:rPr>
            </w:pPr>
            <w:r w:rsidRPr="009E2CE5">
              <w:rPr>
                <w:sz w:val="16"/>
                <w:szCs w:val="16"/>
                <w:lang w:val="lt-LT"/>
              </w:rPr>
              <w:t>3</w:t>
            </w:r>
          </w:p>
        </w:tc>
        <w:tc>
          <w:tcPr>
            <w:tcW w:w="1066" w:type="dxa"/>
            <w:tcBorders>
              <w:top w:val="nil"/>
              <w:left w:val="nil"/>
              <w:bottom w:val="single" w:sz="4" w:space="0" w:color="auto"/>
              <w:right w:val="single" w:sz="4" w:space="0" w:color="auto"/>
            </w:tcBorders>
            <w:shd w:val="clear" w:color="auto" w:fill="auto"/>
            <w:vAlign w:val="center"/>
            <w:hideMark/>
          </w:tcPr>
          <w:p w14:paraId="79D4E7E2" w14:textId="77777777" w:rsidR="00BB5686" w:rsidRPr="009E2CE5" w:rsidRDefault="00BB5686" w:rsidP="000B35D5">
            <w:pPr>
              <w:jc w:val="center"/>
              <w:rPr>
                <w:sz w:val="16"/>
                <w:szCs w:val="16"/>
                <w:lang w:val="lt-LT"/>
              </w:rPr>
            </w:pPr>
            <w:r w:rsidRPr="009E2CE5">
              <w:rPr>
                <w:sz w:val="16"/>
                <w:szCs w:val="16"/>
                <w:lang w:val="lt-LT"/>
              </w:rPr>
              <w:t>4</w:t>
            </w:r>
          </w:p>
        </w:tc>
        <w:tc>
          <w:tcPr>
            <w:tcW w:w="1267" w:type="dxa"/>
            <w:tcBorders>
              <w:top w:val="nil"/>
              <w:left w:val="nil"/>
              <w:bottom w:val="single" w:sz="4" w:space="0" w:color="auto"/>
              <w:right w:val="single" w:sz="4" w:space="0" w:color="auto"/>
            </w:tcBorders>
            <w:shd w:val="clear" w:color="auto" w:fill="auto"/>
            <w:vAlign w:val="center"/>
            <w:hideMark/>
          </w:tcPr>
          <w:p w14:paraId="77D0C699" w14:textId="77777777" w:rsidR="00BB5686" w:rsidRPr="009E2CE5" w:rsidRDefault="00BB5686" w:rsidP="000B35D5">
            <w:pPr>
              <w:jc w:val="center"/>
              <w:rPr>
                <w:sz w:val="16"/>
                <w:szCs w:val="16"/>
                <w:lang w:val="lt-LT"/>
              </w:rPr>
            </w:pPr>
            <w:r w:rsidRPr="009E2CE5">
              <w:rPr>
                <w:sz w:val="16"/>
                <w:szCs w:val="16"/>
                <w:lang w:val="lt-LT"/>
              </w:rPr>
              <w:t>5</w:t>
            </w:r>
          </w:p>
        </w:tc>
        <w:tc>
          <w:tcPr>
            <w:tcW w:w="1137" w:type="dxa"/>
            <w:tcBorders>
              <w:top w:val="nil"/>
              <w:left w:val="nil"/>
              <w:bottom w:val="single" w:sz="4" w:space="0" w:color="auto"/>
              <w:right w:val="single" w:sz="4" w:space="0" w:color="auto"/>
            </w:tcBorders>
            <w:shd w:val="clear" w:color="auto" w:fill="auto"/>
            <w:vAlign w:val="center"/>
            <w:hideMark/>
          </w:tcPr>
          <w:p w14:paraId="1F5FDDBC" w14:textId="77777777" w:rsidR="00BB5686" w:rsidRPr="009E2CE5" w:rsidRDefault="00BB5686" w:rsidP="000B35D5">
            <w:pPr>
              <w:jc w:val="center"/>
              <w:rPr>
                <w:sz w:val="16"/>
                <w:szCs w:val="16"/>
                <w:lang w:val="lt-LT"/>
              </w:rPr>
            </w:pPr>
            <w:r w:rsidRPr="009E2CE5">
              <w:rPr>
                <w:sz w:val="16"/>
                <w:szCs w:val="16"/>
                <w:lang w:val="lt-LT"/>
              </w:rPr>
              <w:t>6</w:t>
            </w:r>
          </w:p>
        </w:tc>
        <w:tc>
          <w:tcPr>
            <w:tcW w:w="1328" w:type="dxa"/>
            <w:tcBorders>
              <w:top w:val="nil"/>
              <w:left w:val="nil"/>
              <w:bottom w:val="single" w:sz="4" w:space="0" w:color="auto"/>
              <w:right w:val="single" w:sz="4" w:space="0" w:color="auto"/>
            </w:tcBorders>
            <w:shd w:val="clear" w:color="auto" w:fill="auto"/>
            <w:vAlign w:val="center"/>
            <w:hideMark/>
          </w:tcPr>
          <w:p w14:paraId="3BCA3C68" w14:textId="77777777" w:rsidR="00BB5686" w:rsidRPr="009E2CE5" w:rsidRDefault="00BB5686" w:rsidP="000B35D5">
            <w:pPr>
              <w:jc w:val="center"/>
              <w:rPr>
                <w:sz w:val="16"/>
                <w:szCs w:val="16"/>
                <w:lang w:val="lt-LT"/>
              </w:rPr>
            </w:pPr>
            <w:r w:rsidRPr="009E2CE5">
              <w:rPr>
                <w:sz w:val="16"/>
                <w:szCs w:val="16"/>
                <w:lang w:val="lt-LT"/>
              </w:rPr>
              <w:t>7</w:t>
            </w:r>
          </w:p>
        </w:tc>
      </w:tr>
      <w:tr w:rsidR="001C04BB" w:rsidRPr="00DF48E2" w14:paraId="1FBCABAD" w14:textId="77777777" w:rsidTr="00CB1343">
        <w:trPr>
          <w:trHeight w:val="321"/>
        </w:trPr>
        <w:tc>
          <w:tcPr>
            <w:tcW w:w="316" w:type="dxa"/>
            <w:tcBorders>
              <w:top w:val="nil"/>
              <w:left w:val="single" w:sz="4" w:space="0" w:color="auto"/>
              <w:bottom w:val="single" w:sz="4" w:space="0" w:color="auto"/>
              <w:right w:val="single" w:sz="4" w:space="0" w:color="auto"/>
            </w:tcBorders>
            <w:shd w:val="clear" w:color="auto" w:fill="auto"/>
            <w:hideMark/>
          </w:tcPr>
          <w:p w14:paraId="2D731DB1" w14:textId="77777777" w:rsidR="001C04BB" w:rsidRPr="009E2CE5" w:rsidRDefault="001C04BB" w:rsidP="000B35D5">
            <w:pPr>
              <w:jc w:val="right"/>
              <w:rPr>
                <w:b/>
                <w:bCs/>
                <w:lang w:val="lt-LT"/>
              </w:rPr>
            </w:pPr>
            <w:r w:rsidRPr="009E2CE5">
              <w:rPr>
                <w:b/>
                <w:bCs/>
                <w:lang w:val="lt-LT"/>
              </w:rPr>
              <w:t>2</w:t>
            </w:r>
          </w:p>
        </w:tc>
        <w:tc>
          <w:tcPr>
            <w:tcW w:w="316" w:type="dxa"/>
            <w:tcBorders>
              <w:top w:val="nil"/>
              <w:left w:val="nil"/>
              <w:bottom w:val="single" w:sz="4" w:space="0" w:color="auto"/>
              <w:right w:val="single" w:sz="4" w:space="0" w:color="auto"/>
            </w:tcBorders>
            <w:shd w:val="clear" w:color="auto" w:fill="auto"/>
            <w:hideMark/>
          </w:tcPr>
          <w:p w14:paraId="3446CC98" w14:textId="77777777" w:rsidR="001C04BB" w:rsidRPr="009E2CE5" w:rsidRDefault="001C04BB" w:rsidP="000B35D5">
            <w:pPr>
              <w:rPr>
                <w:b/>
                <w:bCs/>
                <w:lang w:val="lt-LT"/>
              </w:rPr>
            </w:pPr>
            <w:r w:rsidRPr="009E2CE5">
              <w:rPr>
                <w:b/>
                <w:bCs/>
                <w:lang w:val="lt-LT"/>
              </w:rPr>
              <w:t> </w:t>
            </w:r>
          </w:p>
        </w:tc>
        <w:tc>
          <w:tcPr>
            <w:tcW w:w="316" w:type="dxa"/>
            <w:tcBorders>
              <w:top w:val="nil"/>
              <w:left w:val="nil"/>
              <w:bottom w:val="single" w:sz="4" w:space="0" w:color="auto"/>
              <w:right w:val="single" w:sz="4" w:space="0" w:color="auto"/>
            </w:tcBorders>
            <w:shd w:val="clear" w:color="auto" w:fill="auto"/>
            <w:hideMark/>
          </w:tcPr>
          <w:p w14:paraId="1B23AD07" w14:textId="77777777" w:rsidR="001C04BB" w:rsidRPr="009E2CE5" w:rsidRDefault="001C04BB" w:rsidP="000B35D5">
            <w:pPr>
              <w:rPr>
                <w:b/>
                <w:bCs/>
                <w:lang w:val="lt-LT"/>
              </w:rPr>
            </w:pPr>
            <w:r w:rsidRPr="009E2CE5">
              <w:rPr>
                <w:b/>
                <w:bCs/>
                <w:lang w:val="lt-LT"/>
              </w:rPr>
              <w:t> </w:t>
            </w:r>
          </w:p>
        </w:tc>
        <w:tc>
          <w:tcPr>
            <w:tcW w:w="316" w:type="dxa"/>
            <w:tcBorders>
              <w:top w:val="nil"/>
              <w:left w:val="nil"/>
              <w:bottom w:val="single" w:sz="4" w:space="0" w:color="auto"/>
              <w:right w:val="nil"/>
            </w:tcBorders>
            <w:shd w:val="clear" w:color="auto" w:fill="auto"/>
            <w:hideMark/>
          </w:tcPr>
          <w:p w14:paraId="42B195CC" w14:textId="77777777" w:rsidR="001C04BB" w:rsidRPr="009E2CE5" w:rsidRDefault="001C04BB" w:rsidP="000B35D5">
            <w:pPr>
              <w:rPr>
                <w:b/>
                <w:bCs/>
                <w:lang w:val="lt-LT"/>
              </w:rPr>
            </w:pPr>
            <w:r w:rsidRPr="009E2CE5">
              <w:rPr>
                <w:b/>
                <w:bCs/>
                <w:lang w:val="lt-LT"/>
              </w:rPr>
              <w:t> </w:t>
            </w:r>
          </w:p>
        </w:tc>
        <w:tc>
          <w:tcPr>
            <w:tcW w:w="316" w:type="dxa"/>
            <w:tcBorders>
              <w:top w:val="nil"/>
              <w:left w:val="single" w:sz="4" w:space="0" w:color="auto"/>
              <w:bottom w:val="single" w:sz="4" w:space="0" w:color="auto"/>
              <w:right w:val="single" w:sz="4" w:space="0" w:color="auto"/>
            </w:tcBorders>
            <w:shd w:val="clear" w:color="auto" w:fill="auto"/>
            <w:hideMark/>
          </w:tcPr>
          <w:p w14:paraId="31CC8C0D" w14:textId="77777777" w:rsidR="001C04BB" w:rsidRPr="009E2CE5" w:rsidRDefault="001C04BB" w:rsidP="000B35D5">
            <w:pPr>
              <w:rPr>
                <w:b/>
                <w:bCs/>
                <w:lang w:val="lt-LT"/>
              </w:rPr>
            </w:pPr>
            <w:r w:rsidRPr="009E2CE5">
              <w:rPr>
                <w:b/>
                <w:bCs/>
                <w:lang w:val="lt-LT"/>
              </w:rPr>
              <w:t> </w:t>
            </w:r>
          </w:p>
        </w:tc>
        <w:tc>
          <w:tcPr>
            <w:tcW w:w="416" w:type="dxa"/>
            <w:tcBorders>
              <w:top w:val="nil"/>
              <w:left w:val="nil"/>
              <w:bottom w:val="single" w:sz="4" w:space="0" w:color="auto"/>
              <w:right w:val="single" w:sz="4" w:space="0" w:color="auto"/>
            </w:tcBorders>
            <w:shd w:val="clear" w:color="auto" w:fill="auto"/>
            <w:hideMark/>
          </w:tcPr>
          <w:p w14:paraId="0F259981" w14:textId="77777777" w:rsidR="001C04BB" w:rsidRPr="009E2CE5" w:rsidRDefault="001C04BB" w:rsidP="000B35D5">
            <w:pPr>
              <w:jc w:val="center"/>
              <w:rPr>
                <w:b/>
                <w:bCs/>
                <w:lang w:val="lt-LT"/>
              </w:rPr>
            </w:pPr>
            <w:r w:rsidRPr="009E2CE5">
              <w:rPr>
                <w:b/>
                <w:bCs/>
                <w:lang w:val="lt-LT"/>
              </w:rPr>
              <w:t> </w:t>
            </w:r>
          </w:p>
        </w:tc>
        <w:tc>
          <w:tcPr>
            <w:tcW w:w="2414" w:type="dxa"/>
            <w:tcBorders>
              <w:top w:val="nil"/>
              <w:left w:val="nil"/>
              <w:bottom w:val="single" w:sz="4" w:space="0" w:color="auto"/>
              <w:right w:val="single" w:sz="4" w:space="0" w:color="auto"/>
            </w:tcBorders>
            <w:shd w:val="clear" w:color="auto" w:fill="auto"/>
            <w:hideMark/>
          </w:tcPr>
          <w:p w14:paraId="307EA7FB" w14:textId="77777777" w:rsidR="001C04BB" w:rsidRPr="009E2CE5" w:rsidRDefault="001C04BB" w:rsidP="000B35D5">
            <w:pPr>
              <w:rPr>
                <w:b/>
                <w:bCs/>
                <w:lang w:val="lt-LT"/>
              </w:rPr>
            </w:pPr>
            <w:r w:rsidRPr="009E2CE5">
              <w:rPr>
                <w:b/>
                <w:bCs/>
                <w:lang w:val="lt-LT"/>
              </w:rPr>
              <w:t>IŠLAIDOS</w:t>
            </w:r>
          </w:p>
        </w:tc>
        <w:tc>
          <w:tcPr>
            <w:tcW w:w="567" w:type="dxa"/>
            <w:tcBorders>
              <w:top w:val="nil"/>
              <w:left w:val="nil"/>
              <w:bottom w:val="single" w:sz="4" w:space="0" w:color="auto"/>
              <w:right w:val="single" w:sz="4" w:space="0" w:color="auto"/>
            </w:tcBorders>
            <w:shd w:val="clear" w:color="auto" w:fill="auto"/>
            <w:vAlign w:val="center"/>
            <w:hideMark/>
          </w:tcPr>
          <w:p w14:paraId="05FF11EB" w14:textId="77777777" w:rsidR="001C04BB" w:rsidRPr="009E2CE5" w:rsidRDefault="001C04BB" w:rsidP="000B35D5">
            <w:pPr>
              <w:jc w:val="center"/>
              <w:rPr>
                <w:sz w:val="16"/>
                <w:szCs w:val="16"/>
                <w:lang w:val="lt-LT"/>
              </w:rPr>
            </w:pPr>
            <w:r w:rsidRPr="009E2CE5">
              <w:rPr>
                <w:sz w:val="16"/>
                <w:szCs w:val="16"/>
                <w:lang w:val="lt-LT"/>
              </w:rPr>
              <w:t>1</w:t>
            </w:r>
          </w:p>
        </w:tc>
        <w:tc>
          <w:tcPr>
            <w:tcW w:w="1066" w:type="dxa"/>
            <w:tcBorders>
              <w:top w:val="single" w:sz="4" w:space="0" w:color="auto"/>
              <w:left w:val="nil"/>
              <w:bottom w:val="single" w:sz="4" w:space="0" w:color="auto"/>
              <w:right w:val="single" w:sz="4" w:space="0" w:color="auto"/>
            </w:tcBorders>
            <w:shd w:val="clear" w:color="auto" w:fill="FFFFFF" w:themeFill="background1"/>
            <w:vAlign w:val="center"/>
          </w:tcPr>
          <w:p w14:paraId="255F0DA9" w14:textId="02B69716" w:rsidR="001C04BB" w:rsidRPr="009E2CE5" w:rsidRDefault="001C04BB" w:rsidP="000B35D5">
            <w:pPr>
              <w:jc w:val="right"/>
              <w:rPr>
                <w:lang w:val="lt-LT"/>
              </w:rPr>
            </w:pPr>
            <w:r>
              <w:rPr>
                <w:lang w:val="lt-LT"/>
              </w:rPr>
              <w:t>235500,00</w:t>
            </w:r>
          </w:p>
        </w:tc>
        <w:tc>
          <w:tcPr>
            <w:tcW w:w="1267" w:type="dxa"/>
            <w:tcBorders>
              <w:top w:val="single" w:sz="4" w:space="0" w:color="auto"/>
              <w:left w:val="nil"/>
              <w:bottom w:val="single" w:sz="4" w:space="0" w:color="auto"/>
              <w:right w:val="single" w:sz="4" w:space="0" w:color="auto"/>
            </w:tcBorders>
            <w:shd w:val="clear" w:color="auto" w:fill="FFFFFF" w:themeFill="background1"/>
            <w:vAlign w:val="center"/>
          </w:tcPr>
          <w:p w14:paraId="4A9BC318" w14:textId="067B5AFB" w:rsidR="001C04BB" w:rsidRPr="009E2CE5" w:rsidRDefault="001C04BB" w:rsidP="000B35D5">
            <w:pPr>
              <w:jc w:val="right"/>
              <w:rPr>
                <w:lang w:val="lt-LT"/>
              </w:rPr>
            </w:pPr>
            <w:r>
              <w:rPr>
                <w:lang w:val="lt-LT"/>
              </w:rPr>
              <w:t>235500,00</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54983A1F" w14:textId="710B82AF" w:rsidR="001C04BB" w:rsidRPr="009E2CE5" w:rsidRDefault="001C04BB" w:rsidP="000B35D5">
            <w:pPr>
              <w:jc w:val="right"/>
              <w:rPr>
                <w:lang w:val="lt-LT"/>
              </w:rPr>
            </w:pPr>
            <w:r>
              <w:rPr>
                <w:lang w:val="lt-LT"/>
              </w:rPr>
              <w:t>235500,00</w:t>
            </w:r>
          </w:p>
        </w:tc>
        <w:tc>
          <w:tcPr>
            <w:tcW w:w="1328" w:type="dxa"/>
            <w:tcBorders>
              <w:top w:val="single" w:sz="4" w:space="0" w:color="auto"/>
              <w:left w:val="nil"/>
              <w:bottom w:val="single" w:sz="4" w:space="0" w:color="auto"/>
              <w:right w:val="single" w:sz="4" w:space="0" w:color="auto"/>
            </w:tcBorders>
            <w:shd w:val="clear" w:color="auto" w:fill="FFFFFF" w:themeFill="background1"/>
            <w:vAlign w:val="center"/>
          </w:tcPr>
          <w:p w14:paraId="6EFA9F42" w14:textId="13D2D058" w:rsidR="001C04BB" w:rsidRPr="009E2CE5" w:rsidRDefault="001C04BB" w:rsidP="000B35D5">
            <w:pPr>
              <w:jc w:val="right"/>
              <w:rPr>
                <w:lang w:val="lt-LT"/>
              </w:rPr>
            </w:pPr>
            <w:r>
              <w:rPr>
                <w:lang w:val="lt-LT"/>
              </w:rPr>
              <w:t>235500,00</w:t>
            </w:r>
          </w:p>
        </w:tc>
      </w:tr>
      <w:tr w:rsidR="001C04BB" w:rsidRPr="00DF48E2" w14:paraId="3B857637" w14:textId="77777777" w:rsidTr="0096542E">
        <w:trPr>
          <w:trHeight w:val="558"/>
        </w:trPr>
        <w:tc>
          <w:tcPr>
            <w:tcW w:w="316" w:type="dxa"/>
            <w:tcBorders>
              <w:top w:val="nil"/>
              <w:left w:val="single" w:sz="4" w:space="0" w:color="auto"/>
              <w:bottom w:val="single" w:sz="4" w:space="0" w:color="auto"/>
              <w:right w:val="single" w:sz="4" w:space="0" w:color="auto"/>
            </w:tcBorders>
            <w:shd w:val="clear" w:color="auto" w:fill="auto"/>
            <w:hideMark/>
          </w:tcPr>
          <w:p w14:paraId="2412D9B3" w14:textId="77777777" w:rsidR="001C04BB" w:rsidRPr="009E2CE5" w:rsidRDefault="001C04BB" w:rsidP="000B35D5">
            <w:pPr>
              <w:jc w:val="right"/>
              <w:rPr>
                <w:b/>
                <w:bCs/>
                <w:lang w:val="lt-LT"/>
              </w:rPr>
            </w:pPr>
            <w:r w:rsidRPr="009E2CE5">
              <w:rPr>
                <w:b/>
                <w:bCs/>
                <w:lang w:val="lt-LT"/>
              </w:rPr>
              <w:t>2</w:t>
            </w:r>
          </w:p>
        </w:tc>
        <w:tc>
          <w:tcPr>
            <w:tcW w:w="316" w:type="dxa"/>
            <w:tcBorders>
              <w:top w:val="nil"/>
              <w:left w:val="nil"/>
              <w:bottom w:val="single" w:sz="4" w:space="0" w:color="auto"/>
              <w:right w:val="single" w:sz="4" w:space="0" w:color="auto"/>
            </w:tcBorders>
            <w:shd w:val="clear" w:color="auto" w:fill="auto"/>
            <w:hideMark/>
          </w:tcPr>
          <w:p w14:paraId="0236774E" w14:textId="77777777" w:rsidR="001C04BB" w:rsidRPr="009E2CE5" w:rsidRDefault="001C04BB" w:rsidP="000B35D5">
            <w:pPr>
              <w:jc w:val="right"/>
              <w:rPr>
                <w:b/>
                <w:bCs/>
                <w:lang w:val="lt-LT"/>
              </w:rPr>
            </w:pPr>
            <w:r w:rsidRPr="009E2CE5">
              <w:rPr>
                <w:b/>
                <w:bCs/>
                <w:lang w:val="lt-LT"/>
              </w:rPr>
              <w:t>1</w:t>
            </w:r>
          </w:p>
        </w:tc>
        <w:tc>
          <w:tcPr>
            <w:tcW w:w="316" w:type="dxa"/>
            <w:tcBorders>
              <w:top w:val="nil"/>
              <w:left w:val="nil"/>
              <w:bottom w:val="single" w:sz="4" w:space="0" w:color="auto"/>
              <w:right w:val="single" w:sz="4" w:space="0" w:color="auto"/>
            </w:tcBorders>
            <w:shd w:val="clear" w:color="auto" w:fill="auto"/>
            <w:hideMark/>
          </w:tcPr>
          <w:p w14:paraId="7E8BA58D" w14:textId="77777777" w:rsidR="001C04BB" w:rsidRPr="009E2CE5" w:rsidRDefault="001C04BB" w:rsidP="000B35D5">
            <w:pPr>
              <w:rPr>
                <w:lang w:val="lt-LT"/>
              </w:rPr>
            </w:pPr>
            <w:r w:rsidRPr="009E2CE5">
              <w:rPr>
                <w:lang w:val="lt-LT"/>
              </w:rPr>
              <w:t> </w:t>
            </w:r>
          </w:p>
        </w:tc>
        <w:tc>
          <w:tcPr>
            <w:tcW w:w="316" w:type="dxa"/>
            <w:tcBorders>
              <w:top w:val="nil"/>
              <w:left w:val="nil"/>
              <w:bottom w:val="single" w:sz="4" w:space="0" w:color="auto"/>
              <w:right w:val="nil"/>
            </w:tcBorders>
            <w:shd w:val="clear" w:color="auto" w:fill="auto"/>
            <w:hideMark/>
          </w:tcPr>
          <w:p w14:paraId="4E5B1799" w14:textId="77777777" w:rsidR="001C04BB" w:rsidRPr="009E2CE5" w:rsidRDefault="001C04BB" w:rsidP="000B35D5">
            <w:pPr>
              <w:rPr>
                <w:lang w:val="lt-LT"/>
              </w:rPr>
            </w:pPr>
            <w:r w:rsidRPr="009E2CE5">
              <w:rPr>
                <w:lang w:val="lt-LT"/>
              </w:rPr>
              <w:t> </w:t>
            </w:r>
          </w:p>
        </w:tc>
        <w:tc>
          <w:tcPr>
            <w:tcW w:w="316" w:type="dxa"/>
            <w:tcBorders>
              <w:top w:val="nil"/>
              <w:left w:val="single" w:sz="4" w:space="0" w:color="auto"/>
              <w:bottom w:val="single" w:sz="4" w:space="0" w:color="auto"/>
              <w:right w:val="single" w:sz="4" w:space="0" w:color="auto"/>
            </w:tcBorders>
            <w:shd w:val="clear" w:color="auto" w:fill="auto"/>
            <w:hideMark/>
          </w:tcPr>
          <w:p w14:paraId="17A51F6D" w14:textId="77777777" w:rsidR="001C04BB" w:rsidRPr="009E2CE5" w:rsidRDefault="001C04BB" w:rsidP="000B35D5">
            <w:pPr>
              <w:rPr>
                <w:lang w:val="lt-LT"/>
              </w:rPr>
            </w:pPr>
            <w:r w:rsidRPr="009E2CE5">
              <w:rPr>
                <w:lang w:val="lt-LT"/>
              </w:rPr>
              <w:t> </w:t>
            </w:r>
          </w:p>
        </w:tc>
        <w:tc>
          <w:tcPr>
            <w:tcW w:w="416" w:type="dxa"/>
            <w:tcBorders>
              <w:top w:val="nil"/>
              <w:left w:val="nil"/>
              <w:bottom w:val="single" w:sz="4" w:space="0" w:color="auto"/>
              <w:right w:val="single" w:sz="4" w:space="0" w:color="auto"/>
            </w:tcBorders>
            <w:shd w:val="clear" w:color="auto" w:fill="auto"/>
            <w:hideMark/>
          </w:tcPr>
          <w:p w14:paraId="34B36015" w14:textId="77777777" w:rsidR="001C04BB" w:rsidRPr="009E2CE5" w:rsidRDefault="001C04BB" w:rsidP="000B35D5">
            <w:pPr>
              <w:jc w:val="center"/>
              <w:rPr>
                <w:lang w:val="lt-LT"/>
              </w:rPr>
            </w:pPr>
            <w:r w:rsidRPr="009E2CE5">
              <w:rPr>
                <w:lang w:val="lt-LT"/>
              </w:rPr>
              <w:t> </w:t>
            </w:r>
          </w:p>
        </w:tc>
        <w:tc>
          <w:tcPr>
            <w:tcW w:w="2414" w:type="dxa"/>
            <w:tcBorders>
              <w:top w:val="nil"/>
              <w:left w:val="nil"/>
              <w:bottom w:val="single" w:sz="4" w:space="0" w:color="auto"/>
              <w:right w:val="single" w:sz="4" w:space="0" w:color="auto"/>
            </w:tcBorders>
            <w:shd w:val="clear" w:color="auto" w:fill="auto"/>
            <w:hideMark/>
          </w:tcPr>
          <w:p w14:paraId="6079C40B" w14:textId="77777777" w:rsidR="001C04BB" w:rsidRPr="009E2CE5" w:rsidRDefault="001C04BB" w:rsidP="000B35D5">
            <w:pPr>
              <w:rPr>
                <w:b/>
                <w:bCs/>
                <w:lang w:val="lt-LT"/>
              </w:rPr>
            </w:pPr>
            <w:r w:rsidRPr="009E2CE5">
              <w:rPr>
                <w:b/>
                <w:bCs/>
                <w:lang w:val="lt-LT"/>
              </w:rPr>
              <w:t xml:space="preserve">Darbo užmokestis ir socialinis draudimas </w:t>
            </w:r>
          </w:p>
        </w:tc>
        <w:tc>
          <w:tcPr>
            <w:tcW w:w="567" w:type="dxa"/>
            <w:tcBorders>
              <w:top w:val="nil"/>
              <w:left w:val="nil"/>
              <w:bottom w:val="single" w:sz="4" w:space="0" w:color="auto"/>
              <w:right w:val="single" w:sz="4" w:space="0" w:color="auto"/>
            </w:tcBorders>
            <w:shd w:val="clear" w:color="auto" w:fill="auto"/>
            <w:vAlign w:val="center"/>
            <w:hideMark/>
          </w:tcPr>
          <w:p w14:paraId="3A62BF99" w14:textId="77777777" w:rsidR="001C04BB" w:rsidRPr="009E2CE5" w:rsidRDefault="001C04BB" w:rsidP="000B35D5">
            <w:pPr>
              <w:jc w:val="center"/>
              <w:rPr>
                <w:sz w:val="16"/>
                <w:szCs w:val="16"/>
                <w:lang w:val="lt-LT"/>
              </w:rPr>
            </w:pPr>
            <w:r w:rsidRPr="009E2CE5">
              <w:rPr>
                <w:sz w:val="16"/>
                <w:szCs w:val="16"/>
                <w:lang w:val="lt-LT"/>
              </w:rPr>
              <w:t>2</w:t>
            </w:r>
          </w:p>
        </w:tc>
        <w:tc>
          <w:tcPr>
            <w:tcW w:w="1066" w:type="dxa"/>
            <w:tcBorders>
              <w:top w:val="nil"/>
              <w:left w:val="nil"/>
              <w:bottom w:val="single" w:sz="4" w:space="0" w:color="auto"/>
              <w:right w:val="single" w:sz="4" w:space="0" w:color="auto"/>
            </w:tcBorders>
            <w:shd w:val="clear" w:color="auto" w:fill="FFFFFF" w:themeFill="background1"/>
            <w:vAlign w:val="center"/>
          </w:tcPr>
          <w:p w14:paraId="795D361B" w14:textId="31CEE555" w:rsidR="001C04BB" w:rsidRPr="00967ED8" w:rsidRDefault="001C04BB" w:rsidP="000B35D5">
            <w:pPr>
              <w:jc w:val="right"/>
              <w:rPr>
                <w:lang w:val="lt-LT"/>
              </w:rPr>
            </w:pPr>
            <w:r>
              <w:rPr>
                <w:lang w:val="lt-LT"/>
              </w:rPr>
              <w:t>188508,73</w:t>
            </w:r>
          </w:p>
        </w:tc>
        <w:tc>
          <w:tcPr>
            <w:tcW w:w="1267" w:type="dxa"/>
            <w:tcBorders>
              <w:top w:val="nil"/>
              <w:left w:val="nil"/>
              <w:bottom w:val="single" w:sz="4" w:space="0" w:color="auto"/>
              <w:right w:val="single" w:sz="4" w:space="0" w:color="auto"/>
            </w:tcBorders>
            <w:shd w:val="clear" w:color="auto" w:fill="FFFFFF" w:themeFill="background1"/>
            <w:vAlign w:val="center"/>
          </w:tcPr>
          <w:p w14:paraId="07F1AEBC" w14:textId="455DF818" w:rsidR="001C04BB" w:rsidRPr="00967ED8" w:rsidRDefault="001C04BB" w:rsidP="000B35D5">
            <w:pPr>
              <w:jc w:val="right"/>
              <w:rPr>
                <w:lang w:val="lt-LT"/>
              </w:rPr>
            </w:pPr>
            <w:r>
              <w:rPr>
                <w:lang w:val="lt-LT"/>
              </w:rPr>
              <w:t>188508,73</w:t>
            </w:r>
          </w:p>
        </w:tc>
        <w:tc>
          <w:tcPr>
            <w:tcW w:w="1137" w:type="dxa"/>
            <w:tcBorders>
              <w:top w:val="nil"/>
              <w:left w:val="nil"/>
              <w:bottom w:val="single" w:sz="4" w:space="0" w:color="auto"/>
              <w:right w:val="single" w:sz="4" w:space="0" w:color="auto"/>
            </w:tcBorders>
            <w:shd w:val="clear" w:color="auto" w:fill="FFFFFF" w:themeFill="background1"/>
            <w:vAlign w:val="center"/>
          </w:tcPr>
          <w:p w14:paraId="5DC91EC3" w14:textId="61A1726D" w:rsidR="001C04BB" w:rsidRPr="00967ED8" w:rsidRDefault="001C04BB" w:rsidP="000B35D5">
            <w:pPr>
              <w:jc w:val="right"/>
              <w:rPr>
                <w:lang w:val="lt-LT"/>
              </w:rPr>
            </w:pPr>
            <w:r>
              <w:rPr>
                <w:lang w:val="lt-LT"/>
              </w:rPr>
              <w:t>188508,73</w:t>
            </w:r>
          </w:p>
        </w:tc>
        <w:tc>
          <w:tcPr>
            <w:tcW w:w="1328" w:type="dxa"/>
            <w:tcBorders>
              <w:top w:val="nil"/>
              <w:left w:val="nil"/>
              <w:bottom w:val="single" w:sz="4" w:space="0" w:color="auto"/>
              <w:right w:val="single" w:sz="4" w:space="0" w:color="auto"/>
            </w:tcBorders>
            <w:shd w:val="clear" w:color="auto" w:fill="FFFFFF" w:themeFill="background1"/>
            <w:vAlign w:val="center"/>
          </w:tcPr>
          <w:p w14:paraId="07AE0F16" w14:textId="198F7924" w:rsidR="001C04BB" w:rsidRPr="00967ED8" w:rsidRDefault="001C04BB" w:rsidP="000B35D5">
            <w:pPr>
              <w:jc w:val="right"/>
              <w:rPr>
                <w:lang w:val="lt-LT"/>
              </w:rPr>
            </w:pPr>
            <w:r>
              <w:rPr>
                <w:lang w:val="lt-LT"/>
              </w:rPr>
              <w:t>188508,73</w:t>
            </w:r>
          </w:p>
        </w:tc>
      </w:tr>
      <w:tr w:rsidR="001C04BB" w:rsidRPr="00DF48E2" w14:paraId="72DF009E" w14:textId="77777777" w:rsidTr="00CB1343">
        <w:trPr>
          <w:trHeight w:val="321"/>
        </w:trPr>
        <w:tc>
          <w:tcPr>
            <w:tcW w:w="316" w:type="dxa"/>
            <w:tcBorders>
              <w:top w:val="nil"/>
              <w:left w:val="single" w:sz="4" w:space="0" w:color="auto"/>
              <w:bottom w:val="single" w:sz="4" w:space="0" w:color="auto"/>
              <w:right w:val="single" w:sz="4" w:space="0" w:color="auto"/>
            </w:tcBorders>
            <w:shd w:val="clear" w:color="auto" w:fill="auto"/>
            <w:hideMark/>
          </w:tcPr>
          <w:p w14:paraId="0A14F0CE" w14:textId="77777777" w:rsidR="001C04BB" w:rsidRPr="009E2CE5" w:rsidRDefault="001C04BB" w:rsidP="000B35D5">
            <w:pPr>
              <w:jc w:val="right"/>
              <w:rPr>
                <w:lang w:val="lt-LT"/>
              </w:rPr>
            </w:pPr>
            <w:r w:rsidRPr="009E2CE5">
              <w:rPr>
                <w:lang w:val="lt-LT"/>
              </w:rPr>
              <w:t>2</w:t>
            </w:r>
          </w:p>
        </w:tc>
        <w:tc>
          <w:tcPr>
            <w:tcW w:w="316" w:type="dxa"/>
            <w:tcBorders>
              <w:top w:val="nil"/>
              <w:left w:val="nil"/>
              <w:bottom w:val="single" w:sz="4" w:space="0" w:color="auto"/>
              <w:right w:val="single" w:sz="4" w:space="0" w:color="auto"/>
            </w:tcBorders>
            <w:shd w:val="clear" w:color="auto" w:fill="auto"/>
            <w:hideMark/>
          </w:tcPr>
          <w:p w14:paraId="6066B3A0" w14:textId="77777777"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single" w:sz="4" w:space="0" w:color="auto"/>
            </w:tcBorders>
            <w:shd w:val="clear" w:color="auto" w:fill="auto"/>
            <w:hideMark/>
          </w:tcPr>
          <w:p w14:paraId="5F05E215" w14:textId="77777777"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nil"/>
            </w:tcBorders>
            <w:shd w:val="clear" w:color="auto" w:fill="auto"/>
            <w:hideMark/>
          </w:tcPr>
          <w:p w14:paraId="7FBF1B1D" w14:textId="77777777" w:rsidR="001C04BB" w:rsidRPr="009E2CE5" w:rsidRDefault="001C04BB" w:rsidP="000B35D5">
            <w:pPr>
              <w:rPr>
                <w:lang w:val="lt-LT"/>
              </w:rPr>
            </w:pPr>
            <w:r w:rsidRPr="009E2CE5">
              <w:rPr>
                <w:lang w:val="lt-LT"/>
              </w:rPr>
              <w:t> </w:t>
            </w:r>
          </w:p>
        </w:tc>
        <w:tc>
          <w:tcPr>
            <w:tcW w:w="316" w:type="dxa"/>
            <w:tcBorders>
              <w:top w:val="nil"/>
              <w:left w:val="single" w:sz="4" w:space="0" w:color="auto"/>
              <w:bottom w:val="single" w:sz="4" w:space="0" w:color="auto"/>
              <w:right w:val="single" w:sz="4" w:space="0" w:color="auto"/>
            </w:tcBorders>
            <w:shd w:val="clear" w:color="auto" w:fill="auto"/>
            <w:hideMark/>
          </w:tcPr>
          <w:p w14:paraId="61801F6B" w14:textId="77777777" w:rsidR="001C04BB" w:rsidRPr="009E2CE5" w:rsidRDefault="001C04BB" w:rsidP="000B35D5">
            <w:pPr>
              <w:rPr>
                <w:lang w:val="lt-LT"/>
              </w:rPr>
            </w:pPr>
            <w:r w:rsidRPr="009E2CE5">
              <w:rPr>
                <w:lang w:val="lt-LT"/>
              </w:rPr>
              <w:t> </w:t>
            </w:r>
          </w:p>
        </w:tc>
        <w:tc>
          <w:tcPr>
            <w:tcW w:w="416" w:type="dxa"/>
            <w:tcBorders>
              <w:top w:val="nil"/>
              <w:left w:val="nil"/>
              <w:bottom w:val="single" w:sz="4" w:space="0" w:color="auto"/>
              <w:right w:val="single" w:sz="4" w:space="0" w:color="auto"/>
            </w:tcBorders>
            <w:shd w:val="clear" w:color="auto" w:fill="auto"/>
            <w:hideMark/>
          </w:tcPr>
          <w:p w14:paraId="0B423DB1" w14:textId="77777777" w:rsidR="001C04BB" w:rsidRPr="009E2CE5" w:rsidRDefault="001C04BB" w:rsidP="000B35D5">
            <w:pPr>
              <w:jc w:val="center"/>
              <w:rPr>
                <w:lang w:val="lt-LT"/>
              </w:rPr>
            </w:pPr>
            <w:r w:rsidRPr="009E2CE5">
              <w:rPr>
                <w:lang w:val="lt-LT"/>
              </w:rPr>
              <w:t> </w:t>
            </w:r>
          </w:p>
        </w:tc>
        <w:tc>
          <w:tcPr>
            <w:tcW w:w="2414" w:type="dxa"/>
            <w:tcBorders>
              <w:top w:val="nil"/>
              <w:left w:val="nil"/>
              <w:bottom w:val="single" w:sz="4" w:space="0" w:color="auto"/>
              <w:right w:val="single" w:sz="4" w:space="0" w:color="auto"/>
            </w:tcBorders>
            <w:shd w:val="clear" w:color="auto" w:fill="auto"/>
            <w:hideMark/>
          </w:tcPr>
          <w:p w14:paraId="07455F69" w14:textId="77777777" w:rsidR="001C04BB" w:rsidRPr="009E2CE5" w:rsidRDefault="001C04BB" w:rsidP="000B35D5">
            <w:pPr>
              <w:rPr>
                <w:lang w:val="lt-LT"/>
              </w:rPr>
            </w:pPr>
            <w:r w:rsidRPr="009E2CE5">
              <w:rPr>
                <w:lang w:val="lt-LT"/>
              </w:rPr>
              <w:t>Darbo užmokestis</w:t>
            </w:r>
          </w:p>
        </w:tc>
        <w:tc>
          <w:tcPr>
            <w:tcW w:w="567" w:type="dxa"/>
            <w:tcBorders>
              <w:top w:val="nil"/>
              <w:left w:val="nil"/>
              <w:bottom w:val="single" w:sz="4" w:space="0" w:color="auto"/>
              <w:right w:val="single" w:sz="4" w:space="0" w:color="auto"/>
            </w:tcBorders>
            <w:shd w:val="clear" w:color="auto" w:fill="auto"/>
            <w:vAlign w:val="center"/>
            <w:hideMark/>
          </w:tcPr>
          <w:p w14:paraId="0B69E3CA" w14:textId="77777777" w:rsidR="001C04BB" w:rsidRPr="009E2CE5" w:rsidRDefault="001C04BB" w:rsidP="000B35D5">
            <w:pPr>
              <w:jc w:val="center"/>
              <w:rPr>
                <w:sz w:val="16"/>
                <w:szCs w:val="16"/>
                <w:lang w:val="lt-LT"/>
              </w:rPr>
            </w:pPr>
            <w:r w:rsidRPr="009E2CE5">
              <w:rPr>
                <w:sz w:val="16"/>
                <w:szCs w:val="16"/>
                <w:lang w:val="lt-LT"/>
              </w:rPr>
              <w:t>3</w:t>
            </w:r>
          </w:p>
        </w:tc>
        <w:tc>
          <w:tcPr>
            <w:tcW w:w="1066" w:type="dxa"/>
            <w:tcBorders>
              <w:top w:val="single" w:sz="4" w:space="0" w:color="auto"/>
              <w:left w:val="nil"/>
              <w:bottom w:val="single" w:sz="4" w:space="0" w:color="auto"/>
              <w:right w:val="single" w:sz="4" w:space="0" w:color="auto"/>
            </w:tcBorders>
            <w:shd w:val="clear" w:color="auto" w:fill="FFFFFF" w:themeFill="background1"/>
            <w:vAlign w:val="center"/>
          </w:tcPr>
          <w:p w14:paraId="78546909" w14:textId="6940CC83" w:rsidR="001C04BB" w:rsidRPr="00967ED8" w:rsidRDefault="001C04BB" w:rsidP="000B35D5">
            <w:pPr>
              <w:jc w:val="right"/>
              <w:rPr>
                <w:lang w:val="lt-LT"/>
              </w:rPr>
            </w:pPr>
            <w:r>
              <w:rPr>
                <w:lang w:val="lt-LT"/>
              </w:rPr>
              <w:t>185744,00</w:t>
            </w:r>
          </w:p>
        </w:tc>
        <w:tc>
          <w:tcPr>
            <w:tcW w:w="1267" w:type="dxa"/>
            <w:tcBorders>
              <w:top w:val="single" w:sz="4" w:space="0" w:color="auto"/>
              <w:left w:val="nil"/>
              <w:bottom w:val="single" w:sz="4" w:space="0" w:color="auto"/>
              <w:right w:val="single" w:sz="4" w:space="0" w:color="auto"/>
            </w:tcBorders>
            <w:shd w:val="clear" w:color="auto" w:fill="FFFFFF" w:themeFill="background1"/>
            <w:vAlign w:val="center"/>
          </w:tcPr>
          <w:p w14:paraId="594E885C" w14:textId="4103914D" w:rsidR="001C04BB" w:rsidRPr="00967ED8" w:rsidRDefault="001C04BB" w:rsidP="000B35D5">
            <w:pPr>
              <w:jc w:val="right"/>
              <w:rPr>
                <w:lang w:val="lt-LT"/>
              </w:rPr>
            </w:pPr>
            <w:r>
              <w:rPr>
                <w:lang w:val="lt-LT"/>
              </w:rPr>
              <w:t>185744,00</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34D228A2" w14:textId="09AFAD5F" w:rsidR="001C04BB" w:rsidRPr="00967ED8" w:rsidRDefault="001C04BB" w:rsidP="000B35D5">
            <w:pPr>
              <w:jc w:val="right"/>
              <w:rPr>
                <w:lang w:val="lt-LT"/>
              </w:rPr>
            </w:pPr>
            <w:r>
              <w:rPr>
                <w:lang w:val="lt-LT"/>
              </w:rPr>
              <w:t>185744,00</w:t>
            </w:r>
          </w:p>
        </w:tc>
        <w:tc>
          <w:tcPr>
            <w:tcW w:w="1328" w:type="dxa"/>
            <w:tcBorders>
              <w:top w:val="single" w:sz="4" w:space="0" w:color="auto"/>
              <w:left w:val="nil"/>
              <w:bottom w:val="single" w:sz="4" w:space="0" w:color="auto"/>
              <w:right w:val="single" w:sz="4" w:space="0" w:color="auto"/>
            </w:tcBorders>
            <w:shd w:val="clear" w:color="auto" w:fill="FFFFFF" w:themeFill="background1"/>
            <w:vAlign w:val="center"/>
          </w:tcPr>
          <w:p w14:paraId="7D6DA850" w14:textId="30272442" w:rsidR="001C04BB" w:rsidRPr="00967ED8" w:rsidRDefault="001C04BB" w:rsidP="000B35D5">
            <w:pPr>
              <w:jc w:val="right"/>
              <w:rPr>
                <w:lang w:val="lt-LT"/>
              </w:rPr>
            </w:pPr>
            <w:r>
              <w:rPr>
                <w:lang w:val="lt-LT"/>
              </w:rPr>
              <w:t>185744,00</w:t>
            </w:r>
          </w:p>
        </w:tc>
      </w:tr>
      <w:tr w:rsidR="001C04BB" w:rsidRPr="00DF48E2" w14:paraId="04F6CBFD" w14:textId="77777777" w:rsidTr="00CB1343">
        <w:trPr>
          <w:trHeight w:val="304"/>
        </w:trPr>
        <w:tc>
          <w:tcPr>
            <w:tcW w:w="316" w:type="dxa"/>
            <w:tcBorders>
              <w:top w:val="nil"/>
              <w:left w:val="single" w:sz="4" w:space="0" w:color="auto"/>
              <w:bottom w:val="single" w:sz="4" w:space="0" w:color="auto"/>
              <w:right w:val="nil"/>
            </w:tcBorders>
            <w:shd w:val="clear" w:color="auto" w:fill="auto"/>
            <w:hideMark/>
          </w:tcPr>
          <w:p w14:paraId="70279B77" w14:textId="77777777" w:rsidR="001C04BB" w:rsidRPr="009E2CE5" w:rsidRDefault="001C04BB" w:rsidP="000B35D5">
            <w:pPr>
              <w:jc w:val="right"/>
              <w:rPr>
                <w:lang w:val="lt-LT"/>
              </w:rPr>
            </w:pPr>
            <w:r w:rsidRPr="009E2CE5">
              <w:rPr>
                <w:lang w:val="lt-LT"/>
              </w:rPr>
              <w:t>2</w:t>
            </w:r>
          </w:p>
        </w:tc>
        <w:tc>
          <w:tcPr>
            <w:tcW w:w="316" w:type="dxa"/>
            <w:tcBorders>
              <w:top w:val="nil"/>
              <w:left w:val="single" w:sz="4" w:space="0" w:color="auto"/>
              <w:bottom w:val="single" w:sz="4" w:space="0" w:color="auto"/>
              <w:right w:val="single" w:sz="4" w:space="0" w:color="auto"/>
            </w:tcBorders>
            <w:shd w:val="clear" w:color="auto" w:fill="auto"/>
            <w:hideMark/>
          </w:tcPr>
          <w:p w14:paraId="3A841DFD" w14:textId="77777777"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single" w:sz="4" w:space="0" w:color="auto"/>
            </w:tcBorders>
            <w:shd w:val="clear" w:color="auto" w:fill="auto"/>
            <w:hideMark/>
          </w:tcPr>
          <w:p w14:paraId="797F5331" w14:textId="77777777" w:rsidR="001C04BB" w:rsidRPr="009E2CE5" w:rsidRDefault="001C04BB" w:rsidP="000B35D5">
            <w:pPr>
              <w:jc w:val="right"/>
              <w:rPr>
                <w:lang w:val="lt-LT"/>
              </w:rPr>
            </w:pPr>
            <w:r w:rsidRPr="009E2CE5">
              <w:rPr>
                <w:lang w:val="lt-LT"/>
              </w:rPr>
              <w:t>2</w:t>
            </w:r>
          </w:p>
        </w:tc>
        <w:tc>
          <w:tcPr>
            <w:tcW w:w="316" w:type="dxa"/>
            <w:tcBorders>
              <w:top w:val="nil"/>
              <w:left w:val="nil"/>
              <w:bottom w:val="single" w:sz="4" w:space="0" w:color="auto"/>
              <w:right w:val="nil"/>
            </w:tcBorders>
            <w:shd w:val="clear" w:color="auto" w:fill="auto"/>
            <w:hideMark/>
          </w:tcPr>
          <w:p w14:paraId="24A7684D" w14:textId="77777777" w:rsidR="001C04BB" w:rsidRPr="009E2CE5" w:rsidRDefault="001C04BB" w:rsidP="000B35D5">
            <w:pPr>
              <w:rPr>
                <w:lang w:val="lt-LT"/>
              </w:rPr>
            </w:pPr>
            <w:r w:rsidRPr="009E2CE5">
              <w:rPr>
                <w:lang w:val="lt-LT"/>
              </w:rPr>
              <w:t> </w:t>
            </w:r>
          </w:p>
        </w:tc>
        <w:tc>
          <w:tcPr>
            <w:tcW w:w="316" w:type="dxa"/>
            <w:tcBorders>
              <w:top w:val="nil"/>
              <w:left w:val="single" w:sz="4" w:space="0" w:color="auto"/>
              <w:bottom w:val="single" w:sz="4" w:space="0" w:color="auto"/>
              <w:right w:val="single" w:sz="4" w:space="0" w:color="auto"/>
            </w:tcBorders>
            <w:shd w:val="clear" w:color="auto" w:fill="auto"/>
            <w:hideMark/>
          </w:tcPr>
          <w:p w14:paraId="45592239" w14:textId="77777777" w:rsidR="001C04BB" w:rsidRPr="009E2CE5" w:rsidRDefault="001C04BB" w:rsidP="000B35D5">
            <w:pPr>
              <w:rPr>
                <w:lang w:val="lt-LT"/>
              </w:rPr>
            </w:pPr>
            <w:r w:rsidRPr="009E2CE5">
              <w:rPr>
                <w:lang w:val="lt-LT"/>
              </w:rPr>
              <w:t> </w:t>
            </w:r>
          </w:p>
        </w:tc>
        <w:tc>
          <w:tcPr>
            <w:tcW w:w="416" w:type="dxa"/>
            <w:tcBorders>
              <w:top w:val="nil"/>
              <w:left w:val="nil"/>
              <w:bottom w:val="single" w:sz="4" w:space="0" w:color="auto"/>
              <w:right w:val="single" w:sz="4" w:space="0" w:color="auto"/>
            </w:tcBorders>
            <w:shd w:val="clear" w:color="auto" w:fill="auto"/>
            <w:hideMark/>
          </w:tcPr>
          <w:p w14:paraId="0782ACCB" w14:textId="77777777" w:rsidR="001C04BB" w:rsidRPr="009E2CE5" w:rsidRDefault="001C04BB" w:rsidP="000B35D5">
            <w:pPr>
              <w:jc w:val="center"/>
              <w:rPr>
                <w:lang w:val="lt-LT"/>
              </w:rPr>
            </w:pPr>
            <w:r w:rsidRPr="009E2CE5">
              <w:rPr>
                <w:lang w:val="lt-LT"/>
              </w:rPr>
              <w:t> </w:t>
            </w:r>
          </w:p>
        </w:tc>
        <w:tc>
          <w:tcPr>
            <w:tcW w:w="2414" w:type="dxa"/>
            <w:tcBorders>
              <w:top w:val="nil"/>
              <w:left w:val="nil"/>
              <w:bottom w:val="single" w:sz="4" w:space="0" w:color="auto"/>
              <w:right w:val="single" w:sz="4" w:space="0" w:color="auto"/>
            </w:tcBorders>
            <w:shd w:val="clear" w:color="auto" w:fill="auto"/>
            <w:hideMark/>
          </w:tcPr>
          <w:p w14:paraId="3B2B912F" w14:textId="77777777" w:rsidR="001C04BB" w:rsidRPr="009E2CE5" w:rsidRDefault="001C04BB" w:rsidP="000B35D5">
            <w:pPr>
              <w:rPr>
                <w:lang w:val="lt-LT"/>
              </w:rPr>
            </w:pPr>
            <w:r w:rsidRPr="009E2CE5">
              <w:rPr>
                <w:lang w:val="lt-LT"/>
              </w:rPr>
              <w:t xml:space="preserve">Socialinio draudimo įmokos </w:t>
            </w:r>
          </w:p>
        </w:tc>
        <w:tc>
          <w:tcPr>
            <w:tcW w:w="567" w:type="dxa"/>
            <w:tcBorders>
              <w:top w:val="nil"/>
              <w:left w:val="nil"/>
              <w:bottom w:val="single" w:sz="4" w:space="0" w:color="auto"/>
              <w:right w:val="single" w:sz="4" w:space="0" w:color="auto"/>
            </w:tcBorders>
            <w:shd w:val="clear" w:color="auto" w:fill="auto"/>
            <w:vAlign w:val="center"/>
            <w:hideMark/>
          </w:tcPr>
          <w:p w14:paraId="116D7CB6" w14:textId="77777777" w:rsidR="001C04BB" w:rsidRPr="009E2CE5" w:rsidRDefault="001C04BB" w:rsidP="000B35D5">
            <w:pPr>
              <w:jc w:val="center"/>
              <w:rPr>
                <w:sz w:val="16"/>
                <w:szCs w:val="16"/>
                <w:lang w:val="lt-LT"/>
              </w:rPr>
            </w:pPr>
            <w:r w:rsidRPr="00DF48E2">
              <w:rPr>
                <w:sz w:val="16"/>
                <w:szCs w:val="16"/>
                <w:lang w:val="lt-LT"/>
              </w:rPr>
              <w:t>4</w:t>
            </w:r>
          </w:p>
        </w:tc>
        <w:tc>
          <w:tcPr>
            <w:tcW w:w="1066" w:type="dxa"/>
            <w:tcBorders>
              <w:top w:val="nil"/>
              <w:left w:val="nil"/>
              <w:bottom w:val="single" w:sz="4" w:space="0" w:color="auto"/>
              <w:right w:val="single" w:sz="4" w:space="0" w:color="auto"/>
            </w:tcBorders>
            <w:shd w:val="clear" w:color="auto" w:fill="FFFFFF" w:themeFill="background1"/>
            <w:vAlign w:val="center"/>
          </w:tcPr>
          <w:p w14:paraId="30561448" w14:textId="75F2BE3D" w:rsidR="001C04BB" w:rsidRPr="00967ED8" w:rsidRDefault="001C04BB" w:rsidP="000B35D5">
            <w:pPr>
              <w:jc w:val="right"/>
              <w:rPr>
                <w:lang w:val="lt-LT"/>
              </w:rPr>
            </w:pPr>
            <w:r>
              <w:rPr>
                <w:lang w:val="lt-LT"/>
              </w:rPr>
              <w:t>2764,73</w:t>
            </w:r>
          </w:p>
        </w:tc>
        <w:tc>
          <w:tcPr>
            <w:tcW w:w="1267" w:type="dxa"/>
            <w:tcBorders>
              <w:top w:val="nil"/>
              <w:left w:val="nil"/>
              <w:bottom w:val="single" w:sz="4" w:space="0" w:color="auto"/>
              <w:right w:val="single" w:sz="4" w:space="0" w:color="auto"/>
            </w:tcBorders>
            <w:shd w:val="clear" w:color="auto" w:fill="FFFFFF" w:themeFill="background1"/>
            <w:vAlign w:val="center"/>
          </w:tcPr>
          <w:p w14:paraId="7154D08A" w14:textId="40EA15FB" w:rsidR="001C04BB" w:rsidRPr="00967ED8" w:rsidRDefault="001C04BB" w:rsidP="000B35D5">
            <w:pPr>
              <w:jc w:val="right"/>
              <w:rPr>
                <w:lang w:val="lt-LT"/>
              </w:rPr>
            </w:pPr>
            <w:r>
              <w:rPr>
                <w:lang w:val="lt-LT"/>
              </w:rPr>
              <w:t>2764,73</w:t>
            </w:r>
          </w:p>
        </w:tc>
        <w:tc>
          <w:tcPr>
            <w:tcW w:w="1137" w:type="dxa"/>
            <w:tcBorders>
              <w:top w:val="nil"/>
              <w:left w:val="nil"/>
              <w:bottom w:val="single" w:sz="4" w:space="0" w:color="auto"/>
              <w:right w:val="single" w:sz="4" w:space="0" w:color="auto"/>
            </w:tcBorders>
            <w:shd w:val="clear" w:color="auto" w:fill="FFFFFF" w:themeFill="background1"/>
            <w:vAlign w:val="center"/>
          </w:tcPr>
          <w:p w14:paraId="5DD13BC9" w14:textId="339ACCF6" w:rsidR="001C04BB" w:rsidRPr="00967ED8" w:rsidRDefault="001C04BB" w:rsidP="000B35D5">
            <w:pPr>
              <w:jc w:val="right"/>
              <w:rPr>
                <w:lang w:val="lt-LT"/>
              </w:rPr>
            </w:pPr>
            <w:r>
              <w:rPr>
                <w:lang w:val="lt-LT"/>
              </w:rPr>
              <w:t>2764,73</w:t>
            </w:r>
          </w:p>
        </w:tc>
        <w:tc>
          <w:tcPr>
            <w:tcW w:w="1328" w:type="dxa"/>
            <w:tcBorders>
              <w:top w:val="nil"/>
              <w:left w:val="nil"/>
              <w:bottom w:val="single" w:sz="4" w:space="0" w:color="auto"/>
              <w:right w:val="single" w:sz="4" w:space="0" w:color="auto"/>
            </w:tcBorders>
            <w:shd w:val="clear" w:color="auto" w:fill="FFFFFF" w:themeFill="background1"/>
            <w:vAlign w:val="center"/>
          </w:tcPr>
          <w:p w14:paraId="3EEF7F63" w14:textId="68A6CB12" w:rsidR="001C04BB" w:rsidRPr="00967ED8" w:rsidRDefault="001C04BB" w:rsidP="000B35D5">
            <w:pPr>
              <w:jc w:val="right"/>
              <w:rPr>
                <w:lang w:val="lt-LT"/>
              </w:rPr>
            </w:pPr>
            <w:r>
              <w:rPr>
                <w:lang w:val="lt-LT"/>
              </w:rPr>
              <w:t>2764,73</w:t>
            </w:r>
          </w:p>
        </w:tc>
      </w:tr>
      <w:tr w:rsidR="001C04BB" w:rsidRPr="00DF48E2" w14:paraId="2CC50C28" w14:textId="77777777" w:rsidTr="00CB1343">
        <w:trPr>
          <w:trHeight w:val="288"/>
        </w:trPr>
        <w:tc>
          <w:tcPr>
            <w:tcW w:w="316" w:type="dxa"/>
            <w:tcBorders>
              <w:top w:val="nil"/>
              <w:left w:val="single" w:sz="4" w:space="0" w:color="auto"/>
              <w:bottom w:val="single" w:sz="4" w:space="0" w:color="auto"/>
              <w:right w:val="nil"/>
            </w:tcBorders>
            <w:shd w:val="clear" w:color="auto" w:fill="auto"/>
            <w:hideMark/>
          </w:tcPr>
          <w:p w14:paraId="0AFC6648" w14:textId="77777777" w:rsidR="001C04BB" w:rsidRPr="009E2CE5" w:rsidRDefault="001C04BB" w:rsidP="000B35D5">
            <w:pPr>
              <w:jc w:val="right"/>
              <w:rPr>
                <w:b/>
                <w:bCs/>
                <w:lang w:val="lt-LT"/>
              </w:rPr>
            </w:pPr>
            <w:r w:rsidRPr="009E2CE5">
              <w:rPr>
                <w:b/>
                <w:bCs/>
                <w:lang w:val="lt-LT"/>
              </w:rPr>
              <w:t>2</w:t>
            </w:r>
          </w:p>
        </w:tc>
        <w:tc>
          <w:tcPr>
            <w:tcW w:w="316" w:type="dxa"/>
            <w:tcBorders>
              <w:top w:val="nil"/>
              <w:left w:val="single" w:sz="4" w:space="0" w:color="auto"/>
              <w:bottom w:val="single" w:sz="4" w:space="0" w:color="auto"/>
              <w:right w:val="single" w:sz="4" w:space="0" w:color="auto"/>
            </w:tcBorders>
            <w:shd w:val="clear" w:color="auto" w:fill="auto"/>
            <w:hideMark/>
          </w:tcPr>
          <w:p w14:paraId="0FEC8292" w14:textId="77777777" w:rsidR="001C04BB" w:rsidRPr="009E2CE5" w:rsidRDefault="001C04BB" w:rsidP="000B35D5">
            <w:pPr>
              <w:jc w:val="right"/>
              <w:rPr>
                <w:b/>
                <w:bCs/>
                <w:lang w:val="lt-LT"/>
              </w:rPr>
            </w:pPr>
            <w:r w:rsidRPr="009E2CE5">
              <w:rPr>
                <w:b/>
                <w:bCs/>
                <w:lang w:val="lt-LT"/>
              </w:rPr>
              <w:t>2</w:t>
            </w:r>
          </w:p>
        </w:tc>
        <w:tc>
          <w:tcPr>
            <w:tcW w:w="316" w:type="dxa"/>
            <w:tcBorders>
              <w:top w:val="nil"/>
              <w:left w:val="nil"/>
              <w:bottom w:val="single" w:sz="4" w:space="0" w:color="auto"/>
              <w:right w:val="single" w:sz="4" w:space="0" w:color="auto"/>
            </w:tcBorders>
            <w:shd w:val="clear" w:color="auto" w:fill="auto"/>
            <w:hideMark/>
          </w:tcPr>
          <w:p w14:paraId="7F59C72B" w14:textId="77777777" w:rsidR="001C04BB" w:rsidRPr="009E2CE5" w:rsidRDefault="001C04BB" w:rsidP="000B35D5">
            <w:pPr>
              <w:rPr>
                <w:lang w:val="lt-LT"/>
              </w:rPr>
            </w:pPr>
            <w:r w:rsidRPr="009E2CE5">
              <w:rPr>
                <w:lang w:val="lt-LT"/>
              </w:rPr>
              <w:t> </w:t>
            </w:r>
          </w:p>
        </w:tc>
        <w:tc>
          <w:tcPr>
            <w:tcW w:w="316" w:type="dxa"/>
            <w:tcBorders>
              <w:top w:val="nil"/>
              <w:left w:val="nil"/>
              <w:bottom w:val="single" w:sz="4" w:space="0" w:color="auto"/>
              <w:right w:val="nil"/>
            </w:tcBorders>
            <w:shd w:val="clear" w:color="auto" w:fill="auto"/>
            <w:hideMark/>
          </w:tcPr>
          <w:p w14:paraId="323ABC4D" w14:textId="77777777" w:rsidR="001C04BB" w:rsidRPr="009E2CE5" w:rsidRDefault="001C04BB" w:rsidP="000B35D5">
            <w:pPr>
              <w:rPr>
                <w:lang w:val="lt-LT"/>
              </w:rPr>
            </w:pPr>
            <w:r w:rsidRPr="009E2CE5">
              <w:rPr>
                <w:lang w:val="lt-LT"/>
              </w:rPr>
              <w:t> </w:t>
            </w:r>
          </w:p>
        </w:tc>
        <w:tc>
          <w:tcPr>
            <w:tcW w:w="316" w:type="dxa"/>
            <w:tcBorders>
              <w:top w:val="nil"/>
              <w:left w:val="single" w:sz="4" w:space="0" w:color="auto"/>
              <w:bottom w:val="single" w:sz="4" w:space="0" w:color="auto"/>
              <w:right w:val="single" w:sz="4" w:space="0" w:color="auto"/>
            </w:tcBorders>
            <w:shd w:val="clear" w:color="auto" w:fill="auto"/>
            <w:hideMark/>
          </w:tcPr>
          <w:p w14:paraId="12569D3C" w14:textId="77777777" w:rsidR="001C04BB" w:rsidRPr="009E2CE5" w:rsidRDefault="001C04BB" w:rsidP="000B35D5">
            <w:pPr>
              <w:rPr>
                <w:lang w:val="lt-LT"/>
              </w:rPr>
            </w:pPr>
            <w:r w:rsidRPr="009E2CE5">
              <w:rPr>
                <w:lang w:val="lt-LT"/>
              </w:rPr>
              <w:t> </w:t>
            </w:r>
          </w:p>
        </w:tc>
        <w:tc>
          <w:tcPr>
            <w:tcW w:w="416" w:type="dxa"/>
            <w:tcBorders>
              <w:top w:val="nil"/>
              <w:left w:val="nil"/>
              <w:bottom w:val="single" w:sz="4" w:space="0" w:color="auto"/>
              <w:right w:val="single" w:sz="4" w:space="0" w:color="auto"/>
            </w:tcBorders>
            <w:shd w:val="clear" w:color="auto" w:fill="auto"/>
            <w:hideMark/>
          </w:tcPr>
          <w:p w14:paraId="1FDAB04F" w14:textId="77777777" w:rsidR="001C04BB" w:rsidRPr="009E2CE5" w:rsidRDefault="001C04BB" w:rsidP="000B35D5">
            <w:pPr>
              <w:jc w:val="center"/>
              <w:rPr>
                <w:lang w:val="lt-LT"/>
              </w:rPr>
            </w:pPr>
            <w:r w:rsidRPr="009E2CE5">
              <w:rPr>
                <w:lang w:val="lt-LT"/>
              </w:rPr>
              <w:t> </w:t>
            </w:r>
          </w:p>
        </w:tc>
        <w:tc>
          <w:tcPr>
            <w:tcW w:w="2414" w:type="dxa"/>
            <w:tcBorders>
              <w:top w:val="nil"/>
              <w:left w:val="nil"/>
              <w:bottom w:val="single" w:sz="4" w:space="0" w:color="auto"/>
              <w:right w:val="single" w:sz="4" w:space="0" w:color="auto"/>
            </w:tcBorders>
            <w:shd w:val="clear" w:color="auto" w:fill="auto"/>
            <w:hideMark/>
          </w:tcPr>
          <w:p w14:paraId="23AA924E" w14:textId="77777777" w:rsidR="001C04BB" w:rsidRPr="009E2CE5" w:rsidRDefault="001C04BB" w:rsidP="000B35D5">
            <w:pPr>
              <w:rPr>
                <w:b/>
                <w:bCs/>
                <w:lang w:val="lt-LT"/>
              </w:rPr>
            </w:pPr>
            <w:r w:rsidRPr="009E2CE5">
              <w:rPr>
                <w:b/>
                <w:bCs/>
                <w:lang w:val="lt-LT"/>
              </w:rPr>
              <w:t>Prekių ir paslaugų naudojimas</w:t>
            </w:r>
          </w:p>
        </w:tc>
        <w:tc>
          <w:tcPr>
            <w:tcW w:w="567" w:type="dxa"/>
            <w:tcBorders>
              <w:top w:val="nil"/>
              <w:left w:val="nil"/>
              <w:bottom w:val="single" w:sz="4" w:space="0" w:color="auto"/>
              <w:right w:val="single" w:sz="4" w:space="0" w:color="auto"/>
            </w:tcBorders>
            <w:shd w:val="clear" w:color="auto" w:fill="auto"/>
            <w:vAlign w:val="center"/>
            <w:hideMark/>
          </w:tcPr>
          <w:p w14:paraId="61BB7860" w14:textId="77777777" w:rsidR="001C04BB" w:rsidRPr="009E2CE5" w:rsidRDefault="001C04BB" w:rsidP="000B35D5">
            <w:pPr>
              <w:jc w:val="center"/>
              <w:rPr>
                <w:sz w:val="16"/>
                <w:szCs w:val="16"/>
                <w:lang w:val="lt-LT"/>
              </w:rPr>
            </w:pPr>
            <w:r w:rsidRPr="00DF48E2">
              <w:rPr>
                <w:sz w:val="16"/>
                <w:szCs w:val="16"/>
                <w:lang w:val="lt-LT"/>
              </w:rPr>
              <w:t>5</w:t>
            </w:r>
          </w:p>
        </w:tc>
        <w:tc>
          <w:tcPr>
            <w:tcW w:w="1066" w:type="dxa"/>
            <w:tcBorders>
              <w:top w:val="nil"/>
              <w:left w:val="nil"/>
              <w:bottom w:val="single" w:sz="4" w:space="0" w:color="auto"/>
              <w:right w:val="single" w:sz="4" w:space="0" w:color="auto"/>
            </w:tcBorders>
            <w:shd w:val="clear" w:color="auto" w:fill="FFFFFF" w:themeFill="background1"/>
            <w:vAlign w:val="center"/>
          </w:tcPr>
          <w:p w14:paraId="7005E3FF" w14:textId="7C7925A3" w:rsidR="001C04BB" w:rsidRPr="009E2CE5" w:rsidRDefault="001C04BB" w:rsidP="000B35D5">
            <w:pPr>
              <w:jc w:val="right"/>
              <w:rPr>
                <w:lang w:val="lt-LT"/>
              </w:rPr>
            </w:pPr>
            <w:r>
              <w:rPr>
                <w:lang w:val="lt-LT"/>
              </w:rPr>
              <w:t>46991,27</w:t>
            </w:r>
          </w:p>
        </w:tc>
        <w:tc>
          <w:tcPr>
            <w:tcW w:w="1267" w:type="dxa"/>
            <w:tcBorders>
              <w:top w:val="nil"/>
              <w:left w:val="nil"/>
              <w:bottom w:val="single" w:sz="4" w:space="0" w:color="auto"/>
              <w:right w:val="single" w:sz="4" w:space="0" w:color="auto"/>
            </w:tcBorders>
            <w:shd w:val="clear" w:color="auto" w:fill="FFFFFF" w:themeFill="background1"/>
            <w:vAlign w:val="center"/>
          </w:tcPr>
          <w:p w14:paraId="2D08A7C5" w14:textId="6F5A244F" w:rsidR="001C04BB" w:rsidRPr="009E2CE5" w:rsidRDefault="001C04BB" w:rsidP="000B35D5">
            <w:pPr>
              <w:jc w:val="right"/>
              <w:rPr>
                <w:lang w:val="lt-LT"/>
              </w:rPr>
            </w:pPr>
            <w:r>
              <w:rPr>
                <w:lang w:val="lt-LT"/>
              </w:rPr>
              <w:t>46991,27</w:t>
            </w:r>
          </w:p>
        </w:tc>
        <w:tc>
          <w:tcPr>
            <w:tcW w:w="1137" w:type="dxa"/>
            <w:tcBorders>
              <w:top w:val="nil"/>
              <w:left w:val="nil"/>
              <w:bottom w:val="single" w:sz="4" w:space="0" w:color="auto"/>
              <w:right w:val="single" w:sz="4" w:space="0" w:color="auto"/>
            </w:tcBorders>
            <w:shd w:val="clear" w:color="auto" w:fill="FFFFFF" w:themeFill="background1"/>
            <w:vAlign w:val="center"/>
          </w:tcPr>
          <w:p w14:paraId="40190D67" w14:textId="54B5BCBA" w:rsidR="001C04BB" w:rsidRPr="009E2CE5" w:rsidRDefault="001C04BB" w:rsidP="000B35D5">
            <w:pPr>
              <w:jc w:val="right"/>
              <w:rPr>
                <w:lang w:val="lt-LT"/>
              </w:rPr>
            </w:pPr>
            <w:r>
              <w:rPr>
                <w:lang w:val="lt-LT"/>
              </w:rPr>
              <w:t>46991,27</w:t>
            </w:r>
          </w:p>
        </w:tc>
        <w:tc>
          <w:tcPr>
            <w:tcW w:w="1328" w:type="dxa"/>
            <w:tcBorders>
              <w:top w:val="nil"/>
              <w:left w:val="nil"/>
              <w:bottom w:val="single" w:sz="4" w:space="0" w:color="auto"/>
              <w:right w:val="single" w:sz="4" w:space="0" w:color="auto"/>
            </w:tcBorders>
            <w:shd w:val="clear" w:color="auto" w:fill="FFFFFF" w:themeFill="background1"/>
            <w:vAlign w:val="center"/>
          </w:tcPr>
          <w:p w14:paraId="1C240448" w14:textId="61C95C3C" w:rsidR="001C04BB" w:rsidRPr="009E2CE5" w:rsidRDefault="001C04BB" w:rsidP="000B35D5">
            <w:pPr>
              <w:jc w:val="right"/>
              <w:rPr>
                <w:lang w:val="lt-LT"/>
              </w:rPr>
            </w:pPr>
            <w:r>
              <w:rPr>
                <w:lang w:val="lt-LT"/>
              </w:rPr>
              <w:t>46991,27</w:t>
            </w:r>
          </w:p>
        </w:tc>
      </w:tr>
      <w:tr w:rsidR="001C04BB" w:rsidRPr="00DF48E2" w14:paraId="56150C43" w14:textId="77777777" w:rsidTr="00CB1343">
        <w:trPr>
          <w:trHeight w:val="321"/>
        </w:trPr>
        <w:tc>
          <w:tcPr>
            <w:tcW w:w="316" w:type="dxa"/>
            <w:tcBorders>
              <w:top w:val="nil"/>
              <w:left w:val="single" w:sz="4" w:space="0" w:color="auto"/>
              <w:bottom w:val="single" w:sz="4" w:space="0" w:color="auto"/>
              <w:right w:val="nil"/>
            </w:tcBorders>
            <w:shd w:val="clear" w:color="auto" w:fill="auto"/>
          </w:tcPr>
          <w:p w14:paraId="0F76062A" w14:textId="231E5FC2" w:rsidR="001C04BB" w:rsidRPr="009E2CE5" w:rsidRDefault="001C04BB" w:rsidP="000B35D5">
            <w:pPr>
              <w:jc w:val="right"/>
              <w:rPr>
                <w:lang w:val="lt-LT"/>
              </w:rPr>
            </w:pPr>
            <w:r w:rsidRPr="009E2CE5">
              <w:rPr>
                <w:lang w:val="lt-LT"/>
              </w:rPr>
              <w:t>2</w:t>
            </w:r>
          </w:p>
        </w:tc>
        <w:tc>
          <w:tcPr>
            <w:tcW w:w="316" w:type="dxa"/>
            <w:tcBorders>
              <w:top w:val="nil"/>
              <w:left w:val="single" w:sz="4" w:space="0" w:color="auto"/>
              <w:bottom w:val="single" w:sz="4" w:space="0" w:color="auto"/>
              <w:right w:val="single" w:sz="4" w:space="0" w:color="auto"/>
            </w:tcBorders>
            <w:shd w:val="clear" w:color="auto" w:fill="auto"/>
          </w:tcPr>
          <w:p w14:paraId="3DD7223E" w14:textId="5F4C6A72" w:rsidR="001C04BB" w:rsidRPr="009E2CE5" w:rsidRDefault="001C04BB" w:rsidP="000B35D5">
            <w:pPr>
              <w:jc w:val="right"/>
              <w:rPr>
                <w:lang w:val="lt-LT"/>
              </w:rPr>
            </w:pPr>
            <w:r w:rsidRPr="009E2CE5">
              <w:rPr>
                <w:lang w:val="lt-LT"/>
              </w:rPr>
              <w:t>2</w:t>
            </w:r>
          </w:p>
        </w:tc>
        <w:tc>
          <w:tcPr>
            <w:tcW w:w="316" w:type="dxa"/>
            <w:tcBorders>
              <w:top w:val="nil"/>
              <w:left w:val="nil"/>
              <w:bottom w:val="single" w:sz="4" w:space="0" w:color="auto"/>
              <w:right w:val="single" w:sz="4" w:space="0" w:color="auto"/>
            </w:tcBorders>
            <w:shd w:val="clear" w:color="auto" w:fill="auto"/>
          </w:tcPr>
          <w:p w14:paraId="01498C14" w14:textId="119C7082"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nil"/>
            </w:tcBorders>
            <w:shd w:val="clear" w:color="auto" w:fill="auto"/>
          </w:tcPr>
          <w:p w14:paraId="7D8F8FC9" w14:textId="3994DD94" w:rsidR="001C04BB" w:rsidRPr="009E2CE5" w:rsidRDefault="001C04BB" w:rsidP="000B35D5">
            <w:pPr>
              <w:jc w:val="right"/>
              <w:rPr>
                <w:lang w:val="lt-LT"/>
              </w:rPr>
            </w:pPr>
            <w:r w:rsidRPr="009E2CE5">
              <w:rPr>
                <w:lang w:val="lt-LT"/>
              </w:rPr>
              <w:t>1</w:t>
            </w:r>
          </w:p>
        </w:tc>
        <w:tc>
          <w:tcPr>
            <w:tcW w:w="316" w:type="dxa"/>
            <w:tcBorders>
              <w:top w:val="nil"/>
              <w:left w:val="single" w:sz="4" w:space="0" w:color="auto"/>
              <w:bottom w:val="single" w:sz="4" w:space="0" w:color="auto"/>
              <w:right w:val="single" w:sz="4" w:space="0" w:color="auto"/>
            </w:tcBorders>
            <w:shd w:val="clear" w:color="auto" w:fill="auto"/>
          </w:tcPr>
          <w:p w14:paraId="078C1EE4" w14:textId="1F055301" w:rsidR="001C04BB" w:rsidRPr="009E2CE5" w:rsidRDefault="001C04BB" w:rsidP="000B35D5">
            <w:pPr>
              <w:jc w:val="right"/>
              <w:rPr>
                <w:lang w:val="lt-LT"/>
              </w:rPr>
            </w:pPr>
            <w:r w:rsidRPr="009E2CE5">
              <w:rPr>
                <w:lang w:val="lt-LT"/>
              </w:rPr>
              <w:t>1</w:t>
            </w:r>
          </w:p>
        </w:tc>
        <w:tc>
          <w:tcPr>
            <w:tcW w:w="416" w:type="dxa"/>
            <w:tcBorders>
              <w:top w:val="nil"/>
              <w:left w:val="nil"/>
              <w:bottom w:val="single" w:sz="4" w:space="0" w:color="auto"/>
              <w:right w:val="single" w:sz="4" w:space="0" w:color="auto"/>
            </w:tcBorders>
            <w:shd w:val="clear" w:color="auto" w:fill="auto"/>
          </w:tcPr>
          <w:p w14:paraId="2589BC10" w14:textId="358BED1E" w:rsidR="001C04BB" w:rsidRPr="009E2CE5" w:rsidRDefault="001C04BB" w:rsidP="000B35D5">
            <w:pPr>
              <w:jc w:val="center"/>
              <w:rPr>
                <w:lang w:val="lt-LT"/>
              </w:rPr>
            </w:pPr>
            <w:r>
              <w:rPr>
                <w:lang w:val="lt-LT"/>
              </w:rPr>
              <w:t>2</w:t>
            </w:r>
          </w:p>
        </w:tc>
        <w:tc>
          <w:tcPr>
            <w:tcW w:w="2414" w:type="dxa"/>
            <w:tcBorders>
              <w:top w:val="nil"/>
              <w:left w:val="nil"/>
              <w:bottom w:val="single" w:sz="4" w:space="0" w:color="auto"/>
              <w:right w:val="single" w:sz="4" w:space="0" w:color="auto"/>
            </w:tcBorders>
            <w:shd w:val="clear" w:color="auto" w:fill="auto"/>
          </w:tcPr>
          <w:p w14:paraId="3000843C" w14:textId="2D9BC582" w:rsidR="001C04BB" w:rsidRPr="009E2CE5" w:rsidRDefault="001C04BB" w:rsidP="000B35D5">
            <w:pPr>
              <w:rPr>
                <w:lang w:val="lt-LT"/>
              </w:rPr>
            </w:pPr>
            <w:r>
              <w:rPr>
                <w:lang w:val="lt-LT"/>
              </w:rPr>
              <w:t>Medikamentų ir medicininių prekių</w:t>
            </w:r>
          </w:p>
        </w:tc>
        <w:tc>
          <w:tcPr>
            <w:tcW w:w="567" w:type="dxa"/>
            <w:tcBorders>
              <w:top w:val="nil"/>
              <w:left w:val="nil"/>
              <w:bottom w:val="single" w:sz="4" w:space="0" w:color="auto"/>
              <w:right w:val="single" w:sz="4" w:space="0" w:color="auto"/>
            </w:tcBorders>
            <w:shd w:val="clear" w:color="auto" w:fill="auto"/>
            <w:vAlign w:val="center"/>
          </w:tcPr>
          <w:p w14:paraId="1EDDC425" w14:textId="74A974E7" w:rsidR="001C04BB" w:rsidRDefault="001C04BB" w:rsidP="000B35D5">
            <w:pPr>
              <w:jc w:val="center"/>
              <w:rPr>
                <w:sz w:val="16"/>
                <w:szCs w:val="16"/>
                <w:lang w:val="lt-LT"/>
              </w:rPr>
            </w:pPr>
            <w:r>
              <w:rPr>
                <w:sz w:val="16"/>
                <w:szCs w:val="16"/>
                <w:lang w:val="lt-LT"/>
              </w:rPr>
              <w:t>6</w:t>
            </w:r>
          </w:p>
        </w:tc>
        <w:tc>
          <w:tcPr>
            <w:tcW w:w="1066" w:type="dxa"/>
            <w:tcBorders>
              <w:top w:val="nil"/>
              <w:left w:val="nil"/>
              <w:bottom w:val="single" w:sz="4" w:space="0" w:color="auto"/>
              <w:right w:val="single" w:sz="4" w:space="0" w:color="auto"/>
            </w:tcBorders>
            <w:shd w:val="clear" w:color="auto" w:fill="FFFFFF" w:themeFill="background1"/>
            <w:vAlign w:val="center"/>
          </w:tcPr>
          <w:p w14:paraId="3CBA8AD2" w14:textId="3BCB53A3" w:rsidR="001C04BB" w:rsidRDefault="001C04BB" w:rsidP="000B35D5">
            <w:pPr>
              <w:jc w:val="right"/>
              <w:rPr>
                <w:lang w:val="lt-LT"/>
              </w:rPr>
            </w:pPr>
            <w:r>
              <w:rPr>
                <w:lang w:val="lt-LT"/>
              </w:rPr>
              <w:t>500,00</w:t>
            </w:r>
          </w:p>
        </w:tc>
        <w:tc>
          <w:tcPr>
            <w:tcW w:w="1267" w:type="dxa"/>
            <w:tcBorders>
              <w:top w:val="nil"/>
              <w:left w:val="nil"/>
              <w:bottom w:val="single" w:sz="4" w:space="0" w:color="auto"/>
              <w:right w:val="single" w:sz="4" w:space="0" w:color="auto"/>
            </w:tcBorders>
            <w:shd w:val="clear" w:color="auto" w:fill="FFFFFF" w:themeFill="background1"/>
            <w:vAlign w:val="center"/>
          </w:tcPr>
          <w:p w14:paraId="5B6C69C9" w14:textId="702FDAA4" w:rsidR="001C04BB" w:rsidRPr="009E2CE5" w:rsidRDefault="001C04BB" w:rsidP="000B35D5">
            <w:pPr>
              <w:jc w:val="right"/>
              <w:rPr>
                <w:lang w:val="lt-LT"/>
              </w:rPr>
            </w:pPr>
            <w:r>
              <w:rPr>
                <w:lang w:val="lt-LT"/>
              </w:rPr>
              <w:t>500,00</w:t>
            </w:r>
          </w:p>
        </w:tc>
        <w:tc>
          <w:tcPr>
            <w:tcW w:w="1137" w:type="dxa"/>
            <w:tcBorders>
              <w:top w:val="nil"/>
              <w:left w:val="nil"/>
              <w:bottom w:val="single" w:sz="4" w:space="0" w:color="auto"/>
              <w:right w:val="single" w:sz="4" w:space="0" w:color="auto"/>
            </w:tcBorders>
            <w:shd w:val="clear" w:color="auto" w:fill="FFFFFF" w:themeFill="background1"/>
            <w:vAlign w:val="center"/>
          </w:tcPr>
          <w:p w14:paraId="69233981" w14:textId="5B1610B9" w:rsidR="001C04BB" w:rsidRPr="009E2CE5" w:rsidRDefault="001C04BB" w:rsidP="000B35D5">
            <w:pPr>
              <w:jc w:val="right"/>
              <w:rPr>
                <w:lang w:val="lt-LT"/>
              </w:rPr>
            </w:pPr>
            <w:r>
              <w:rPr>
                <w:lang w:val="lt-LT"/>
              </w:rPr>
              <w:t>500,00</w:t>
            </w:r>
          </w:p>
        </w:tc>
        <w:tc>
          <w:tcPr>
            <w:tcW w:w="1328" w:type="dxa"/>
            <w:tcBorders>
              <w:top w:val="nil"/>
              <w:left w:val="nil"/>
              <w:bottom w:val="single" w:sz="4" w:space="0" w:color="auto"/>
              <w:right w:val="single" w:sz="4" w:space="0" w:color="auto"/>
            </w:tcBorders>
            <w:shd w:val="clear" w:color="auto" w:fill="FFFFFF" w:themeFill="background1"/>
            <w:vAlign w:val="center"/>
          </w:tcPr>
          <w:p w14:paraId="076202E0" w14:textId="04E45CD1" w:rsidR="001C04BB" w:rsidRPr="009E2CE5" w:rsidRDefault="001C04BB" w:rsidP="000B35D5">
            <w:pPr>
              <w:jc w:val="right"/>
              <w:rPr>
                <w:lang w:val="lt-LT"/>
              </w:rPr>
            </w:pPr>
            <w:r>
              <w:rPr>
                <w:lang w:val="lt-LT"/>
              </w:rPr>
              <w:t>500,00</w:t>
            </w:r>
          </w:p>
        </w:tc>
      </w:tr>
      <w:tr w:rsidR="001C04BB" w:rsidRPr="00DF48E2" w14:paraId="0E32111B" w14:textId="77777777" w:rsidTr="009E3CB8">
        <w:trPr>
          <w:trHeight w:val="321"/>
        </w:trPr>
        <w:tc>
          <w:tcPr>
            <w:tcW w:w="316" w:type="dxa"/>
            <w:tcBorders>
              <w:top w:val="nil"/>
              <w:left w:val="single" w:sz="4" w:space="0" w:color="auto"/>
              <w:bottom w:val="single" w:sz="4" w:space="0" w:color="auto"/>
              <w:right w:val="nil"/>
            </w:tcBorders>
            <w:shd w:val="clear" w:color="auto" w:fill="auto"/>
            <w:hideMark/>
          </w:tcPr>
          <w:p w14:paraId="1E7037BF" w14:textId="77777777" w:rsidR="001C04BB" w:rsidRPr="009E2CE5" w:rsidRDefault="001C04BB" w:rsidP="000B35D5">
            <w:pPr>
              <w:jc w:val="right"/>
              <w:rPr>
                <w:lang w:val="lt-LT"/>
              </w:rPr>
            </w:pPr>
            <w:r w:rsidRPr="009E2CE5">
              <w:rPr>
                <w:lang w:val="lt-LT"/>
              </w:rPr>
              <w:t>2</w:t>
            </w:r>
          </w:p>
        </w:tc>
        <w:tc>
          <w:tcPr>
            <w:tcW w:w="316" w:type="dxa"/>
            <w:tcBorders>
              <w:top w:val="nil"/>
              <w:left w:val="single" w:sz="4" w:space="0" w:color="auto"/>
              <w:bottom w:val="single" w:sz="4" w:space="0" w:color="auto"/>
              <w:right w:val="single" w:sz="4" w:space="0" w:color="auto"/>
            </w:tcBorders>
            <w:shd w:val="clear" w:color="auto" w:fill="auto"/>
            <w:hideMark/>
          </w:tcPr>
          <w:p w14:paraId="52174C5D" w14:textId="77777777" w:rsidR="001C04BB" w:rsidRPr="009E2CE5" w:rsidRDefault="001C04BB" w:rsidP="000B35D5">
            <w:pPr>
              <w:jc w:val="right"/>
              <w:rPr>
                <w:lang w:val="lt-LT"/>
              </w:rPr>
            </w:pPr>
            <w:r w:rsidRPr="009E2CE5">
              <w:rPr>
                <w:lang w:val="lt-LT"/>
              </w:rPr>
              <w:t>2</w:t>
            </w:r>
          </w:p>
        </w:tc>
        <w:tc>
          <w:tcPr>
            <w:tcW w:w="316" w:type="dxa"/>
            <w:tcBorders>
              <w:top w:val="nil"/>
              <w:left w:val="nil"/>
              <w:bottom w:val="single" w:sz="4" w:space="0" w:color="auto"/>
              <w:right w:val="single" w:sz="4" w:space="0" w:color="auto"/>
            </w:tcBorders>
            <w:shd w:val="clear" w:color="auto" w:fill="auto"/>
            <w:hideMark/>
          </w:tcPr>
          <w:p w14:paraId="62D96B8B" w14:textId="77777777"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nil"/>
            </w:tcBorders>
            <w:shd w:val="clear" w:color="auto" w:fill="auto"/>
            <w:hideMark/>
          </w:tcPr>
          <w:p w14:paraId="49FF9294" w14:textId="77777777" w:rsidR="001C04BB" w:rsidRPr="009E2CE5" w:rsidRDefault="001C04BB" w:rsidP="000B35D5">
            <w:pPr>
              <w:jc w:val="right"/>
              <w:rPr>
                <w:lang w:val="lt-LT"/>
              </w:rPr>
            </w:pPr>
            <w:r w:rsidRPr="009E2CE5">
              <w:rPr>
                <w:lang w:val="lt-LT"/>
              </w:rPr>
              <w:t>1</w:t>
            </w:r>
          </w:p>
        </w:tc>
        <w:tc>
          <w:tcPr>
            <w:tcW w:w="316" w:type="dxa"/>
            <w:tcBorders>
              <w:top w:val="nil"/>
              <w:left w:val="single" w:sz="4" w:space="0" w:color="auto"/>
              <w:bottom w:val="single" w:sz="4" w:space="0" w:color="auto"/>
              <w:right w:val="single" w:sz="4" w:space="0" w:color="auto"/>
            </w:tcBorders>
            <w:shd w:val="clear" w:color="auto" w:fill="auto"/>
            <w:hideMark/>
          </w:tcPr>
          <w:p w14:paraId="6CA724DC" w14:textId="77777777" w:rsidR="001C04BB" w:rsidRPr="009E2CE5" w:rsidRDefault="001C04BB" w:rsidP="000B35D5">
            <w:pPr>
              <w:jc w:val="right"/>
              <w:rPr>
                <w:lang w:val="lt-LT"/>
              </w:rPr>
            </w:pPr>
            <w:r w:rsidRPr="009E2CE5">
              <w:rPr>
                <w:lang w:val="lt-LT"/>
              </w:rPr>
              <w:t>1</w:t>
            </w:r>
          </w:p>
        </w:tc>
        <w:tc>
          <w:tcPr>
            <w:tcW w:w="416" w:type="dxa"/>
            <w:tcBorders>
              <w:top w:val="nil"/>
              <w:left w:val="nil"/>
              <w:bottom w:val="single" w:sz="4" w:space="0" w:color="auto"/>
              <w:right w:val="single" w:sz="4" w:space="0" w:color="auto"/>
            </w:tcBorders>
            <w:shd w:val="clear" w:color="auto" w:fill="auto"/>
            <w:hideMark/>
          </w:tcPr>
          <w:p w14:paraId="633DF7BE" w14:textId="77777777" w:rsidR="001C04BB" w:rsidRPr="009E2CE5" w:rsidRDefault="001C04BB" w:rsidP="000B35D5">
            <w:pPr>
              <w:jc w:val="center"/>
              <w:rPr>
                <w:lang w:val="lt-LT"/>
              </w:rPr>
            </w:pPr>
            <w:r w:rsidRPr="009E2CE5">
              <w:rPr>
                <w:lang w:val="lt-LT"/>
              </w:rPr>
              <w:t>5</w:t>
            </w:r>
          </w:p>
        </w:tc>
        <w:tc>
          <w:tcPr>
            <w:tcW w:w="2414" w:type="dxa"/>
            <w:tcBorders>
              <w:top w:val="nil"/>
              <w:left w:val="nil"/>
              <w:bottom w:val="single" w:sz="4" w:space="0" w:color="auto"/>
              <w:right w:val="single" w:sz="4" w:space="0" w:color="auto"/>
            </w:tcBorders>
            <w:shd w:val="clear" w:color="auto" w:fill="auto"/>
            <w:hideMark/>
          </w:tcPr>
          <w:p w14:paraId="5B561C8C" w14:textId="77777777" w:rsidR="001C04BB" w:rsidRPr="009E2CE5" w:rsidRDefault="001C04BB" w:rsidP="000B35D5">
            <w:pPr>
              <w:rPr>
                <w:lang w:val="lt-LT"/>
              </w:rPr>
            </w:pPr>
            <w:r w:rsidRPr="009E2CE5">
              <w:rPr>
                <w:lang w:val="lt-LT"/>
              </w:rPr>
              <w:t>Ryšių paslaugos</w:t>
            </w:r>
          </w:p>
        </w:tc>
        <w:tc>
          <w:tcPr>
            <w:tcW w:w="567" w:type="dxa"/>
            <w:tcBorders>
              <w:top w:val="nil"/>
              <w:left w:val="nil"/>
              <w:bottom w:val="single" w:sz="4" w:space="0" w:color="auto"/>
              <w:right w:val="single" w:sz="4" w:space="0" w:color="auto"/>
            </w:tcBorders>
            <w:shd w:val="clear" w:color="auto" w:fill="auto"/>
            <w:vAlign w:val="center"/>
          </w:tcPr>
          <w:p w14:paraId="11920F9D" w14:textId="23F6BBD4" w:rsidR="001C04BB" w:rsidRPr="009E2CE5" w:rsidRDefault="001C04BB" w:rsidP="000B35D5">
            <w:pPr>
              <w:jc w:val="center"/>
              <w:rPr>
                <w:sz w:val="16"/>
                <w:szCs w:val="16"/>
                <w:lang w:val="lt-LT"/>
              </w:rPr>
            </w:pPr>
            <w:r>
              <w:rPr>
                <w:sz w:val="16"/>
                <w:szCs w:val="16"/>
                <w:lang w:val="lt-LT"/>
              </w:rPr>
              <w:t>7</w:t>
            </w:r>
          </w:p>
        </w:tc>
        <w:tc>
          <w:tcPr>
            <w:tcW w:w="1066" w:type="dxa"/>
            <w:tcBorders>
              <w:top w:val="nil"/>
              <w:left w:val="nil"/>
              <w:bottom w:val="single" w:sz="4" w:space="0" w:color="auto"/>
              <w:right w:val="single" w:sz="4" w:space="0" w:color="auto"/>
            </w:tcBorders>
            <w:shd w:val="clear" w:color="auto" w:fill="FFFFFF" w:themeFill="background1"/>
            <w:vAlign w:val="center"/>
          </w:tcPr>
          <w:p w14:paraId="2B6DAAF7" w14:textId="4EA5EB9B" w:rsidR="001C04BB" w:rsidRPr="009E2CE5" w:rsidRDefault="001C04BB" w:rsidP="000B35D5">
            <w:pPr>
              <w:jc w:val="right"/>
              <w:rPr>
                <w:lang w:val="lt-LT"/>
              </w:rPr>
            </w:pPr>
            <w:r>
              <w:rPr>
                <w:lang w:val="lt-LT"/>
              </w:rPr>
              <w:t>600,00</w:t>
            </w:r>
          </w:p>
        </w:tc>
        <w:tc>
          <w:tcPr>
            <w:tcW w:w="1267" w:type="dxa"/>
            <w:tcBorders>
              <w:top w:val="nil"/>
              <w:left w:val="nil"/>
              <w:bottom w:val="single" w:sz="4" w:space="0" w:color="auto"/>
              <w:right w:val="single" w:sz="4" w:space="0" w:color="auto"/>
            </w:tcBorders>
            <w:shd w:val="clear" w:color="auto" w:fill="FFFFFF" w:themeFill="background1"/>
            <w:vAlign w:val="center"/>
          </w:tcPr>
          <w:p w14:paraId="294490A9" w14:textId="76E3ADCD" w:rsidR="001C04BB" w:rsidRPr="009E2CE5" w:rsidRDefault="001C04BB" w:rsidP="000B35D5">
            <w:pPr>
              <w:jc w:val="right"/>
              <w:rPr>
                <w:lang w:val="lt-LT"/>
              </w:rPr>
            </w:pPr>
            <w:r>
              <w:rPr>
                <w:lang w:val="lt-LT"/>
              </w:rPr>
              <w:t>600,00</w:t>
            </w:r>
          </w:p>
        </w:tc>
        <w:tc>
          <w:tcPr>
            <w:tcW w:w="1137" w:type="dxa"/>
            <w:tcBorders>
              <w:top w:val="nil"/>
              <w:left w:val="nil"/>
              <w:bottom w:val="single" w:sz="4" w:space="0" w:color="auto"/>
              <w:right w:val="single" w:sz="4" w:space="0" w:color="auto"/>
            </w:tcBorders>
            <w:shd w:val="clear" w:color="auto" w:fill="FFFFFF" w:themeFill="background1"/>
            <w:vAlign w:val="center"/>
          </w:tcPr>
          <w:p w14:paraId="466E6F72" w14:textId="788C6B49" w:rsidR="001C04BB" w:rsidRPr="009E2CE5" w:rsidRDefault="001C04BB" w:rsidP="000B35D5">
            <w:pPr>
              <w:jc w:val="right"/>
              <w:rPr>
                <w:lang w:val="lt-LT"/>
              </w:rPr>
            </w:pPr>
            <w:r>
              <w:rPr>
                <w:lang w:val="lt-LT"/>
              </w:rPr>
              <w:t>600,00</w:t>
            </w:r>
          </w:p>
        </w:tc>
        <w:tc>
          <w:tcPr>
            <w:tcW w:w="1328" w:type="dxa"/>
            <w:tcBorders>
              <w:top w:val="nil"/>
              <w:left w:val="nil"/>
              <w:bottom w:val="single" w:sz="4" w:space="0" w:color="auto"/>
              <w:right w:val="single" w:sz="4" w:space="0" w:color="auto"/>
            </w:tcBorders>
            <w:shd w:val="clear" w:color="auto" w:fill="FFFFFF" w:themeFill="background1"/>
            <w:vAlign w:val="center"/>
          </w:tcPr>
          <w:p w14:paraId="15B65045" w14:textId="47C96A6F" w:rsidR="001C04BB" w:rsidRPr="009E2CE5" w:rsidRDefault="001C04BB" w:rsidP="000B35D5">
            <w:pPr>
              <w:jc w:val="right"/>
              <w:rPr>
                <w:lang w:val="lt-LT"/>
              </w:rPr>
            </w:pPr>
            <w:r>
              <w:rPr>
                <w:lang w:val="lt-LT"/>
              </w:rPr>
              <w:t>600,00</w:t>
            </w:r>
          </w:p>
        </w:tc>
      </w:tr>
      <w:tr w:rsidR="001C04BB" w:rsidRPr="00DF48E2" w14:paraId="1E9B6B94" w14:textId="77777777" w:rsidTr="009E3CB8">
        <w:trPr>
          <w:trHeight w:val="338"/>
        </w:trPr>
        <w:tc>
          <w:tcPr>
            <w:tcW w:w="316" w:type="dxa"/>
            <w:tcBorders>
              <w:top w:val="nil"/>
              <w:left w:val="single" w:sz="4" w:space="0" w:color="auto"/>
              <w:bottom w:val="single" w:sz="4" w:space="0" w:color="auto"/>
              <w:right w:val="nil"/>
            </w:tcBorders>
            <w:shd w:val="clear" w:color="auto" w:fill="auto"/>
            <w:hideMark/>
          </w:tcPr>
          <w:p w14:paraId="31C6E877" w14:textId="77777777" w:rsidR="001C04BB" w:rsidRPr="009E2CE5" w:rsidRDefault="001C04BB" w:rsidP="000B35D5">
            <w:pPr>
              <w:jc w:val="right"/>
              <w:rPr>
                <w:lang w:val="lt-LT"/>
              </w:rPr>
            </w:pPr>
            <w:r w:rsidRPr="009E2CE5">
              <w:rPr>
                <w:lang w:val="lt-LT"/>
              </w:rPr>
              <w:t>2</w:t>
            </w:r>
          </w:p>
        </w:tc>
        <w:tc>
          <w:tcPr>
            <w:tcW w:w="316" w:type="dxa"/>
            <w:tcBorders>
              <w:top w:val="nil"/>
              <w:left w:val="single" w:sz="4" w:space="0" w:color="auto"/>
              <w:bottom w:val="single" w:sz="4" w:space="0" w:color="auto"/>
              <w:right w:val="single" w:sz="4" w:space="0" w:color="auto"/>
            </w:tcBorders>
            <w:shd w:val="clear" w:color="auto" w:fill="auto"/>
            <w:hideMark/>
          </w:tcPr>
          <w:p w14:paraId="36D0E4CA" w14:textId="77777777" w:rsidR="001C04BB" w:rsidRPr="009E2CE5" w:rsidRDefault="001C04BB" w:rsidP="000B35D5">
            <w:pPr>
              <w:jc w:val="right"/>
              <w:rPr>
                <w:lang w:val="lt-LT"/>
              </w:rPr>
            </w:pPr>
            <w:r w:rsidRPr="009E2CE5">
              <w:rPr>
                <w:lang w:val="lt-LT"/>
              </w:rPr>
              <w:t>2</w:t>
            </w:r>
          </w:p>
        </w:tc>
        <w:tc>
          <w:tcPr>
            <w:tcW w:w="316" w:type="dxa"/>
            <w:tcBorders>
              <w:top w:val="nil"/>
              <w:left w:val="nil"/>
              <w:bottom w:val="single" w:sz="4" w:space="0" w:color="auto"/>
              <w:right w:val="single" w:sz="4" w:space="0" w:color="auto"/>
            </w:tcBorders>
            <w:shd w:val="clear" w:color="auto" w:fill="auto"/>
            <w:hideMark/>
          </w:tcPr>
          <w:p w14:paraId="06E5DEC5" w14:textId="77777777"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nil"/>
            </w:tcBorders>
            <w:shd w:val="clear" w:color="auto" w:fill="auto"/>
            <w:hideMark/>
          </w:tcPr>
          <w:p w14:paraId="3B9FE6AF" w14:textId="77777777" w:rsidR="001C04BB" w:rsidRPr="009E2CE5" w:rsidRDefault="001C04BB" w:rsidP="000B35D5">
            <w:pPr>
              <w:jc w:val="right"/>
              <w:rPr>
                <w:lang w:val="lt-LT"/>
              </w:rPr>
            </w:pPr>
            <w:r w:rsidRPr="009E2CE5">
              <w:rPr>
                <w:lang w:val="lt-LT"/>
              </w:rPr>
              <w:t>1</w:t>
            </w:r>
          </w:p>
        </w:tc>
        <w:tc>
          <w:tcPr>
            <w:tcW w:w="316" w:type="dxa"/>
            <w:tcBorders>
              <w:top w:val="nil"/>
              <w:left w:val="single" w:sz="4" w:space="0" w:color="auto"/>
              <w:bottom w:val="single" w:sz="4" w:space="0" w:color="auto"/>
              <w:right w:val="single" w:sz="4" w:space="0" w:color="auto"/>
            </w:tcBorders>
            <w:shd w:val="clear" w:color="auto" w:fill="auto"/>
            <w:hideMark/>
          </w:tcPr>
          <w:p w14:paraId="0061AD7B" w14:textId="77777777" w:rsidR="001C04BB" w:rsidRPr="009E2CE5" w:rsidRDefault="001C04BB" w:rsidP="000B35D5">
            <w:pPr>
              <w:jc w:val="right"/>
              <w:rPr>
                <w:lang w:val="lt-LT"/>
              </w:rPr>
            </w:pPr>
            <w:r w:rsidRPr="009E2CE5">
              <w:rPr>
                <w:lang w:val="lt-LT"/>
              </w:rPr>
              <w:t>1</w:t>
            </w:r>
          </w:p>
        </w:tc>
        <w:tc>
          <w:tcPr>
            <w:tcW w:w="416" w:type="dxa"/>
            <w:tcBorders>
              <w:top w:val="nil"/>
              <w:left w:val="nil"/>
              <w:bottom w:val="single" w:sz="4" w:space="0" w:color="auto"/>
              <w:right w:val="single" w:sz="4" w:space="0" w:color="auto"/>
            </w:tcBorders>
            <w:shd w:val="clear" w:color="auto" w:fill="auto"/>
            <w:hideMark/>
          </w:tcPr>
          <w:p w14:paraId="3E48FC5C" w14:textId="77777777" w:rsidR="001C04BB" w:rsidRPr="009E2CE5" w:rsidRDefault="001C04BB" w:rsidP="000B35D5">
            <w:pPr>
              <w:jc w:val="center"/>
              <w:rPr>
                <w:lang w:val="lt-LT"/>
              </w:rPr>
            </w:pPr>
            <w:r w:rsidRPr="009E2CE5">
              <w:rPr>
                <w:lang w:val="lt-LT"/>
              </w:rPr>
              <w:t>6</w:t>
            </w:r>
          </w:p>
        </w:tc>
        <w:tc>
          <w:tcPr>
            <w:tcW w:w="2414" w:type="dxa"/>
            <w:tcBorders>
              <w:top w:val="nil"/>
              <w:left w:val="nil"/>
              <w:bottom w:val="single" w:sz="4" w:space="0" w:color="auto"/>
              <w:right w:val="single" w:sz="4" w:space="0" w:color="auto"/>
            </w:tcBorders>
            <w:shd w:val="clear" w:color="auto" w:fill="auto"/>
            <w:hideMark/>
          </w:tcPr>
          <w:p w14:paraId="11062380" w14:textId="77777777" w:rsidR="001C04BB" w:rsidRPr="009E2CE5" w:rsidRDefault="001C04BB" w:rsidP="000B35D5">
            <w:pPr>
              <w:rPr>
                <w:lang w:val="lt-LT"/>
              </w:rPr>
            </w:pPr>
            <w:r w:rsidRPr="009E2CE5">
              <w:rPr>
                <w:lang w:val="lt-LT"/>
              </w:rPr>
              <w:t>Transporto išlaikymas</w:t>
            </w:r>
          </w:p>
        </w:tc>
        <w:tc>
          <w:tcPr>
            <w:tcW w:w="567" w:type="dxa"/>
            <w:tcBorders>
              <w:top w:val="nil"/>
              <w:left w:val="nil"/>
              <w:bottom w:val="single" w:sz="4" w:space="0" w:color="auto"/>
              <w:right w:val="single" w:sz="4" w:space="0" w:color="auto"/>
            </w:tcBorders>
            <w:shd w:val="clear" w:color="auto" w:fill="auto"/>
            <w:vAlign w:val="center"/>
          </w:tcPr>
          <w:p w14:paraId="338CB1B4" w14:textId="4B907BDF" w:rsidR="001C04BB" w:rsidRPr="009E2CE5" w:rsidRDefault="001C04BB" w:rsidP="000B35D5">
            <w:pPr>
              <w:jc w:val="center"/>
              <w:rPr>
                <w:sz w:val="16"/>
                <w:szCs w:val="16"/>
                <w:lang w:val="lt-LT"/>
              </w:rPr>
            </w:pPr>
            <w:r>
              <w:rPr>
                <w:sz w:val="16"/>
                <w:szCs w:val="16"/>
                <w:lang w:val="lt-LT"/>
              </w:rPr>
              <w:t>8</w:t>
            </w:r>
          </w:p>
        </w:tc>
        <w:tc>
          <w:tcPr>
            <w:tcW w:w="1066" w:type="dxa"/>
            <w:tcBorders>
              <w:top w:val="nil"/>
              <w:left w:val="nil"/>
              <w:bottom w:val="single" w:sz="4" w:space="0" w:color="auto"/>
              <w:right w:val="single" w:sz="4" w:space="0" w:color="auto"/>
            </w:tcBorders>
            <w:shd w:val="clear" w:color="auto" w:fill="FFFFFF" w:themeFill="background1"/>
            <w:vAlign w:val="center"/>
          </w:tcPr>
          <w:p w14:paraId="378A15D1" w14:textId="4E4C69DB" w:rsidR="001C04BB" w:rsidRPr="009E2CE5" w:rsidRDefault="001C04BB" w:rsidP="000B35D5">
            <w:pPr>
              <w:jc w:val="right"/>
              <w:rPr>
                <w:lang w:val="lt-LT"/>
              </w:rPr>
            </w:pPr>
            <w:r>
              <w:rPr>
                <w:lang w:val="lt-LT"/>
              </w:rPr>
              <w:t>400,00</w:t>
            </w:r>
          </w:p>
        </w:tc>
        <w:tc>
          <w:tcPr>
            <w:tcW w:w="1267" w:type="dxa"/>
            <w:tcBorders>
              <w:top w:val="nil"/>
              <w:left w:val="nil"/>
              <w:bottom w:val="single" w:sz="4" w:space="0" w:color="auto"/>
              <w:right w:val="single" w:sz="4" w:space="0" w:color="auto"/>
            </w:tcBorders>
            <w:shd w:val="clear" w:color="auto" w:fill="FFFFFF" w:themeFill="background1"/>
            <w:vAlign w:val="center"/>
          </w:tcPr>
          <w:p w14:paraId="4773BB15" w14:textId="178F84CA" w:rsidR="001C04BB" w:rsidRPr="009E2CE5" w:rsidRDefault="001C04BB" w:rsidP="000B35D5">
            <w:pPr>
              <w:jc w:val="right"/>
              <w:rPr>
                <w:lang w:val="lt-LT"/>
              </w:rPr>
            </w:pPr>
            <w:r>
              <w:rPr>
                <w:lang w:val="lt-LT"/>
              </w:rPr>
              <w:t>400,00</w:t>
            </w:r>
          </w:p>
        </w:tc>
        <w:tc>
          <w:tcPr>
            <w:tcW w:w="1137" w:type="dxa"/>
            <w:tcBorders>
              <w:top w:val="nil"/>
              <w:left w:val="nil"/>
              <w:bottom w:val="single" w:sz="4" w:space="0" w:color="auto"/>
              <w:right w:val="single" w:sz="4" w:space="0" w:color="auto"/>
            </w:tcBorders>
            <w:shd w:val="clear" w:color="auto" w:fill="FFFFFF" w:themeFill="background1"/>
            <w:vAlign w:val="center"/>
          </w:tcPr>
          <w:p w14:paraId="3DDCEB65" w14:textId="3DFCC6CE" w:rsidR="001C04BB" w:rsidRPr="009E2CE5" w:rsidRDefault="001C04BB" w:rsidP="000B35D5">
            <w:pPr>
              <w:jc w:val="right"/>
              <w:rPr>
                <w:lang w:val="lt-LT"/>
              </w:rPr>
            </w:pPr>
            <w:r>
              <w:rPr>
                <w:lang w:val="lt-LT"/>
              </w:rPr>
              <w:t>400,00</w:t>
            </w:r>
          </w:p>
        </w:tc>
        <w:tc>
          <w:tcPr>
            <w:tcW w:w="1328" w:type="dxa"/>
            <w:tcBorders>
              <w:top w:val="nil"/>
              <w:left w:val="nil"/>
              <w:bottom w:val="single" w:sz="4" w:space="0" w:color="auto"/>
              <w:right w:val="single" w:sz="4" w:space="0" w:color="auto"/>
            </w:tcBorders>
            <w:shd w:val="clear" w:color="auto" w:fill="FFFFFF" w:themeFill="background1"/>
            <w:vAlign w:val="center"/>
          </w:tcPr>
          <w:p w14:paraId="5F3F6891" w14:textId="1504FA1F" w:rsidR="001C04BB" w:rsidRPr="009E2CE5" w:rsidRDefault="001C04BB" w:rsidP="000B35D5">
            <w:pPr>
              <w:jc w:val="right"/>
              <w:rPr>
                <w:lang w:val="lt-LT"/>
              </w:rPr>
            </w:pPr>
            <w:r>
              <w:rPr>
                <w:lang w:val="lt-LT"/>
              </w:rPr>
              <w:t>400,00</w:t>
            </w:r>
          </w:p>
        </w:tc>
      </w:tr>
      <w:tr w:rsidR="001C04BB" w:rsidRPr="00DF48E2" w14:paraId="308D9DD3" w14:textId="77777777" w:rsidTr="00CB1343">
        <w:trPr>
          <w:trHeight w:val="321"/>
        </w:trPr>
        <w:tc>
          <w:tcPr>
            <w:tcW w:w="316" w:type="dxa"/>
            <w:tcBorders>
              <w:top w:val="nil"/>
              <w:left w:val="single" w:sz="4" w:space="0" w:color="auto"/>
              <w:bottom w:val="single" w:sz="4" w:space="0" w:color="auto"/>
              <w:right w:val="nil"/>
            </w:tcBorders>
            <w:shd w:val="clear" w:color="auto" w:fill="auto"/>
          </w:tcPr>
          <w:p w14:paraId="14584382" w14:textId="43EC7E45" w:rsidR="001C04BB" w:rsidRPr="009E2CE5" w:rsidRDefault="001C04BB" w:rsidP="000B35D5">
            <w:pPr>
              <w:jc w:val="right"/>
              <w:rPr>
                <w:lang w:val="lt-LT"/>
              </w:rPr>
            </w:pPr>
            <w:r>
              <w:rPr>
                <w:lang w:val="lt-LT"/>
              </w:rPr>
              <w:t>2</w:t>
            </w:r>
          </w:p>
        </w:tc>
        <w:tc>
          <w:tcPr>
            <w:tcW w:w="316" w:type="dxa"/>
            <w:tcBorders>
              <w:top w:val="nil"/>
              <w:left w:val="single" w:sz="4" w:space="0" w:color="auto"/>
              <w:bottom w:val="single" w:sz="4" w:space="0" w:color="auto"/>
              <w:right w:val="single" w:sz="4" w:space="0" w:color="auto"/>
            </w:tcBorders>
            <w:shd w:val="clear" w:color="auto" w:fill="auto"/>
          </w:tcPr>
          <w:p w14:paraId="19227D3D" w14:textId="62B4F601" w:rsidR="001C04BB" w:rsidRPr="009E2CE5" w:rsidRDefault="001C04BB" w:rsidP="000B35D5">
            <w:pPr>
              <w:jc w:val="right"/>
              <w:rPr>
                <w:lang w:val="lt-LT"/>
              </w:rPr>
            </w:pPr>
            <w:r>
              <w:rPr>
                <w:lang w:val="lt-LT"/>
              </w:rPr>
              <w:t>2</w:t>
            </w:r>
          </w:p>
        </w:tc>
        <w:tc>
          <w:tcPr>
            <w:tcW w:w="316" w:type="dxa"/>
            <w:tcBorders>
              <w:top w:val="nil"/>
              <w:left w:val="nil"/>
              <w:bottom w:val="single" w:sz="4" w:space="0" w:color="auto"/>
              <w:right w:val="single" w:sz="4" w:space="0" w:color="auto"/>
            </w:tcBorders>
            <w:shd w:val="clear" w:color="auto" w:fill="auto"/>
          </w:tcPr>
          <w:p w14:paraId="5B2B4AAD" w14:textId="534E7581" w:rsidR="001C04BB" w:rsidRPr="009E2CE5" w:rsidRDefault="001C04BB" w:rsidP="000B35D5">
            <w:pPr>
              <w:jc w:val="right"/>
              <w:rPr>
                <w:lang w:val="lt-LT"/>
              </w:rPr>
            </w:pPr>
            <w:r>
              <w:rPr>
                <w:lang w:val="lt-LT"/>
              </w:rPr>
              <w:t>1</w:t>
            </w:r>
          </w:p>
        </w:tc>
        <w:tc>
          <w:tcPr>
            <w:tcW w:w="316" w:type="dxa"/>
            <w:tcBorders>
              <w:top w:val="nil"/>
              <w:left w:val="nil"/>
              <w:bottom w:val="single" w:sz="4" w:space="0" w:color="auto"/>
              <w:right w:val="single" w:sz="4" w:space="0" w:color="auto"/>
            </w:tcBorders>
            <w:shd w:val="clear" w:color="auto" w:fill="auto"/>
          </w:tcPr>
          <w:p w14:paraId="26DCAD8F" w14:textId="03FEBA59" w:rsidR="001C04BB" w:rsidRPr="009E2CE5" w:rsidRDefault="001C04BB" w:rsidP="000B35D5">
            <w:pPr>
              <w:jc w:val="right"/>
              <w:rPr>
                <w:lang w:val="lt-LT"/>
              </w:rPr>
            </w:pPr>
            <w:r>
              <w:rPr>
                <w:lang w:val="lt-LT"/>
              </w:rPr>
              <w:t>1</w:t>
            </w:r>
          </w:p>
        </w:tc>
        <w:tc>
          <w:tcPr>
            <w:tcW w:w="316" w:type="dxa"/>
            <w:tcBorders>
              <w:top w:val="nil"/>
              <w:left w:val="nil"/>
              <w:bottom w:val="single" w:sz="4" w:space="0" w:color="auto"/>
              <w:right w:val="single" w:sz="4" w:space="0" w:color="auto"/>
            </w:tcBorders>
            <w:shd w:val="clear" w:color="auto" w:fill="auto"/>
          </w:tcPr>
          <w:p w14:paraId="7AFB1133" w14:textId="5E3F8BB2" w:rsidR="001C04BB" w:rsidRPr="009E2CE5" w:rsidRDefault="001C04BB" w:rsidP="000B35D5">
            <w:pPr>
              <w:jc w:val="right"/>
              <w:rPr>
                <w:lang w:val="lt-LT"/>
              </w:rPr>
            </w:pPr>
            <w:r>
              <w:rPr>
                <w:lang w:val="lt-LT"/>
              </w:rPr>
              <w:t>1</w:t>
            </w:r>
          </w:p>
        </w:tc>
        <w:tc>
          <w:tcPr>
            <w:tcW w:w="416" w:type="dxa"/>
            <w:tcBorders>
              <w:top w:val="nil"/>
              <w:left w:val="nil"/>
              <w:bottom w:val="single" w:sz="4" w:space="0" w:color="auto"/>
              <w:right w:val="single" w:sz="4" w:space="0" w:color="auto"/>
            </w:tcBorders>
            <w:shd w:val="clear" w:color="auto" w:fill="auto"/>
          </w:tcPr>
          <w:p w14:paraId="0CCFD1F5" w14:textId="46DF21AD" w:rsidR="001C04BB" w:rsidRPr="009E2CE5" w:rsidRDefault="001C04BB" w:rsidP="000B35D5">
            <w:pPr>
              <w:jc w:val="center"/>
              <w:rPr>
                <w:lang w:val="lt-LT"/>
              </w:rPr>
            </w:pPr>
            <w:r>
              <w:rPr>
                <w:lang w:val="lt-LT"/>
              </w:rPr>
              <w:t>16</w:t>
            </w:r>
          </w:p>
        </w:tc>
        <w:tc>
          <w:tcPr>
            <w:tcW w:w="2414" w:type="dxa"/>
            <w:tcBorders>
              <w:top w:val="nil"/>
              <w:left w:val="nil"/>
              <w:bottom w:val="single" w:sz="4" w:space="0" w:color="auto"/>
              <w:right w:val="single" w:sz="4" w:space="0" w:color="auto"/>
            </w:tcBorders>
            <w:shd w:val="clear" w:color="auto" w:fill="auto"/>
          </w:tcPr>
          <w:p w14:paraId="1BB6645F" w14:textId="39AAA30D" w:rsidR="001C04BB" w:rsidRPr="009E2CE5" w:rsidRDefault="001C04BB" w:rsidP="000B35D5">
            <w:pPr>
              <w:rPr>
                <w:lang w:val="lt-LT"/>
              </w:rPr>
            </w:pPr>
            <w:r>
              <w:rPr>
                <w:lang w:val="lt-LT"/>
              </w:rPr>
              <w:t>Kvalifikacijos kėlimo išlaidos</w:t>
            </w:r>
          </w:p>
        </w:tc>
        <w:tc>
          <w:tcPr>
            <w:tcW w:w="567" w:type="dxa"/>
            <w:tcBorders>
              <w:top w:val="single" w:sz="4" w:space="0" w:color="auto"/>
              <w:left w:val="nil"/>
              <w:bottom w:val="single" w:sz="4" w:space="0" w:color="auto"/>
              <w:right w:val="single" w:sz="4" w:space="0" w:color="auto"/>
            </w:tcBorders>
            <w:shd w:val="clear" w:color="auto" w:fill="auto"/>
            <w:vAlign w:val="center"/>
          </w:tcPr>
          <w:p w14:paraId="3F35451D" w14:textId="00ECFB46" w:rsidR="001C04BB" w:rsidRPr="00DF48E2" w:rsidRDefault="001C04BB" w:rsidP="000B35D5">
            <w:pPr>
              <w:jc w:val="center"/>
              <w:rPr>
                <w:sz w:val="16"/>
                <w:szCs w:val="16"/>
                <w:lang w:val="lt-LT"/>
              </w:rPr>
            </w:pPr>
            <w:r>
              <w:rPr>
                <w:sz w:val="16"/>
                <w:szCs w:val="16"/>
                <w:lang w:val="lt-LT"/>
              </w:rPr>
              <w:t>9</w:t>
            </w:r>
          </w:p>
        </w:tc>
        <w:tc>
          <w:tcPr>
            <w:tcW w:w="1066" w:type="dxa"/>
            <w:tcBorders>
              <w:top w:val="nil"/>
              <w:left w:val="nil"/>
              <w:bottom w:val="single" w:sz="4" w:space="0" w:color="auto"/>
              <w:right w:val="single" w:sz="4" w:space="0" w:color="auto"/>
            </w:tcBorders>
            <w:shd w:val="clear" w:color="auto" w:fill="FFFFFF" w:themeFill="background1"/>
            <w:vAlign w:val="center"/>
          </w:tcPr>
          <w:p w14:paraId="79A930A4" w14:textId="6485DA83" w:rsidR="001C04BB" w:rsidRDefault="001C04BB" w:rsidP="000B35D5">
            <w:pPr>
              <w:jc w:val="right"/>
              <w:rPr>
                <w:lang w:val="lt-LT"/>
              </w:rPr>
            </w:pPr>
            <w:r>
              <w:rPr>
                <w:lang w:val="lt-LT"/>
              </w:rPr>
              <w:t>300,00</w:t>
            </w:r>
          </w:p>
        </w:tc>
        <w:tc>
          <w:tcPr>
            <w:tcW w:w="1267" w:type="dxa"/>
            <w:tcBorders>
              <w:top w:val="nil"/>
              <w:left w:val="nil"/>
              <w:bottom w:val="single" w:sz="4" w:space="0" w:color="auto"/>
              <w:right w:val="single" w:sz="4" w:space="0" w:color="auto"/>
            </w:tcBorders>
            <w:shd w:val="clear" w:color="auto" w:fill="FFFFFF" w:themeFill="background1"/>
            <w:vAlign w:val="center"/>
          </w:tcPr>
          <w:p w14:paraId="6ABBEBE0" w14:textId="77E601D6" w:rsidR="001C04BB" w:rsidRPr="009E2CE5" w:rsidRDefault="001C04BB" w:rsidP="000B35D5">
            <w:pPr>
              <w:jc w:val="right"/>
              <w:rPr>
                <w:lang w:val="lt-LT"/>
              </w:rPr>
            </w:pPr>
            <w:r>
              <w:rPr>
                <w:lang w:val="lt-LT"/>
              </w:rPr>
              <w:t>300,00</w:t>
            </w:r>
          </w:p>
        </w:tc>
        <w:tc>
          <w:tcPr>
            <w:tcW w:w="1137" w:type="dxa"/>
            <w:tcBorders>
              <w:top w:val="nil"/>
              <w:left w:val="nil"/>
              <w:bottom w:val="single" w:sz="4" w:space="0" w:color="auto"/>
              <w:right w:val="single" w:sz="4" w:space="0" w:color="auto"/>
            </w:tcBorders>
            <w:shd w:val="clear" w:color="auto" w:fill="FFFFFF" w:themeFill="background1"/>
            <w:vAlign w:val="center"/>
          </w:tcPr>
          <w:p w14:paraId="4654EA95" w14:textId="2563AD45" w:rsidR="001C04BB" w:rsidRPr="009E2CE5" w:rsidRDefault="001C04BB" w:rsidP="000B35D5">
            <w:pPr>
              <w:jc w:val="right"/>
              <w:rPr>
                <w:lang w:val="lt-LT"/>
              </w:rPr>
            </w:pPr>
            <w:r>
              <w:rPr>
                <w:lang w:val="lt-LT"/>
              </w:rPr>
              <w:t>300,00</w:t>
            </w:r>
          </w:p>
        </w:tc>
        <w:tc>
          <w:tcPr>
            <w:tcW w:w="1328" w:type="dxa"/>
            <w:tcBorders>
              <w:top w:val="nil"/>
              <w:left w:val="nil"/>
              <w:bottom w:val="single" w:sz="4" w:space="0" w:color="auto"/>
              <w:right w:val="single" w:sz="4" w:space="0" w:color="auto"/>
            </w:tcBorders>
            <w:shd w:val="clear" w:color="auto" w:fill="FFFFFF" w:themeFill="background1"/>
            <w:vAlign w:val="center"/>
          </w:tcPr>
          <w:p w14:paraId="42B839C9" w14:textId="7AFC29E9" w:rsidR="001C04BB" w:rsidRPr="009E2CE5" w:rsidRDefault="001C04BB" w:rsidP="000B35D5">
            <w:pPr>
              <w:jc w:val="right"/>
              <w:rPr>
                <w:lang w:val="lt-LT"/>
              </w:rPr>
            </w:pPr>
            <w:r>
              <w:rPr>
                <w:lang w:val="lt-LT"/>
              </w:rPr>
              <w:t>300,00</w:t>
            </w:r>
          </w:p>
        </w:tc>
      </w:tr>
      <w:tr w:rsidR="001C04BB" w:rsidRPr="00DF48E2" w14:paraId="1AAFF17D" w14:textId="77777777" w:rsidTr="009E3CB8">
        <w:trPr>
          <w:trHeight w:val="321"/>
        </w:trPr>
        <w:tc>
          <w:tcPr>
            <w:tcW w:w="316" w:type="dxa"/>
            <w:tcBorders>
              <w:top w:val="nil"/>
              <w:left w:val="single" w:sz="4" w:space="0" w:color="auto"/>
              <w:bottom w:val="single" w:sz="4" w:space="0" w:color="auto"/>
              <w:right w:val="nil"/>
            </w:tcBorders>
            <w:shd w:val="clear" w:color="auto" w:fill="auto"/>
            <w:hideMark/>
          </w:tcPr>
          <w:p w14:paraId="17655207" w14:textId="77777777" w:rsidR="001C04BB" w:rsidRPr="009E2CE5" w:rsidRDefault="001C04BB" w:rsidP="000B35D5">
            <w:pPr>
              <w:jc w:val="right"/>
              <w:rPr>
                <w:lang w:val="lt-LT"/>
              </w:rPr>
            </w:pPr>
            <w:r w:rsidRPr="009E2CE5">
              <w:rPr>
                <w:lang w:val="lt-LT"/>
              </w:rPr>
              <w:t>2</w:t>
            </w:r>
          </w:p>
        </w:tc>
        <w:tc>
          <w:tcPr>
            <w:tcW w:w="316" w:type="dxa"/>
            <w:tcBorders>
              <w:top w:val="nil"/>
              <w:left w:val="single" w:sz="4" w:space="0" w:color="auto"/>
              <w:bottom w:val="single" w:sz="4" w:space="0" w:color="auto"/>
              <w:right w:val="single" w:sz="4" w:space="0" w:color="auto"/>
            </w:tcBorders>
            <w:shd w:val="clear" w:color="auto" w:fill="auto"/>
            <w:hideMark/>
          </w:tcPr>
          <w:p w14:paraId="250898A2" w14:textId="77777777" w:rsidR="001C04BB" w:rsidRPr="009E2CE5" w:rsidRDefault="001C04BB" w:rsidP="000B35D5">
            <w:pPr>
              <w:jc w:val="right"/>
              <w:rPr>
                <w:lang w:val="lt-LT"/>
              </w:rPr>
            </w:pPr>
            <w:r w:rsidRPr="009E2CE5">
              <w:rPr>
                <w:lang w:val="lt-LT"/>
              </w:rPr>
              <w:t>2</w:t>
            </w:r>
          </w:p>
        </w:tc>
        <w:tc>
          <w:tcPr>
            <w:tcW w:w="316" w:type="dxa"/>
            <w:tcBorders>
              <w:top w:val="nil"/>
              <w:left w:val="nil"/>
              <w:bottom w:val="single" w:sz="4" w:space="0" w:color="auto"/>
              <w:right w:val="single" w:sz="4" w:space="0" w:color="auto"/>
            </w:tcBorders>
            <w:shd w:val="clear" w:color="auto" w:fill="auto"/>
            <w:hideMark/>
          </w:tcPr>
          <w:p w14:paraId="55D445C5" w14:textId="77777777"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single" w:sz="4" w:space="0" w:color="auto"/>
            </w:tcBorders>
            <w:shd w:val="clear" w:color="auto" w:fill="auto"/>
            <w:hideMark/>
          </w:tcPr>
          <w:p w14:paraId="4B8580A1" w14:textId="77777777"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single" w:sz="4" w:space="0" w:color="auto"/>
            </w:tcBorders>
            <w:shd w:val="clear" w:color="auto" w:fill="auto"/>
            <w:hideMark/>
          </w:tcPr>
          <w:p w14:paraId="5BA46B6A" w14:textId="77777777" w:rsidR="001C04BB" w:rsidRPr="009E2CE5" w:rsidRDefault="001C04BB" w:rsidP="000B35D5">
            <w:pPr>
              <w:jc w:val="right"/>
              <w:rPr>
                <w:lang w:val="lt-LT"/>
              </w:rPr>
            </w:pPr>
            <w:r w:rsidRPr="009E2CE5">
              <w:rPr>
                <w:lang w:val="lt-LT"/>
              </w:rPr>
              <w:t>1</w:t>
            </w:r>
          </w:p>
        </w:tc>
        <w:tc>
          <w:tcPr>
            <w:tcW w:w="416" w:type="dxa"/>
            <w:tcBorders>
              <w:top w:val="nil"/>
              <w:left w:val="nil"/>
              <w:bottom w:val="single" w:sz="4" w:space="0" w:color="auto"/>
              <w:right w:val="single" w:sz="4" w:space="0" w:color="auto"/>
            </w:tcBorders>
            <w:shd w:val="clear" w:color="auto" w:fill="auto"/>
            <w:hideMark/>
          </w:tcPr>
          <w:p w14:paraId="4DB9B3EC" w14:textId="77777777" w:rsidR="001C04BB" w:rsidRPr="009E2CE5" w:rsidRDefault="001C04BB" w:rsidP="000B35D5">
            <w:pPr>
              <w:jc w:val="center"/>
              <w:rPr>
                <w:lang w:val="lt-LT"/>
              </w:rPr>
            </w:pPr>
            <w:r w:rsidRPr="009E2CE5">
              <w:rPr>
                <w:lang w:val="lt-LT"/>
              </w:rPr>
              <w:t>20</w:t>
            </w:r>
          </w:p>
        </w:tc>
        <w:tc>
          <w:tcPr>
            <w:tcW w:w="2414" w:type="dxa"/>
            <w:tcBorders>
              <w:top w:val="nil"/>
              <w:left w:val="nil"/>
              <w:bottom w:val="single" w:sz="4" w:space="0" w:color="auto"/>
              <w:right w:val="single" w:sz="4" w:space="0" w:color="auto"/>
            </w:tcBorders>
            <w:shd w:val="clear" w:color="auto" w:fill="auto"/>
            <w:hideMark/>
          </w:tcPr>
          <w:p w14:paraId="68384C95" w14:textId="77777777" w:rsidR="001C04BB" w:rsidRPr="009E2CE5" w:rsidRDefault="001C04BB" w:rsidP="000B35D5">
            <w:pPr>
              <w:rPr>
                <w:lang w:val="lt-LT"/>
              </w:rPr>
            </w:pPr>
            <w:r w:rsidRPr="009E2CE5">
              <w:rPr>
                <w:lang w:val="lt-LT"/>
              </w:rPr>
              <w:t>Komunalinės paslaugos</w:t>
            </w:r>
          </w:p>
        </w:tc>
        <w:tc>
          <w:tcPr>
            <w:tcW w:w="567" w:type="dxa"/>
            <w:tcBorders>
              <w:top w:val="single" w:sz="4" w:space="0" w:color="auto"/>
              <w:left w:val="nil"/>
              <w:bottom w:val="single" w:sz="4" w:space="0" w:color="auto"/>
              <w:right w:val="single" w:sz="4" w:space="0" w:color="auto"/>
            </w:tcBorders>
            <w:shd w:val="clear" w:color="auto" w:fill="auto"/>
            <w:vAlign w:val="center"/>
          </w:tcPr>
          <w:p w14:paraId="52DEE6E4" w14:textId="1E705711" w:rsidR="001C04BB" w:rsidRPr="009E2CE5" w:rsidRDefault="001C04BB" w:rsidP="000B35D5">
            <w:pPr>
              <w:jc w:val="center"/>
              <w:rPr>
                <w:sz w:val="16"/>
                <w:szCs w:val="16"/>
                <w:lang w:val="lt-LT"/>
              </w:rPr>
            </w:pPr>
            <w:r>
              <w:rPr>
                <w:sz w:val="16"/>
                <w:szCs w:val="16"/>
                <w:lang w:val="lt-LT"/>
              </w:rPr>
              <w:t>10</w:t>
            </w:r>
          </w:p>
        </w:tc>
        <w:tc>
          <w:tcPr>
            <w:tcW w:w="1066" w:type="dxa"/>
            <w:tcBorders>
              <w:top w:val="nil"/>
              <w:left w:val="nil"/>
              <w:bottom w:val="single" w:sz="4" w:space="0" w:color="auto"/>
              <w:right w:val="single" w:sz="4" w:space="0" w:color="auto"/>
            </w:tcBorders>
            <w:shd w:val="clear" w:color="auto" w:fill="FFFFFF" w:themeFill="background1"/>
            <w:vAlign w:val="center"/>
          </w:tcPr>
          <w:p w14:paraId="4C4C8ED8" w14:textId="7E1CB944" w:rsidR="001C04BB" w:rsidRPr="009E2CE5" w:rsidRDefault="001C04BB" w:rsidP="000B35D5">
            <w:pPr>
              <w:jc w:val="right"/>
              <w:rPr>
                <w:lang w:val="lt-LT"/>
              </w:rPr>
            </w:pPr>
            <w:r>
              <w:rPr>
                <w:lang w:val="lt-LT"/>
              </w:rPr>
              <w:t>4500,00</w:t>
            </w:r>
          </w:p>
        </w:tc>
        <w:tc>
          <w:tcPr>
            <w:tcW w:w="1267" w:type="dxa"/>
            <w:tcBorders>
              <w:top w:val="nil"/>
              <w:left w:val="nil"/>
              <w:bottom w:val="single" w:sz="4" w:space="0" w:color="auto"/>
              <w:right w:val="single" w:sz="4" w:space="0" w:color="auto"/>
            </w:tcBorders>
            <w:shd w:val="clear" w:color="auto" w:fill="FFFFFF" w:themeFill="background1"/>
            <w:vAlign w:val="center"/>
          </w:tcPr>
          <w:p w14:paraId="3010E264" w14:textId="4DE16162" w:rsidR="001C04BB" w:rsidRPr="009E2CE5" w:rsidRDefault="001C04BB" w:rsidP="000B35D5">
            <w:pPr>
              <w:jc w:val="right"/>
              <w:rPr>
                <w:lang w:val="lt-LT"/>
              </w:rPr>
            </w:pPr>
            <w:r>
              <w:rPr>
                <w:lang w:val="lt-LT"/>
              </w:rPr>
              <w:t>4500,00</w:t>
            </w:r>
          </w:p>
        </w:tc>
        <w:tc>
          <w:tcPr>
            <w:tcW w:w="1137" w:type="dxa"/>
            <w:tcBorders>
              <w:top w:val="nil"/>
              <w:left w:val="nil"/>
              <w:bottom w:val="single" w:sz="4" w:space="0" w:color="auto"/>
              <w:right w:val="single" w:sz="4" w:space="0" w:color="auto"/>
            </w:tcBorders>
            <w:shd w:val="clear" w:color="auto" w:fill="FFFFFF" w:themeFill="background1"/>
            <w:vAlign w:val="center"/>
          </w:tcPr>
          <w:p w14:paraId="12C9DBB7" w14:textId="7BFB0123" w:rsidR="001C04BB" w:rsidRPr="009E2CE5" w:rsidRDefault="001C04BB" w:rsidP="000B35D5">
            <w:pPr>
              <w:jc w:val="right"/>
              <w:rPr>
                <w:lang w:val="lt-LT"/>
              </w:rPr>
            </w:pPr>
            <w:r>
              <w:rPr>
                <w:lang w:val="lt-LT"/>
              </w:rPr>
              <w:t>4500,00</w:t>
            </w:r>
          </w:p>
        </w:tc>
        <w:tc>
          <w:tcPr>
            <w:tcW w:w="1328" w:type="dxa"/>
            <w:tcBorders>
              <w:top w:val="nil"/>
              <w:left w:val="nil"/>
              <w:bottom w:val="single" w:sz="4" w:space="0" w:color="auto"/>
              <w:right w:val="single" w:sz="4" w:space="0" w:color="auto"/>
            </w:tcBorders>
            <w:shd w:val="clear" w:color="auto" w:fill="FFFFFF" w:themeFill="background1"/>
            <w:vAlign w:val="center"/>
          </w:tcPr>
          <w:p w14:paraId="64FEB699" w14:textId="36E0C7C1" w:rsidR="001C04BB" w:rsidRPr="009E2CE5" w:rsidRDefault="001C04BB" w:rsidP="000B35D5">
            <w:pPr>
              <w:jc w:val="right"/>
              <w:rPr>
                <w:lang w:val="lt-LT"/>
              </w:rPr>
            </w:pPr>
            <w:r>
              <w:rPr>
                <w:lang w:val="lt-LT"/>
              </w:rPr>
              <w:t>4500,00</w:t>
            </w:r>
          </w:p>
        </w:tc>
      </w:tr>
      <w:tr w:rsidR="001C04BB" w:rsidRPr="00DF48E2" w14:paraId="7CAA29E1" w14:textId="77777777" w:rsidTr="009E3CB8">
        <w:trPr>
          <w:trHeight w:val="338"/>
        </w:trPr>
        <w:tc>
          <w:tcPr>
            <w:tcW w:w="316" w:type="dxa"/>
            <w:tcBorders>
              <w:top w:val="nil"/>
              <w:left w:val="single" w:sz="4" w:space="0" w:color="auto"/>
              <w:bottom w:val="single" w:sz="4" w:space="0" w:color="auto"/>
              <w:right w:val="nil"/>
            </w:tcBorders>
            <w:shd w:val="clear" w:color="auto" w:fill="auto"/>
            <w:hideMark/>
          </w:tcPr>
          <w:p w14:paraId="6ACFFD15" w14:textId="77777777" w:rsidR="001C04BB" w:rsidRPr="009E2CE5" w:rsidRDefault="001C04BB" w:rsidP="000B35D5">
            <w:pPr>
              <w:jc w:val="right"/>
              <w:rPr>
                <w:lang w:val="lt-LT"/>
              </w:rPr>
            </w:pPr>
            <w:r w:rsidRPr="009E2CE5">
              <w:rPr>
                <w:lang w:val="lt-LT"/>
              </w:rPr>
              <w:t>2</w:t>
            </w:r>
          </w:p>
        </w:tc>
        <w:tc>
          <w:tcPr>
            <w:tcW w:w="316" w:type="dxa"/>
            <w:tcBorders>
              <w:top w:val="nil"/>
              <w:left w:val="single" w:sz="4" w:space="0" w:color="auto"/>
              <w:bottom w:val="single" w:sz="4" w:space="0" w:color="auto"/>
              <w:right w:val="single" w:sz="4" w:space="0" w:color="auto"/>
            </w:tcBorders>
            <w:shd w:val="clear" w:color="auto" w:fill="auto"/>
            <w:hideMark/>
          </w:tcPr>
          <w:p w14:paraId="482D0311" w14:textId="77777777" w:rsidR="001C04BB" w:rsidRPr="009E2CE5" w:rsidRDefault="001C04BB" w:rsidP="000B35D5">
            <w:pPr>
              <w:jc w:val="right"/>
              <w:rPr>
                <w:lang w:val="lt-LT"/>
              </w:rPr>
            </w:pPr>
            <w:r w:rsidRPr="009E2CE5">
              <w:rPr>
                <w:lang w:val="lt-LT"/>
              </w:rPr>
              <w:t>2</w:t>
            </w:r>
          </w:p>
        </w:tc>
        <w:tc>
          <w:tcPr>
            <w:tcW w:w="316" w:type="dxa"/>
            <w:tcBorders>
              <w:top w:val="nil"/>
              <w:left w:val="nil"/>
              <w:bottom w:val="single" w:sz="4" w:space="0" w:color="auto"/>
              <w:right w:val="single" w:sz="4" w:space="0" w:color="auto"/>
            </w:tcBorders>
            <w:shd w:val="clear" w:color="auto" w:fill="auto"/>
            <w:hideMark/>
          </w:tcPr>
          <w:p w14:paraId="01DB8782" w14:textId="77777777"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single" w:sz="4" w:space="0" w:color="auto"/>
            </w:tcBorders>
            <w:shd w:val="clear" w:color="auto" w:fill="auto"/>
            <w:hideMark/>
          </w:tcPr>
          <w:p w14:paraId="5DEA4205" w14:textId="77777777" w:rsidR="001C04BB" w:rsidRPr="009E2CE5" w:rsidRDefault="001C04BB" w:rsidP="000B35D5">
            <w:pPr>
              <w:jc w:val="right"/>
              <w:rPr>
                <w:lang w:val="lt-LT"/>
              </w:rPr>
            </w:pPr>
            <w:r w:rsidRPr="009E2CE5">
              <w:rPr>
                <w:lang w:val="lt-LT"/>
              </w:rPr>
              <w:t>1</w:t>
            </w:r>
          </w:p>
        </w:tc>
        <w:tc>
          <w:tcPr>
            <w:tcW w:w="316" w:type="dxa"/>
            <w:tcBorders>
              <w:top w:val="nil"/>
              <w:left w:val="nil"/>
              <w:bottom w:val="single" w:sz="4" w:space="0" w:color="auto"/>
              <w:right w:val="single" w:sz="4" w:space="0" w:color="auto"/>
            </w:tcBorders>
            <w:shd w:val="clear" w:color="auto" w:fill="auto"/>
            <w:hideMark/>
          </w:tcPr>
          <w:p w14:paraId="7EF391B5" w14:textId="77777777" w:rsidR="001C04BB" w:rsidRPr="009E2CE5" w:rsidRDefault="001C04BB" w:rsidP="000B35D5">
            <w:pPr>
              <w:jc w:val="right"/>
              <w:rPr>
                <w:lang w:val="lt-LT"/>
              </w:rPr>
            </w:pPr>
            <w:r w:rsidRPr="009E2CE5">
              <w:rPr>
                <w:lang w:val="lt-LT"/>
              </w:rPr>
              <w:t>1</w:t>
            </w:r>
          </w:p>
        </w:tc>
        <w:tc>
          <w:tcPr>
            <w:tcW w:w="416" w:type="dxa"/>
            <w:tcBorders>
              <w:top w:val="nil"/>
              <w:left w:val="nil"/>
              <w:bottom w:val="single" w:sz="4" w:space="0" w:color="auto"/>
              <w:right w:val="single" w:sz="4" w:space="0" w:color="auto"/>
            </w:tcBorders>
            <w:shd w:val="clear" w:color="auto" w:fill="auto"/>
            <w:hideMark/>
          </w:tcPr>
          <w:p w14:paraId="6129C011" w14:textId="77777777" w:rsidR="001C04BB" w:rsidRPr="009E2CE5" w:rsidRDefault="001C04BB" w:rsidP="000B35D5">
            <w:pPr>
              <w:jc w:val="center"/>
              <w:rPr>
                <w:lang w:val="lt-LT"/>
              </w:rPr>
            </w:pPr>
            <w:r w:rsidRPr="009E2CE5">
              <w:rPr>
                <w:lang w:val="lt-LT"/>
              </w:rPr>
              <w:t>30</w:t>
            </w:r>
          </w:p>
        </w:tc>
        <w:tc>
          <w:tcPr>
            <w:tcW w:w="2414" w:type="dxa"/>
            <w:tcBorders>
              <w:top w:val="nil"/>
              <w:left w:val="nil"/>
              <w:bottom w:val="single" w:sz="4" w:space="0" w:color="auto"/>
              <w:right w:val="single" w:sz="4" w:space="0" w:color="auto"/>
            </w:tcBorders>
            <w:shd w:val="clear" w:color="auto" w:fill="auto"/>
            <w:hideMark/>
          </w:tcPr>
          <w:p w14:paraId="19BA3AFF" w14:textId="77777777" w:rsidR="001C04BB" w:rsidRPr="009E2CE5" w:rsidRDefault="001C04BB" w:rsidP="000B35D5">
            <w:pPr>
              <w:rPr>
                <w:lang w:val="lt-LT"/>
              </w:rPr>
            </w:pPr>
            <w:r w:rsidRPr="009E2CE5">
              <w:rPr>
                <w:lang w:val="lt-LT"/>
              </w:rPr>
              <w:t>Kitos paslaugos</w:t>
            </w:r>
          </w:p>
        </w:tc>
        <w:tc>
          <w:tcPr>
            <w:tcW w:w="567" w:type="dxa"/>
            <w:tcBorders>
              <w:top w:val="nil"/>
              <w:left w:val="nil"/>
              <w:bottom w:val="single" w:sz="4" w:space="0" w:color="auto"/>
              <w:right w:val="single" w:sz="4" w:space="0" w:color="auto"/>
            </w:tcBorders>
            <w:shd w:val="clear" w:color="auto" w:fill="auto"/>
            <w:vAlign w:val="center"/>
          </w:tcPr>
          <w:p w14:paraId="187614EB" w14:textId="22109F65" w:rsidR="001C04BB" w:rsidRPr="009E2CE5" w:rsidRDefault="001C04BB" w:rsidP="000B35D5">
            <w:pPr>
              <w:jc w:val="center"/>
              <w:rPr>
                <w:sz w:val="16"/>
                <w:szCs w:val="16"/>
                <w:lang w:val="lt-LT"/>
              </w:rPr>
            </w:pPr>
            <w:r>
              <w:rPr>
                <w:sz w:val="16"/>
                <w:szCs w:val="16"/>
                <w:lang w:val="lt-LT"/>
              </w:rPr>
              <w:t>11</w:t>
            </w:r>
          </w:p>
        </w:tc>
        <w:tc>
          <w:tcPr>
            <w:tcW w:w="1066" w:type="dxa"/>
            <w:tcBorders>
              <w:top w:val="nil"/>
              <w:left w:val="nil"/>
              <w:bottom w:val="single" w:sz="4" w:space="0" w:color="auto"/>
              <w:right w:val="single" w:sz="4" w:space="0" w:color="auto"/>
            </w:tcBorders>
            <w:shd w:val="clear" w:color="auto" w:fill="FFFFFF" w:themeFill="background1"/>
            <w:vAlign w:val="center"/>
          </w:tcPr>
          <w:p w14:paraId="050D2B67" w14:textId="2EFC5233" w:rsidR="001C04BB" w:rsidRPr="009E2CE5" w:rsidRDefault="001C04BB" w:rsidP="000B35D5">
            <w:pPr>
              <w:jc w:val="right"/>
              <w:rPr>
                <w:lang w:val="lt-LT"/>
              </w:rPr>
            </w:pPr>
            <w:r>
              <w:rPr>
                <w:lang w:val="lt-LT"/>
              </w:rPr>
              <w:t>40691,27</w:t>
            </w:r>
          </w:p>
        </w:tc>
        <w:tc>
          <w:tcPr>
            <w:tcW w:w="1267" w:type="dxa"/>
            <w:tcBorders>
              <w:top w:val="nil"/>
              <w:left w:val="nil"/>
              <w:bottom w:val="single" w:sz="4" w:space="0" w:color="auto"/>
              <w:right w:val="single" w:sz="4" w:space="0" w:color="auto"/>
            </w:tcBorders>
            <w:shd w:val="clear" w:color="auto" w:fill="FFFFFF" w:themeFill="background1"/>
            <w:vAlign w:val="center"/>
          </w:tcPr>
          <w:p w14:paraId="6546D273" w14:textId="5A61C324" w:rsidR="001C04BB" w:rsidRPr="009E2CE5" w:rsidRDefault="001C04BB" w:rsidP="000B35D5">
            <w:pPr>
              <w:jc w:val="right"/>
              <w:rPr>
                <w:lang w:val="lt-LT"/>
              </w:rPr>
            </w:pPr>
            <w:r>
              <w:rPr>
                <w:lang w:val="lt-LT"/>
              </w:rPr>
              <w:t>40691,27</w:t>
            </w:r>
          </w:p>
        </w:tc>
        <w:tc>
          <w:tcPr>
            <w:tcW w:w="1137" w:type="dxa"/>
            <w:tcBorders>
              <w:top w:val="nil"/>
              <w:left w:val="nil"/>
              <w:bottom w:val="single" w:sz="4" w:space="0" w:color="auto"/>
              <w:right w:val="single" w:sz="4" w:space="0" w:color="auto"/>
            </w:tcBorders>
            <w:shd w:val="clear" w:color="auto" w:fill="FFFFFF" w:themeFill="background1"/>
            <w:vAlign w:val="center"/>
          </w:tcPr>
          <w:p w14:paraId="69048348" w14:textId="67678A15" w:rsidR="001C04BB" w:rsidRPr="009E2CE5" w:rsidRDefault="001C04BB" w:rsidP="000B35D5">
            <w:pPr>
              <w:jc w:val="right"/>
              <w:rPr>
                <w:lang w:val="lt-LT"/>
              </w:rPr>
            </w:pPr>
            <w:r>
              <w:rPr>
                <w:lang w:val="lt-LT"/>
              </w:rPr>
              <w:t>40691,27</w:t>
            </w:r>
          </w:p>
        </w:tc>
        <w:tc>
          <w:tcPr>
            <w:tcW w:w="1328" w:type="dxa"/>
            <w:tcBorders>
              <w:top w:val="nil"/>
              <w:left w:val="nil"/>
              <w:bottom w:val="single" w:sz="4" w:space="0" w:color="auto"/>
              <w:right w:val="single" w:sz="4" w:space="0" w:color="auto"/>
            </w:tcBorders>
            <w:shd w:val="clear" w:color="auto" w:fill="FFFFFF" w:themeFill="background1"/>
            <w:vAlign w:val="center"/>
          </w:tcPr>
          <w:p w14:paraId="6D2D4482" w14:textId="685C178B" w:rsidR="001C04BB" w:rsidRPr="009E2CE5" w:rsidRDefault="001C04BB" w:rsidP="000B35D5">
            <w:pPr>
              <w:jc w:val="right"/>
              <w:rPr>
                <w:lang w:val="lt-LT"/>
              </w:rPr>
            </w:pPr>
            <w:r>
              <w:rPr>
                <w:lang w:val="lt-LT"/>
              </w:rPr>
              <w:t>40691,27</w:t>
            </w:r>
          </w:p>
        </w:tc>
      </w:tr>
      <w:tr w:rsidR="001C04BB" w:rsidRPr="00DF48E2" w14:paraId="3A735370" w14:textId="77777777" w:rsidTr="009E3CB8">
        <w:trPr>
          <w:trHeight w:val="423"/>
        </w:trPr>
        <w:tc>
          <w:tcPr>
            <w:tcW w:w="316" w:type="dxa"/>
            <w:tcBorders>
              <w:top w:val="nil"/>
              <w:left w:val="single" w:sz="4" w:space="0" w:color="auto"/>
              <w:bottom w:val="single" w:sz="4" w:space="0" w:color="auto"/>
              <w:right w:val="nil"/>
            </w:tcBorders>
            <w:shd w:val="clear" w:color="auto" w:fill="auto"/>
            <w:noWrap/>
            <w:vAlign w:val="bottom"/>
            <w:hideMark/>
          </w:tcPr>
          <w:p w14:paraId="2715AA48" w14:textId="77777777" w:rsidR="001C04BB" w:rsidRPr="009E2CE5" w:rsidRDefault="001C04BB" w:rsidP="000B35D5">
            <w:pPr>
              <w:rPr>
                <w:lang w:val="lt-LT"/>
              </w:rPr>
            </w:pPr>
            <w:r w:rsidRPr="009E2CE5">
              <w:rPr>
                <w:lang w:val="lt-LT"/>
              </w:rPr>
              <w:t> </w:t>
            </w:r>
          </w:p>
        </w:tc>
        <w:tc>
          <w:tcPr>
            <w:tcW w:w="316" w:type="dxa"/>
            <w:tcBorders>
              <w:top w:val="nil"/>
              <w:left w:val="single" w:sz="4" w:space="0" w:color="auto"/>
              <w:bottom w:val="single" w:sz="4" w:space="0" w:color="auto"/>
              <w:right w:val="nil"/>
            </w:tcBorders>
            <w:shd w:val="clear" w:color="auto" w:fill="auto"/>
            <w:noWrap/>
            <w:vAlign w:val="bottom"/>
            <w:hideMark/>
          </w:tcPr>
          <w:p w14:paraId="05324448" w14:textId="77777777" w:rsidR="001C04BB" w:rsidRPr="009E2CE5" w:rsidRDefault="001C04BB" w:rsidP="000B35D5">
            <w:pPr>
              <w:rPr>
                <w:lang w:val="lt-LT"/>
              </w:rPr>
            </w:pPr>
            <w:r w:rsidRPr="009E2CE5">
              <w:rPr>
                <w:lang w:val="lt-LT"/>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74723381" w14:textId="77777777" w:rsidR="001C04BB" w:rsidRPr="009E2CE5" w:rsidRDefault="001C04BB" w:rsidP="000B35D5">
            <w:pPr>
              <w:rPr>
                <w:lang w:val="lt-LT"/>
              </w:rPr>
            </w:pPr>
            <w:r w:rsidRPr="009E2CE5">
              <w:rPr>
                <w:lang w:val="lt-LT"/>
              </w:rPr>
              <w:t> </w:t>
            </w:r>
          </w:p>
        </w:tc>
        <w:tc>
          <w:tcPr>
            <w:tcW w:w="316" w:type="dxa"/>
            <w:tcBorders>
              <w:top w:val="nil"/>
              <w:left w:val="nil"/>
              <w:bottom w:val="single" w:sz="4" w:space="0" w:color="auto"/>
              <w:right w:val="single" w:sz="4" w:space="0" w:color="auto"/>
            </w:tcBorders>
            <w:shd w:val="clear" w:color="auto" w:fill="auto"/>
            <w:noWrap/>
            <w:vAlign w:val="bottom"/>
            <w:hideMark/>
          </w:tcPr>
          <w:p w14:paraId="5C2EC24A" w14:textId="77777777" w:rsidR="001C04BB" w:rsidRPr="009E2CE5" w:rsidRDefault="001C04BB" w:rsidP="000B35D5">
            <w:pPr>
              <w:rPr>
                <w:lang w:val="lt-LT"/>
              </w:rPr>
            </w:pPr>
            <w:r w:rsidRPr="009E2CE5">
              <w:rPr>
                <w:lang w:val="lt-LT"/>
              </w:rPr>
              <w:t> </w:t>
            </w:r>
          </w:p>
        </w:tc>
        <w:tc>
          <w:tcPr>
            <w:tcW w:w="316" w:type="dxa"/>
            <w:tcBorders>
              <w:top w:val="nil"/>
              <w:left w:val="nil"/>
              <w:bottom w:val="single" w:sz="4" w:space="0" w:color="auto"/>
              <w:right w:val="nil"/>
            </w:tcBorders>
            <w:shd w:val="clear" w:color="auto" w:fill="auto"/>
            <w:noWrap/>
            <w:vAlign w:val="bottom"/>
            <w:hideMark/>
          </w:tcPr>
          <w:p w14:paraId="08E0766A" w14:textId="77777777" w:rsidR="001C04BB" w:rsidRPr="009E2CE5" w:rsidRDefault="001C04BB" w:rsidP="000B35D5">
            <w:pPr>
              <w:rPr>
                <w:lang w:val="lt-LT"/>
              </w:rPr>
            </w:pPr>
            <w:r w:rsidRPr="009E2CE5">
              <w:rPr>
                <w:lang w:val="lt-LT"/>
              </w:rPr>
              <w:t> </w:t>
            </w:r>
          </w:p>
        </w:tc>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62B78B5" w14:textId="77777777" w:rsidR="001C04BB" w:rsidRPr="009E2CE5" w:rsidRDefault="001C04BB" w:rsidP="000B35D5">
            <w:pPr>
              <w:jc w:val="center"/>
              <w:rPr>
                <w:lang w:val="lt-LT"/>
              </w:rPr>
            </w:pPr>
            <w:r w:rsidRPr="009E2CE5">
              <w:rPr>
                <w:lang w:val="lt-LT"/>
              </w:rPr>
              <w:t> </w:t>
            </w:r>
          </w:p>
        </w:tc>
        <w:tc>
          <w:tcPr>
            <w:tcW w:w="2414" w:type="dxa"/>
            <w:tcBorders>
              <w:top w:val="nil"/>
              <w:left w:val="nil"/>
              <w:bottom w:val="single" w:sz="4" w:space="0" w:color="auto"/>
              <w:right w:val="single" w:sz="4" w:space="0" w:color="auto"/>
            </w:tcBorders>
            <w:shd w:val="clear" w:color="auto" w:fill="auto"/>
            <w:noWrap/>
            <w:vAlign w:val="bottom"/>
            <w:hideMark/>
          </w:tcPr>
          <w:p w14:paraId="6CC27412" w14:textId="77777777" w:rsidR="001C04BB" w:rsidRPr="009E2CE5" w:rsidRDefault="001C04BB" w:rsidP="000B35D5">
            <w:pPr>
              <w:rPr>
                <w:b/>
                <w:bCs/>
                <w:lang w:val="lt-LT"/>
              </w:rPr>
            </w:pPr>
            <w:r w:rsidRPr="009E2CE5">
              <w:rPr>
                <w:b/>
                <w:bCs/>
                <w:lang w:val="lt-LT"/>
              </w:rPr>
              <w:t xml:space="preserve">IŠ VISO </w:t>
            </w:r>
          </w:p>
        </w:tc>
        <w:tc>
          <w:tcPr>
            <w:tcW w:w="567" w:type="dxa"/>
            <w:tcBorders>
              <w:top w:val="single" w:sz="4" w:space="0" w:color="auto"/>
              <w:left w:val="nil"/>
              <w:bottom w:val="single" w:sz="4" w:space="0" w:color="auto"/>
              <w:right w:val="single" w:sz="4" w:space="0" w:color="auto"/>
            </w:tcBorders>
            <w:shd w:val="clear" w:color="auto" w:fill="auto"/>
            <w:vAlign w:val="center"/>
          </w:tcPr>
          <w:p w14:paraId="7AEBB8D7" w14:textId="30C79B9C" w:rsidR="001C04BB" w:rsidRPr="009E2CE5" w:rsidRDefault="001C04BB" w:rsidP="000B35D5">
            <w:pPr>
              <w:jc w:val="center"/>
              <w:rPr>
                <w:sz w:val="16"/>
                <w:szCs w:val="16"/>
                <w:lang w:val="lt-LT"/>
              </w:rPr>
            </w:pPr>
          </w:p>
        </w:tc>
        <w:tc>
          <w:tcPr>
            <w:tcW w:w="1066" w:type="dxa"/>
            <w:tcBorders>
              <w:top w:val="single" w:sz="4" w:space="0" w:color="auto"/>
              <w:left w:val="nil"/>
              <w:bottom w:val="single" w:sz="4" w:space="0" w:color="auto"/>
              <w:right w:val="single" w:sz="4" w:space="0" w:color="auto"/>
            </w:tcBorders>
            <w:shd w:val="clear" w:color="auto" w:fill="FFFFFF" w:themeFill="background1"/>
            <w:noWrap/>
            <w:vAlign w:val="center"/>
          </w:tcPr>
          <w:p w14:paraId="401F1C4C" w14:textId="72BF9BDD" w:rsidR="001C04BB" w:rsidRPr="009E2CE5" w:rsidRDefault="001C04BB" w:rsidP="000B35D5">
            <w:pPr>
              <w:jc w:val="right"/>
              <w:rPr>
                <w:lang w:val="lt-LT"/>
              </w:rPr>
            </w:pPr>
            <w:r>
              <w:rPr>
                <w:lang w:val="lt-LT"/>
              </w:rPr>
              <w:t>235500,00</w:t>
            </w:r>
          </w:p>
        </w:tc>
        <w:tc>
          <w:tcPr>
            <w:tcW w:w="1267" w:type="dxa"/>
            <w:tcBorders>
              <w:top w:val="single" w:sz="4" w:space="0" w:color="auto"/>
              <w:left w:val="nil"/>
              <w:bottom w:val="single" w:sz="4" w:space="0" w:color="auto"/>
              <w:right w:val="single" w:sz="4" w:space="0" w:color="auto"/>
            </w:tcBorders>
            <w:shd w:val="clear" w:color="auto" w:fill="FFFFFF" w:themeFill="background1"/>
            <w:noWrap/>
            <w:vAlign w:val="center"/>
          </w:tcPr>
          <w:p w14:paraId="048D63C2" w14:textId="73883469" w:rsidR="001C04BB" w:rsidRPr="009E2CE5" w:rsidRDefault="001C04BB" w:rsidP="000B35D5">
            <w:pPr>
              <w:jc w:val="right"/>
              <w:rPr>
                <w:lang w:val="lt-LT"/>
              </w:rPr>
            </w:pPr>
            <w:r>
              <w:rPr>
                <w:lang w:val="lt-LT"/>
              </w:rPr>
              <w:t>235500,00</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3F38BC47" w14:textId="0A2936E7" w:rsidR="001C04BB" w:rsidRPr="009E2CE5" w:rsidRDefault="001C04BB" w:rsidP="000B35D5">
            <w:pPr>
              <w:jc w:val="right"/>
              <w:rPr>
                <w:lang w:val="lt-LT"/>
              </w:rPr>
            </w:pPr>
            <w:r>
              <w:rPr>
                <w:lang w:val="lt-LT"/>
              </w:rPr>
              <w:t>235500,00</w:t>
            </w:r>
          </w:p>
        </w:tc>
        <w:tc>
          <w:tcPr>
            <w:tcW w:w="1328" w:type="dxa"/>
            <w:tcBorders>
              <w:top w:val="single" w:sz="4" w:space="0" w:color="auto"/>
              <w:left w:val="nil"/>
              <w:bottom w:val="single" w:sz="4" w:space="0" w:color="auto"/>
              <w:right w:val="single" w:sz="4" w:space="0" w:color="auto"/>
            </w:tcBorders>
            <w:shd w:val="clear" w:color="auto" w:fill="FFFFFF" w:themeFill="background1"/>
            <w:noWrap/>
            <w:vAlign w:val="center"/>
          </w:tcPr>
          <w:p w14:paraId="7E9BCF79" w14:textId="300026EF" w:rsidR="001C04BB" w:rsidRPr="009E2CE5" w:rsidRDefault="001C04BB" w:rsidP="000B35D5">
            <w:pPr>
              <w:jc w:val="right"/>
              <w:rPr>
                <w:lang w:val="lt-LT"/>
              </w:rPr>
            </w:pPr>
            <w:r>
              <w:rPr>
                <w:lang w:val="lt-LT"/>
              </w:rPr>
              <w:t>235500,00</w:t>
            </w:r>
          </w:p>
        </w:tc>
      </w:tr>
    </w:tbl>
    <w:p w14:paraId="7554BA8A" w14:textId="77777777" w:rsidR="00BB5686" w:rsidRDefault="00BB5686" w:rsidP="000B35D5">
      <w:pPr>
        <w:pStyle w:val="Betarp"/>
        <w:jc w:val="both"/>
        <w:rPr>
          <w:rFonts w:ascii="Times New Roman" w:hAnsi="Times New Roman"/>
          <w:color w:val="FF0000"/>
          <w:sz w:val="24"/>
          <w:szCs w:val="24"/>
        </w:rPr>
      </w:pPr>
    </w:p>
    <w:p w14:paraId="406DAFE2" w14:textId="7F7BD12F" w:rsidR="002D493C" w:rsidRDefault="000B35D5" w:rsidP="00CB3621">
      <w:pPr>
        <w:pStyle w:val="Default"/>
        <w:tabs>
          <w:tab w:val="left" w:pos="851"/>
        </w:tabs>
        <w:ind w:right="142"/>
        <w:jc w:val="both"/>
      </w:pPr>
      <w:r>
        <w:rPr>
          <w:color w:val="auto"/>
        </w:rPr>
        <w:tab/>
      </w:r>
      <w:r w:rsidR="009E3CB8">
        <w:rPr>
          <w:color w:val="auto"/>
        </w:rPr>
        <w:t>2</w:t>
      </w:r>
      <w:r w:rsidR="004C0D55">
        <w:rPr>
          <w:color w:val="auto"/>
        </w:rPr>
        <w:t xml:space="preserve">. </w:t>
      </w:r>
      <w:r w:rsidR="00EF79FC">
        <w:rPr>
          <w:color w:val="auto"/>
        </w:rPr>
        <w:t xml:space="preserve">2022 m. </w:t>
      </w:r>
      <w:r w:rsidR="00EF79FC">
        <w:t xml:space="preserve">Valstybės biudžeto specialiosios tikslinės dotacijos savivaldybės biudžetui, skirtos plėtoti </w:t>
      </w:r>
      <w:r w:rsidR="002D493C">
        <w:t xml:space="preserve">psichikos sveikatos stiprinimo, psichosocialinės pagalbos ir </w:t>
      </w:r>
      <w:proofErr w:type="spellStart"/>
      <w:r w:rsidR="002D493C">
        <w:t>savudybių</w:t>
      </w:r>
      <w:proofErr w:type="spellEnd"/>
      <w:r w:rsidR="002D493C">
        <w:t xml:space="preserve"> prevencijos intervencijas,</w:t>
      </w:r>
      <w:r w:rsidR="00646776">
        <w:t xml:space="preserve"> skirta</w:t>
      </w:r>
      <w:r w:rsidR="002D493C">
        <w:t xml:space="preserve"> 55900,00 </w:t>
      </w:r>
      <w:proofErr w:type="spellStart"/>
      <w:r w:rsidR="002D493C">
        <w:t>Eur</w:t>
      </w:r>
      <w:proofErr w:type="spellEnd"/>
      <w:r w:rsidR="002D493C">
        <w:t>.</w:t>
      </w:r>
    </w:p>
    <w:p w14:paraId="7A0CCF24" w14:textId="77777777" w:rsidR="00CB3621" w:rsidRDefault="00CB3621" w:rsidP="00CB3621">
      <w:pPr>
        <w:pStyle w:val="Default"/>
        <w:tabs>
          <w:tab w:val="left" w:pos="851"/>
        </w:tabs>
        <w:ind w:right="142"/>
        <w:jc w:val="both"/>
      </w:pPr>
    </w:p>
    <w:p w14:paraId="65E5B8E3" w14:textId="5D6B579B" w:rsidR="004C0D55" w:rsidRPr="00D44893" w:rsidRDefault="000B35D5" w:rsidP="000B35D5">
      <w:pPr>
        <w:pStyle w:val="Default"/>
        <w:ind w:left="60" w:right="142"/>
        <w:jc w:val="both"/>
      </w:pPr>
      <w:r>
        <w:rPr>
          <w:b/>
        </w:rPr>
        <w:tab/>
      </w:r>
      <w:r w:rsidR="009E3CB8">
        <w:rPr>
          <w:b/>
        </w:rPr>
        <w:t>3</w:t>
      </w:r>
      <w:r w:rsidR="004C0D55" w:rsidRPr="00D44893">
        <w:rPr>
          <w:b/>
        </w:rPr>
        <w:t>. Lentelė</w:t>
      </w:r>
      <w:r w:rsidR="004C0D55" w:rsidRPr="00D44893">
        <w:t>.</w:t>
      </w:r>
      <w:r w:rsidR="002D493C" w:rsidRPr="002D493C">
        <w:t xml:space="preserve"> </w:t>
      </w:r>
      <w:r w:rsidR="002D493C">
        <w:t>Sveikatos išsaugojimo ir stiprinimo plėtros programa (</w:t>
      </w:r>
      <w:r w:rsidR="002D493C" w:rsidRPr="00D44893">
        <w:t>pagal išlaidas</w:t>
      </w:r>
      <w:r w:rsidR="002D493C">
        <w:t>)</w:t>
      </w:r>
      <w:r w:rsidR="002D493C" w:rsidRPr="00D44893">
        <w:t xml:space="preserve">.   </w:t>
      </w:r>
      <w:r w:rsidR="00CB3621">
        <w:tab/>
      </w:r>
      <w:r w:rsidR="00CB3621">
        <w:tab/>
      </w:r>
      <w:r w:rsidR="00326126">
        <w:tab/>
      </w:r>
      <w:r w:rsidR="00326126">
        <w:tab/>
      </w:r>
      <w:r w:rsidR="00326126">
        <w:tab/>
      </w:r>
      <w:r w:rsidR="00326126">
        <w:tab/>
      </w:r>
      <w:r w:rsidR="00C17556">
        <w:t xml:space="preserve">                   </w:t>
      </w:r>
      <w:r w:rsidR="002D493C">
        <w:tab/>
      </w:r>
      <w:r w:rsidR="002D493C">
        <w:tab/>
      </w:r>
      <w:r w:rsidR="002D493C">
        <w:tab/>
      </w:r>
      <w:r w:rsidR="002D493C">
        <w:tab/>
      </w:r>
      <w:r w:rsidR="002D493C">
        <w:tab/>
        <w:t xml:space="preserve">       </w:t>
      </w:r>
      <w:r w:rsidR="00C17556">
        <w:t xml:space="preserve">    </w:t>
      </w:r>
      <w:r w:rsidR="00455D25">
        <w:t xml:space="preserve">   </w:t>
      </w:r>
      <w:r w:rsidR="004C0D55" w:rsidRPr="00D44893">
        <w:t>(</w:t>
      </w:r>
      <w:proofErr w:type="spellStart"/>
      <w:r w:rsidR="004C0D55" w:rsidRPr="00D44893">
        <w:t>Eur</w:t>
      </w:r>
      <w:proofErr w:type="spellEnd"/>
      <w:r w:rsidR="004C0D55" w:rsidRPr="00D44893">
        <w:t>)</w:t>
      </w:r>
    </w:p>
    <w:tbl>
      <w:tblPr>
        <w:tblW w:w="9700" w:type="dxa"/>
        <w:tblLook w:val="04A0" w:firstRow="1" w:lastRow="0" w:firstColumn="1" w:lastColumn="0" w:noHBand="0" w:noVBand="1"/>
      </w:tblPr>
      <w:tblGrid>
        <w:gridCol w:w="316"/>
        <w:gridCol w:w="316"/>
        <w:gridCol w:w="316"/>
        <w:gridCol w:w="316"/>
        <w:gridCol w:w="316"/>
        <w:gridCol w:w="416"/>
        <w:gridCol w:w="2559"/>
        <w:gridCol w:w="482"/>
        <w:gridCol w:w="1122"/>
        <w:gridCol w:w="1267"/>
        <w:gridCol w:w="1137"/>
        <w:gridCol w:w="1137"/>
      </w:tblGrid>
      <w:tr w:rsidR="004C0D55" w:rsidRPr="00DF48E2" w14:paraId="2DE7E866" w14:textId="77777777" w:rsidTr="00F77DF6">
        <w:trPr>
          <w:trHeight w:val="481"/>
        </w:trPr>
        <w:tc>
          <w:tcPr>
            <w:tcW w:w="1996"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14:paraId="38F2BA6D" w14:textId="77777777" w:rsidR="004C0D55" w:rsidRPr="00DF48E2" w:rsidRDefault="004C0D55" w:rsidP="000B35D5">
            <w:pPr>
              <w:rPr>
                <w:b/>
                <w:bCs/>
                <w:sz w:val="18"/>
                <w:szCs w:val="18"/>
                <w:lang w:val="lt-LT"/>
              </w:rPr>
            </w:pPr>
            <w:r w:rsidRPr="00DF48E2">
              <w:rPr>
                <w:b/>
                <w:bCs/>
                <w:sz w:val="18"/>
                <w:szCs w:val="18"/>
                <w:lang w:val="lt-LT"/>
              </w:rPr>
              <w:t>Išlaidų ekonominės klasifikacijos kodas</w:t>
            </w:r>
          </w:p>
        </w:tc>
        <w:tc>
          <w:tcPr>
            <w:tcW w:w="2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E6B8E5" w14:textId="77777777" w:rsidR="004C0D55" w:rsidRPr="00DF48E2" w:rsidRDefault="004C0D55" w:rsidP="000B35D5">
            <w:pPr>
              <w:jc w:val="center"/>
              <w:rPr>
                <w:b/>
                <w:bCs/>
                <w:sz w:val="18"/>
                <w:szCs w:val="18"/>
                <w:lang w:val="lt-LT"/>
              </w:rPr>
            </w:pPr>
            <w:r w:rsidRPr="00DF48E2">
              <w:rPr>
                <w:b/>
                <w:bCs/>
                <w:sz w:val="18"/>
                <w:szCs w:val="18"/>
                <w:lang w:val="lt-LT"/>
              </w:rPr>
              <w:t>Išlaidų pavadinimas</w:t>
            </w:r>
          </w:p>
        </w:tc>
        <w:tc>
          <w:tcPr>
            <w:tcW w:w="482" w:type="dxa"/>
            <w:vMerge w:val="restart"/>
            <w:tcBorders>
              <w:top w:val="single" w:sz="4" w:space="0" w:color="auto"/>
              <w:left w:val="nil"/>
              <w:bottom w:val="single" w:sz="4" w:space="0" w:color="000000"/>
              <w:right w:val="single" w:sz="4" w:space="0" w:color="auto"/>
            </w:tcBorders>
            <w:shd w:val="clear" w:color="auto" w:fill="auto"/>
            <w:vAlign w:val="center"/>
            <w:hideMark/>
          </w:tcPr>
          <w:p w14:paraId="78500619" w14:textId="77777777" w:rsidR="004C0D55" w:rsidRPr="00DF48E2" w:rsidRDefault="004C0D55" w:rsidP="000B35D5">
            <w:pPr>
              <w:jc w:val="center"/>
              <w:rPr>
                <w:b/>
                <w:bCs/>
                <w:sz w:val="18"/>
                <w:szCs w:val="18"/>
                <w:lang w:val="lt-LT"/>
              </w:rPr>
            </w:pPr>
            <w:r w:rsidRPr="00DF48E2">
              <w:rPr>
                <w:b/>
                <w:bCs/>
                <w:sz w:val="18"/>
                <w:szCs w:val="18"/>
                <w:lang w:val="lt-LT"/>
              </w:rPr>
              <w:t>Eil. Nr.</w:t>
            </w:r>
          </w:p>
        </w:tc>
        <w:tc>
          <w:tcPr>
            <w:tcW w:w="2389" w:type="dxa"/>
            <w:gridSpan w:val="2"/>
            <w:tcBorders>
              <w:top w:val="single" w:sz="4" w:space="0" w:color="auto"/>
              <w:left w:val="nil"/>
              <w:bottom w:val="single" w:sz="4" w:space="0" w:color="auto"/>
              <w:right w:val="single" w:sz="4" w:space="0" w:color="000000"/>
            </w:tcBorders>
            <w:shd w:val="clear" w:color="auto" w:fill="auto"/>
            <w:vAlign w:val="bottom"/>
            <w:hideMark/>
          </w:tcPr>
          <w:p w14:paraId="3106F647" w14:textId="77777777" w:rsidR="004C0D55" w:rsidRPr="00DF48E2" w:rsidRDefault="004C0D55" w:rsidP="000B35D5">
            <w:pPr>
              <w:jc w:val="center"/>
              <w:rPr>
                <w:b/>
                <w:bCs/>
                <w:sz w:val="18"/>
                <w:szCs w:val="18"/>
                <w:lang w:val="lt-LT"/>
              </w:rPr>
            </w:pPr>
            <w:r w:rsidRPr="00DF48E2">
              <w:rPr>
                <w:b/>
                <w:bCs/>
                <w:sz w:val="18"/>
                <w:szCs w:val="18"/>
                <w:lang w:val="lt-LT"/>
              </w:rPr>
              <w:t>Asignavimų planas, įskaitant patikslinimus</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22CBBF" w14:textId="77777777" w:rsidR="004C0D55" w:rsidRPr="00DF48E2" w:rsidRDefault="004C0D55" w:rsidP="000B35D5">
            <w:pPr>
              <w:jc w:val="center"/>
              <w:rPr>
                <w:b/>
                <w:bCs/>
                <w:sz w:val="18"/>
                <w:szCs w:val="18"/>
                <w:lang w:val="lt-LT"/>
              </w:rPr>
            </w:pPr>
            <w:r w:rsidRPr="00DF48E2">
              <w:rPr>
                <w:b/>
                <w:bCs/>
                <w:sz w:val="18"/>
                <w:szCs w:val="18"/>
                <w:lang w:val="lt-LT"/>
              </w:rPr>
              <w:t>Gauti asignavimai kartu su įskaitytu praėjusių metų lėšų likučiu</w:t>
            </w:r>
          </w:p>
        </w:tc>
        <w:tc>
          <w:tcPr>
            <w:tcW w:w="1137" w:type="dxa"/>
            <w:vMerge w:val="restart"/>
            <w:tcBorders>
              <w:top w:val="single" w:sz="4" w:space="0" w:color="auto"/>
              <w:left w:val="nil"/>
              <w:bottom w:val="single" w:sz="4" w:space="0" w:color="000000"/>
              <w:right w:val="single" w:sz="4" w:space="0" w:color="auto"/>
            </w:tcBorders>
            <w:shd w:val="clear" w:color="auto" w:fill="auto"/>
            <w:vAlign w:val="center"/>
            <w:hideMark/>
          </w:tcPr>
          <w:p w14:paraId="18EF42F1" w14:textId="77777777" w:rsidR="004C0D55" w:rsidRPr="00DF48E2" w:rsidRDefault="004C0D55" w:rsidP="000B35D5">
            <w:pPr>
              <w:jc w:val="center"/>
              <w:rPr>
                <w:b/>
                <w:bCs/>
                <w:sz w:val="18"/>
                <w:szCs w:val="18"/>
                <w:lang w:val="lt-LT"/>
              </w:rPr>
            </w:pPr>
            <w:r w:rsidRPr="00DF48E2">
              <w:rPr>
                <w:b/>
                <w:bCs/>
                <w:sz w:val="18"/>
                <w:szCs w:val="18"/>
                <w:lang w:val="lt-LT"/>
              </w:rPr>
              <w:t>Panaudoti asignavimai</w:t>
            </w:r>
          </w:p>
        </w:tc>
      </w:tr>
      <w:tr w:rsidR="004C0D55" w:rsidRPr="00DF48E2" w14:paraId="1CCE3C95" w14:textId="77777777" w:rsidTr="00F77DF6">
        <w:trPr>
          <w:trHeight w:val="932"/>
        </w:trPr>
        <w:tc>
          <w:tcPr>
            <w:tcW w:w="1996" w:type="dxa"/>
            <w:gridSpan w:val="6"/>
            <w:vMerge/>
            <w:tcBorders>
              <w:top w:val="nil"/>
              <w:left w:val="single" w:sz="4" w:space="0" w:color="auto"/>
              <w:bottom w:val="single" w:sz="4" w:space="0" w:color="000000"/>
              <w:right w:val="nil"/>
            </w:tcBorders>
            <w:vAlign w:val="center"/>
            <w:hideMark/>
          </w:tcPr>
          <w:p w14:paraId="34CB6A85" w14:textId="77777777" w:rsidR="004C0D55" w:rsidRPr="00DF48E2" w:rsidRDefault="004C0D55" w:rsidP="000B35D5">
            <w:pPr>
              <w:rPr>
                <w:b/>
                <w:bCs/>
                <w:sz w:val="18"/>
                <w:szCs w:val="18"/>
                <w:lang w:val="lt-LT"/>
              </w:rPr>
            </w:pPr>
          </w:p>
        </w:tc>
        <w:tc>
          <w:tcPr>
            <w:tcW w:w="2559" w:type="dxa"/>
            <w:vMerge/>
            <w:tcBorders>
              <w:top w:val="single" w:sz="4" w:space="0" w:color="auto"/>
              <w:left w:val="single" w:sz="4" w:space="0" w:color="auto"/>
              <w:bottom w:val="single" w:sz="4" w:space="0" w:color="000000"/>
              <w:right w:val="single" w:sz="4" w:space="0" w:color="auto"/>
            </w:tcBorders>
            <w:vAlign w:val="center"/>
            <w:hideMark/>
          </w:tcPr>
          <w:p w14:paraId="7AC24582" w14:textId="77777777" w:rsidR="004C0D55" w:rsidRPr="00DF48E2" w:rsidRDefault="004C0D55" w:rsidP="000B35D5">
            <w:pPr>
              <w:rPr>
                <w:b/>
                <w:bCs/>
                <w:sz w:val="18"/>
                <w:szCs w:val="18"/>
                <w:lang w:val="lt-LT"/>
              </w:rPr>
            </w:pPr>
          </w:p>
        </w:tc>
        <w:tc>
          <w:tcPr>
            <w:tcW w:w="482" w:type="dxa"/>
            <w:vMerge/>
            <w:tcBorders>
              <w:top w:val="single" w:sz="4" w:space="0" w:color="auto"/>
              <w:left w:val="nil"/>
              <w:bottom w:val="single" w:sz="4" w:space="0" w:color="auto"/>
              <w:right w:val="single" w:sz="4" w:space="0" w:color="auto"/>
            </w:tcBorders>
            <w:vAlign w:val="center"/>
            <w:hideMark/>
          </w:tcPr>
          <w:p w14:paraId="09F17A3A" w14:textId="77777777" w:rsidR="004C0D55" w:rsidRPr="00DF48E2" w:rsidRDefault="004C0D55" w:rsidP="000B35D5">
            <w:pPr>
              <w:rPr>
                <w:b/>
                <w:bCs/>
                <w:sz w:val="18"/>
                <w:szCs w:val="18"/>
                <w:lang w:val="lt-LT"/>
              </w:rPr>
            </w:pPr>
          </w:p>
        </w:tc>
        <w:tc>
          <w:tcPr>
            <w:tcW w:w="1122" w:type="dxa"/>
            <w:tcBorders>
              <w:top w:val="nil"/>
              <w:left w:val="nil"/>
              <w:bottom w:val="single" w:sz="4" w:space="0" w:color="auto"/>
              <w:right w:val="single" w:sz="4" w:space="0" w:color="auto"/>
            </w:tcBorders>
            <w:shd w:val="clear" w:color="auto" w:fill="auto"/>
            <w:vAlign w:val="center"/>
            <w:hideMark/>
          </w:tcPr>
          <w:p w14:paraId="0FEAA910" w14:textId="77777777" w:rsidR="004C0D55" w:rsidRPr="00DF48E2" w:rsidRDefault="004C0D55" w:rsidP="000B35D5">
            <w:pPr>
              <w:jc w:val="center"/>
              <w:rPr>
                <w:b/>
                <w:bCs/>
                <w:sz w:val="18"/>
                <w:szCs w:val="18"/>
                <w:lang w:val="lt-LT"/>
              </w:rPr>
            </w:pPr>
            <w:r w:rsidRPr="00DF48E2">
              <w:rPr>
                <w:b/>
                <w:bCs/>
                <w:sz w:val="18"/>
                <w:szCs w:val="18"/>
                <w:lang w:val="lt-LT"/>
              </w:rPr>
              <w:t xml:space="preserve"> metams</w:t>
            </w:r>
          </w:p>
        </w:tc>
        <w:tc>
          <w:tcPr>
            <w:tcW w:w="1267" w:type="dxa"/>
            <w:tcBorders>
              <w:top w:val="nil"/>
              <w:left w:val="nil"/>
              <w:bottom w:val="single" w:sz="4" w:space="0" w:color="auto"/>
              <w:right w:val="single" w:sz="4" w:space="0" w:color="auto"/>
            </w:tcBorders>
            <w:shd w:val="clear" w:color="auto" w:fill="auto"/>
            <w:vAlign w:val="center"/>
            <w:hideMark/>
          </w:tcPr>
          <w:p w14:paraId="386481D0" w14:textId="77777777" w:rsidR="004C0D55" w:rsidRPr="00DF48E2" w:rsidRDefault="004C0D55" w:rsidP="000B35D5">
            <w:pPr>
              <w:jc w:val="center"/>
              <w:rPr>
                <w:b/>
                <w:bCs/>
                <w:sz w:val="18"/>
                <w:szCs w:val="18"/>
                <w:lang w:val="lt-LT"/>
              </w:rPr>
            </w:pPr>
            <w:r w:rsidRPr="00DF48E2">
              <w:rPr>
                <w:b/>
                <w:bCs/>
                <w:sz w:val="18"/>
                <w:szCs w:val="18"/>
                <w:lang w:val="lt-LT"/>
              </w:rPr>
              <w:t xml:space="preserve"> ataskaitiniam laikotarpiui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02D4C87B" w14:textId="77777777" w:rsidR="004C0D55" w:rsidRPr="00DF48E2" w:rsidRDefault="004C0D55" w:rsidP="000B35D5">
            <w:pPr>
              <w:rPr>
                <w:b/>
                <w:bCs/>
                <w:sz w:val="18"/>
                <w:szCs w:val="18"/>
                <w:lang w:val="lt-LT"/>
              </w:rPr>
            </w:pPr>
          </w:p>
        </w:tc>
        <w:tc>
          <w:tcPr>
            <w:tcW w:w="1137" w:type="dxa"/>
            <w:vMerge/>
            <w:tcBorders>
              <w:top w:val="single" w:sz="4" w:space="0" w:color="auto"/>
              <w:left w:val="nil"/>
              <w:bottom w:val="single" w:sz="4" w:space="0" w:color="auto"/>
              <w:right w:val="single" w:sz="4" w:space="0" w:color="auto"/>
            </w:tcBorders>
            <w:vAlign w:val="center"/>
            <w:hideMark/>
          </w:tcPr>
          <w:p w14:paraId="381BC7D6" w14:textId="77777777" w:rsidR="004C0D55" w:rsidRPr="00DF48E2" w:rsidRDefault="004C0D55" w:rsidP="000B35D5">
            <w:pPr>
              <w:rPr>
                <w:b/>
                <w:bCs/>
                <w:sz w:val="18"/>
                <w:szCs w:val="18"/>
                <w:lang w:val="lt-LT"/>
              </w:rPr>
            </w:pPr>
          </w:p>
        </w:tc>
      </w:tr>
      <w:tr w:rsidR="004C0D55" w:rsidRPr="00DF48E2" w14:paraId="2F69FF5A" w14:textId="77777777" w:rsidTr="00F77DF6">
        <w:trPr>
          <w:trHeight w:val="225"/>
        </w:trPr>
        <w:tc>
          <w:tcPr>
            <w:tcW w:w="19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F6D076" w14:textId="77777777" w:rsidR="004C0D55" w:rsidRPr="00DF48E2" w:rsidRDefault="004C0D55" w:rsidP="000B35D5">
            <w:pPr>
              <w:jc w:val="center"/>
              <w:rPr>
                <w:sz w:val="16"/>
                <w:szCs w:val="16"/>
                <w:lang w:val="lt-LT"/>
              </w:rPr>
            </w:pPr>
            <w:r w:rsidRPr="00DF48E2">
              <w:rPr>
                <w:sz w:val="16"/>
                <w:szCs w:val="16"/>
                <w:lang w:val="lt-LT"/>
              </w:rPr>
              <w:t>1</w:t>
            </w:r>
          </w:p>
        </w:tc>
        <w:tc>
          <w:tcPr>
            <w:tcW w:w="2559" w:type="dxa"/>
            <w:tcBorders>
              <w:top w:val="nil"/>
              <w:left w:val="nil"/>
              <w:bottom w:val="single" w:sz="4" w:space="0" w:color="auto"/>
              <w:right w:val="single" w:sz="4" w:space="0" w:color="auto"/>
            </w:tcBorders>
            <w:shd w:val="clear" w:color="auto" w:fill="auto"/>
            <w:vAlign w:val="center"/>
            <w:hideMark/>
          </w:tcPr>
          <w:p w14:paraId="4DA7F869" w14:textId="77777777" w:rsidR="004C0D55" w:rsidRPr="00DF48E2" w:rsidRDefault="004C0D55" w:rsidP="000B35D5">
            <w:pPr>
              <w:jc w:val="center"/>
              <w:rPr>
                <w:sz w:val="16"/>
                <w:szCs w:val="16"/>
                <w:lang w:val="lt-LT"/>
              </w:rPr>
            </w:pPr>
            <w:r w:rsidRPr="00DF48E2">
              <w:rPr>
                <w:sz w:val="16"/>
                <w:szCs w:val="16"/>
                <w:lang w:val="lt-LT"/>
              </w:rPr>
              <w:t>2</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3FF1C12A" w14:textId="77777777" w:rsidR="004C0D55" w:rsidRPr="00DF48E2" w:rsidRDefault="004C0D55" w:rsidP="000B35D5">
            <w:pPr>
              <w:jc w:val="center"/>
              <w:rPr>
                <w:sz w:val="16"/>
                <w:szCs w:val="16"/>
                <w:lang w:val="lt-LT"/>
              </w:rPr>
            </w:pPr>
            <w:r w:rsidRPr="00DF48E2">
              <w:rPr>
                <w:sz w:val="16"/>
                <w:szCs w:val="16"/>
                <w:lang w:val="lt-LT"/>
              </w:rPr>
              <w:t>3</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388C4D1D" w14:textId="77777777" w:rsidR="004C0D55" w:rsidRPr="00DF48E2" w:rsidRDefault="004C0D55" w:rsidP="000B35D5">
            <w:pPr>
              <w:jc w:val="center"/>
              <w:rPr>
                <w:sz w:val="16"/>
                <w:szCs w:val="16"/>
                <w:lang w:val="lt-LT"/>
              </w:rPr>
            </w:pPr>
            <w:r w:rsidRPr="00DF48E2">
              <w:rPr>
                <w:sz w:val="16"/>
                <w:szCs w:val="16"/>
                <w:lang w:val="lt-LT"/>
              </w:rPr>
              <w:t>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97717BD" w14:textId="77777777" w:rsidR="004C0D55" w:rsidRPr="00DF48E2" w:rsidRDefault="004C0D55" w:rsidP="000B35D5">
            <w:pPr>
              <w:jc w:val="center"/>
              <w:rPr>
                <w:sz w:val="16"/>
                <w:szCs w:val="16"/>
                <w:lang w:val="lt-LT"/>
              </w:rPr>
            </w:pPr>
            <w:r w:rsidRPr="00DF48E2">
              <w:rPr>
                <w:sz w:val="16"/>
                <w:szCs w:val="16"/>
                <w:lang w:val="lt-LT"/>
              </w:rPr>
              <w:t>5</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68D6B56E" w14:textId="77777777" w:rsidR="004C0D55" w:rsidRPr="00DF48E2" w:rsidRDefault="004C0D55" w:rsidP="000B35D5">
            <w:pPr>
              <w:jc w:val="center"/>
              <w:rPr>
                <w:sz w:val="16"/>
                <w:szCs w:val="16"/>
                <w:lang w:val="lt-LT"/>
              </w:rPr>
            </w:pPr>
            <w:r w:rsidRPr="00DF48E2">
              <w:rPr>
                <w:sz w:val="16"/>
                <w:szCs w:val="16"/>
                <w:lang w:val="lt-LT"/>
              </w:rPr>
              <w:t>6</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FFB1BE6" w14:textId="77777777" w:rsidR="004C0D55" w:rsidRPr="00DF48E2" w:rsidRDefault="004C0D55" w:rsidP="000B35D5">
            <w:pPr>
              <w:jc w:val="center"/>
              <w:rPr>
                <w:sz w:val="16"/>
                <w:szCs w:val="16"/>
                <w:lang w:val="lt-LT"/>
              </w:rPr>
            </w:pPr>
            <w:r w:rsidRPr="00DF48E2">
              <w:rPr>
                <w:sz w:val="16"/>
                <w:szCs w:val="16"/>
                <w:lang w:val="lt-LT"/>
              </w:rPr>
              <w:t>7</w:t>
            </w:r>
          </w:p>
        </w:tc>
      </w:tr>
      <w:tr w:rsidR="002D493C" w:rsidRPr="00DF48E2" w14:paraId="2FEB574C" w14:textId="77777777" w:rsidTr="00F77DF6">
        <w:trPr>
          <w:trHeight w:val="286"/>
        </w:trPr>
        <w:tc>
          <w:tcPr>
            <w:tcW w:w="316" w:type="dxa"/>
            <w:tcBorders>
              <w:top w:val="nil"/>
              <w:left w:val="single" w:sz="4" w:space="0" w:color="auto"/>
              <w:bottom w:val="single" w:sz="4" w:space="0" w:color="auto"/>
              <w:right w:val="single" w:sz="4" w:space="0" w:color="auto"/>
            </w:tcBorders>
            <w:shd w:val="clear" w:color="auto" w:fill="auto"/>
            <w:hideMark/>
          </w:tcPr>
          <w:p w14:paraId="1075ED66" w14:textId="77777777" w:rsidR="002D493C" w:rsidRPr="00DF48E2" w:rsidRDefault="002D493C" w:rsidP="000B35D5">
            <w:pPr>
              <w:jc w:val="right"/>
              <w:rPr>
                <w:b/>
                <w:bCs/>
                <w:lang w:val="lt-LT"/>
              </w:rPr>
            </w:pPr>
            <w:r w:rsidRPr="00DF48E2">
              <w:rPr>
                <w:b/>
                <w:bCs/>
                <w:lang w:val="lt-LT"/>
              </w:rPr>
              <w:t>2</w:t>
            </w:r>
          </w:p>
        </w:tc>
        <w:tc>
          <w:tcPr>
            <w:tcW w:w="316" w:type="dxa"/>
            <w:tcBorders>
              <w:top w:val="nil"/>
              <w:left w:val="nil"/>
              <w:bottom w:val="single" w:sz="4" w:space="0" w:color="auto"/>
              <w:right w:val="single" w:sz="4" w:space="0" w:color="auto"/>
            </w:tcBorders>
            <w:shd w:val="clear" w:color="auto" w:fill="auto"/>
            <w:hideMark/>
          </w:tcPr>
          <w:p w14:paraId="17212365" w14:textId="77777777" w:rsidR="002D493C" w:rsidRPr="00DF48E2" w:rsidRDefault="002D493C" w:rsidP="000B35D5">
            <w:pPr>
              <w:rPr>
                <w:b/>
                <w:bCs/>
                <w:lang w:val="lt-LT"/>
              </w:rPr>
            </w:pPr>
            <w:r w:rsidRPr="00DF48E2">
              <w:rPr>
                <w:b/>
                <w:bCs/>
                <w:lang w:val="lt-LT"/>
              </w:rPr>
              <w:t> </w:t>
            </w:r>
          </w:p>
        </w:tc>
        <w:tc>
          <w:tcPr>
            <w:tcW w:w="316" w:type="dxa"/>
            <w:tcBorders>
              <w:top w:val="nil"/>
              <w:left w:val="nil"/>
              <w:bottom w:val="single" w:sz="4" w:space="0" w:color="auto"/>
              <w:right w:val="single" w:sz="4" w:space="0" w:color="auto"/>
            </w:tcBorders>
            <w:shd w:val="clear" w:color="auto" w:fill="auto"/>
            <w:hideMark/>
          </w:tcPr>
          <w:p w14:paraId="6D579C26" w14:textId="77777777" w:rsidR="002D493C" w:rsidRPr="00DF48E2" w:rsidRDefault="002D493C" w:rsidP="000B35D5">
            <w:pPr>
              <w:rPr>
                <w:b/>
                <w:bCs/>
                <w:lang w:val="lt-LT"/>
              </w:rPr>
            </w:pPr>
            <w:r w:rsidRPr="00DF48E2">
              <w:rPr>
                <w:b/>
                <w:bCs/>
                <w:lang w:val="lt-LT"/>
              </w:rPr>
              <w:t> </w:t>
            </w:r>
          </w:p>
        </w:tc>
        <w:tc>
          <w:tcPr>
            <w:tcW w:w="316" w:type="dxa"/>
            <w:tcBorders>
              <w:top w:val="nil"/>
              <w:left w:val="nil"/>
              <w:bottom w:val="single" w:sz="4" w:space="0" w:color="auto"/>
              <w:right w:val="nil"/>
            </w:tcBorders>
            <w:shd w:val="clear" w:color="auto" w:fill="auto"/>
            <w:hideMark/>
          </w:tcPr>
          <w:p w14:paraId="550E626D" w14:textId="77777777" w:rsidR="002D493C" w:rsidRPr="00DF48E2" w:rsidRDefault="002D493C" w:rsidP="000B35D5">
            <w:pPr>
              <w:rPr>
                <w:b/>
                <w:bCs/>
                <w:lang w:val="lt-LT"/>
              </w:rPr>
            </w:pPr>
            <w:r w:rsidRPr="00DF48E2">
              <w:rPr>
                <w:b/>
                <w:bCs/>
                <w:lang w:val="lt-LT"/>
              </w:rPr>
              <w:t> </w:t>
            </w:r>
          </w:p>
        </w:tc>
        <w:tc>
          <w:tcPr>
            <w:tcW w:w="316" w:type="dxa"/>
            <w:tcBorders>
              <w:top w:val="nil"/>
              <w:left w:val="single" w:sz="4" w:space="0" w:color="auto"/>
              <w:bottom w:val="single" w:sz="4" w:space="0" w:color="auto"/>
              <w:right w:val="single" w:sz="4" w:space="0" w:color="auto"/>
            </w:tcBorders>
            <w:shd w:val="clear" w:color="auto" w:fill="auto"/>
            <w:hideMark/>
          </w:tcPr>
          <w:p w14:paraId="23E2DCEC" w14:textId="77777777" w:rsidR="002D493C" w:rsidRPr="00DF48E2" w:rsidRDefault="002D493C" w:rsidP="000B35D5">
            <w:pPr>
              <w:rPr>
                <w:b/>
                <w:bCs/>
                <w:lang w:val="lt-LT"/>
              </w:rPr>
            </w:pPr>
            <w:r w:rsidRPr="00DF48E2">
              <w:rPr>
                <w:b/>
                <w:bCs/>
                <w:lang w:val="lt-LT"/>
              </w:rPr>
              <w:t> </w:t>
            </w:r>
          </w:p>
        </w:tc>
        <w:tc>
          <w:tcPr>
            <w:tcW w:w="416" w:type="dxa"/>
            <w:tcBorders>
              <w:top w:val="nil"/>
              <w:left w:val="nil"/>
              <w:bottom w:val="single" w:sz="4" w:space="0" w:color="auto"/>
              <w:right w:val="single" w:sz="4" w:space="0" w:color="auto"/>
            </w:tcBorders>
            <w:shd w:val="clear" w:color="auto" w:fill="auto"/>
            <w:hideMark/>
          </w:tcPr>
          <w:p w14:paraId="5141FDBC" w14:textId="77777777" w:rsidR="002D493C" w:rsidRPr="00DF48E2" w:rsidRDefault="002D493C" w:rsidP="000B35D5">
            <w:pPr>
              <w:jc w:val="center"/>
              <w:rPr>
                <w:b/>
                <w:bCs/>
                <w:lang w:val="lt-LT"/>
              </w:rPr>
            </w:pPr>
            <w:r w:rsidRPr="00DF48E2">
              <w:rPr>
                <w:b/>
                <w:bCs/>
                <w:lang w:val="lt-LT"/>
              </w:rPr>
              <w:t> </w:t>
            </w:r>
          </w:p>
        </w:tc>
        <w:tc>
          <w:tcPr>
            <w:tcW w:w="2559" w:type="dxa"/>
            <w:tcBorders>
              <w:top w:val="nil"/>
              <w:left w:val="nil"/>
              <w:bottom w:val="single" w:sz="4" w:space="0" w:color="auto"/>
              <w:right w:val="single" w:sz="4" w:space="0" w:color="auto"/>
            </w:tcBorders>
            <w:shd w:val="clear" w:color="auto" w:fill="auto"/>
            <w:hideMark/>
          </w:tcPr>
          <w:p w14:paraId="6BAFF162" w14:textId="77777777" w:rsidR="002D493C" w:rsidRPr="00DF48E2" w:rsidRDefault="002D493C" w:rsidP="000B35D5">
            <w:pPr>
              <w:rPr>
                <w:b/>
                <w:bCs/>
                <w:lang w:val="lt-LT"/>
              </w:rPr>
            </w:pPr>
            <w:r w:rsidRPr="00DF48E2">
              <w:rPr>
                <w:b/>
                <w:bCs/>
                <w:lang w:val="lt-LT"/>
              </w:rPr>
              <w:t>IŠLAIDOS</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57CC1F81" w14:textId="77777777" w:rsidR="002D493C" w:rsidRPr="00DF48E2" w:rsidRDefault="002D493C" w:rsidP="000B35D5">
            <w:pPr>
              <w:jc w:val="center"/>
              <w:rPr>
                <w:sz w:val="16"/>
                <w:szCs w:val="16"/>
                <w:lang w:val="lt-LT"/>
              </w:rPr>
            </w:pPr>
            <w:r w:rsidRPr="00DF48E2">
              <w:rPr>
                <w:sz w:val="16"/>
                <w:szCs w:val="16"/>
                <w:lang w:val="lt-LT"/>
              </w:rPr>
              <w:t>1</w:t>
            </w:r>
          </w:p>
        </w:tc>
        <w:tc>
          <w:tcPr>
            <w:tcW w:w="1122" w:type="dxa"/>
            <w:tcBorders>
              <w:top w:val="single" w:sz="4" w:space="0" w:color="auto"/>
              <w:left w:val="nil"/>
              <w:bottom w:val="single" w:sz="4" w:space="0" w:color="auto"/>
              <w:right w:val="single" w:sz="4" w:space="0" w:color="auto"/>
            </w:tcBorders>
            <w:shd w:val="clear" w:color="auto" w:fill="FFFFFF" w:themeFill="background1"/>
            <w:vAlign w:val="center"/>
          </w:tcPr>
          <w:p w14:paraId="4CE18F13" w14:textId="530B5E60" w:rsidR="002D493C" w:rsidRPr="00DF48E2" w:rsidRDefault="002D493C" w:rsidP="000B35D5">
            <w:pPr>
              <w:jc w:val="center"/>
              <w:rPr>
                <w:lang w:val="lt-LT"/>
              </w:rPr>
            </w:pPr>
            <w:r>
              <w:rPr>
                <w:lang w:val="lt-LT"/>
              </w:rPr>
              <w:t>55900,00</w:t>
            </w:r>
          </w:p>
        </w:tc>
        <w:tc>
          <w:tcPr>
            <w:tcW w:w="1267" w:type="dxa"/>
            <w:tcBorders>
              <w:top w:val="single" w:sz="4" w:space="0" w:color="auto"/>
              <w:left w:val="nil"/>
              <w:bottom w:val="single" w:sz="4" w:space="0" w:color="auto"/>
              <w:right w:val="single" w:sz="4" w:space="0" w:color="auto"/>
            </w:tcBorders>
            <w:shd w:val="clear" w:color="auto" w:fill="FFFFFF" w:themeFill="background1"/>
            <w:vAlign w:val="center"/>
          </w:tcPr>
          <w:p w14:paraId="043AA55F" w14:textId="63D5877B" w:rsidR="002D493C" w:rsidRPr="00DF48E2" w:rsidRDefault="002D493C" w:rsidP="000B35D5">
            <w:pPr>
              <w:jc w:val="center"/>
              <w:rPr>
                <w:lang w:val="lt-LT"/>
              </w:rPr>
            </w:pPr>
            <w:r>
              <w:rPr>
                <w:lang w:val="lt-LT"/>
              </w:rPr>
              <w:t>55900,00</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58E6DC57" w14:textId="0397B2A0" w:rsidR="002D493C" w:rsidRPr="00DF48E2" w:rsidRDefault="002D493C" w:rsidP="000B35D5">
            <w:pPr>
              <w:jc w:val="center"/>
              <w:rPr>
                <w:lang w:val="lt-LT"/>
              </w:rPr>
            </w:pPr>
            <w:r>
              <w:rPr>
                <w:lang w:val="lt-LT"/>
              </w:rPr>
              <w:t>55900,00</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2B9FE39A" w14:textId="7FCC628C" w:rsidR="002D493C" w:rsidRPr="00DF48E2" w:rsidRDefault="002D493C" w:rsidP="000B35D5">
            <w:pPr>
              <w:jc w:val="center"/>
              <w:rPr>
                <w:lang w:val="lt-LT"/>
              </w:rPr>
            </w:pPr>
            <w:r>
              <w:rPr>
                <w:lang w:val="lt-LT"/>
              </w:rPr>
              <w:t>55900,00</w:t>
            </w:r>
          </w:p>
        </w:tc>
      </w:tr>
      <w:tr w:rsidR="002D493C" w:rsidRPr="00DF48E2" w14:paraId="04457092" w14:textId="77777777" w:rsidTr="00F77DF6">
        <w:trPr>
          <w:trHeight w:val="301"/>
        </w:trPr>
        <w:tc>
          <w:tcPr>
            <w:tcW w:w="316" w:type="dxa"/>
            <w:tcBorders>
              <w:top w:val="nil"/>
              <w:left w:val="single" w:sz="4" w:space="0" w:color="auto"/>
              <w:bottom w:val="single" w:sz="4" w:space="0" w:color="auto"/>
              <w:right w:val="nil"/>
            </w:tcBorders>
            <w:shd w:val="clear" w:color="auto" w:fill="auto"/>
            <w:hideMark/>
          </w:tcPr>
          <w:p w14:paraId="7280DBF8" w14:textId="77777777" w:rsidR="002D493C" w:rsidRPr="00DF48E2" w:rsidRDefault="002D493C" w:rsidP="000B35D5">
            <w:pPr>
              <w:jc w:val="right"/>
              <w:rPr>
                <w:lang w:val="lt-LT"/>
              </w:rPr>
            </w:pPr>
            <w:r w:rsidRPr="00DF48E2">
              <w:rPr>
                <w:lang w:val="lt-LT"/>
              </w:rPr>
              <w:t>2</w:t>
            </w:r>
          </w:p>
        </w:tc>
        <w:tc>
          <w:tcPr>
            <w:tcW w:w="316" w:type="dxa"/>
            <w:tcBorders>
              <w:top w:val="nil"/>
              <w:left w:val="single" w:sz="4" w:space="0" w:color="auto"/>
              <w:bottom w:val="single" w:sz="4" w:space="0" w:color="auto"/>
              <w:right w:val="single" w:sz="4" w:space="0" w:color="auto"/>
            </w:tcBorders>
            <w:shd w:val="clear" w:color="auto" w:fill="auto"/>
            <w:hideMark/>
          </w:tcPr>
          <w:p w14:paraId="54839F5F" w14:textId="77777777" w:rsidR="002D493C" w:rsidRPr="00DF48E2" w:rsidRDefault="002D493C" w:rsidP="000B35D5">
            <w:pPr>
              <w:jc w:val="right"/>
              <w:rPr>
                <w:lang w:val="lt-LT"/>
              </w:rPr>
            </w:pPr>
            <w:r w:rsidRPr="00DF48E2">
              <w:rPr>
                <w:lang w:val="lt-LT"/>
              </w:rPr>
              <w:t>2</w:t>
            </w:r>
          </w:p>
        </w:tc>
        <w:tc>
          <w:tcPr>
            <w:tcW w:w="316" w:type="dxa"/>
            <w:tcBorders>
              <w:top w:val="nil"/>
              <w:left w:val="nil"/>
              <w:bottom w:val="single" w:sz="4" w:space="0" w:color="auto"/>
              <w:right w:val="single" w:sz="4" w:space="0" w:color="auto"/>
            </w:tcBorders>
            <w:shd w:val="clear" w:color="auto" w:fill="auto"/>
            <w:hideMark/>
          </w:tcPr>
          <w:p w14:paraId="5885D71A" w14:textId="77777777" w:rsidR="002D493C" w:rsidRPr="00DF48E2" w:rsidRDefault="002D493C" w:rsidP="000B35D5">
            <w:pPr>
              <w:jc w:val="right"/>
              <w:rPr>
                <w:lang w:val="lt-LT"/>
              </w:rPr>
            </w:pPr>
            <w:r w:rsidRPr="00DF48E2">
              <w:rPr>
                <w:lang w:val="lt-LT"/>
              </w:rPr>
              <w:t>1</w:t>
            </w:r>
          </w:p>
        </w:tc>
        <w:tc>
          <w:tcPr>
            <w:tcW w:w="316" w:type="dxa"/>
            <w:tcBorders>
              <w:top w:val="nil"/>
              <w:left w:val="nil"/>
              <w:bottom w:val="single" w:sz="4" w:space="0" w:color="auto"/>
              <w:right w:val="nil"/>
            </w:tcBorders>
            <w:shd w:val="clear" w:color="auto" w:fill="auto"/>
            <w:hideMark/>
          </w:tcPr>
          <w:p w14:paraId="2199E740" w14:textId="77777777" w:rsidR="002D493C" w:rsidRPr="00DF48E2" w:rsidRDefault="002D493C" w:rsidP="000B35D5">
            <w:pPr>
              <w:jc w:val="right"/>
              <w:rPr>
                <w:lang w:val="lt-LT"/>
              </w:rPr>
            </w:pPr>
            <w:r w:rsidRPr="00DF48E2">
              <w:rPr>
                <w:lang w:val="lt-LT"/>
              </w:rPr>
              <w:t>1</w:t>
            </w:r>
          </w:p>
        </w:tc>
        <w:tc>
          <w:tcPr>
            <w:tcW w:w="316" w:type="dxa"/>
            <w:tcBorders>
              <w:top w:val="nil"/>
              <w:left w:val="single" w:sz="4" w:space="0" w:color="auto"/>
              <w:bottom w:val="single" w:sz="4" w:space="0" w:color="auto"/>
              <w:right w:val="single" w:sz="4" w:space="0" w:color="auto"/>
            </w:tcBorders>
            <w:shd w:val="clear" w:color="auto" w:fill="auto"/>
            <w:hideMark/>
          </w:tcPr>
          <w:p w14:paraId="28493DD2" w14:textId="77777777" w:rsidR="002D493C" w:rsidRPr="00DF48E2" w:rsidRDefault="002D493C" w:rsidP="000B35D5">
            <w:pPr>
              <w:jc w:val="right"/>
              <w:rPr>
                <w:lang w:val="lt-LT"/>
              </w:rPr>
            </w:pPr>
            <w:r w:rsidRPr="00DF48E2">
              <w:rPr>
                <w:lang w:val="lt-LT"/>
              </w:rPr>
              <w:t>1</w:t>
            </w:r>
          </w:p>
        </w:tc>
        <w:tc>
          <w:tcPr>
            <w:tcW w:w="416" w:type="dxa"/>
            <w:tcBorders>
              <w:top w:val="nil"/>
              <w:left w:val="nil"/>
              <w:bottom w:val="single" w:sz="4" w:space="0" w:color="auto"/>
              <w:right w:val="single" w:sz="4" w:space="0" w:color="auto"/>
            </w:tcBorders>
            <w:shd w:val="clear" w:color="auto" w:fill="auto"/>
            <w:hideMark/>
          </w:tcPr>
          <w:p w14:paraId="1CD56447" w14:textId="77777777" w:rsidR="002D493C" w:rsidRPr="00DF48E2" w:rsidRDefault="002D493C" w:rsidP="000B35D5">
            <w:pPr>
              <w:jc w:val="center"/>
              <w:rPr>
                <w:lang w:val="lt-LT"/>
              </w:rPr>
            </w:pPr>
            <w:r>
              <w:rPr>
                <w:lang w:val="lt-LT"/>
              </w:rPr>
              <w:t>3</w:t>
            </w:r>
            <w:r w:rsidRPr="00DF48E2">
              <w:rPr>
                <w:lang w:val="lt-LT"/>
              </w:rPr>
              <w:t>0</w:t>
            </w:r>
          </w:p>
        </w:tc>
        <w:tc>
          <w:tcPr>
            <w:tcW w:w="2559" w:type="dxa"/>
            <w:tcBorders>
              <w:top w:val="nil"/>
              <w:left w:val="nil"/>
              <w:bottom w:val="single" w:sz="4" w:space="0" w:color="auto"/>
              <w:right w:val="single" w:sz="4" w:space="0" w:color="auto"/>
            </w:tcBorders>
            <w:shd w:val="clear" w:color="auto" w:fill="auto"/>
            <w:hideMark/>
          </w:tcPr>
          <w:p w14:paraId="4174BA1B" w14:textId="77777777" w:rsidR="002D493C" w:rsidRPr="00DF48E2" w:rsidRDefault="002D493C" w:rsidP="000B35D5">
            <w:pPr>
              <w:rPr>
                <w:lang w:val="lt-LT"/>
              </w:rPr>
            </w:pPr>
            <w:r w:rsidRPr="00DF48E2">
              <w:rPr>
                <w:lang w:val="lt-LT"/>
              </w:rPr>
              <w:t>Kitos prekės</w:t>
            </w:r>
            <w:r>
              <w:rPr>
                <w:lang w:val="lt-LT"/>
              </w:rPr>
              <w:t xml:space="preserve"> ir paslaugos</w:t>
            </w:r>
          </w:p>
        </w:tc>
        <w:tc>
          <w:tcPr>
            <w:tcW w:w="482" w:type="dxa"/>
            <w:tcBorders>
              <w:top w:val="nil"/>
              <w:left w:val="nil"/>
              <w:bottom w:val="single" w:sz="4" w:space="0" w:color="auto"/>
              <w:right w:val="single" w:sz="4" w:space="0" w:color="auto"/>
            </w:tcBorders>
            <w:shd w:val="clear" w:color="auto" w:fill="auto"/>
            <w:vAlign w:val="center"/>
            <w:hideMark/>
          </w:tcPr>
          <w:p w14:paraId="36146E22" w14:textId="77777777" w:rsidR="002D493C" w:rsidRPr="00DF48E2" w:rsidRDefault="002D493C" w:rsidP="000B35D5">
            <w:pPr>
              <w:jc w:val="center"/>
              <w:rPr>
                <w:sz w:val="16"/>
                <w:szCs w:val="16"/>
                <w:lang w:val="lt-LT"/>
              </w:rPr>
            </w:pPr>
            <w:r>
              <w:rPr>
                <w:sz w:val="16"/>
                <w:szCs w:val="16"/>
                <w:lang w:val="lt-LT"/>
              </w:rPr>
              <w:t>6</w:t>
            </w:r>
          </w:p>
        </w:tc>
        <w:tc>
          <w:tcPr>
            <w:tcW w:w="1122" w:type="dxa"/>
            <w:tcBorders>
              <w:top w:val="nil"/>
              <w:left w:val="nil"/>
              <w:bottom w:val="single" w:sz="4" w:space="0" w:color="auto"/>
              <w:right w:val="single" w:sz="4" w:space="0" w:color="auto"/>
            </w:tcBorders>
            <w:shd w:val="clear" w:color="auto" w:fill="FFFFFF" w:themeFill="background1"/>
            <w:vAlign w:val="center"/>
          </w:tcPr>
          <w:p w14:paraId="48D1DD67" w14:textId="76306D5A" w:rsidR="002D493C" w:rsidRPr="00DF48E2" w:rsidRDefault="002D493C" w:rsidP="000B35D5">
            <w:pPr>
              <w:jc w:val="center"/>
              <w:rPr>
                <w:lang w:val="lt-LT"/>
              </w:rPr>
            </w:pPr>
            <w:r>
              <w:rPr>
                <w:lang w:val="lt-LT"/>
              </w:rPr>
              <w:t>55900,00</w:t>
            </w:r>
          </w:p>
        </w:tc>
        <w:tc>
          <w:tcPr>
            <w:tcW w:w="1267" w:type="dxa"/>
            <w:tcBorders>
              <w:top w:val="nil"/>
              <w:left w:val="nil"/>
              <w:bottom w:val="single" w:sz="4" w:space="0" w:color="auto"/>
              <w:right w:val="single" w:sz="4" w:space="0" w:color="auto"/>
            </w:tcBorders>
            <w:shd w:val="clear" w:color="auto" w:fill="FFFFFF" w:themeFill="background1"/>
            <w:vAlign w:val="center"/>
          </w:tcPr>
          <w:p w14:paraId="36278419" w14:textId="11BB6429" w:rsidR="002D493C" w:rsidRPr="00DF48E2" w:rsidRDefault="002D493C" w:rsidP="000B35D5">
            <w:pPr>
              <w:jc w:val="center"/>
              <w:rPr>
                <w:lang w:val="lt-LT"/>
              </w:rPr>
            </w:pPr>
            <w:r>
              <w:rPr>
                <w:lang w:val="lt-LT"/>
              </w:rPr>
              <w:t>55900,00</w:t>
            </w:r>
          </w:p>
        </w:tc>
        <w:tc>
          <w:tcPr>
            <w:tcW w:w="1137" w:type="dxa"/>
            <w:tcBorders>
              <w:top w:val="nil"/>
              <w:left w:val="nil"/>
              <w:bottom w:val="single" w:sz="4" w:space="0" w:color="auto"/>
              <w:right w:val="single" w:sz="4" w:space="0" w:color="auto"/>
            </w:tcBorders>
            <w:shd w:val="clear" w:color="auto" w:fill="FFFFFF" w:themeFill="background1"/>
            <w:vAlign w:val="center"/>
          </w:tcPr>
          <w:p w14:paraId="25037818" w14:textId="6DAC5666" w:rsidR="002D493C" w:rsidRPr="00DF48E2" w:rsidRDefault="002D493C" w:rsidP="000B35D5">
            <w:pPr>
              <w:jc w:val="center"/>
              <w:rPr>
                <w:lang w:val="lt-LT"/>
              </w:rPr>
            </w:pPr>
            <w:r>
              <w:rPr>
                <w:lang w:val="lt-LT"/>
              </w:rPr>
              <w:t>55900,00</w:t>
            </w:r>
          </w:p>
        </w:tc>
        <w:tc>
          <w:tcPr>
            <w:tcW w:w="1137" w:type="dxa"/>
            <w:tcBorders>
              <w:top w:val="nil"/>
              <w:left w:val="nil"/>
              <w:bottom w:val="single" w:sz="4" w:space="0" w:color="auto"/>
              <w:right w:val="single" w:sz="4" w:space="0" w:color="auto"/>
            </w:tcBorders>
            <w:shd w:val="clear" w:color="auto" w:fill="FFFFFF" w:themeFill="background1"/>
            <w:vAlign w:val="center"/>
          </w:tcPr>
          <w:p w14:paraId="1122EF5D" w14:textId="5EED9A15" w:rsidR="002D493C" w:rsidRPr="00DF48E2" w:rsidRDefault="002D493C" w:rsidP="000B35D5">
            <w:pPr>
              <w:jc w:val="center"/>
              <w:rPr>
                <w:lang w:val="lt-LT"/>
              </w:rPr>
            </w:pPr>
            <w:r>
              <w:rPr>
                <w:lang w:val="lt-LT"/>
              </w:rPr>
              <w:t>55900,00</w:t>
            </w:r>
          </w:p>
        </w:tc>
      </w:tr>
      <w:tr w:rsidR="002D493C" w:rsidRPr="00DF48E2" w14:paraId="7A27623B" w14:textId="77777777" w:rsidTr="00F77DF6">
        <w:trPr>
          <w:trHeight w:val="376"/>
        </w:trPr>
        <w:tc>
          <w:tcPr>
            <w:tcW w:w="316" w:type="dxa"/>
            <w:tcBorders>
              <w:top w:val="nil"/>
              <w:left w:val="single" w:sz="4" w:space="0" w:color="auto"/>
              <w:bottom w:val="single" w:sz="4" w:space="0" w:color="auto"/>
              <w:right w:val="nil"/>
            </w:tcBorders>
            <w:shd w:val="clear" w:color="auto" w:fill="auto"/>
            <w:noWrap/>
            <w:vAlign w:val="bottom"/>
            <w:hideMark/>
          </w:tcPr>
          <w:p w14:paraId="76FC43D6" w14:textId="77777777" w:rsidR="002D493C" w:rsidRPr="00DF48E2" w:rsidRDefault="002D493C" w:rsidP="000B35D5">
            <w:pPr>
              <w:rPr>
                <w:lang w:val="lt-LT"/>
              </w:rPr>
            </w:pPr>
            <w:r w:rsidRPr="00DF48E2">
              <w:rPr>
                <w:lang w:val="lt-LT"/>
              </w:rPr>
              <w:t> </w:t>
            </w:r>
          </w:p>
        </w:tc>
        <w:tc>
          <w:tcPr>
            <w:tcW w:w="316" w:type="dxa"/>
            <w:tcBorders>
              <w:top w:val="nil"/>
              <w:left w:val="single" w:sz="4" w:space="0" w:color="auto"/>
              <w:bottom w:val="single" w:sz="4" w:space="0" w:color="auto"/>
              <w:right w:val="nil"/>
            </w:tcBorders>
            <w:shd w:val="clear" w:color="auto" w:fill="auto"/>
            <w:noWrap/>
            <w:vAlign w:val="bottom"/>
            <w:hideMark/>
          </w:tcPr>
          <w:p w14:paraId="46C36ECA" w14:textId="77777777" w:rsidR="002D493C" w:rsidRPr="00DF48E2" w:rsidRDefault="002D493C" w:rsidP="000B35D5">
            <w:pPr>
              <w:rPr>
                <w:lang w:val="lt-LT"/>
              </w:rPr>
            </w:pPr>
            <w:r w:rsidRPr="00DF48E2">
              <w:rPr>
                <w:lang w:val="lt-LT"/>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527E1393" w14:textId="77777777" w:rsidR="002D493C" w:rsidRPr="00DF48E2" w:rsidRDefault="002D493C" w:rsidP="000B35D5">
            <w:pPr>
              <w:rPr>
                <w:lang w:val="lt-LT"/>
              </w:rPr>
            </w:pPr>
            <w:r w:rsidRPr="00DF48E2">
              <w:rPr>
                <w:lang w:val="lt-LT"/>
              </w:rPr>
              <w:t> </w:t>
            </w:r>
          </w:p>
        </w:tc>
        <w:tc>
          <w:tcPr>
            <w:tcW w:w="316" w:type="dxa"/>
            <w:tcBorders>
              <w:top w:val="nil"/>
              <w:left w:val="nil"/>
              <w:bottom w:val="single" w:sz="4" w:space="0" w:color="auto"/>
              <w:right w:val="single" w:sz="4" w:space="0" w:color="auto"/>
            </w:tcBorders>
            <w:shd w:val="clear" w:color="auto" w:fill="auto"/>
            <w:noWrap/>
            <w:vAlign w:val="bottom"/>
            <w:hideMark/>
          </w:tcPr>
          <w:p w14:paraId="49C1C039" w14:textId="77777777" w:rsidR="002D493C" w:rsidRPr="00DF48E2" w:rsidRDefault="002D493C" w:rsidP="000B35D5">
            <w:pPr>
              <w:rPr>
                <w:lang w:val="lt-LT"/>
              </w:rPr>
            </w:pPr>
            <w:r w:rsidRPr="00DF48E2">
              <w:rPr>
                <w:lang w:val="lt-LT"/>
              </w:rPr>
              <w:t> </w:t>
            </w:r>
          </w:p>
        </w:tc>
        <w:tc>
          <w:tcPr>
            <w:tcW w:w="316" w:type="dxa"/>
            <w:tcBorders>
              <w:top w:val="nil"/>
              <w:left w:val="nil"/>
              <w:bottom w:val="single" w:sz="4" w:space="0" w:color="auto"/>
              <w:right w:val="nil"/>
            </w:tcBorders>
            <w:shd w:val="clear" w:color="auto" w:fill="auto"/>
            <w:noWrap/>
            <w:vAlign w:val="bottom"/>
            <w:hideMark/>
          </w:tcPr>
          <w:p w14:paraId="28F83209" w14:textId="77777777" w:rsidR="002D493C" w:rsidRPr="00DF48E2" w:rsidRDefault="002D493C" w:rsidP="000B35D5">
            <w:pPr>
              <w:rPr>
                <w:lang w:val="lt-LT"/>
              </w:rPr>
            </w:pPr>
            <w:r w:rsidRPr="00DF48E2">
              <w:rPr>
                <w:lang w:val="lt-LT"/>
              </w:rPr>
              <w:t> </w:t>
            </w:r>
          </w:p>
        </w:tc>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4A44940" w14:textId="77777777" w:rsidR="002D493C" w:rsidRPr="00DF48E2" w:rsidRDefault="002D493C" w:rsidP="000B35D5">
            <w:pPr>
              <w:jc w:val="center"/>
              <w:rPr>
                <w:lang w:val="lt-LT"/>
              </w:rPr>
            </w:pPr>
            <w:r w:rsidRPr="00DF48E2">
              <w:rPr>
                <w:lang w:val="lt-LT"/>
              </w:rPr>
              <w:t> </w:t>
            </w:r>
          </w:p>
        </w:tc>
        <w:tc>
          <w:tcPr>
            <w:tcW w:w="2559" w:type="dxa"/>
            <w:tcBorders>
              <w:top w:val="nil"/>
              <w:left w:val="nil"/>
              <w:bottom w:val="single" w:sz="4" w:space="0" w:color="auto"/>
              <w:right w:val="single" w:sz="4" w:space="0" w:color="auto"/>
            </w:tcBorders>
            <w:shd w:val="clear" w:color="auto" w:fill="auto"/>
            <w:noWrap/>
            <w:vAlign w:val="bottom"/>
            <w:hideMark/>
          </w:tcPr>
          <w:p w14:paraId="3D9B0F1E" w14:textId="77777777" w:rsidR="002D493C" w:rsidRPr="00DF48E2" w:rsidRDefault="002D493C" w:rsidP="000B35D5">
            <w:pPr>
              <w:rPr>
                <w:b/>
                <w:bCs/>
                <w:lang w:val="lt-LT"/>
              </w:rPr>
            </w:pPr>
            <w:r w:rsidRPr="00DF48E2">
              <w:rPr>
                <w:b/>
                <w:bCs/>
                <w:lang w:val="lt-LT"/>
              </w:rPr>
              <w:t xml:space="preserve">IŠ VISO </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009FB6D6" w14:textId="77777777" w:rsidR="002D493C" w:rsidRPr="00DF48E2" w:rsidRDefault="002D493C" w:rsidP="000B35D5">
            <w:pPr>
              <w:jc w:val="center"/>
              <w:rPr>
                <w:sz w:val="16"/>
                <w:szCs w:val="16"/>
                <w:lang w:val="lt-LT"/>
              </w:rPr>
            </w:pPr>
          </w:p>
        </w:tc>
        <w:tc>
          <w:tcPr>
            <w:tcW w:w="1122" w:type="dxa"/>
            <w:tcBorders>
              <w:top w:val="single" w:sz="4" w:space="0" w:color="auto"/>
              <w:left w:val="nil"/>
              <w:bottom w:val="single" w:sz="4" w:space="0" w:color="auto"/>
              <w:right w:val="single" w:sz="4" w:space="0" w:color="auto"/>
            </w:tcBorders>
            <w:shd w:val="clear" w:color="auto" w:fill="FFFFFF" w:themeFill="background1"/>
            <w:noWrap/>
            <w:vAlign w:val="center"/>
          </w:tcPr>
          <w:p w14:paraId="0A35E76B" w14:textId="3AE005CA" w:rsidR="002D493C" w:rsidRPr="00DF48E2" w:rsidRDefault="002D493C" w:rsidP="000B35D5">
            <w:pPr>
              <w:jc w:val="center"/>
              <w:rPr>
                <w:lang w:val="lt-LT"/>
              </w:rPr>
            </w:pPr>
            <w:r>
              <w:rPr>
                <w:lang w:val="lt-LT"/>
              </w:rPr>
              <w:t>55900,00</w:t>
            </w:r>
          </w:p>
        </w:tc>
        <w:tc>
          <w:tcPr>
            <w:tcW w:w="1267" w:type="dxa"/>
            <w:tcBorders>
              <w:top w:val="single" w:sz="4" w:space="0" w:color="auto"/>
              <w:left w:val="nil"/>
              <w:bottom w:val="single" w:sz="4" w:space="0" w:color="auto"/>
              <w:right w:val="single" w:sz="4" w:space="0" w:color="auto"/>
            </w:tcBorders>
            <w:shd w:val="clear" w:color="auto" w:fill="FFFFFF" w:themeFill="background1"/>
            <w:noWrap/>
            <w:vAlign w:val="center"/>
          </w:tcPr>
          <w:p w14:paraId="50FBA5C6" w14:textId="5CFE30A4" w:rsidR="002D493C" w:rsidRPr="00DF48E2" w:rsidRDefault="002D493C" w:rsidP="000B35D5">
            <w:pPr>
              <w:jc w:val="center"/>
              <w:rPr>
                <w:lang w:val="lt-LT"/>
              </w:rPr>
            </w:pPr>
            <w:r>
              <w:rPr>
                <w:lang w:val="lt-LT"/>
              </w:rPr>
              <w:t>55900,00</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61138138" w14:textId="077B82B1" w:rsidR="002D493C" w:rsidRPr="00DF48E2" w:rsidRDefault="002D493C" w:rsidP="000B35D5">
            <w:pPr>
              <w:jc w:val="center"/>
              <w:rPr>
                <w:lang w:val="lt-LT"/>
              </w:rPr>
            </w:pPr>
            <w:r>
              <w:rPr>
                <w:lang w:val="lt-LT"/>
              </w:rPr>
              <w:t>55900,00</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4451333C" w14:textId="5C3CEFF8" w:rsidR="002D493C" w:rsidRPr="00DF48E2" w:rsidRDefault="002D493C" w:rsidP="000B35D5">
            <w:pPr>
              <w:jc w:val="center"/>
              <w:rPr>
                <w:lang w:val="lt-LT"/>
              </w:rPr>
            </w:pPr>
            <w:r>
              <w:rPr>
                <w:lang w:val="lt-LT"/>
              </w:rPr>
              <w:t>55900,00</w:t>
            </w:r>
          </w:p>
        </w:tc>
      </w:tr>
    </w:tbl>
    <w:p w14:paraId="53F05EAE" w14:textId="77777777" w:rsidR="004C0D55" w:rsidRDefault="004C0D55" w:rsidP="000B35D5">
      <w:pPr>
        <w:pStyle w:val="Betarp"/>
        <w:jc w:val="both"/>
        <w:rPr>
          <w:rFonts w:ascii="Times New Roman" w:hAnsi="Times New Roman"/>
          <w:color w:val="FF0000"/>
          <w:sz w:val="24"/>
          <w:szCs w:val="24"/>
        </w:rPr>
      </w:pPr>
    </w:p>
    <w:p w14:paraId="1EA4976C" w14:textId="61E5BF19" w:rsidR="001828C5" w:rsidRDefault="003673C8" w:rsidP="00CB3621">
      <w:pPr>
        <w:pStyle w:val="Betarp"/>
        <w:tabs>
          <w:tab w:val="left" w:pos="851"/>
        </w:tabs>
        <w:jc w:val="both"/>
        <w:rPr>
          <w:rFonts w:ascii="Times New Roman" w:hAnsi="Times New Roman"/>
          <w:sz w:val="24"/>
          <w:szCs w:val="24"/>
        </w:rPr>
      </w:pPr>
      <w:r>
        <w:rPr>
          <w:rFonts w:ascii="Times New Roman" w:hAnsi="Times New Roman"/>
          <w:sz w:val="24"/>
          <w:szCs w:val="24"/>
        </w:rPr>
        <w:tab/>
      </w:r>
      <w:r w:rsidR="002D493C">
        <w:rPr>
          <w:rFonts w:ascii="Times New Roman" w:hAnsi="Times New Roman"/>
          <w:sz w:val="24"/>
          <w:szCs w:val="24"/>
        </w:rPr>
        <w:t>3</w:t>
      </w:r>
      <w:r w:rsidR="008610C9" w:rsidRPr="008610C9">
        <w:rPr>
          <w:rFonts w:ascii="Times New Roman" w:hAnsi="Times New Roman"/>
          <w:sz w:val="24"/>
          <w:szCs w:val="24"/>
        </w:rPr>
        <w:t>. V</w:t>
      </w:r>
      <w:r w:rsidR="001828C5" w:rsidRPr="008610C9">
        <w:rPr>
          <w:rFonts w:ascii="Times New Roman" w:hAnsi="Times New Roman"/>
          <w:sz w:val="24"/>
          <w:szCs w:val="24"/>
        </w:rPr>
        <w:t xml:space="preserve">aikų </w:t>
      </w:r>
      <w:r w:rsidR="001828C5" w:rsidRPr="00FC6D36">
        <w:rPr>
          <w:rFonts w:ascii="Times New Roman" w:hAnsi="Times New Roman"/>
          <w:sz w:val="24"/>
          <w:szCs w:val="24"/>
        </w:rPr>
        <w:t>maitin</w:t>
      </w:r>
      <w:r w:rsidR="00C17556" w:rsidRPr="00FC6D36">
        <w:rPr>
          <w:rFonts w:ascii="Times New Roman" w:hAnsi="Times New Roman"/>
          <w:sz w:val="24"/>
          <w:szCs w:val="24"/>
        </w:rPr>
        <w:t>im</w:t>
      </w:r>
      <w:r w:rsidR="008610C9">
        <w:rPr>
          <w:rFonts w:ascii="Times New Roman" w:hAnsi="Times New Roman"/>
          <w:sz w:val="24"/>
          <w:szCs w:val="24"/>
        </w:rPr>
        <w:t>o organizavimas</w:t>
      </w:r>
      <w:r w:rsidR="00FC6D36">
        <w:rPr>
          <w:rFonts w:ascii="Times New Roman" w:hAnsi="Times New Roman"/>
          <w:sz w:val="24"/>
          <w:szCs w:val="24"/>
        </w:rPr>
        <w:t xml:space="preserve"> </w:t>
      </w:r>
      <w:r w:rsidR="001828C5" w:rsidRPr="00FC6D36">
        <w:rPr>
          <w:rFonts w:ascii="Times New Roman" w:hAnsi="Times New Roman"/>
          <w:sz w:val="24"/>
          <w:szCs w:val="24"/>
        </w:rPr>
        <w:t>ikimokyklinėse ugdymo įstaigose (</w:t>
      </w:r>
      <w:r w:rsidR="00C17556" w:rsidRPr="00FC6D36">
        <w:rPr>
          <w:rFonts w:ascii="Times New Roman" w:hAnsi="Times New Roman"/>
          <w:sz w:val="24"/>
          <w:szCs w:val="24"/>
        </w:rPr>
        <w:t>savivaldybės savarankiška funkcija</w:t>
      </w:r>
      <w:r w:rsidR="00455D25">
        <w:rPr>
          <w:rFonts w:ascii="Times New Roman" w:hAnsi="Times New Roman"/>
          <w:sz w:val="24"/>
          <w:szCs w:val="24"/>
        </w:rPr>
        <w:t>),</w:t>
      </w:r>
      <w:r w:rsidR="00646776">
        <w:rPr>
          <w:rFonts w:ascii="Times New Roman" w:hAnsi="Times New Roman"/>
          <w:sz w:val="24"/>
          <w:szCs w:val="24"/>
        </w:rPr>
        <w:t xml:space="preserve"> skirta </w:t>
      </w:r>
      <w:r w:rsidR="001828C5" w:rsidRPr="00FC6D36">
        <w:rPr>
          <w:rFonts w:ascii="Times New Roman" w:hAnsi="Times New Roman"/>
          <w:sz w:val="24"/>
          <w:szCs w:val="24"/>
        </w:rPr>
        <w:t xml:space="preserve"> Eur. </w:t>
      </w:r>
    </w:p>
    <w:p w14:paraId="45E0FDCB" w14:textId="77777777" w:rsidR="00CB3621" w:rsidRDefault="00CB3621" w:rsidP="00CB3621">
      <w:pPr>
        <w:pStyle w:val="Betarp"/>
        <w:tabs>
          <w:tab w:val="left" w:pos="851"/>
        </w:tabs>
        <w:jc w:val="both"/>
        <w:rPr>
          <w:rFonts w:ascii="Times New Roman" w:hAnsi="Times New Roman"/>
          <w:sz w:val="24"/>
          <w:szCs w:val="24"/>
        </w:rPr>
      </w:pPr>
    </w:p>
    <w:p w14:paraId="63753B2C" w14:textId="77777777" w:rsidR="00CB3621" w:rsidRDefault="00CB3621" w:rsidP="00CB3621">
      <w:pPr>
        <w:pStyle w:val="Betarp"/>
        <w:tabs>
          <w:tab w:val="left" w:pos="851"/>
        </w:tabs>
        <w:jc w:val="both"/>
        <w:rPr>
          <w:rFonts w:ascii="Times New Roman" w:hAnsi="Times New Roman"/>
          <w:sz w:val="24"/>
          <w:szCs w:val="24"/>
        </w:rPr>
      </w:pPr>
    </w:p>
    <w:p w14:paraId="236BEC70" w14:textId="77777777" w:rsidR="00CB3621" w:rsidRDefault="00CB3621" w:rsidP="00CB3621">
      <w:pPr>
        <w:pStyle w:val="Betarp"/>
        <w:tabs>
          <w:tab w:val="left" w:pos="851"/>
        </w:tabs>
        <w:jc w:val="both"/>
        <w:rPr>
          <w:rFonts w:ascii="Times New Roman" w:hAnsi="Times New Roman"/>
          <w:sz w:val="24"/>
          <w:szCs w:val="24"/>
        </w:rPr>
      </w:pPr>
    </w:p>
    <w:p w14:paraId="7E5A5C46" w14:textId="77777777" w:rsidR="00CB3621" w:rsidRDefault="00CB3621" w:rsidP="00CB3621">
      <w:pPr>
        <w:pStyle w:val="Betarp"/>
        <w:tabs>
          <w:tab w:val="left" w:pos="851"/>
        </w:tabs>
        <w:jc w:val="both"/>
        <w:rPr>
          <w:rFonts w:ascii="Times New Roman" w:hAnsi="Times New Roman"/>
          <w:sz w:val="24"/>
          <w:szCs w:val="24"/>
        </w:rPr>
      </w:pPr>
    </w:p>
    <w:p w14:paraId="6B92F698" w14:textId="77777777" w:rsidR="00CB3621" w:rsidRDefault="00CB3621" w:rsidP="00CB3621">
      <w:pPr>
        <w:pStyle w:val="Betarp"/>
        <w:tabs>
          <w:tab w:val="left" w:pos="851"/>
        </w:tabs>
        <w:jc w:val="both"/>
        <w:rPr>
          <w:rFonts w:ascii="Times New Roman" w:hAnsi="Times New Roman"/>
          <w:sz w:val="24"/>
          <w:szCs w:val="24"/>
        </w:rPr>
      </w:pPr>
    </w:p>
    <w:p w14:paraId="000B0727" w14:textId="77777777" w:rsidR="00CB3621" w:rsidRPr="00FC6D36" w:rsidRDefault="00CB3621" w:rsidP="00CB3621">
      <w:pPr>
        <w:pStyle w:val="Betarp"/>
        <w:tabs>
          <w:tab w:val="left" w:pos="851"/>
        </w:tabs>
        <w:jc w:val="both"/>
        <w:rPr>
          <w:rFonts w:ascii="Times New Roman" w:hAnsi="Times New Roman"/>
          <w:sz w:val="24"/>
          <w:szCs w:val="24"/>
        </w:rPr>
      </w:pPr>
    </w:p>
    <w:p w14:paraId="3A76B3E4" w14:textId="421E263B" w:rsidR="00C17556" w:rsidRPr="00D44893" w:rsidRDefault="003673C8" w:rsidP="000B35D5">
      <w:pPr>
        <w:tabs>
          <w:tab w:val="left" w:pos="567"/>
        </w:tabs>
        <w:autoSpaceDE w:val="0"/>
        <w:autoSpaceDN w:val="0"/>
        <w:adjustRightInd w:val="0"/>
        <w:jc w:val="both"/>
        <w:rPr>
          <w:sz w:val="24"/>
          <w:szCs w:val="24"/>
          <w:lang w:val="lt-LT"/>
        </w:rPr>
      </w:pPr>
      <w:r>
        <w:rPr>
          <w:b/>
          <w:sz w:val="24"/>
          <w:szCs w:val="24"/>
          <w:lang w:val="lt-LT"/>
        </w:rPr>
        <w:lastRenderedPageBreak/>
        <w:tab/>
      </w:r>
      <w:r w:rsidR="00646776">
        <w:rPr>
          <w:b/>
          <w:sz w:val="24"/>
          <w:szCs w:val="24"/>
          <w:lang w:val="lt-LT"/>
        </w:rPr>
        <w:t>4</w:t>
      </w:r>
      <w:r w:rsidR="00C17556" w:rsidRPr="00D44893">
        <w:rPr>
          <w:b/>
          <w:sz w:val="24"/>
          <w:szCs w:val="24"/>
          <w:lang w:val="lt-LT"/>
        </w:rPr>
        <w:t>. Lentelė</w:t>
      </w:r>
      <w:r w:rsidR="00C17556" w:rsidRPr="00D44893">
        <w:rPr>
          <w:sz w:val="24"/>
          <w:szCs w:val="24"/>
          <w:lang w:val="lt-LT"/>
        </w:rPr>
        <w:t>.</w:t>
      </w:r>
      <w:r w:rsidR="00C17556" w:rsidRPr="00D44893">
        <w:rPr>
          <w:szCs w:val="24"/>
          <w:lang w:val="lt-LT"/>
        </w:rPr>
        <w:t xml:space="preserve"> </w:t>
      </w:r>
      <w:r w:rsidR="00C17556">
        <w:rPr>
          <w:sz w:val="24"/>
          <w:szCs w:val="24"/>
          <w:lang w:val="lt-LT"/>
        </w:rPr>
        <w:t>Vaikų maitinimo organizavimo (ikimokyklinėse įstaigose) funkcijai vykdyti (</w:t>
      </w:r>
      <w:r w:rsidR="00C17556" w:rsidRPr="00D44893">
        <w:rPr>
          <w:sz w:val="24"/>
          <w:szCs w:val="24"/>
          <w:lang w:val="lt-LT"/>
        </w:rPr>
        <w:t>pagal išlaidas</w:t>
      </w:r>
      <w:r w:rsidR="00C17556">
        <w:rPr>
          <w:sz w:val="24"/>
          <w:szCs w:val="24"/>
          <w:lang w:val="lt-LT"/>
        </w:rPr>
        <w:t>)</w:t>
      </w:r>
      <w:r w:rsidR="00C17556" w:rsidRPr="00D44893">
        <w:rPr>
          <w:sz w:val="24"/>
          <w:szCs w:val="24"/>
          <w:lang w:val="lt-LT"/>
        </w:rPr>
        <w:t xml:space="preserve">.                            </w:t>
      </w:r>
      <w:r w:rsidR="00C17556">
        <w:rPr>
          <w:sz w:val="24"/>
          <w:szCs w:val="24"/>
          <w:lang w:val="lt-LT"/>
        </w:rPr>
        <w:tab/>
      </w:r>
      <w:r w:rsidR="00C17556">
        <w:rPr>
          <w:sz w:val="24"/>
          <w:szCs w:val="24"/>
          <w:lang w:val="lt-LT"/>
        </w:rPr>
        <w:tab/>
      </w:r>
      <w:r w:rsidR="00C17556">
        <w:rPr>
          <w:sz w:val="24"/>
          <w:szCs w:val="24"/>
          <w:lang w:val="lt-LT"/>
        </w:rPr>
        <w:tab/>
      </w:r>
      <w:r w:rsidR="00C17556">
        <w:rPr>
          <w:sz w:val="24"/>
          <w:szCs w:val="24"/>
          <w:lang w:val="lt-LT"/>
        </w:rPr>
        <w:tab/>
      </w:r>
      <w:r w:rsidR="00C17556">
        <w:rPr>
          <w:sz w:val="24"/>
          <w:szCs w:val="24"/>
          <w:lang w:val="lt-LT"/>
        </w:rPr>
        <w:tab/>
      </w:r>
      <w:r w:rsidR="00C17556">
        <w:rPr>
          <w:sz w:val="24"/>
          <w:szCs w:val="24"/>
          <w:lang w:val="lt-LT"/>
        </w:rPr>
        <w:tab/>
      </w:r>
      <w:r w:rsidR="00C17556">
        <w:rPr>
          <w:sz w:val="24"/>
          <w:szCs w:val="24"/>
          <w:lang w:val="lt-LT"/>
        </w:rPr>
        <w:tab/>
      </w:r>
      <w:r w:rsidR="00C17556">
        <w:rPr>
          <w:sz w:val="24"/>
          <w:szCs w:val="24"/>
          <w:lang w:val="lt-LT"/>
        </w:rPr>
        <w:tab/>
      </w:r>
      <w:r w:rsidR="00C17556">
        <w:rPr>
          <w:sz w:val="24"/>
          <w:szCs w:val="24"/>
          <w:lang w:val="lt-LT"/>
        </w:rPr>
        <w:tab/>
        <w:t xml:space="preserve"> </w:t>
      </w:r>
      <w:r w:rsidR="00C17556" w:rsidRPr="00D44893">
        <w:rPr>
          <w:sz w:val="24"/>
          <w:szCs w:val="24"/>
          <w:lang w:val="lt-LT"/>
        </w:rPr>
        <w:t>(Eur)</w:t>
      </w:r>
    </w:p>
    <w:tbl>
      <w:tblPr>
        <w:tblW w:w="9700" w:type="dxa"/>
        <w:tblLook w:val="04A0" w:firstRow="1" w:lastRow="0" w:firstColumn="1" w:lastColumn="0" w:noHBand="0" w:noVBand="1"/>
      </w:tblPr>
      <w:tblGrid>
        <w:gridCol w:w="316"/>
        <w:gridCol w:w="316"/>
        <w:gridCol w:w="316"/>
        <w:gridCol w:w="316"/>
        <w:gridCol w:w="316"/>
        <w:gridCol w:w="416"/>
        <w:gridCol w:w="2559"/>
        <w:gridCol w:w="482"/>
        <w:gridCol w:w="1122"/>
        <w:gridCol w:w="1267"/>
        <w:gridCol w:w="1137"/>
        <w:gridCol w:w="1137"/>
      </w:tblGrid>
      <w:tr w:rsidR="00C17556" w:rsidRPr="00DF48E2" w14:paraId="62EEB50F" w14:textId="77777777" w:rsidTr="000E30D5">
        <w:trPr>
          <w:trHeight w:val="481"/>
        </w:trPr>
        <w:tc>
          <w:tcPr>
            <w:tcW w:w="1996"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14:paraId="76E0012D" w14:textId="77777777" w:rsidR="00C17556" w:rsidRPr="00DF48E2" w:rsidRDefault="00C17556" w:rsidP="000B35D5">
            <w:pPr>
              <w:rPr>
                <w:b/>
                <w:bCs/>
                <w:sz w:val="18"/>
                <w:szCs w:val="18"/>
                <w:lang w:val="lt-LT"/>
              </w:rPr>
            </w:pPr>
            <w:r w:rsidRPr="00DF48E2">
              <w:rPr>
                <w:b/>
                <w:bCs/>
                <w:sz w:val="18"/>
                <w:szCs w:val="18"/>
                <w:lang w:val="lt-LT"/>
              </w:rPr>
              <w:t>Išlaidų ekonominės klasifikacijos kodas</w:t>
            </w:r>
          </w:p>
        </w:tc>
        <w:tc>
          <w:tcPr>
            <w:tcW w:w="2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9A02E7" w14:textId="77777777" w:rsidR="00C17556" w:rsidRPr="00DF48E2" w:rsidRDefault="00C17556" w:rsidP="000B35D5">
            <w:pPr>
              <w:jc w:val="center"/>
              <w:rPr>
                <w:b/>
                <w:bCs/>
                <w:sz w:val="18"/>
                <w:szCs w:val="18"/>
                <w:lang w:val="lt-LT"/>
              </w:rPr>
            </w:pPr>
            <w:r w:rsidRPr="00DF48E2">
              <w:rPr>
                <w:b/>
                <w:bCs/>
                <w:sz w:val="18"/>
                <w:szCs w:val="18"/>
                <w:lang w:val="lt-LT"/>
              </w:rPr>
              <w:t>Išlaidų pavadinimas</w:t>
            </w:r>
          </w:p>
        </w:tc>
        <w:tc>
          <w:tcPr>
            <w:tcW w:w="482" w:type="dxa"/>
            <w:vMerge w:val="restart"/>
            <w:tcBorders>
              <w:top w:val="single" w:sz="4" w:space="0" w:color="auto"/>
              <w:left w:val="nil"/>
              <w:bottom w:val="single" w:sz="4" w:space="0" w:color="000000"/>
              <w:right w:val="single" w:sz="4" w:space="0" w:color="auto"/>
            </w:tcBorders>
            <w:shd w:val="clear" w:color="auto" w:fill="auto"/>
            <w:vAlign w:val="center"/>
            <w:hideMark/>
          </w:tcPr>
          <w:p w14:paraId="516E0C98" w14:textId="77777777" w:rsidR="00C17556" w:rsidRPr="00DF48E2" w:rsidRDefault="00C17556" w:rsidP="000B35D5">
            <w:pPr>
              <w:jc w:val="center"/>
              <w:rPr>
                <w:b/>
                <w:bCs/>
                <w:sz w:val="18"/>
                <w:szCs w:val="18"/>
                <w:lang w:val="lt-LT"/>
              </w:rPr>
            </w:pPr>
            <w:r w:rsidRPr="00DF48E2">
              <w:rPr>
                <w:b/>
                <w:bCs/>
                <w:sz w:val="18"/>
                <w:szCs w:val="18"/>
                <w:lang w:val="lt-LT"/>
              </w:rPr>
              <w:t>Eil. Nr.</w:t>
            </w:r>
          </w:p>
        </w:tc>
        <w:tc>
          <w:tcPr>
            <w:tcW w:w="2389" w:type="dxa"/>
            <w:gridSpan w:val="2"/>
            <w:tcBorders>
              <w:top w:val="single" w:sz="4" w:space="0" w:color="auto"/>
              <w:left w:val="nil"/>
              <w:bottom w:val="single" w:sz="4" w:space="0" w:color="auto"/>
              <w:right w:val="single" w:sz="4" w:space="0" w:color="000000"/>
            </w:tcBorders>
            <w:shd w:val="clear" w:color="auto" w:fill="auto"/>
            <w:vAlign w:val="bottom"/>
            <w:hideMark/>
          </w:tcPr>
          <w:p w14:paraId="05E5F14C" w14:textId="77777777" w:rsidR="00C17556" w:rsidRPr="00DF48E2" w:rsidRDefault="00C17556" w:rsidP="000B35D5">
            <w:pPr>
              <w:jc w:val="center"/>
              <w:rPr>
                <w:b/>
                <w:bCs/>
                <w:sz w:val="18"/>
                <w:szCs w:val="18"/>
                <w:lang w:val="lt-LT"/>
              </w:rPr>
            </w:pPr>
            <w:r w:rsidRPr="00DF48E2">
              <w:rPr>
                <w:b/>
                <w:bCs/>
                <w:sz w:val="18"/>
                <w:szCs w:val="18"/>
                <w:lang w:val="lt-LT"/>
              </w:rPr>
              <w:t>Asignavimų planas, įskaitant patikslinimus</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66AE6C" w14:textId="77777777" w:rsidR="00C17556" w:rsidRPr="00DF48E2" w:rsidRDefault="00C17556" w:rsidP="000B35D5">
            <w:pPr>
              <w:jc w:val="center"/>
              <w:rPr>
                <w:b/>
                <w:bCs/>
                <w:sz w:val="18"/>
                <w:szCs w:val="18"/>
                <w:lang w:val="lt-LT"/>
              </w:rPr>
            </w:pPr>
            <w:r w:rsidRPr="00DF48E2">
              <w:rPr>
                <w:b/>
                <w:bCs/>
                <w:sz w:val="18"/>
                <w:szCs w:val="18"/>
                <w:lang w:val="lt-LT"/>
              </w:rPr>
              <w:t>Gauti asignavimai kartu su įskaitytu praėjusių metų lėšų likučiu</w:t>
            </w:r>
          </w:p>
        </w:tc>
        <w:tc>
          <w:tcPr>
            <w:tcW w:w="1137" w:type="dxa"/>
            <w:vMerge w:val="restart"/>
            <w:tcBorders>
              <w:top w:val="single" w:sz="4" w:space="0" w:color="auto"/>
              <w:left w:val="nil"/>
              <w:bottom w:val="single" w:sz="4" w:space="0" w:color="000000"/>
              <w:right w:val="single" w:sz="4" w:space="0" w:color="auto"/>
            </w:tcBorders>
            <w:shd w:val="clear" w:color="auto" w:fill="auto"/>
            <w:vAlign w:val="center"/>
            <w:hideMark/>
          </w:tcPr>
          <w:p w14:paraId="3B3E5FD1" w14:textId="77777777" w:rsidR="00C17556" w:rsidRPr="00DF48E2" w:rsidRDefault="00C17556" w:rsidP="000B35D5">
            <w:pPr>
              <w:jc w:val="center"/>
              <w:rPr>
                <w:b/>
                <w:bCs/>
                <w:sz w:val="18"/>
                <w:szCs w:val="18"/>
                <w:lang w:val="lt-LT"/>
              </w:rPr>
            </w:pPr>
            <w:r w:rsidRPr="00DF48E2">
              <w:rPr>
                <w:b/>
                <w:bCs/>
                <w:sz w:val="18"/>
                <w:szCs w:val="18"/>
                <w:lang w:val="lt-LT"/>
              </w:rPr>
              <w:t>Panaudoti asignavimai</w:t>
            </w:r>
          </w:p>
        </w:tc>
      </w:tr>
      <w:tr w:rsidR="00C17556" w:rsidRPr="00DF48E2" w14:paraId="4EA7775B" w14:textId="77777777" w:rsidTr="000E30D5">
        <w:trPr>
          <w:trHeight w:val="932"/>
        </w:trPr>
        <w:tc>
          <w:tcPr>
            <w:tcW w:w="1996" w:type="dxa"/>
            <w:gridSpan w:val="6"/>
            <w:vMerge/>
            <w:tcBorders>
              <w:top w:val="nil"/>
              <w:left w:val="single" w:sz="4" w:space="0" w:color="auto"/>
              <w:bottom w:val="single" w:sz="4" w:space="0" w:color="000000"/>
              <w:right w:val="nil"/>
            </w:tcBorders>
            <w:vAlign w:val="center"/>
            <w:hideMark/>
          </w:tcPr>
          <w:p w14:paraId="7AA4DC02" w14:textId="77777777" w:rsidR="00C17556" w:rsidRPr="00DF48E2" w:rsidRDefault="00C17556" w:rsidP="000B35D5">
            <w:pPr>
              <w:rPr>
                <w:b/>
                <w:bCs/>
                <w:sz w:val="18"/>
                <w:szCs w:val="18"/>
                <w:lang w:val="lt-LT"/>
              </w:rPr>
            </w:pPr>
          </w:p>
        </w:tc>
        <w:tc>
          <w:tcPr>
            <w:tcW w:w="2559" w:type="dxa"/>
            <w:vMerge/>
            <w:tcBorders>
              <w:top w:val="single" w:sz="4" w:space="0" w:color="auto"/>
              <w:left w:val="single" w:sz="4" w:space="0" w:color="auto"/>
              <w:bottom w:val="single" w:sz="4" w:space="0" w:color="000000"/>
              <w:right w:val="single" w:sz="4" w:space="0" w:color="auto"/>
            </w:tcBorders>
            <w:vAlign w:val="center"/>
            <w:hideMark/>
          </w:tcPr>
          <w:p w14:paraId="21993795" w14:textId="77777777" w:rsidR="00C17556" w:rsidRPr="00DF48E2" w:rsidRDefault="00C17556" w:rsidP="000B35D5">
            <w:pPr>
              <w:rPr>
                <w:b/>
                <w:bCs/>
                <w:sz w:val="18"/>
                <w:szCs w:val="18"/>
                <w:lang w:val="lt-LT"/>
              </w:rPr>
            </w:pPr>
          </w:p>
        </w:tc>
        <w:tc>
          <w:tcPr>
            <w:tcW w:w="482" w:type="dxa"/>
            <w:vMerge/>
            <w:tcBorders>
              <w:top w:val="single" w:sz="4" w:space="0" w:color="auto"/>
              <w:left w:val="nil"/>
              <w:bottom w:val="single" w:sz="4" w:space="0" w:color="auto"/>
              <w:right w:val="single" w:sz="4" w:space="0" w:color="auto"/>
            </w:tcBorders>
            <w:vAlign w:val="center"/>
            <w:hideMark/>
          </w:tcPr>
          <w:p w14:paraId="0DF6168A" w14:textId="77777777" w:rsidR="00C17556" w:rsidRPr="00DF48E2" w:rsidRDefault="00C17556" w:rsidP="000B35D5">
            <w:pPr>
              <w:rPr>
                <w:b/>
                <w:bCs/>
                <w:sz w:val="18"/>
                <w:szCs w:val="18"/>
                <w:lang w:val="lt-LT"/>
              </w:rPr>
            </w:pPr>
          </w:p>
        </w:tc>
        <w:tc>
          <w:tcPr>
            <w:tcW w:w="1122" w:type="dxa"/>
            <w:tcBorders>
              <w:top w:val="nil"/>
              <w:left w:val="nil"/>
              <w:bottom w:val="single" w:sz="4" w:space="0" w:color="auto"/>
              <w:right w:val="single" w:sz="4" w:space="0" w:color="auto"/>
            </w:tcBorders>
            <w:shd w:val="clear" w:color="auto" w:fill="auto"/>
            <w:vAlign w:val="center"/>
            <w:hideMark/>
          </w:tcPr>
          <w:p w14:paraId="34CB6395" w14:textId="77777777" w:rsidR="00C17556" w:rsidRPr="00DF48E2" w:rsidRDefault="00C17556" w:rsidP="000B35D5">
            <w:pPr>
              <w:jc w:val="center"/>
              <w:rPr>
                <w:b/>
                <w:bCs/>
                <w:sz w:val="18"/>
                <w:szCs w:val="18"/>
                <w:lang w:val="lt-LT"/>
              </w:rPr>
            </w:pPr>
            <w:r w:rsidRPr="00DF48E2">
              <w:rPr>
                <w:b/>
                <w:bCs/>
                <w:sz w:val="18"/>
                <w:szCs w:val="18"/>
                <w:lang w:val="lt-LT"/>
              </w:rPr>
              <w:t xml:space="preserve"> metams</w:t>
            </w:r>
          </w:p>
        </w:tc>
        <w:tc>
          <w:tcPr>
            <w:tcW w:w="1267" w:type="dxa"/>
            <w:tcBorders>
              <w:top w:val="nil"/>
              <w:left w:val="nil"/>
              <w:bottom w:val="single" w:sz="4" w:space="0" w:color="auto"/>
              <w:right w:val="single" w:sz="4" w:space="0" w:color="auto"/>
            </w:tcBorders>
            <w:shd w:val="clear" w:color="auto" w:fill="auto"/>
            <w:vAlign w:val="center"/>
            <w:hideMark/>
          </w:tcPr>
          <w:p w14:paraId="79B80E7C" w14:textId="77777777" w:rsidR="00C17556" w:rsidRPr="00DF48E2" w:rsidRDefault="00C17556" w:rsidP="000B35D5">
            <w:pPr>
              <w:jc w:val="center"/>
              <w:rPr>
                <w:b/>
                <w:bCs/>
                <w:sz w:val="18"/>
                <w:szCs w:val="18"/>
                <w:lang w:val="lt-LT"/>
              </w:rPr>
            </w:pPr>
            <w:r w:rsidRPr="00DF48E2">
              <w:rPr>
                <w:b/>
                <w:bCs/>
                <w:sz w:val="18"/>
                <w:szCs w:val="18"/>
                <w:lang w:val="lt-LT"/>
              </w:rPr>
              <w:t xml:space="preserve"> ataskaitiniam laikotarpiui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2510B691" w14:textId="77777777" w:rsidR="00C17556" w:rsidRPr="00DF48E2" w:rsidRDefault="00C17556" w:rsidP="000B35D5">
            <w:pPr>
              <w:rPr>
                <w:b/>
                <w:bCs/>
                <w:sz w:val="18"/>
                <w:szCs w:val="18"/>
                <w:lang w:val="lt-LT"/>
              </w:rPr>
            </w:pPr>
          </w:p>
        </w:tc>
        <w:tc>
          <w:tcPr>
            <w:tcW w:w="1137" w:type="dxa"/>
            <w:vMerge/>
            <w:tcBorders>
              <w:top w:val="single" w:sz="4" w:space="0" w:color="auto"/>
              <w:left w:val="nil"/>
              <w:bottom w:val="single" w:sz="4" w:space="0" w:color="auto"/>
              <w:right w:val="single" w:sz="4" w:space="0" w:color="auto"/>
            </w:tcBorders>
            <w:vAlign w:val="center"/>
            <w:hideMark/>
          </w:tcPr>
          <w:p w14:paraId="0D38948C" w14:textId="77777777" w:rsidR="00C17556" w:rsidRPr="00DF48E2" w:rsidRDefault="00C17556" w:rsidP="000B35D5">
            <w:pPr>
              <w:rPr>
                <w:b/>
                <w:bCs/>
                <w:sz w:val="18"/>
                <w:szCs w:val="18"/>
                <w:lang w:val="lt-LT"/>
              </w:rPr>
            </w:pPr>
          </w:p>
        </w:tc>
      </w:tr>
      <w:tr w:rsidR="00C17556" w:rsidRPr="00DF48E2" w14:paraId="264ECADB" w14:textId="77777777" w:rsidTr="000E30D5">
        <w:trPr>
          <w:trHeight w:val="225"/>
        </w:trPr>
        <w:tc>
          <w:tcPr>
            <w:tcW w:w="19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9AB641" w14:textId="77777777" w:rsidR="00C17556" w:rsidRPr="00DF48E2" w:rsidRDefault="00C17556" w:rsidP="000B35D5">
            <w:pPr>
              <w:jc w:val="center"/>
              <w:rPr>
                <w:sz w:val="16"/>
                <w:szCs w:val="16"/>
                <w:lang w:val="lt-LT"/>
              </w:rPr>
            </w:pPr>
            <w:r w:rsidRPr="00DF48E2">
              <w:rPr>
                <w:sz w:val="16"/>
                <w:szCs w:val="16"/>
                <w:lang w:val="lt-LT"/>
              </w:rPr>
              <w:t>1</w:t>
            </w:r>
          </w:p>
        </w:tc>
        <w:tc>
          <w:tcPr>
            <w:tcW w:w="2559" w:type="dxa"/>
            <w:tcBorders>
              <w:top w:val="nil"/>
              <w:left w:val="nil"/>
              <w:bottom w:val="single" w:sz="4" w:space="0" w:color="auto"/>
              <w:right w:val="single" w:sz="4" w:space="0" w:color="auto"/>
            </w:tcBorders>
            <w:shd w:val="clear" w:color="auto" w:fill="auto"/>
            <w:vAlign w:val="center"/>
            <w:hideMark/>
          </w:tcPr>
          <w:p w14:paraId="0F4E8713" w14:textId="77777777" w:rsidR="00C17556" w:rsidRPr="00DF48E2" w:rsidRDefault="00C17556" w:rsidP="000B35D5">
            <w:pPr>
              <w:jc w:val="center"/>
              <w:rPr>
                <w:sz w:val="16"/>
                <w:szCs w:val="16"/>
                <w:lang w:val="lt-LT"/>
              </w:rPr>
            </w:pPr>
            <w:r w:rsidRPr="00DF48E2">
              <w:rPr>
                <w:sz w:val="16"/>
                <w:szCs w:val="16"/>
                <w:lang w:val="lt-LT"/>
              </w:rPr>
              <w:t>2</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52A0A4DD" w14:textId="77777777" w:rsidR="00C17556" w:rsidRPr="00DF48E2" w:rsidRDefault="00C17556" w:rsidP="000B35D5">
            <w:pPr>
              <w:jc w:val="center"/>
              <w:rPr>
                <w:sz w:val="16"/>
                <w:szCs w:val="16"/>
                <w:lang w:val="lt-LT"/>
              </w:rPr>
            </w:pPr>
            <w:r w:rsidRPr="00DF48E2">
              <w:rPr>
                <w:sz w:val="16"/>
                <w:szCs w:val="16"/>
                <w:lang w:val="lt-LT"/>
              </w:rPr>
              <w:t>3</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77E19EA1" w14:textId="77777777" w:rsidR="00C17556" w:rsidRPr="00DF48E2" w:rsidRDefault="00C17556" w:rsidP="000B35D5">
            <w:pPr>
              <w:jc w:val="center"/>
              <w:rPr>
                <w:sz w:val="16"/>
                <w:szCs w:val="16"/>
                <w:lang w:val="lt-LT"/>
              </w:rPr>
            </w:pPr>
            <w:r w:rsidRPr="00DF48E2">
              <w:rPr>
                <w:sz w:val="16"/>
                <w:szCs w:val="16"/>
                <w:lang w:val="lt-LT"/>
              </w:rPr>
              <w:t>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58F795B" w14:textId="77777777" w:rsidR="00C17556" w:rsidRPr="00DF48E2" w:rsidRDefault="00C17556" w:rsidP="000B35D5">
            <w:pPr>
              <w:jc w:val="center"/>
              <w:rPr>
                <w:sz w:val="16"/>
                <w:szCs w:val="16"/>
                <w:lang w:val="lt-LT"/>
              </w:rPr>
            </w:pPr>
            <w:r w:rsidRPr="00DF48E2">
              <w:rPr>
                <w:sz w:val="16"/>
                <w:szCs w:val="16"/>
                <w:lang w:val="lt-LT"/>
              </w:rPr>
              <w:t>5</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C2F5D12" w14:textId="77777777" w:rsidR="00C17556" w:rsidRPr="00DF48E2" w:rsidRDefault="00C17556" w:rsidP="000B35D5">
            <w:pPr>
              <w:jc w:val="center"/>
              <w:rPr>
                <w:sz w:val="16"/>
                <w:szCs w:val="16"/>
                <w:lang w:val="lt-LT"/>
              </w:rPr>
            </w:pPr>
            <w:r w:rsidRPr="00DF48E2">
              <w:rPr>
                <w:sz w:val="16"/>
                <w:szCs w:val="16"/>
                <w:lang w:val="lt-LT"/>
              </w:rPr>
              <w:t>6</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10123A2F" w14:textId="77777777" w:rsidR="00C17556" w:rsidRPr="00DF48E2" w:rsidRDefault="00C17556" w:rsidP="000B35D5">
            <w:pPr>
              <w:jc w:val="center"/>
              <w:rPr>
                <w:sz w:val="16"/>
                <w:szCs w:val="16"/>
                <w:lang w:val="lt-LT"/>
              </w:rPr>
            </w:pPr>
            <w:r w:rsidRPr="00DF48E2">
              <w:rPr>
                <w:sz w:val="16"/>
                <w:szCs w:val="16"/>
                <w:lang w:val="lt-LT"/>
              </w:rPr>
              <w:t>7</w:t>
            </w:r>
          </w:p>
        </w:tc>
      </w:tr>
      <w:tr w:rsidR="00646776" w:rsidRPr="00DF48E2" w14:paraId="2941CAD5" w14:textId="77777777" w:rsidTr="00C17556">
        <w:trPr>
          <w:trHeight w:val="286"/>
        </w:trPr>
        <w:tc>
          <w:tcPr>
            <w:tcW w:w="316" w:type="dxa"/>
            <w:tcBorders>
              <w:top w:val="nil"/>
              <w:left w:val="single" w:sz="4" w:space="0" w:color="auto"/>
              <w:bottom w:val="single" w:sz="4" w:space="0" w:color="auto"/>
              <w:right w:val="single" w:sz="4" w:space="0" w:color="auto"/>
            </w:tcBorders>
            <w:shd w:val="clear" w:color="auto" w:fill="auto"/>
            <w:hideMark/>
          </w:tcPr>
          <w:p w14:paraId="37C90CB9" w14:textId="77777777" w:rsidR="00646776" w:rsidRPr="00DF48E2" w:rsidRDefault="00646776" w:rsidP="000B35D5">
            <w:pPr>
              <w:jc w:val="right"/>
              <w:rPr>
                <w:b/>
                <w:bCs/>
                <w:lang w:val="lt-LT"/>
              </w:rPr>
            </w:pPr>
            <w:r w:rsidRPr="00DF48E2">
              <w:rPr>
                <w:b/>
                <w:bCs/>
                <w:lang w:val="lt-LT"/>
              </w:rPr>
              <w:t>2</w:t>
            </w:r>
          </w:p>
        </w:tc>
        <w:tc>
          <w:tcPr>
            <w:tcW w:w="316" w:type="dxa"/>
            <w:tcBorders>
              <w:top w:val="nil"/>
              <w:left w:val="nil"/>
              <w:bottom w:val="single" w:sz="4" w:space="0" w:color="auto"/>
              <w:right w:val="single" w:sz="4" w:space="0" w:color="auto"/>
            </w:tcBorders>
            <w:shd w:val="clear" w:color="auto" w:fill="auto"/>
            <w:hideMark/>
          </w:tcPr>
          <w:p w14:paraId="36F9F4E4" w14:textId="77777777" w:rsidR="00646776" w:rsidRPr="00DF48E2" w:rsidRDefault="00646776" w:rsidP="000B35D5">
            <w:pPr>
              <w:rPr>
                <w:b/>
                <w:bCs/>
                <w:lang w:val="lt-LT"/>
              </w:rPr>
            </w:pPr>
            <w:r w:rsidRPr="00DF48E2">
              <w:rPr>
                <w:b/>
                <w:bCs/>
                <w:lang w:val="lt-LT"/>
              </w:rPr>
              <w:t> </w:t>
            </w:r>
          </w:p>
        </w:tc>
        <w:tc>
          <w:tcPr>
            <w:tcW w:w="316" w:type="dxa"/>
            <w:tcBorders>
              <w:top w:val="nil"/>
              <w:left w:val="nil"/>
              <w:bottom w:val="single" w:sz="4" w:space="0" w:color="auto"/>
              <w:right w:val="single" w:sz="4" w:space="0" w:color="auto"/>
            </w:tcBorders>
            <w:shd w:val="clear" w:color="auto" w:fill="auto"/>
            <w:hideMark/>
          </w:tcPr>
          <w:p w14:paraId="2E34A6F2" w14:textId="77777777" w:rsidR="00646776" w:rsidRPr="00DF48E2" w:rsidRDefault="00646776" w:rsidP="000B35D5">
            <w:pPr>
              <w:rPr>
                <w:b/>
                <w:bCs/>
                <w:lang w:val="lt-LT"/>
              </w:rPr>
            </w:pPr>
            <w:r w:rsidRPr="00DF48E2">
              <w:rPr>
                <w:b/>
                <w:bCs/>
                <w:lang w:val="lt-LT"/>
              </w:rPr>
              <w:t> </w:t>
            </w:r>
          </w:p>
        </w:tc>
        <w:tc>
          <w:tcPr>
            <w:tcW w:w="316" w:type="dxa"/>
            <w:tcBorders>
              <w:top w:val="nil"/>
              <w:left w:val="nil"/>
              <w:bottom w:val="single" w:sz="4" w:space="0" w:color="auto"/>
              <w:right w:val="nil"/>
            </w:tcBorders>
            <w:shd w:val="clear" w:color="auto" w:fill="auto"/>
            <w:hideMark/>
          </w:tcPr>
          <w:p w14:paraId="34F55CC5" w14:textId="77777777" w:rsidR="00646776" w:rsidRPr="00DF48E2" w:rsidRDefault="00646776" w:rsidP="000B35D5">
            <w:pPr>
              <w:rPr>
                <w:b/>
                <w:bCs/>
                <w:lang w:val="lt-LT"/>
              </w:rPr>
            </w:pPr>
            <w:r w:rsidRPr="00DF48E2">
              <w:rPr>
                <w:b/>
                <w:bCs/>
                <w:lang w:val="lt-LT"/>
              </w:rPr>
              <w:t> </w:t>
            </w:r>
          </w:p>
        </w:tc>
        <w:tc>
          <w:tcPr>
            <w:tcW w:w="316" w:type="dxa"/>
            <w:tcBorders>
              <w:top w:val="nil"/>
              <w:left w:val="single" w:sz="4" w:space="0" w:color="auto"/>
              <w:bottom w:val="single" w:sz="4" w:space="0" w:color="auto"/>
              <w:right w:val="single" w:sz="4" w:space="0" w:color="auto"/>
            </w:tcBorders>
            <w:shd w:val="clear" w:color="auto" w:fill="auto"/>
            <w:hideMark/>
          </w:tcPr>
          <w:p w14:paraId="43F4B6A6" w14:textId="77777777" w:rsidR="00646776" w:rsidRPr="00DF48E2" w:rsidRDefault="00646776" w:rsidP="000B35D5">
            <w:pPr>
              <w:rPr>
                <w:b/>
                <w:bCs/>
                <w:lang w:val="lt-LT"/>
              </w:rPr>
            </w:pPr>
            <w:r w:rsidRPr="00DF48E2">
              <w:rPr>
                <w:b/>
                <w:bCs/>
                <w:lang w:val="lt-LT"/>
              </w:rPr>
              <w:t> </w:t>
            </w:r>
          </w:p>
        </w:tc>
        <w:tc>
          <w:tcPr>
            <w:tcW w:w="416" w:type="dxa"/>
            <w:tcBorders>
              <w:top w:val="nil"/>
              <w:left w:val="nil"/>
              <w:bottom w:val="single" w:sz="4" w:space="0" w:color="auto"/>
              <w:right w:val="single" w:sz="4" w:space="0" w:color="auto"/>
            </w:tcBorders>
            <w:shd w:val="clear" w:color="auto" w:fill="auto"/>
            <w:hideMark/>
          </w:tcPr>
          <w:p w14:paraId="1E0FEA47" w14:textId="77777777" w:rsidR="00646776" w:rsidRPr="00DF48E2" w:rsidRDefault="00646776" w:rsidP="000B35D5">
            <w:pPr>
              <w:jc w:val="center"/>
              <w:rPr>
                <w:b/>
                <w:bCs/>
                <w:lang w:val="lt-LT"/>
              </w:rPr>
            </w:pPr>
            <w:r w:rsidRPr="00DF48E2">
              <w:rPr>
                <w:b/>
                <w:bCs/>
                <w:lang w:val="lt-LT"/>
              </w:rPr>
              <w:t> </w:t>
            </w:r>
          </w:p>
        </w:tc>
        <w:tc>
          <w:tcPr>
            <w:tcW w:w="2559" w:type="dxa"/>
            <w:tcBorders>
              <w:top w:val="nil"/>
              <w:left w:val="nil"/>
              <w:bottom w:val="single" w:sz="4" w:space="0" w:color="auto"/>
              <w:right w:val="single" w:sz="4" w:space="0" w:color="auto"/>
            </w:tcBorders>
            <w:shd w:val="clear" w:color="auto" w:fill="auto"/>
            <w:hideMark/>
          </w:tcPr>
          <w:p w14:paraId="639B75D1" w14:textId="77777777" w:rsidR="00646776" w:rsidRPr="00DF48E2" w:rsidRDefault="00646776" w:rsidP="000B35D5">
            <w:pPr>
              <w:rPr>
                <w:b/>
                <w:bCs/>
                <w:lang w:val="lt-LT"/>
              </w:rPr>
            </w:pPr>
            <w:r w:rsidRPr="00DF48E2">
              <w:rPr>
                <w:b/>
                <w:bCs/>
                <w:lang w:val="lt-LT"/>
              </w:rPr>
              <w:t>IŠLAIDOS</w:t>
            </w:r>
          </w:p>
        </w:tc>
        <w:tc>
          <w:tcPr>
            <w:tcW w:w="482" w:type="dxa"/>
            <w:tcBorders>
              <w:top w:val="single" w:sz="4" w:space="0" w:color="auto"/>
              <w:left w:val="nil"/>
              <w:bottom w:val="single" w:sz="4" w:space="0" w:color="auto"/>
              <w:right w:val="single" w:sz="4" w:space="0" w:color="auto"/>
            </w:tcBorders>
            <w:shd w:val="clear" w:color="auto" w:fill="auto"/>
            <w:vAlign w:val="center"/>
          </w:tcPr>
          <w:p w14:paraId="5E03AC77" w14:textId="25E508F1" w:rsidR="00646776" w:rsidRPr="00DF48E2" w:rsidRDefault="00646776" w:rsidP="000B35D5">
            <w:pPr>
              <w:jc w:val="center"/>
              <w:rPr>
                <w:sz w:val="16"/>
                <w:szCs w:val="16"/>
                <w:lang w:val="lt-LT"/>
              </w:rPr>
            </w:pPr>
            <w:r>
              <w:rPr>
                <w:sz w:val="16"/>
                <w:szCs w:val="16"/>
                <w:lang w:val="lt-LT"/>
              </w:rPr>
              <w:t>1</w:t>
            </w:r>
          </w:p>
        </w:tc>
        <w:tc>
          <w:tcPr>
            <w:tcW w:w="1122" w:type="dxa"/>
            <w:tcBorders>
              <w:top w:val="single" w:sz="4" w:space="0" w:color="auto"/>
              <w:left w:val="nil"/>
              <w:bottom w:val="single" w:sz="4" w:space="0" w:color="auto"/>
              <w:right w:val="single" w:sz="4" w:space="0" w:color="auto"/>
            </w:tcBorders>
            <w:shd w:val="clear" w:color="auto" w:fill="FFFFFF" w:themeFill="background1"/>
            <w:vAlign w:val="center"/>
          </w:tcPr>
          <w:p w14:paraId="4DFC2D64" w14:textId="1D9BF1F7" w:rsidR="00646776" w:rsidRPr="00DF48E2" w:rsidRDefault="00646776" w:rsidP="000B35D5">
            <w:pPr>
              <w:jc w:val="center"/>
              <w:rPr>
                <w:lang w:val="lt-LT"/>
              </w:rPr>
            </w:pPr>
            <w:r>
              <w:rPr>
                <w:lang w:val="lt-LT"/>
              </w:rPr>
              <w:t>23029,00</w:t>
            </w:r>
          </w:p>
        </w:tc>
        <w:tc>
          <w:tcPr>
            <w:tcW w:w="1267" w:type="dxa"/>
            <w:tcBorders>
              <w:top w:val="single" w:sz="4" w:space="0" w:color="auto"/>
              <w:left w:val="nil"/>
              <w:bottom w:val="single" w:sz="4" w:space="0" w:color="auto"/>
              <w:right w:val="single" w:sz="4" w:space="0" w:color="auto"/>
            </w:tcBorders>
            <w:shd w:val="clear" w:color="auto" w:fill="FFFFFF" w:themeFill="background1"/>
            <w:vAlign w:val="center"/>
          </w:tcPr>
          <w:p w14:paraId="5E663F33" w14:textId="3C80E503" w:rsidR="00646776" w:rsidRPr="00DF48E2" w:rsidRDefault="00646776" w:rsidP="000B35D5">
            <w:pPr>
              <w:jc w:val="center"/>
              <w:rPr>
                <w:lang w:val="lt-LT"/>
              </w:rPr>
            </w:pPr>
            <w:r>
              <w:rPr>
                <w:lang w:val="lt-LT"/>
              </w:rPr>
              <w:t>23029,00</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13937A9F" w14:textId="0C0A3662" w:rsidR="00646776" w:rsidRPr="00DF48E2" w:rsidRDefault="00646776" w:rsidP="000B35D5">
            <w:pPr>
              <w:jc w:val="center"/>
              <w:rPr>
                <w:lang w:val="lt-LT"/>
              </w:rPr>
            </w:pPr>
            <w:r>
              <w:rPr>
                <w:lang w:val="lt-LT"/>
              </w:rPr>
              <w:t>23029,00</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1BD3D93D" w14:textId="09E6BF20" w:rsidR="00646776" w:rsidRPr="00DF48E2" w:rsidRDefault="00646776" w:rsidP="000B35D5">
            <w:pPr>
              <w:jc w:val="center"/>
              <w:rPr>
                <w:lang w:val="lt-LT"/>
              </w:rPr>
            </w:pPr>
            <w:r>
              <w:rPr>
                <w:lang w:val="lt-LT"/>
              </w:rPr>
              <w:t>23029,00</w:t>
            </w:r>
          </w:p>
        </w:tc>
      </w:tr>
      <w:tr w:rsidR="00646776" w:rsidRPr="00DF48E2" w14:paraId="3C9D9F35" w14:textId="77777777" w:rsidTr="00C17556">
        <w:trPr>
          <w:trHeight w:val="301"/>
        </w:trPr>
        <w:tc>
          <w:tcPr>
            <w:tcW w:w="316" w:type="dxa"/>
            <w:tcBorders>
              <w:top w:val="nil"/>
              <w:left w:val="single" w:sz="4" w:space="0" w:color="auto"/>
              <w:bottom w:val="single" w:sz="4" w:space="0" w:color="auto"/>
              <w:right w:val="nil"/>
            </w:tcBorders>
            <w:shd w:val="clear" w:color="auto" w:fill="auto"/>
          </w:tcPr>
          <w:p w14:paraId="5C0F26C4" w14:textId="2CDE66C6" w:rsidR="00646776" w:rsidRPr="00DF48E2" w:rsidRDefault="00646776" w:rsidP="000B35D5">
            <w:pPr>
              <w:jc w:val="right"/>
              <w:rPr>
                <w:lang w:val="lt-LT"/>
              </w:rPr>
            </w:pPr>
            <w:r w:rsidRPr="00DF48E2">
              <w:rPr>
                <w:b/>
                <w:bCs/>
                <w:lang w:val="lt-LT"/>
              </w:rPr>
              <w:t>2</w:t>
            </w:r>
          </w:p>
        </w:tc>
        <w:tc>
          <w:tcPr>
            <w:tcW w:w="316" w:type="dxa"/>
            <w:tcBorders>
              <w:top w:val="nil"/>
              <w:left w:val="single" w:sz="4" w:space="0" w:color="auto"/>
              <w:bottom w:val="single" w:sz="4" w:space="0" w:color="auto"/>
              <w:right w:val="single" w:sz="4" w:space="0" w:color="auto"/>
            </w:tcBorders>
            <w:shd w:val="clear" w:color="auto" w:fill="auto"/>
          </w:tcPr>
          <w:p w14:paraId="4C4F21CB" w14:textId="6B1978F1" w:rsidR="00646776" w:rsidRPr="00DF48E2" w:rsidRDefault="00646776" w:rsidP="000B35D5">
            <w:pPr>
              <w:jc w:val="right"/>
              <w:rPr>
                <w:lang w:val="lt-LT"/>
              </w:rPr>
            </w:pPr>
            <w:r w:rsidRPr="00DF48E2">
              <w:rPr>
                <w:b/>
                <w:bCs/>
                <w:lang w:val="lt-LT"/>
              </w:rPr>
              <w:t>1</w:t>
            </w:r>
          </w:p>
        </w:tc>
        <w:tc>
          <w:tcPr>
            <w:tcW w:w="316" w:type="dxa"/>
            <w:tcBorders>
              <w:top w:val="nil"/>
              <w:left w:val="nil"/>
              <w:bottom w:val="single" w:sz="4" w:space="0" w:color="auto"/>
              <w:right w:val="single" w:sz="4" w:space="0" w:color="auto"/>
            </w:tcBorders>
            <w:shd w:val="clear" w:color="auto" w:fill="auto"/>
          </w:tcPr>
          <w:p w14:paraId="12D03480" w14:textId="4B41AC89" w:rsidR="00646776" w:rsidRPr="00DF48E2" w:rsidRDefault="00646776" w:rsidP="000B35D5">
            <w:pPr>
              <w:jc w:val="right"/>
              <w:rPr>
                <w:lang w:val="lt-LT"/>
              </w:rPr>
            </w:pPr>
            <w:r w:rsidRPr="00DF48E2">
              <w:rPr>
                <w:lang w:val="lt-LT"/>
              </w:rPr>
              <w:t> </w:t>
            </w:r>
          </w:p>
        </w:tc>
        <w:tc>
          <w:tcPr>
            <w:tcW w:w="316" w:type="dxa"/>
            <w:tcBorders>
              <w:top w:val="nil"/>
              <w:left w:val="nil"/>
              <w:bottom w:val="single" w:sz="4" w:space="0" w:color="auto"/>
              <w:right w:val="nil"/>
            </w:tcBorders>
            <w:shd w:val="clear" w:color="auto" w:fill="auto"/>
          </w:tcPr>
          <w:p w14:paraId="587ADE7A" w14:textId="3184EEB2" w:rsidR="00646776" w:rsidRPr="00DF48E2" w:rsidRDefault="00646776" w:rsidP="000B35D5">
            <w:pPr>
              <w:jc w:val="right"/>
              <w:rPr>
                <w:lang w:val="lt-LT"/>
              </w:rPr>
            </w:pPr>
            <w:r w:rsidRPr="00DF48E2">
              <w:rPr>
                <w:lang w:val="lt-LT"/>
              </w:rPr>
              <w:t> </w:t>
            </w:r>
          </w:p>
        </w:tc>
        <w:tc>
          <w:tcPr>
            <w:tcW w:w="316" w:type="dxa"/>
            <w:tcBorders>
              <w:top w:val="nil"/>
              <w:left w:val="single" w:sz="4" w:space="0" w:color="auto"/>
              <w:bottom w:val="single" w:sz="4" w:space="0" w:color="auto"/>
              <w:right w:val="single" w:sz="4" w:space="0" w:color="auto"/>
            </w:tcBorders>
            <w:shd w:val="clear" w:color="auto" w:fill="auto"/>
          </w:tcPr>
          <w:p w14:paraId="7CB5CF33" w14:textId="53C5DDDB" w:rsidR="00646776" w:rsidRPr="00DF48E2" w:rsidRDefault="00646776" w:rsidP="000B35D5">
            <w:pPr>
              <w:jc w:val="right"/>
              <w:rPr>
                <w:lang w:val="lt-LT"/>
              </w:rPr>
            </w:pPr>
            <w:r w:rsidRPr="00DF48E2">
              <w:rPr>
                <w:lang w:val="lt-LT"/>
              </w:rPr>
              <w:t> </w:t>
            </w:r>
          </w:p>
        </w:tc>
        <w:tc>
          <w:tcPr>
            <w:tcW w:w="416" w:type="dxa"/>
            <w:tcBorders>
              <w:top w:val="nil"/>
              <w:left w:val="nil"/>
              <w:bottom w:val="single" w:sz="4" w:space="0" w:color="auto"/>
              <w:right w:val="single" w:sz="4" w:space="0" w:color="auto"/>
            </w:tcBorders>
            <w:shd w:val="clear" w:color="auto" w:fill="auto"/>
          </w:tcPr>
          <w:p w14:paraId="65DAD268" w14:textId="68DD076D" w:rsidR="00646776" w:rsidRPr="00DF48E2" w:rsidRDefault="00646776" w:rsidP="000B35D5">
            <w:pPr>
              <w:jc w:val="center"/>
              <w:rPr>
                <w:lang w:val="lt-LT"/>
              </w:rPr>
            </w:pPr>
            <w:r w:rsidRPr="00DF48E2">
              <w:rPr>
                <w:lang w:val="lt-LT"/>
              </w:rPr>
              <w:t> </w:t>
            </w:r>
          </w:p>
        </w:tc>
        <w:tc>
          <w:tcPr>
            <w:tcW w:w="2559" w:type="dxa"/>
            <w:tcBorders>
              <w:top w:val="nil"/>
              <w:left w:val="nil"/>
              <w:bottom w:val="single" w:sz="4" w:space="0" w:color="auto"/>
              <w:right w:val="single" w:sz="4" w:space="0" w:color="auto"/>
            </w:tcBorders>
            <w:shd w:val="clear" w:color="auto" w:fill="auto"/>
          </w:tcPr>
          <w:p w14:paraId="16C6DBCA" w14:textId="0272DDE2" w:rsidR="00646776" w:rsidRPr="00DF48E2" w:rsidRDefault="00646776" w:rsidP="000B35D5">
            <w:pPr>
              <w:rPr>
                <w:lang w:val="lt-LT"/>
              </w:rPr>
            </w:pPr>
            <w:r w:rsidRPr="00DF48E2">
              <w:rPr>
                <w:b/>
                <w:bCs/>
                <w:lang w:val="lt-LT"/>
              </w:rPr>
              <w:t xml:space="preserve">Darbo užmokestis ir socialinis draudimas </w:t>
            </w:r>
          </w:p>
        </w:tc>
        <w:tc>
          <w:tcPr>
            <w:tcW w:w="482" w:type="dxa"/>
            <w:tcBorders>
              <w:top w:val="nil"/>
              <w:left w:val="nil"/>
              <w:bottom w:val="single" w:sz="4" w:space="0" w:color="auto"/>
              <w:right w:val="single" w:sz="4" w:space="0" w:color="auto"/>
            </w:tcBorders>
            <w:shd w:val="clear" w:color="auto" w:fill="auto"/>
            <w:vAlign w:val="center"/>
          </w:tcPr>
          <w:p w14:paraId="65EA9F75" w14:textId="5E94DE57" w:rsidR="00646776" w:rsidRPr="00DF48E2" w:rsidRDefault="00646776" w:rsidP="000B35D5">
            <w:pPr>
              <w:jc w:val="center"/>
              <w:rPr>
                <w:sz w:val="16"/>
                <w:szCs w:val="16"/>
                <w:lang w:val="lt-LT"/>
              </w:rPr>
            </w:pPr>
            <w:r>
              <w:rPr>
                <w:sz w:val="16"/>
                <w:szCs w:val="16"/>
                <w:lang w:val="lt-LT"/>
              </w:rPr>
              <w:t>2</w:t>
            </w:r>
          </w:p>
        </w:tc>
        <w:tc>
          <w:tcPr>
            <w:tcW w:w="1122" w:type="dxa"/>
            <w:tcBorders>
              <w:top w:val="nil"/>
              <w:left w:val="nil"/>
              <w:bottom w:val="single" w:sz="4" w:space="0" w:color="auto"/>
              <w:right w:val="single" w:sz="4" w:space="0" w:color="auto"/>
            </w:tcBorders>
            <w:shd w:val="clear" w:color="auto" w:fill="FFFFFF" w:themeFill="background1"/>
            <w:vAlign w:val="center"/>
          </w:tcPr>
          <w:p w14:paraId="74F44BDA" w14:textId="029E64E1" w:rsidR="00646776" w:rsidRPr="00DF48E2" w:rsidRDefault="00646776" w:rsidP="000B35D5">
            <w:pPr>
              <w:jc w:val="center"/>
              <w:rPr>
                <w:lang w:val="lt-LT"/>
              </w:rPr>
            </w:pPr>
            <w:r>
              <w:rPr>
                <w:lang w:val="lt-LT"/>
              </w:rPr>
              <w:t>18639,00</w:t>
            </w:r>
          </w:p>
        </w:tc>
        <w:tc>
          <w:tcPr>
            <w:tcW w:w="1267" w:type="dxa"/>
            <w:tcBorders>
              <w:top w:val="nil"/>
              <w:left w:val="nil"/>
              <w:bottom w:val="single" w:sz="4" w:space="0" w:color="auto"/>
              <w:right w:val="single" w:sz="4" w:space="0" w:color="auto"/>
            </w:tcBorders>
            <w:shd w:val="clear" w:color="auto" w:fill="FFFFFF" w:themeFill="background1"/>
            <w:vAlign w:val="center"/>
          </w:tcPr>
          <w:p w14:paraId="5B0EF02A" w14:textId="37DE65F4" w:rsidR="00646776" w:rsidRPr="00DF48E2" w:rsidRDefault="00646776" w:rsidP="000B35D5">
            <w:pPr>
              <w:jc w:val="center"/>
              <w:rPr>
                <w:lang w:val="lt-LT"/>
              </w:rPr>
            </w:pPr>
            <w:r>
              <w:rPr>
                <w:lang w:val="lt-LT"/>
              </w:rPr>
              <w:t>18639,00</w:t>
            </w:r>
          </w:p>
        </w:tc>
        <w:tc>
          <w:tcPr>
            <w:tcW w:w="1137" w:type="dxa"/>
            <w:tcBorders>
              <w:top w:val="nil"/>
              <w:left w:val="nil"/>
              <w:bottom w:val="single" w:sz="4" w:space="0" w:color="auto"/>
              <w:right w:val="single" w:sz="4" w:space="0" w:color="auto"/>
            </w:tcBorders>
            <w:shd w:val="clear" w:color="auto" w:fill="FFFFFF" w:themeFill="background1"/>
            <w:vAlign w:val="center"/>
          </w:tcPr>
          <w:p w14:paraId="672072C4" w14:textId="7ED4FD1A" w:rsidR="00646776" w:rsidRPr="00DF48E2" w:rsidRDefault="00646776" w:rsidP="000B35D5">
            <w:pPr>
              <w:jc w:val="center"/>
              <w:rPr>
                <w:lang w:val="lt-LT"/>
              </w:rPr>
            </w:pPr>
            <w:r>
              <w:rPr>
                <w:lang w:val="lt-LT"/>
              </w:rPr>
              <w:t>18639,00</w:t>
            </w:r>
          </w:p>
        </w:tc>
        <w:tc>
          <w:tcPr>
            <w:tcW w:w="1137" w:type="dxa"/>
            <w:tcBorders>
              <w:top w:val="nil"/>
              <w:left w:val="nil"/>
              <w:bottom w:val="single" w:sz="4" w:space="0" w:color="auto"/>
              <w:right w:val="single" w:sz="4" w:space="0" w:color="auto"/>
            </w:tcBorders>
            <w:shd w:val="clear" w:color="auto" w:fill="FFFFFF" w:themeFill="background1"/>
            <w:vAlign w:val="center"/>
          </w:tcPr>
          <w:p w14:paraId="62DFBE8A" w14:textId="743EF49B" w:rsidR="00646776" w:rsidRPr="00DF48E2" w:rsidRDefault="00646776" w:rsidP="000B35D5">
            <w:pPr>
              <w:jc w:val="center"/>
              <w:rPr>
                <w:lang w:val="lt-LT"/>
              </w:rPr>
            </w:pPr>
            <w:r>
              <w:rPr>
                <w:lang w:val="lt-LT"/>
              </w:rPr>
              <w:t>18639,00</w:t>
            </w:r>
          </w:p>
        </w:tc>
      </w:tr>
      <w:tr w:rsidR="00646776" w:rsidRPr="00DF48E2" w14:paraId="032F6412" w14:textId="77777777" w:rsidTr="00C17556">
        <w:trPr>
          <w:trHeight w:val="301"/>
        </w:trPr>
        <w:tc>
          <w:tcPr>
            <w:tcW w:w="316" w:type="dxa"/>
            <w:tcBorders>
              <w:top w:val="nil"/>
              <w:left w:val="single" w:sz="4" w:space="0" w:color="auto"/>
              <w:bottom w:val="single" w:sz="4" w:space="0" w:color="auto"/>
              <w:right w:val="nil"/>
            </w:tcBorders>
            <w:shd w:val="clear" w:color="auto" w:fill="auto"/>
          </w:tcPr>
          <w:p w14:paraId="4CBAACE4" w14:textId="0BB6CF31" w:rsidR="00646776" w:rsidRPr="00DF48E2" w:rsidRDefault="00646776" w:rsidP="000B35D5">
            <w:pPr>
              <w:jc w:val="right"/>
              <w:rPr>
                <w:lang w:val="lt-LT"/>
              </w:rPr>
            </w:pPr>
            <w:r w:rsidRPr="00DF48E2">
              <w:rPr>
                <w:lang w:val="lt-LT"/>
              </w:rPr>
              <w:t>2</w:t>
            </w:r>
          </w:p>
        </w:tc>
        <w:tc>
          <w:tcPr>
            <w:tcW w:w="316" w:type="dxa"/>
            <w:tcBorders>
              <w:top w:val="nil"/>
              <w:left w:val="single" w:sz="4" w:space="0" w:color="auto"/>
              <w:bottom w:val="single" w:sz="4" w:space="0" w:color="auto"/>
              <w:right w:val="single" w:sz="4" w:space="0" w:color="auto"/>
            </w:tcBorders>
            <w:shd w:val="clear" w:color="auto" w:fill="auto"/>
          </w:tcPr>
          <w:p w14:paraId="3087762E" w14:textId="7F374518" w:rsidR="00646776" w:rsidRPr="00DF48E2" w:rsidRDefault="00646776" w:rsidP="000B35D5">
            <w:pPr>
              <w:jc w:val="right"/>
              <w:rPr>
                <w:lang w:val="lt-LT"/>
              </w:rPr>
            </w:pPr>
            <w:r w:rsidRPr="00DF48E2">
              <w:rPr>
                <w:lang w:val="lt-LT"/>
              </w:rPr>
              <w:t>1</w:t>
            </w:r>
          </w:p>
        </w:tc>
        <w:tc>
          <w:tcPr>
            <w:tcW w:w="316" w:type="dxa"/>
            <w:tcBorders>
              <w:top w:val="nil"/>
              <w:left w:val="nil"/>
              <w:bottom w:val="single" w:sz="4" w:space="0" w:color="auto"/>
              <w:right w:val="single" w:sz="4" w:space="0" w:color="auto"/>
            </w:tcBorders>
            <w:shd w:val="clear" w:color="auto" w:fill="auto"/>
          </w:tcPr>
          <w:p w14:paraId="57CD83E6" w14:textId="0662A6B2" w:rsidR="00646776" w:rsidRPr="00DF48E2" w:rsidRDefault="00646776" w:rsidP="000B35D5">
            <w:pPr>
              <w:jc w:val="right"/>
              <w:rPr>
                <w:lang w:val="lt-LT"/>
              </w:rPr>
            </w:pPr>
            <w:r w:rsidRPr="00DF48E2">
              <w:rPr>
                <w:lang w:val="lt-LT"/>
              </w:rPr>
              <w:t>1</w:t>
            </w:r>
          </w:p>
        </w:tc>
        <w:tc>
          <w:tcPr>
            <w:tcW w:w="316" w:type="dxa"/>
            <w:tcBorders>
              <w:top w:val="nil"/>
              <w:left w:val="nil"/>
              <w:bottom w:val="single" w:sz="4" w:space="0" w:color="auto"/>
              <w:right w:val="nil"/>
            </w:tcBorders>
            <w:shd w:val="clear" w:color="auto" w:fill="auto"/>
          </w:tcPr>
          <w:p w14:paraId="0249E972" w14:textId="11A19E1C" w:rsidR="00646776" w:rsidRPr="00DF48E2" w:rsidRDefault="00646776" w:rsidP="000B35D5">
            <w:pPr>
              <w:jc w:val="right"/>
              <w:rPr>
                <w:lang w:val="lt-LT"/>
              </w:rPr>
            </w:pPr>
            <w:r w:rsidRPr="00DF48E2">
              <w:rPr>
                <w:lang w:val="lt-LT"/>
              </w:rPr>
              <w:t> </w:t>
            </w:r>
          </w:p>
        </w:tc>
        <w:tc>
          <w:tcPr>
            <w:tcW w:w="316" w:type="dxa"/>
            <w:tcBorders>
              <w:top w:val="nil"/>
              <w:left w:val="single" w:sz="4" w:space="0" w:color="auto"/>
              <w:bottom w:val="single" w:sz="4" w:space="0" w:color="auto"/>
              <w:right w:val="single" w:sz="4" w:space="0" w:color="auto"/>
            </w:tcBorders>
            <w:shd w:val="clear" w:color="auto" w:fill="auto"/>
          </w:tcPr>
          <w:p w14:paraId="688D7A8D" w14:textId="003B486E" w:rsidR="00646776" w:rsidRPr="00DF48E2" w:rsidRDefault="00646776" w:rsidP="000B35D5">
            <w:pPr>
              <w:jc w:val="right"/>
              <w:rPr>
                <w:lang w:val="lt-LT"/>
              </w:rPr>
            </w:pPr>
            <w:r w:rsidRPr="00DF48E2">
              <w:rPr>
                <w:lang w:val="lt-LT"/>
              </w:rPr>
              <w:t> </w:t>
            </w:r>
          </w:p>
        </w:tc>
        <w:tc>
          <w:tcPr>
            <w:tcW w:w="416" w:type="dxa"/>
            <w:tcBorders>
              <w:top w:val="nil"/>
              <w:left w:val="nil"/>
              <w:bottom w:val="single" w:sz="4" w:space="0" w:color="auto"/>
              <w:right w:val="single" w:sz="4" w:space="0" w:color="auto"/>
            </w:tcBorders>
            <w:shd w:val="clear" w:color="auto" w:fill="auto"/>
          </w:tcPr>
          <w:p w14:paraId="16A35FA6" w14:textId="7D565689" w:rsidR="00646776" w:rsidRDefault="00646776" w:rsidP="000B35D5">
            <w:pPr>
              <w:jc w:val="center"/>
              <w:rPr>
                <w:lang w:val="lt-LT"/>
              </w:rPr>
            </w:pPr>
            <w:r w:rsidRPr="00DF48E2">
              <w:rPr>
                <w:lang w:val="lt-LT"/>
              </w:rPr>
              <w:t> </w:t>
            </w:r>
          </w:p>
        </w:tc>
        <w:tc>
          <w:tcPr>
            <w:tcW w:w="2559" w:type="dxa"/>
            <w:tcBorders>
              <w:top w:val="nil"/>
              <w:left w:val="nil"/>
              <w:bottom w:val="single" w:sz="4" w:space="0" w:color="auto"/>
              <w:right w:val="single" w:sz="4" w:space="0" w:color="auto"/>
            </w:tcBorders>
            <w:shd w:val="clear" w:color="auto" w:fill="auto"/>
          </w:tcPr>
          <w:p w14:paraId="1499276B" w14:textId="7442B6E9" w:rsidR="00646776" w:rsidRPr="00DF48E2" w:rsidRDefault="00646776" w:rsidP="000B35D5">
            <w:pPr>
              <w:rPr>
                <w:lang w:val="lt-LT"/>
              </w:rPr>
            </w:pPr>
            <w:r w:rsidRPr="00DF48E2">
              <w:rPr>
                <w:lang w:val="lt-LT"/>
              </w:rPr>
              <w:t>Darbo užmokestis</w:t>
            </w:r>
          </w:p>
        </w:tc>
        <w:tc>
          <w:tcPr>
            <w:tcW w:w="482" w:type="dxa"/>
            <w:tcBorders>
              <w:top w:val="nil"/>
              <w:left w:val="nil"/>
              <w:bottom w:val="single" w:sz="4" w:space="0" w:color="auto"/>
              <w:right w:val="single" w:sz="4" w:space="0" w:color="auto"/>
            </w:tcBorders>
            <w:shd w:val="clear" w:color="auto" w:fill="auto"/>
            <w:vAlign w:val="center"/>
          </w:tcPr>
          <w:p w14:paraId="5289EB9E" w14:textId="102292D0" w:rsidR="00646776" w:rsidRPr="00DF48E2" w:rsidRDefault="00646776" w:rsidP="000B35D5">
            <w:pPr>
              <w:jc w:val="center"/>
              <w:rPr>
                <w:sz w:val="16"/>
                <w:szCs w:val="16"/>
                <w:lang w:val="lt-LT"/>
              </w:rPr>
            </w:pPr>
            <w:r>
              <w:rPr>
                <w:sz w:val="16"/>
                <w:szCs w:val="16"/>
                <w:lang w:val="lt-LT"/>
              </w:rPr>
              <w:t>3</w:t>
            </w:r>
          </w:p>
        </w:tc>
        <w:tc>
          <w:tcPr>
            <w:tcW w:w="1122" w:type="dxa"/>
            <w:tcBorders>
              <w:top w:val="nil"/>
              <w:left w:val="nil"/>
              <w:bottom w:val="single" w:sz="4" w:space="0" w:color="auto"/>
              <w:right w:val="single" w:sz="4" w:space="0" w:color="auto"/>
            </w:tcBorders>
            <w:shd w:val="clear" w:color="auto" w:fill="FFFFFF" w:themeFill="background1"/>
            <w:vAlign w:val="center"/>
          </w:tcPr>
          <w:p w14:paraId="1020EBA3" w14:textId="1190BE8B" w:rsidR="00646776" w:rsidRPr="00DF48E2" w:rsidRDefault="00646776" w:rsidP="000B35D5">
            <w:pPr>
              <w:jc w:val="center"/>
              <w:rPr>
                <w:lang w:val="lt-LT"/>
              </w:rPr>
            </w:pPr>
            <w:r>
              <w:rPr>
                <w:lang w:val="lt-LT"/>
              </w:rPr>
              <w:t>18372,00</w:t>
            </w:r>
          </w:p>
        </w:tc>
        <w:tc>
          <w:tcPr>
            <w:tcW w:w="1267" w:type="dxa"/>
            <w:tcBorders>
              <w:top w:val="nil"/>
              <w:left w:val="nil"/>
              <w:bottom w:val="single" w:sz="4" w:space="0" w:color="auto"/>
              <w:right w:val="single" w:sz="4" w:space="0" w:color="auto"/>
            </w:tcBorders>
            <w:shd w:val="clear" w:color="auto" w:fill="FFFFFF" w:themeFill="background1"/>
            <w:vAlign w:val="center"/>
          </w:tcPr>
          <w:p w14:paraId="59FC7A85" w14:textId="69FA0E84" w:rsidR="00646776" w:rsidRPr="00DF48E2" w:rsidRDefault="00646776" w:rsidP="000B35D5">
            <w:pPr>
              <w:jc w:val="center"/>
              <w:rPr>
                <w:lang w:val="lt-LT"/>
              </w:rPr>
            </w:pPr>
            <w:r>
              <w:rPr>
                <w:lang w:val="lt-LT"/>
              </w:rPr>
              <w:t>18372,00</w:t>
            </w:r>
          </w:p>
        </w:tc>
        <w:tc>
          <w:tcPr>
            <w:tcW w:w="1137" w:type="dxa"/>
            <w:tcBorders>
              <w:top w:val="nil"/>
              <w:left w:val="nil"/>
              <w:bottom w:val="single" w:sz="4" w:space="0" w:color="auto"/>
              <w:right w:val="single" w:sz="4" w:space="0" w:color="auto"/>
            </w:tcBorders>
            <w:shd w:val="clear" w:color="auto" w:fill="FFFFFF" w:themeFill="background1"/>
            <w:vAlign w:val="center"/>
          </w:tcPr>
          <w:p w14:paraId="45F523E5" w14:textId="4BFED4CB" w:rsidR="00646776" w:rsidRPr="00DF48E2" w:rsidRDefault="00646776" w:rsidP="000B35D5">
            <w:pPr>
              <w:jc w:val="center"/>
              <w:rPr>
                <w:lang w:val="lt-LT"/>
              </w:rPr>
            </w:pPr>
            <w:r>
              <w:rPr>
                <w:lang w:val="lt-LT"/>
              </w:rPr>
              <w:t>18372,00</w:t>
            </w:r>
          </w:p>
        </w:tc>
        <w:tc>
          <w:tcPr>
            <w:tcW w:w="1137" w:type="dxa"/>
            <w:tcBorders>
              <w:top w:val="nil"/>
              <w:left w:val="nil"/>
              <w:bottom w:val="single" w:sz="4" w:space="0" w:color="auto"/>
              <w:right w:val="single" w:sz="4" w:space="0" w:color="auto"/>
            </w:tcBorders>
            <w:shd w:val="clear" w:color="auto" w:fill="FFFFFF" w:themeFill="background1"/>
            <w:vAlign w:val="center"/>
          </w:tcPr>
          <w:p w14:paraId="686EF163" w14:textId="2E3AD12D" w:rsidR="00646776" w:rsidRPr="00DF48E2" w:rsidRDefault="00646776" w:rsidP="000B35D5">
            <w:pPr>
              <w:jc w:val="center"/>
              <w:rPr>
                <w:lang w:val="lt-LT"/>
              </w:rPr>
            </w:pPr>
            <w:r>
              <w:rPr>
                <w:lang w:val="lt-LT"/>
              </w:rPr>
              <w:t>18372,00</w:t>
            </w:r>
          </w:p>
        </w:tc>
      </w:tr>
      <w:tr w:rsidR="00646776" w:rsidRPr="00DF48E2" w14:paraId="7251A0C3" w14:textId="77777777" w:rsidTr="00C17556">
        <w:trPr>
          <w:trHeight w:val="301"/>
        </w:trPr>
        <w:tc>
          <w:tcPr>
            <w:tcW w:w="316" w:type="dxa"/>
            <w:tcBorders>
              <w:top w:val="nil"/>
              <w:left w:val="single" w:sz="4" w:space="0" w:color="auto"/>
              <w:bottom w:val="single" w:sz="4" w:space="0" w:color="auto"/>
              <w:right w:val="nil"/>
            </w:tcBorders>
            <w:shd w:val="clear" w:color="auto" w:fill="auto"/>
          </w:tcPr>
          <w:p w14:paraId="7BC63139" w14:textId="3E6FFB83" w:rsidR="00646776" w:rsidRPr="00DF48E2" w:rsidRDefault="00646776" w:rsidP="000B35D5">
            <w:pPr>
              <w:jc w:val="right"/>
              <w:rPr>
                <w:lang w:val="lt-LT"/>
              </w:rPr>
            </w:pPr>
            <w:r w:rsidRPr="00DF48E2">
              <w:rPr>
                <w:lang w:val="lt-LT"/>
              </w:rPr>
              <w:t>2</w:t>
            </w:r>
          </w:p>
        </w:tc>
        <w:tc>
          <w:tcPr>
            <w:tcW w:w="316" w:type="dxa"/>
            <w:tcBorders>
              <w:top w:val="nil"/>
              <w:left w:val="single" w:sz="4" w:space="0" w:color="auto"/>
              <w:bottom w:val="single" w:sz="4" w:space="0" w:color="auto"/>
              <w:right w:val="single" w:sz="4" w:space="0" w:color="auto"/>
            </w:tcBorders>
            <w:shd w:val="clear" w:color="auto" w:fill="auto"/>
          </w:tcPr>
          <w:p w14:paraId="7D5B4579" w14:textId="69109599" w:rsidR="00646776" w:rsidRPr="00DF48E2" w:rsidRDefault="00646776" w:rsidP="000B35D5">
            <w:pPr>
              <w:jc w:val="right"/>
              <w:rPr>
                <w:lang w:val="lt-LT"/>
              </w:rPr>
            </w:pPr>
            <w:r w:rsidRPr="00DF48E2">
              <w:rPr>
                <w:lang w:val="lt-LT"/>
              </w:rPr>
              <w:t>1</w:t>
            </w:r>
          </w:p>
        </w:tc>
        <w:tc>
          <w:tcPr>
            <w:tcW w:w="316" w:type="dxa"/>
            <w:tcBorders>
              <w:top w:val="nil"/>
              <w:left w:val="nil"/>
              <w:bottom w:val="single" w:sz="4" w:space="0" w:color="auto"/>
              <w:right w:val="single" w:sz="4" w:space="0" w:color="auto"/>
            </w:tcBorders>
            <w:shd w:val="clear" w:color="auto" w:fill="auto"/>
          </w:tcPr>
          <w:p w14:paraId="31853735" w14:textId="3C47F396" w:rsidR="00646776" w:rsidRPr="00DF48E2" w:rsidRDefault="00646776" w:rsidP="000B35D5">
            <w:pPr>
              <w:jc w:val="right"/>
              <w:rPr>
                <w:lang w:val="lt-LT"/>
              </w:rPr>
            </w:pPr>
            <w:r w:rsidRPr="00DF48E2">
              <w:rPr>
                <w:lang w:val="lt-LT"/>
              </w:rPr>
              <w:t>2</w:t>
            </w:r>
          </w:p>
        </w:tc>
        <w:tc>
          <w:tcPr>
            <w:tcW w:w="316" w:type="dxa"/>
            <w:tcBorders>
              <w:top w:val="nil"/>
              <w:left w:val="nil"/>
              <w:bottom w:val="single" w:sz="4" w:space="0" w:color="auto"/>
              <w:right w:val="nil"/>
            </w:tcBorders>
            <w:shd w:val="clear" w:color="auto" w:fill="auto"/>
          </w:tcPr>
          <w:p w14:paraId="5EA3B6A8" w14:textId="2F5895A3" w:rsidR="00646776" w:rsidRPr="00DF48E2" w:rsidRDefault="00646776" w:rsidP="000B35D5">
            <w:pPr>
              <w:jc w:val="right"/>
              <w:rPr>
                <w:lang w:val="lt-LT"/>
              </w:rPr>
            </w:pPr>
            <w:r w:rsidRPr="00DF48E2">
              <w:rPr>
                <w:lang w:val="lt-LT"/>
              </w:rPr>
              <w:t> </w:t>
            </w:r>
          </w:p>
        </w:tc>
        <w:tc>
          <w:tcPr>
            <w:tcW w:w="316" w:type="dxa"/>
            <w:tcBorders>
              <w:top w:val="nil"/>
              <w:left w:val="single" w:sz="4" w:space="0" w:color="auto"/>
              <w:bottom w:val="single" w:sz="4" w:space="0" w:color="auto"/>
              <w:right w:val="single" w:sz="4" w:space="0" w:color="auto"/>
            </w:tcBorders>
            <w:shd w:val="clear" w:color="auto" w:fill="auto"/>
          </w:tcPr>
          <w:p w14:paraId="49A33308" w14:textId="74716760" w:rsidR="00646776" w:rsidRPr="00DF48E2" w:rsidRDefault="00646776" w:rsidP="000B35D5">
            <w:pPr>
              <w:jc w:val="right"/>
              <w:rPr>
                <w:lang w:val="lt-LT"/>
              </w:rPr>
            </w:pPr>
            <w:r w:rsidRPr="00DF48E2">
              <w:rPr>
                <w:lang w:val="lt-LT"/>
              </w:rPr>
              <w:t> </w:t>
            </w:r>
          </w:p>
        </w:tc>
        <w:tc>
          <w:tcPr>
            <w:tcW w:w="416" w:type="dxa"/>
            <w:tcBorders>
              <w:top w:val="nil"/>
              <w:left w:val="nil"/>
              <w:bottom w:val="single" w:sz="4" w:space="0" w:color="auto"/>
              <w:right w:val="single" w:sz="4" w:space="0" w:color="auto"/>
            </w:tcBorders>
            <w:shd w:val="clear" w:color="auto" w:fill="auto"/>
          </w:tcPr>
          <w:p w14:paraId="14E9983E" w14:textId="3D97D3EC" w:rsidR="00646776" w:rsidRDefault="00646776" w:rsidP="000B35D5">
            <w:pPr>
              <w:jc w:val="center"/>
              <w:rPr>
                <w:lang w:val="lt-LT"/>
              </w:rPr>
            </w:pPr>
            <w:r w:rsidRPr="00DF48E2">
              <w:rPr>
                <w:lang w:val="lt-LT"/>
              </w:rPr>
              <w:t> </w:t>
            </w:r>
          </w:p>
        </w:tc>
        <w:tc>
          <w:tcPr>
            <w:tcW w:w="2559" w:type="dxa"/>
            <w:tcBorders>
              <w:top w:val="nil"/>
              <w:left w:val="nil"/>
              <w:bottom w:val="single" w:sz="4" w:space="0" w:color="auto"/>
              <w:right w:val="single" w:sz="4" w:space="0" w:color="auto"/>
            </w:tcBorders>
            <w:shd w:val="clear" w:color="auto" w:fill="auto"/>
          </w:tcPr>
          <w:p w14:paraId="6082504C" w14:textId="04A9DCEE" w:rsidR="00646776" w:rsidRPr="00DF48E2" w:rsidRDefault="00646776" w:rsidP="000B35D5">
            <w:pPr>
              <w:rPr>
                <w:lang w:val="lt-LT"/>
              </w:rPr>
            </w:pPr>
            <w:r w:rsidRPr="00DF48E2">
              <w:rPr>
                <w:lang w:val="lt-LT"/>
              </w:rPr>
              <w:t xml:space="preserve">Socialinio draudimo įmokos </w:t>
            </w:r>
          </w:p>
        </w:tc>
        <w:tc>
          <w:tcPr>
            <w:tcW w:w="482" w:type="dxa"/>
            <w:tcBorders>
              <w:top w:val="nil"/>
              <w:left w:val="nil"/>
              <w:bottom w:val="single" w:sz="4" w:space="0" w:color="auto"/>
              <w:right w:val="single" w:sz="4" w:space="0" w:color="auto"/>
            </w:tcBorders>
            <w:shd w:val="clear" w:color="auto" w:fill="auto"/>
            <w:vAlign w:val="center"/>
          </w:tcPr>
          <w:p w14:paraId="024F6248" w14:textId="1966FBEC" w:rsidR="00646776" w:rsidRPr="00DF48E2" w:rsidRDefault="00646776" w:rsidP="000B35D5">
            <w:pPr>
              <w:jc w:val="center"/>
              <w:rPr>
                <w:sz w:val="16"/>
                <w:szCs w:val="16"/>
                <w:lang w:val="lt-LT"/>
              </w:rPr>
            </w:pPr>
            <w:r>
              <w:rPr>
                <w:sz w:val="16"/>
                <w:szCs w:val="16"/>
                <w:lang w:val="lt-LT"/>
              </w:rPr>
              <w:t>4</w:t>
            </w:r>
          </w:p>
        </w:tc>
        <w:tc>
          <w:tcPr>
            <w:tcW w:w="1122" w:type="dxa"/>
            <w:tcBorders>
              <w:top w:val="nil"/>
              <w:left w:val="nil"/>
              <w:bottom w:val="single" w:sz="4" w:space="0" w:color="auto"/>
              <w:right w:val="single" w:sz="4" w:space="0" w:color="auto"/>
            </w:tcBorders>
            <w:shd w:val="clear" w:color="auto" w:fill="FFFFFF" w:themeFill="background1"/>
            <w:vAlign w:val="center"/>
          </w:tcPr>
          <w:p w14:paraId="3A7A227F" w14:textId="78EA93D1" w:rsidR="00646776" w:rsidRPr="00DF48E2" w:rsidRDefault="00646776" w:rsidP="000B35D5">
            <w:pPr>
              <w:jc w:val="center"/>
              <w:rPr>
                <w:lang w:val="lt-LT"/>
              </w:rPr>
            </w:pPr>
            <w:r>
              <w:rPr>
                <w:lang w:val="lt-LT"/>
              </w:rPr>
              <w:t>267,00</w:t>
            </w:r>
          </w:p>
        </w:tc>
        <w:tc>
          <w:tcPr>
            <w:tcW w:w="1267" w:type="dxa"/>
            <w:tcBorders>
              <w:top w:val="nil"/>
              <w:left w:val="nil"/>
              <w:bottom w:val="single" w:sz="4" w:space="0" w:color="auto"/>
              <w:right w:val="single" w:sz="4" w:space="0" w:color="auto"/>
            </w:tcBorders>
            <w:shd w:val="clear" w:color="auto" w:fill="FFFFFF" w:themeFill="background1"/>
            <w:vAlign w:val="center"/>
          </w:tcPr>
          <w:p w14:paraId="7A8A40C5" w14:textId="390BC5BB" w:rsidR="00646776" w:rsidRPr="00DF48E2" w:rsidRDefault="00646776" w:rsidP="000B35D5">
            <w:pPr>
              <w:jc w:val="center"/>
              <w:rPr>
                <w:lang w:val="lt-LT"/>
              </w:rPr>
            </w:pPr>
            <w:r>
              <w:rPr>
                <w:lang w:val="lt-LT"/>
              </w:rPr>
              <w:t>267,00</w:t>
            </w:r>
          </w:p>
        </w:tc>
        <w:tc>
          <w:tcPr>
            <w:tcW w:w="1137" w:type="dxa"/>
            <w:tcBorders>
              <w:top w:val="nil"/>
              <w:left w:val="nil"/>
              <w:bottom w:val="single" w:sz="4" w:space="0" w:color="auto"/>
              <w:right w:val="single" w:sz="4" w:space="0" w:color="auto"/>
            </w:tcBorders>
            <w:shd w:val="clear" w:color="auto" w:fill="FFFFFF" w:themeFill="background1"/>
            <w:vAlign w:val="center"/>
          </w:tcPr>
          <w:p w14:paraId="24E3C638" w14:textId="0A363D73" w:rsidR="00646776" w:rsidRPr="00DF48E2" w:rsidRDefault="00646776" w:rsidP="000B35D5">
            <w:pPr>
              <w:jc w:val="center"/>
              <w:rPr>
                <w:lang w:val="lt-LT"/>
              </w:rPr>
            </w:pPr>
            <w:r>
              <w:rPr>
                <w:lang w:val="lt-LT"/>
              </w:rPr>
              <w:t>267,00</w:t>
            </w:r>
          </w:p>
        </w:tc>
        <w:tc>
          <w:tcPr>
            <w:tcW w:w="1137" w:type="dxa"/>
            <w:tcBorders>
              <w:top w:val="nil"/>
              <w:left w:val="nil"/>
              <w:bottom w:val="single" w:sz="4" w:space="0" w:color="auto"/>
              <w:right w:val="single" w:sz="4" w:space="0" w:color="auto"/>
            </w:tcBorders>
            <w:shd w:val="clear" w:color="auto" w:fill="FFFFFF" w:themeFill="background1"/>
            <w:vAlign w:val="center"/>
          </w:tcPr>
          <w:p w14:paraId="51382789" w14:textId="2177705C" w:rsidR="00646776" w:rsidRPr="00DF48E2" w:rsidRDefault="00646776" w:rsidP="000B35D5">
            <w:pPr>
              <w:jc w:val="center"/>
              <w:rPr>
                <w:lang w:val="lt-LT"/>
              </w:rPr>
            </w:pPr>
            <w:r>
              <w:rPr>
                <w:lang w:val="lt-LT"/>
              </w:rPr>
              <w:t>267,00</w:t>
            </w:r>
          </w:p>
        </w:tc>
      </w:tr>
      <w:tr w:rsidR="00646776" w:rsidRPr="00DF48E2" w14:paraId="5DDD8E60" w14:textId="77777777" w:rsidTr="00C17556">
        <w:trPr>
          <w:trHeight w:val="301"/>
        </w:trPr>
        <w:tc>
          <w:tcPr>
            <w:tcW w:w="316" w:type="dxa"/>
            <w:tcBorders>
              <w:top w:val="nil"/>
              <w:left w:val="single" w:sz="4" w:space="0" w:color="auto"/>
              <w:bottom w:val="single" w:sz="4" w:space="0" w:color="auto"/>
              <w:right w:val="nil"/>
            </w:tcBorders>
            <w:shd w:val="clear" w:color="auto" w:fill="auto"/>
          </w:tcPr>
          <w:p w14:paraId="1BE79A24" w14:textId="038D41EC" w:rsidR="00646776" w:rsidRPr="00DF48E2" w:rsidRDefault="00646776" w:rsidP="000B35D5">
            <w:pPr>
              <w:jc w:val="right"/>
              <w:rPr>
                <w:lang w:val="lt-LT"/>
              </w:rPr>
            </w:pPr>
            <w:r w:rsidRPr="00DF48E2">
              <w:rPr>
                <w:b/>
                <w:bCs/>
                <w:lang w:val="lt-LT"/>
              </w:rPr>
              <w:t>2</w:t>
            </w:r>
          </w:p>
        </w:tc>
        <w:tc>
          <w:tcPr>
            <w:tcW w:w="316" w:type="dxa"/>
            <w:tcBorders>
              <w:top w:val="nil"/>
              <w:left w:val="single" w:sz="4" w:space="0" w:color="auto"/>
              <w:bottom w:val="single" w:sz="4" w:space="0" w:color="auto"/>
              <w:right w:val="single" w:sz="4" w:space="0" w:color="auto"/>
            </w:tcBorders>
            <w:shd w:val="clear" w:color="auto" w:fill="auto"/>
          </w:tcPr>
          <w:p w14:paraId="1F111D4A" w14:textId="5D26BBB2" w:rsidR="00646776" w:rsidRPr="00DF48E2" w:rsidRDefault="00646776" w:rsidP="000B35D5">
            <w:pPr>
              <w:jc w:val="right"/>
              <w:rPr>
                <w:lang w:val="lt-LT"/>
              </w:rPr>
            </w:pPr>
            <w:r w:rsidRPr="00DF48E2">
              <w:rPr>
                <w:b/>
                <w:bCs/>
                <w:lang w:val="lt-LT"/>
              </w:rPr>
              <w:t>2</w:t>
            </w:r>
          </w:p>
        </w:tc>
        <w:tc>
          <w:tcPr>
            <w:tcW w:w="316" w:type="dxa"/>
            <w:tcBorders>
              <w:top w:val="nil"/>
              <w:left w:val="nil"/>
              <w:bottom w:val="single" w:sz="4" w:space="0" w:color="auto"/>
              <w:right w:val="single" w:sz="4" w:space="0" w:color="auto"/>
            </w:tcBorders>
            <w:shd w:val="clear" w:color="auto" w:fill="auto"/>
          </w:tcPr>
          <w:p w14:paraId="6E9D5AEC" w14:textId="31FB8803" w:rsidR="00646776" w:rsidRPr="00DF48E2" w:rsidRDefault="00646776" w:rsidP="000B35D5">
            <w:pPr>
              <w:jc w:val="right"/>
              <w:rPr>
                <w:lang w:val="lt-LT"/>
              </w:rPr>
            </w:pPr>
            <w:r w:rsidRPr="00DF48E2">
              <w:rPr>
                <w:lang w:val="lt-LT"/>
              </w:rPr>
              <w:t> </w:t>
            </w:r>
          </w:p>
        </w:tc>
        <w:tc>
          <w:tcPr>
            <w:tcW w:w="316" w:type="dxa"/>
            <w:tcBorders>
              <w:top w:val="nil"/>
              <w:left w:val="nil"/>
              <w:bottom w:val="single" w:sz="4" w:space="0" w:color="auto"/>
              <w:right w:val="nil"/>
            </w:tcBorders>
            <w:shd w:val="clear" w:color="auto" w:fill="auto"/>
          </w:tcPr>
          <w:p w14:paraId="25B61509" w14:textId="199DA798" w:rsidR="00646776" w:rsidRPr="00DF48E2" w:rsidRDefault="00646776" w:rsidP="000B35D5">
            <w:pPr>
              <w:jc w:val="right"/>
              <w:rPr>
                <w:lang w:val="lt-LT"/>
              </w:rPr>
            </w:pPr>
            <w:r w:rsidRPr="00DF48E2">
              <w:rPr>
                <w:lang w:val="lt-LT"/>
              </w:rPr>
              <w:t> </w:t>
            </w:r>
          </w:p>
        </w:tc>
        <w:tc>
          <w:tcPr>
            <w:tcW w:w="316" w:type="dxa"/>
            <w:tcBorders>
              <w:top w:val="nil"/>
              <w:left w:val="single" w:sz="4" w:space="0" w:color="auto"/>
              <w:bottom w:val="single" w:sz="4" w:space="0" w:color="auto"/>
              <w:right w:val="single" w:sz="4" w:space="0" w:color="auto"/>
            </w:tcBorders>
            <w:shd w:val="clear" w:color="auto" w:fill="auto"/>
          </w:tcPr>
          <w:p w14:paraId="5551B324" w14:textId="50333727" w:rsidR="00646776" w:rsidRPr="00DF48E2" w:rsidRDefault="00646776" w:rsidP="000B35D5">
            <w:pPr>
              <w:jc w:val="right"/>
              <w:rPr>
                <w:lang w:val="lt-LT"/>
              </w:rPr>
            </w:pPr>
            <w:r w:rsidRPr="00DF48E2">
              <w:rPr>
                <w:lang w:val="lt-LT"/>
              </w:rPr>
              <w:t> </w:t>
            </w:r>
          </w:p>
        </w:tc>
        <w:tc>
          <w:tcPr>
            <w:tcW w:w="416" w:type="dxa"/>
            <w:tcBorders>
              <w:top w:val="nil"/>
              <w:left w:val="nil"/>
              <w:bottom w:val="single" w:sz="4" w:space="0" w:color="auto"/>
              <w:right w:val="single" w:sz="4" w:space="0" w:color="auto"/>
            </w:tcBorders>
            <w:shd w:val="clear" w:color="auto" w:fill="auto"/>
          </w:tcPr>
          <w:p w14:paraId="3A5240BF" w14:textId="57D7B134" w:rsidR="00646776" w:rsidRDefault="00646776" w:rsidP="000B35D5">
            <w:pPr>
              <w:jc w:val="center"/>
              <w:rPr>
                <w:lang w:val="lt-LT"/>
              </w:rPr>
            </w:pPr>
            <w:r w:rsidRPr="00DF48E2">
              <w:rPr>
                <w:lang w:val="lt-LT"/>
              </w:rPr>
              <w:t> </w:t>
            </w:r>
          </w:p>
        </w:tc>
        <w:tc>
          <w:tcPr>
            <w:tcW w:w="2559" w:type="dxa"/>
            <w:tcBorders>
              <w:top w:val="nil"/>
              <w:left w:val="nil"/>
              <w:bottom w:val="single" w:sz="4" w:space="0" w:color="auto"/>
              <w:right w:val="single" w:sz="4" w:space="0" w:color="auto"/>
            </w:tcBorders>
            <w:shd w:val="clear" w:color="auto" w:fill="auto"/>
          </w:tcPr>
          <w:p w14:paraId="008AC2F8" w14:textId="08B5F029" w:rsidR="00646776" w:rsidRPr="00DF48E2" w:rsidRDefault="00646776" w:rsidP="000B35D5">
            <w:pPr>
              <w:rPr>
                <w:lang w:val="lt-LT"/>
              </w:rPr>
            </w:pPr>
            <w:r w:rsidRPr="00DF48E2">
              <w:rPr>
                <w:b/>
                <w:bCs/>
                <w:lang w:val="lt-LT"/>
              </w:rPr>
              <w:t>Prekių ir paslaugų naudojimas</w:t>
            </w:r>
          </w:p>
        </w:tc>
        <w:tc>
          <w:tcPr>
            <w:tcW w:w="482" w:type="dxa"/>
            <w:tcBorders>
              <w:top w:val="nil"/>
              <w:left w:val="nil"/>
              <w:bottom w:val="single" w:sz="4" w:space="0" w:color="auto"/>
              <w:right w:val="single" w:sz="4" w:space="0" w:color="auto"/>
            </w:tcBorders>
            <w:shd w:val="clear" w:color="auto" w:fill="auto"/>
            <w:vAlign w:val="center"/>
          </w:tcPr>
          <w:p w14:paraId="666666EE" w14:textId="1EDB55B8" w:rsidR="00646776" w:rsidRPr="00DF48E2" w:rsidRDefault="00646776" w:rsidP="000B35D5">
            <w:pPr>
              <w:jc w:val="center"/>
              <w:rPr>
                <w:sz w:val="16"/>
                <w:szCs w:val="16"/>
                <w:lang w:val="lt-LT"/>
              </w:rPr>
            </w:pPr>
            <w:r>
              <w:rPr>
                <w:sz w:val="16"/>
                <w:szCs w:val="16"/>
                <w:lang w:val="lt-LT"/>
              </w:rPr>
              <w:t>5</w:t>
            </w:r>
          </w:p>
        </w:tc>
        <w:tc>
          <w:tcPr>
            <w:tcW w:w="1122" w:type="dxa"/>
            <w:tcBorders>
              <w:top w:val="nil"/>
              <w:left w:val="nil"/>
              <w:bottom w:val="single" w:sz="4" w:space="0" w:color="auto"/>
              <w:right w:val="single" w:sz="4" w:space="0" w:color="auto"/>
            </w:tcBorders>
            <w:shd w:val="clear" w:color="auto" w:fill="FFFFFF" w:themeFill="background1"/>
            <w:vAlign w:val="center"/>
          </w:tcPr>
          <w:p w14:paraId="01879334" w14:textId="5A35A80B" w:rsidR="00646776" w:rsidRPr="00DF48E2" w:rsidRDefault="00646776" w:rsidP="000B35D5">
            <w:pPr>
              <w:jc w:val="center"/>
              <w:rPr>
                <w:lang w:val="lt-LT"/>
              </w:rPr>
            </w:pPr>
            <w:r>
              <w:rPr>
                <w:lang w:val="lt-LT"/>
              </w:rPr>
              <w:t>4390,00</w:t>
            </w:r>
          </w:p>
        </w:tc>
        <w:tc>
          <w:tcPr>
            <w:tcW w:w="1267" w:type="dxa"/>
            <w:tcBorders>
              <w:top w:val="nil"/>
              <w:left w:val="nil"/>
              <w:bottom w:val="single" w:sz="4" w:space="0" w:color="auto"/>
              <w:right w:val="single" w:sz="4" w:space="0" w:color="auto"/>
            </w:tcBorders>
            <w:shd w:val="clear" w:color="auto" w:fill="FFFFFF" w:themeFill="background1"/>
            <w:vAlign w:val="center"/>
          </w:tcPr>
          <w:p w14:paraId="4926EF8E" w14:textId="13AD605E" w:rsidR="00646776" w:rsidRPr="00DF48E2" w:rsidRDefault="00646776" w:rsidP="000B35D5">
            <w:pPr>
              <w:jc w:val="center"/>
              <w:rPr>
                <w:lang w:val="lt-LT"/>
              </w:rPr>
            </w:pPr>
            <w:r>
              <w:rPr>
                <w:lang w:val="lt-LT"/>
              </w:rPr>
              <w:t>4390,00</w:t>
            </w:r>
          </w:p>
        </w:tc>
        <w:tc>
          <w:tcPr>
            <w:tcW w:w="1137" w:type="dxa"/>
            <w:tcBorders>
              <w:top w:val="nil"/>
              <w:left w:val="nil"/>
              <w:bottom w:val="single" w:sz="4" w:space="0" w:color="auto"/>
              <w:right w:val="single" w:sz="4" w:space="0" w:color="auto"/>
            </w:tcBorders>
            <w:shd w:val="clear" w:color="auto" w:fill="FFFFFF" w:themeFill="background1"/>
            <w:vAlign w:val="center"/>
          </w:tcPr>
          <w:p w14:paraId="75C1073B" w14:textId="5DE0261D" w:rsidR="00646776" w:rsidRPr="00DF48E2" w:rsidRDefault="00646776" w:rsidP="000B35D5">
            <w:pPr>
              <w:jc w:val="center"/>
              <w:rPr>
                <w:lang w:val="lt-LT"/>
              </w:rPr>
            </w:pPr>
            <w:r>
              <w:rPr>
                <w:lang w:val="lt-LT"/>
              </w:rPr>
              <w:t>4390,00</w:t>
            </w:r>
          </w:p>
        </w:tc>
        <w:tc>
          <w:tcPr>
            <w:tcW w:w="1137" w:type="dxa"/>
            <w:tcBorders>
              <w:top w:val="nil"/>
              <w:left w:val="nil"/>
              <w:bottom w:val="single" w:sz="4" w:space="0" w:color="auto"/>
              <w:right w:val="single" w:sz="4" w:space="0" w:color="auto"/>
            </w:tcBorders>
            <w:shd w:val="clear" w:color="auto" w:fill="FFFFFF" w:themeFill="background1"/>
            <w:vAlign w:val="center"/>
          </w:tcPr>
          <w:p w14:paraId="093F5647" w14:textId="7E1E380F" w:rsidR="00646776" w:rsidRPr="00DF48E2" w:rsidRDefault="00646776" w:rsidP="000B35D5">
            <w:pPr>
              <w:jc w:val="center"/>
              <w:rPr>
                <w:lang w:val="lt-LT"/>
              </w:rPr>
            </w:pPr>
            <w:r>
              <w:rPr>
                <w:lang w:val="lt-LT"/>
              </w:rPr>
              <w:t>4390,00</w:t>
            </w:r>
          </w:p>
        </w:tc>
      </w:tr>
      <w:tr w:rsidR="00646776" w:rsidRPr="00DF48E2" w14:paraId="56AC206B" w14:textId="77777777" w:rsidTr="00C17556">
        <w:trPr>
          <w:trHeight w:val="301"/>
        </w:trPr>
        <w:tc>
          <w:tcPr>
            <w:tcW w:w="316" w:type="dxa"/>
            <w:tcBorders>
              <w:top w:val="nil"/>
              <w:left w:val="single" w:sz="4" w:space="0" w:color="auto"/>
              <w:bottom w:val="single" w:sz="4" w:space="0" w:color="auto"/>
              <w:right w:val="nil"/>
            </w:tcBorders>
            <w:shd w:val="clear" w:color="auto" w:fill="auto"/>
          </w:tcPr>
          <w:p w14:paraId="701DDBAB" w14:textId="46CB0752" w:rsidR="00646776" w:rsidRPr="00DF48E2" w:rsidRDefault="00646776" w:rsidP="000B35D5">
            <w:pPr>
              <w:jc w:val="right"/>
              <w:rPr>
                <w:lang w:val="lt-LT"/>
              </w:rPr>
            </w:pPr>
            <w:r w:rsidRPr="00DF48E2">
              <w:rPr>
                <w:lang w:val="lt-LT"/>
              </w:rPr>
              <w:t>2</w:t>
            </w:r>
          </w:p>
        </w:tc>
        <w:tc>
          <w:tcPr>
            <w:tcW w:w="316" w:type="dxa"/>
            <w:tcBorders>
              <w:top w:val="nil"/>
              <w:left w:val="single" w:sz="4" w:space="0" w:color="auto"/>
              <w:bottom w:val="single" w:sz="4" w:space="0" w:color="auto"/>
              <w:right w:val="single" w:sz="4" w:space="0" w:color="auto"/>
            </w:tcBorders>
            <w:shd w:val="clear" w:color="auto" w:fill="auto"/>
          </w:tcPr>
          <w:p w14:paraId="44812A87" w14:textId="75E4B7FE" w:rsidR="00646776" w:rsidRPr="00DF48E2" w:rsidRDefault="00646776" w:rsidP="000B35D5">
            <w:pPr>
              <w:jc w:val="right"/>
              <w:rPr>
                <w:lang w:val="lt-LT"/>
              </w:rPr>
            </w:pPr>
            <w:r w:rsidRPr="00DF48E2">
              <w:rPr>
                <w:lang w:val="lt-LT"/>
              </w:rPr>
              <w:t>2</w:t>
            </w:r>
          </w:p>
        </w:tc>
        <w:tc>
          <w:tcPr>
            <w:tcW w:w="316" w:type="dxa"/>
            <w:tcBorders>
              <w:top w:val="nil"/>
              <w:left w:val="nil"/>
              <w:bottom w:val="single" w:sz="4" w:space="0" w:color="auto"/>
              <w:right w:val="single" w:sz="4" w:space="0" w:color="auto"/>
            </w:tcBorders>
            <w:shd w:val="clear" w:color="auto" w:fill="auto"/>
          </w:tcPr>
          <w:p w14:paraId="2A495D2D" w14:textId="627377FE" w:rsidR="00646776" w:rsidRPr="00DF48E2" w:rsidRDefault="00646776" w:rsidP="000B35D5">
            <w:pPr>
              <w:jc w:val="right"/>
              <w:rPr>
                <w:lang w:val="lt-LT"/>
              </w:rPr>
            </w:pPr>
            <w:r w:rsidRPr="00DF48E2">
              <w:rPr>
                <w:lang w:val="lt-LT"/>
              </w:rPr>
              <w:t>1</w:t>
            </w:r>
          </w:p>
        </w:tc>
        <w:tc>
          <w:tcPr>
            <w:tcW w:w="316" w:type="dxa"/>
            <w:tcBorders>
              <w:top w:val="nil"/>
              <w:left w:val="nil"/>
              <w:bottom w:val="single" w:sz="4" w:space="0" w:color="auto"/>
              <w:right w:val="nil"/>
            </w:tcBorders>
            <w:shd w:val="clear" w:color="auto" w:fill="auto"/>
          </w:tcPr>
          <w:p w14:paraId="5B8862E9" w14:textId="02CF3AB2" w:rsidR="00646776" w:rsidRPr="00DF48E2" w:rsidRDefault="00646776" w:rsidP="000B35D5">
            <w:pPr>
              <w:jc w:val="right"/>
              <w:rPr>
                <w:lang w:val="lt-LT"/>
              </w:rPr>
            </w:pPr>
            <w:r w:rsidRPr="00DF48E2">
              <w:rPr>
                <w:lang w:val="lt-LT"/>
              </w:rPr>
              <w:t>1</w:t>
            </w:r>
          </w:p>
        </w:tc>
        <w:tc>
          <w:tcPr>
            <w:tcW w:w="316" w:type="dxa"/>
            <w:tcBorders>
              <w:top w:val="nil"/>
              <w:left w:val="single" w:sz="4" w:space="0" w:color="auto"/>
              <w:bottom w:val="single" w:sz="4" w:space="0" w:color="auto"/>
              <w:right w:val="single" w:sz="4" w:space="0" w:color="auto"/>
            </w:tcBorders>
            <w:shd w:val="clear" w:color="auto" w:fill="auto"/>
          </w:tcPr>
          <w:p w14:paraId="1A475D23" w14:textId="630B75F6" w:rsidR="00646776" w:rsidRPr="00DF48E2" w:rsidRDefault="00646776" w:rsidP="000B35D5">
            <w:pPr>
              <w:jc w:val="right"/>
              <w:rPr>
                <w:lang w:val="lt-LT"/>
              </w:rPr>
            </w:pPr>
            <w:r w:rsidRPr="00DF48E2">
              <w:rPr>
                <w:lang w:val="lt-LT"/>
              </w:rPr>
              <w:t>1</w:t>
            </w:r>
          </w:p>
        </w:tc>
        <w:tc>
          <w:tcPr>
            <w:tcW w:w="416" w:type="dxa"/>
            <w:tcBorders>
              <w:top w:val="nil"/>
              <w:left w:val="nil"/>
              <w:bottom w:val="single" w:sz="4" w:space="0" w:color="auto"/>
              <w:right w:val="single" w:sz="4" w:space="0" w:color="auto"/>
            </w:tcBorders>
            <w:shd w:val="clear" w:color="auto" w:fill="auto"/>
          </w:tcPr>
          <w:p w14:paraId="3ECCCF0C" w14:textId="49B93A28" w:rsidR="00646776" w:rsidRDefault="00646776" w:rsidP="000B35D5">
            <w:pPr>
              <w:jc w:val="center"/>
              <w:rPr>
                <w:lang w:val="lt-LT"/>
              </w:rPr>
            </w:pPr>
            <w:r>
              <w:rPr>
                <w:lang w:val="lt-LT"/>
              </w:rPr>
              <w:t>3</w:t>
            </w:r>
            <w:r w:rsidRPr="00DF48E2">
              <w:rPr>
                <w:lang w:val="lt-LT"/>
              </w:rPr>
              <w:t>0</w:t>
            </w:r>
          </w:p>
        </w:tc>
        <w:tc>
          <w:tcPr>
            <w:tcW w:w="2559" w:type="dxa"/>
            <w:tcBorders>
              <w:top w:val="nil"/>
              <w:left w:val="nil"/>
              <w:bottom w:val="single" w:sz="4" w:space="0" w:color="auto"/>
              <w:right w:val="single" w:sz="4" w:space="0" w:color="auto"/>
            </w:tcBorders>
            <w:shd w:val="clear" w:color="auto" w:fill="auto"/>
          </w:tcPr>
          <w:p w14:paraId="522FD633" w14:textId="61F8EE91" w:rsidR="00646776" w:rsidRPr="00DF48E2" w:rsidRDefault="00646776" w:rsidP="000B35D5">
            <w:pPr>
              <w:rPr>
                <w:lang w:val="lt-LT"/>
              </w:rPr>
            </w:pPr>
            <w:r w:rsidRPr="00DF48E2">
              <w:rPr>
                <w:lang w:val="lt-LT"/>
              </w:rPr>
              <w:t>Kitos prekės</w:t>
            </w:r>
            <w:r>
              <w:rPr>
                <w:lang w:val="lt-LT"/>
              </w:rPr>
              <w:t xml:space="preserve"> ir paslaugos</w:t>
            </w:r>
          </w:p>
        </w:tc>
        <w:tc>
          <w:tcPr>
            <w:tcW w:w="482" w:type="dxa"/>
            <w:tcBorders>
              <w:top w:val="nil"/>
              <w:left w:val="nil"/>
              <w:bottom w:val="single" w:sz="4" w:space="0" w:color="auto"/>
              <w:right w:val="single" w:sz="4" w:space="0" w:color="auto"/>
            </w:tcBorders>
            <w:shd w:val="clear" w:color="auto" w:fill="auto"/>
            <w:vAlign w:val="center"/>
          </w:tcPr>
          <w:p w14:paraId="10395060" w14:textId="5F74242C" w:rsidR="00646776" w:rsidRPr="00DF48E2" w:rsidRDefault="00646776" w:rsidP="000B35D5">
            <w:pPr>
              <w:jc w:val="center"/>
              <w:rPr>
                <w:sz w:val="16"/>
                <w:szCs w:val="16"/>
                <w:lang w:val="lt-LT"/>
              </w:rPr>
            </w:pPr>
            <w:r>
              <w:rPr>
                <w:sz w:val="16"/>
                <w:szCs w:val="16"/>
                <w:lang w:val="lt-LT"/>
              </w:rPr>
              <w:t>6</w:t>
            </w:r>
          </w:p>
        </w:tc>
        <w:tc>
          <w:tcPr>
            <w:tcW w:w="1122" w:type="dxa"/>
            <w:tcBorders>
              <w:top w:val="nil"/>
              <w:left w:val="nil"/>
              <w:bottom w:val="single" w:sz="4" w:space="0" w:color="auto"/>
              <w:right w:val="single" w:sz="4" w:space="0" w:color="auto"/>
            </w:tcBorders>
            <w:shd w:val="clear" w:color="auto" w:fill="FFFFFF" w:themeFill="background1"/>
            <w:vAlign w:val="center"/>
          </w:tcPr>
          <w:p w14:paraId="01CD314B" w14:textId="577C9638" w:rsidR="00646776" w:rsidRPr="00DF48E2" w:rsidRDefault="00646776" w:rsidP="000B35D5">
            <w:pPr>
              <w:jc w:val="center"/>
              <w:rPr>
                <w:lang w:val="lt-LT"/>
              </w:rPr>
            </w:pPr>
            <w:r>
              <w:rPr>
                <w:lang w:val="lt-LT"/>
              </w:rPr>
              <w:t>4390,00</w:t>
            </w:r>
          </w:p>
        </w:tc>
        <w:tc>
          <w:tcPr>
            <w:tcW w:w="1267" w:type="dxa"/>
            <w:tcBorders>
              <w:top w:val="nil"/>
              <w:left w:val="nil"/>
              <w:bottom w:val="single" w:sz="4" w:space="0" w:color="auto"/>
              <w:right w:val="single" w:sz="4" w:space="0" w:color="auto"/>
            </w:tcBorders>
            <w:shd w:val="clear" w:color="auto" w:fill="FFFFFF" w:themeFill="background1"/>
            <w:vAlign w:val="center"/>
          </w:tcPr>
          <w:p w14:paraId="37E8C97D" w14:textId="7D56A9EC" w:rsidR="00646776" w:rsidRPr="00DF48E2" w:rsidRDefault="00646776" w:rsidP="000B35D5">
            <w:pPr>
              <w:jc w:val="center"/>
              <w:rPr>
                <w:lang w:val="lt-LT"/>
              </w:rPr>
            </w:pPr>
            <w:r>
              <w:rPr>
                <w:lang w:val="lt-LT"/>
              </w:rPr>
              <w:t>4390,00</w:t>
            </w:r>
          </w:p>
        </w:tc>
        <w:tc>
          <w:tcPr>
            <w:tcW w:w="1137" w:type="dxa"/>
            <w:tcBorders>
              <w:top w:val="nil"/>
              <w:left w:val="nil"/>
              <w:bottom w:val="single" w:sz="4" w:space="0" w:color="auto"/>
              <w:right w:val="single" w:sz="4" w:space="0" w:color="auto"/>
            </w:tcBorders>
            <w:shd w:val="clear" w:color="auto" w:fill="FFFFFF" w:themeFill="background1"/>
            <w:vAlign w:val="center"/>
          </w:tcPr>
          <w:p w14:paraId="78867F93" w14:textId="7B230F5B" w:rsidR="00646776" w:rsidRPr="00DF48E2" w:rsidRDefault="00646776" w:rsidP="000B35D5">
            <w:pPr>
              <w:jc w:val="center"/>
              <w:rPr>
                <w:lang w:val="lt-LT"/>
              </w:rPr>
            </w:pPr>
            <w:r>
              <w:rPr>
                <w:lang w:val="lt-LT"/>
              </w:rPr>
              <w:t>4390,00</w:t>
            </w:r>
          </w:p>
        </w:tc>
        <w:tc>
          <w:tcPr>
            <w:tcW w:w="1137" w:type="dxa"/>
            <w:tcBorders>
              <w:top w:val="nil"/>
              <w:left w:val="nil"/>
              <w:bottom w:val="single" w:sz="4" w:space="0" w:color="auto"/>
              <w:right w:val="single" w:sz="4" w:space="0" w:color="auto"/>
            </w:tcBorders>
            <w:shd w:val="clear" w:color="auto" w:fill="FFFFFF" w:themeFill="background1"/>
            <w:vAlign w:val="center"/>
          </w:tcPr>
          <w:p w14:paraId="5AD91FF7" w14:textId="685991F4" w:rsidR="00646776" w:rsidRPr="00DF48E2" w:rsidRDefault="00646776" w:rsidP="000B35D5">
            <w:pPr>
              <w:jc w:val="center"/>
              <w:rPr>
                <w:lang w:val="lt-LT"/>
              </w:rPr>
            </w:pPr>
            <w:r>
              <w:rPr>
                <w:lang w:val="lt-LT"/>
              </w:rPr>
              <w:t>4390,00</w:t>
            </w:r>
          </w:p>
        </w:tc>
      </w:tr>
      <w:tr w:rsidR="00646776" w:rsidRPr="00DF48E2" w14:paraId="160CAEAD" w14:textId="77777777" w:rsidTr="00C17556">
        <w:trPr>
          <w:trHeight w:val="376"/>
        </w:trPr>
        <w:tc>
          <w:tcPr>
            <w:tcW w:w="316" w:type="dxa"/>
            <w:tcBorders>
              <w:top w:val="nil"/>
              <w:left w:val="single" w:sz="4" w:space="0" w:color="auto"/>
              <w:bottom w:val="single" w:sz="4" w:space="0" w:color="auto"/>
              <w:right w:val="nil"/>
            </w:tcBorders>
            <w:shd w:val="clear" w:color="auto" w:fill="auto"/>
            <w:noWrap/>
            <w:vAlign w:val="bottom"/>
            <w:hideMark/>
          </w:tcPr>
          <w:p w14:paraId="05F17D63" w14:textId="77777777" w:rsidR="00646776" w:rsidRPr="00DF48E2" w:rsidRDefault="00646776" w:rsidP="000B35D5">
            <w:pPr>
              <w:rPr>
                <w:lang w:val="lt-LT"/>
              </w:rPr>
            </w:pPr>
            <w:r w:rsidRPr="00DF48E2">
              <w:rPr>
                <w:lang w:val="lt-LT"/>
              </w:rPr>
              <w:t> </w:t>
            </w:r>
          </w:p>
        </w:tc>
        <w:tc>
          <w:tcPr>
            <w:tcW w:w="316" w:type="dxa"/>
            <w:tcBorders>
              <w:top w:val="nil"/>
              <w:left w:val="single" w:sz="4" w:space="0" w:color="auto"/>
              <w:bottom w:val="single" w:sz="4" w:space="0" w:color="auto"/>
              <w:right w:val="nil"/>
            </w:tcBorders>
            <w:shd w:val="clear" w:color="auto" w:fill="auto"/>
            <w:noWrap/>
            <w:vAlign w:val="bottom"/>
            <w:hideMark/>
          </w:tcPr>
          <w:p w14:paraId="1C63FD3C" w14:textId="77777777" w:rsidR="00646776" w:rsidRPr="00DF48E2" w:rsidRDefault="00646776" w:rsidP="000B35D5">
            <w:pPr>
              <w:rPr>
                <w:lang w:val="lt-LT"/>
              </w:rPr>
            </w:pPr>
            <w:r w:rsidRPr="00DF48E2">
              <w:rPr>
                <w:lang w:val="lt-LT"/>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42F6981A" w14:textId="77777777" w:rsidR="00646776" w:rsidRPr="00DF48E2" w:rsidRDefault="00646776" w:rsidP="000B35D5">
            <w:pPr>
              <w:rPr>
                <w:lang w:val="lt-LT"/>
              </w:rPr>
            </w:pPr>
            <w:r w:rsidRPr="00DF48E2">
              <w:rPr>
                <w:lang w:val="lt-LT"/>
              </w:rPr>
              <w:t> </w:t>
            </w:r>
          </w:p>
        </w:tc>
        <w:tc>
          <w:tcPr>
            <w:tcW w:w="316" w:type="dxa"/>
            <w:tcBorders>
              <w:top w:val="nil"/>
              <w:left w:val="nil"/>
              <w:bottom w:val="single" w:sz="4" w:space="0" w:color="auto"/>
              <w:right w:val="single" w:sz="4" w:space="0" w:color="auto"/>
            </w:tcBorders>
            <w:shd w:val="clear" w:color="auto" w:fill="auto"/>
            <w:noWrap/>
            <w:vAlign w:val="bottom"/>
            <w:hideMark/>
          </w:tcPr>
          <w:p w14:paraId="0935E4DB" w14:textId="77777777" w:rsidR="00646776" w:rsidRPr="00DF48E2" w:rsidRDefault="00646776" w:rsidP="000B35D5">
            <w:pPr>
              <w:rPr>
                <w:lang w:val="lt-LT"/>
              </w:rPr>
            </w:pPr>
            <w:r w:rsidRPr="00DF48E2">
              <w:rPr>
                <w:lang w:val="lt-LT"/>
              </w:rPr>
              <w:t> </w:t>
            </w:r>
          </w:p>
        </w:tc>
        <w:tc>
          <w:tcPr>
            <w:tcW w:w="316" w:type="dxa"/>
            <w:tcBorders>
              <w:top w:val="nil"/>
              <w:left w:val="nil"/>
              <w:bottom w:val="single" w:sz="4" w:space="0" w:color="auto"/>
              <w:right w:val="nil"/>
            </w:tcBorders>
            <w:shd w:val="clear" w:color="auto" w:fill="auto"/>
            <w:noWrap/>
            <w:vAlign w:val="bottom"/>
            <w:hideMark/>
          </w:tcPr>
          <w:p w14:paraId="73995D01" w14:textId="77777777" w:rsidR="00646776" w:rsidRPr="00DF48E2" w:rsidRDefault="00646776" w:rsidP="000B35D5">
            <w:pPr>
              <w:rPr>
                <w:lang w:val="lt-LT"/>
              </w:rPr>
            </w:pPr>
            <w:r w:rsidRPr="00DF48E2">
              <w:rPr>
                <w:lang w:val="lt-LT"/>
              </w:rPr>
              <w:t> </w:t>
            </w:r>
          </w:p>
        </w:tc>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D91D916" w14:textId="77777777" w:rsidR="00646776" w:rsidRPr="00DF48E2" w:rsidRDefault="00646776" w:rsidP="000B35D5">
            <w:pPr>
              <w:jc w:val="center"/>
              <w:rPr>
                <w:lang w:val="lt-LT"/>
              </w:rPr>
            </w:pPr>
            <w:r w:rsidRPr="00DF48E2">
              <w:rPr>
                <w:lang w:val="lt-LT"/>
              </w:rPr>
              <w:t> </w:t>
            </w:r>
          </w:p>
        </w:tc>
        <w:tc>
          <w:tcPr>
            <w:tcW w:w="2559" w:type="dxa"/>
            <w:tcBorders>
              <w:top w:val="nil"/>
              <w:left w:val="nil"/>
              <w:bottom w:val="single" w:sz="4" w:space="0" w:color="auto"/>
              <w:right w:val="single" w:sz="4" w:space="0" w:color="auto"/>
            </w:tcBorders>
            <w:shd w:val="clear" w:color="auto" w:fill="auto"/>
            <w:noWrap/>
            <w:vAlign w:val="bottom"/>
            <w:hideMark/>
          </w:tcPr>
          <w:p w14:paraId="3F420638" w14:textId="77777777" w:rsidR="00646776" w:rsidRPr="00DF48E2" w:rsidRDefault="00646776" w:rsidP="000B35D5">
            <w:pPr>
              <w:rPr>
                <w:b/>
                <w:bCs/>
                <w:lang w:val="lt-LT"/>
              </w:rPr>
            </w:pPr>
            <w:r w:rsidRPr="00DF48E2">
              <w:rPr>
                <w:b/>
                <w:bCs/>
                <w:lang w:val="lt-LT"/>
              </w:rPr>
              <w:t xml:space="preserve">IŠ VISO </w:t>
            </w:r>
          </w:p>
        </w:tc>
        <w:tc>
          <w:tcPr>
            <w:tcW w:w="482" w:type="dxa"/>
            <w:tcBorders>
              <w:top w:val="single" w:sz="4" w:space="0" w:color="auto"/>
              <w:left w:val="nil"/>
              <w:bottom w:val="single" w:sz="4" w:space="0" w:color="auto"/>
              <w:right w:val="single" w:sz="4" w:space="0" w:color="auto"/>
            </w:tcBorders>
            <w:shd w:val="clear" w:color="auto" w:fill="auto"/>
            <w:vAlign w:val="center"/>
          </w:tcPr>
          <w:p w14:paraId="62F57B64" w14:textId="2969FDF7" w:rsidR="00646776" w:rsidRPr="00DF48E2" w:rsidRDefault="00646776" w:rsidP="000B35D5">
            <w:pPr>
              <w:jc w:val="center"/>
              <w:rPr>
                <w:sz w:val="16"/>
                <w:szCs w:val="16"/>
                <w:lang w:val="lt-LT"/>
              </w:rPr>
            </w:pPr>
            <w:r>
              <w:rPr>
                <w:sz w:val="16"/>
                <w:szCs w:val="16"/>
                <w:lang w:val="lt-LT"/>
              </w:rPr>
              <w:t>335</w:t>
            </w:r>
          </w:p>
        </w:tc>
        <w:tc>
          <w:tcPr>
            <w:tcW w:w="1122" w:type="dxa"/>
            <w:tcBorders>
              <w:top w:val="single" w:sz="4" w:space="0" w:color="auto"/>
              <w:left w:val="nil"/>
              <w:bottom w:val="single" w:sz="4" w:space="0" w:color="auto"/>
              <w:right w:val="single" w:sz="4" w:space="0" w:color="auto"/>
            </w:tcBorders>
            <w:shd w:val="clear" w:color="auto" w:fill="FFFFFF" w:themeFill="background1"/>
            <w:noWrap/>
            <w:vAlign w:val="center"/>
          </w:tcPr>
          <w:p w14:paraId="7E8B9E7D" w14:textId="619BD595" w:rsidR="00646776" w:rsidRPr="00DF48E2" w:rsidRDefault="00646776" w:rsidP="000B35D5">
            <w:pPr>
              <w:jc w:val="center"/>
              <w:rPr>
                <w:lang w:val="lt-LT"/>
              </w:rPr>
            </w:pPr>
            <w:r>
              <w:rPr>
                <w:lang w:val="lt-LT"/>
              </w:rPr>
              <w:t>23029,00</w:t>
            </w:r>
          </w:p>
        </w:tc>
        <w:tc>
          <w:tcPr>
            <w:tcW w:w="1267" w:type="dxa"/>
            <w:tcBorders>
              <w:top w:val="single" w:sz="4" w:space="0" w:color="auto"/>
              <w:left w:val="nil"/>
              <w:bottom w:val="single" w:sz="4" w:space="0" w:color="auto"/>
              <w:right w:val="single" w:sz="4" w:space="0" w:color="auto"/>
            </w:tcBorders>
            <w:shd w:val="clear" w:color="auto" w:fill="FFFFFF" w:themeFill="background1"/>
            <w:noWrap/>
            <w:vAlign w:val="center"/>
          </w:tcPr>
          <w:p w14:paraId="4D4C2895" w14:textId="00C1B049" w:rsidR="00646776" w:rsidRPr="00DF48E2" w:rsidRDefault="00646776" w:rsidP="000B35D5">
            <w:pPr>
              <w:jc w:val="center"/>
              <w:rPr>
                <w:lang w:val="lt-LT"/>
              </w:rPr>
            </w:pPr>
            <w:r>
              <w:rPr>
                <w:lang w:val="lt-LT"/>
              </w:rPr>
              <w:t>23029,00</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7DBDA9AD" w14:textId="0B111AAF" w:rsidR="00646776" w:rsidRPr="00DF48E2" w:rsidRDefault="00646776" w:rsidP="000B35D5">
            <w:pPr>
              <w:jc w:val="center"/>
              <w:rPr>
                <w:lang w:val="lt-LT"/>
              </w:rPr>
            </w:pPr>
            <w:r>
              <w:rPr>
                <w:lang w:val="lt-LT"/>
              </w:rPr>
              <w:t>23029,00</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tcPr>
          <w:p w14:paraId="702351F9" w14:textId="4F413D3E" w:rsidR="00646776" w:rsidRPr="00DF48E2" w:rsidRDefault="00646776" w:rsidP="000B35D5">
            <w:pPr>
              <w:jc w:val="center"/>
              <w:rPr>
                <w:lang w:val="lt-LT"/>
              </w:rPr>
            </w:pPr>
            <w:r>
              <w:rPr>
                <w:lang w:val="lt-LT"/>
              </w:rPr>
              <w:t>23029,00</w:t>
            </w:r>
          </w:p>
        </w:tc>
      </w:tr>
    </w:tbl>
    <w:p w14:paraId="06E961AB" w14:textId="54A899D6" w:rsidR="001828C5" w:rsidRPr="00DF48E2" w:rsidRDefault="001828C5" w:rsidP="000B35D5">
      <w:pPr>
        <w:pStyle w:val="Betarp"/>
        <w:jc w:val="both"/>
        <w:rPr>
          <w:rFonts w:ascii="Times New Roman" w:hAnsi="Times New Roman"/>
          <w:color w:val="FF0000"/>
          <w:sz w:val="24"/>
          <w:szCs w:val="24"/>
        </w:rPr>
      </w:pPr>
    </w:p>
    <w:p w14:paraId="2F5B889B" w14:textId="1B32727B" w:rsidR="00E627B2" w:rsidRPr="005001E4" w:rsidRDefault="00BF60BB" w:rsidP="00AD2D7C">
      <w:pPr>
        <w:tabs>
          <w:tab w:val="left" w:pos="72"/>
          <w:tab w:val="left" w:pos="851"/>
        </w:tabs>
        <w:snapToGrid w:val="0"/>
        <w:jc w:val="both"/>
        <w:rPr>
          <w:color w:val="000000" w:themeColor="text1"/>
          <w:sz w:val="24"/>
          <w:szCs w:val="24"/>
          <w:lang w:val="lt-LT"/>
        </w:rPr>
      </w:pPr>
      <w:r>
        <w:rPr>
          <w:sz w:val="24"/>
          <w:szCs w:val="24"/>
          <w:lang w:val="lt-LT"/>
        </w:rPr>
        <w:tab/>
      </w:r>
      <w:r>
        <w:rPr>
          <w:sz w:val="24"/>
          <w:szCs w:val="24"/>
          <w:lang w:val="lt-LT"/>
        </w:rPr>
        <w:tab/>
      </w:r>
      <w:r w:rsidR="0079421F" w:rsidRPr="001D2E1E">
        <w:rPr>
          <w:sz w:val="24"/>
          <w:szCs w:val="24"/>
          <w:lang w:val="lt-LT"/>
        </w:rPr>
        <w:t>I</w:t>
      </w:r>
      <w:r w:rsidR="000D65C8" w:rsidRPr="001D2E1E">
        <w:rPr>
          <w:sz w:val="24"/>
          <w:szCs w:val="24"/>
          <w:lang w:val="lt-LT"/>
        </w:rPr>
        <w:t>š viso ataskaitiniais metais</w:t>
      </w:r>
      <w:r w:rsidR="00BB5686" w:rsidRPr="001D2E1E">
        <w:rPr>
          <w:sz w:val="24"/>
          <w:szCs w:val="24"/>
          <w:lang w:val="lt-LT"/>
        </w:rPr>
        <w:t xml:space="preserve"> uždirbt</w:t>
      </w:r>
      <w:r w:rsidR="00326126" w:rsidRPr="001D2E1E">
        <w:rPr>
          <w:sz w:val="24"/>
          <w:szCs w:val="24"/>
          <w:lang w:val="lt-LT"/>
        </w:rPr>
        <w:t xml:space="preserve">a </w:t>
      </w:r>
      <w:r w:rsidR="00F6510B" w:rsidRPr="001D2E1E">
        <w:rPr>
          <w:sz w:val="24"/>
          <w:szCs w:val="24"/>
          <w:lang w:val="lt-LT"/>
        </w:rPr>
        <w:t>358200</w:t>
      </w:r>
      <w:r w:rsidR="004B62E7" w:rsidRPr="001D2E1E">
        <w:rPr>
          <w:sz w:val="24"/>
          <w:szCs w:val="24"/>
          <w:lang w:val="lt-LT"/>
        </w:rPr>
        <w:t>,00</w:t>
      </w:r>
      <w:r w:rsidR="00E13AC8" w:rsidRPr="001D2E1E">
        <w:rPr>
          <w:sz w:val="24"/>
          <w:szCs w:val="24"/>
          <w:lang w:val="lt-LT"/>
        </w:rPr>
        <w:t xml:space="preserve"> </w:t>
      </w:r>
      <w:r w:rsidR="00973D18" w:rsidRPr="001D2E1E">
        <w:rPr>
          <w:sz w:val="24"/>
          <w:szCs w:val="24"/>
          <w:lang w:val="lt-LT"/>
        </w:rPr>
        <w:t>E</w:t>
      </w:r>
      <w:r w:rsidR="00BB5686" w:rsidRPr="001D2E1E">
        <w:rPr>
          <w:sz w:val="24"/>
          <w:szCs w:val="24"/>
          <w:lang w:val="lt-LT"/>
        </w:rPr>
        <w:t>ur</w:t>
      </w:r>
      <w:r w:rsidR="0047063C" w:rsidRPr="001D2E1E">
        <w:rPr>
          <w:sz w:val="24"/>
          <w:szCs w:val="24"/>
          <w:lang w:val="lt-LT"/>
        </w:rPr>
        <w:t>.</w:t>
      </w:r>
      <w:r w:rsidRPr="001D2E1E">
        <w:rPr>
          <w:sz w:val="24"/>
          <w:szCs w:val="24"/>
          <w:lang w:val="lt-LT"/>
        </w:rPr>
        <w:t xml:space="preserve"> T</w:t>
      </w:r>
      <w:r w:rsidR="00BB5686" w:rsidRPr="001D2E1E">
        <w:rPr>
          <w:sz w:val="24"/>
          <w:szCs w:val="24"/>
          <w:lang w:val="lt-LT"/>
        </w:rPr>
        <w:t>eiktos visuomenės sveikatos priežiūros paslaugas Visagino savivaldybei</w:t>
      </w:r>
      <w:r w:rsidR="00F77DF6" w:rsidRPr="001D2E1E">
        <w:rPr>
          <w:sz w:val="24"/>
          <w:szCs w:val="24"/>
          <w:lang w:val="lt-LT"/>
        </w:rPr>
        <w:t xml:space="preserve"> </w:t>
      </w:r>
      <w:r w:rsidR="001F56B9" w:rsidRPr="001D2E1E">
        <w:rPr>
          <w:sz w:val="24"/>
          <w:szCs w:val="24"/>
          <w:lang w:val="lt-LT"/>
        </w:rPr>
        <w:t>(</w:t>
      </w:r>
      <w:r w:rsidR="00F6510B" w:rsidRPr="001D2E1E">
        <w:rPr>
          <w:sz w:val="24"/>
          <w:szCs w:val="24"/>
          <w:lang w:val="lt-LT"/>
        </w:rPr>
        <w:t>1875</w:t>
      </w:r>
      <w:r w:rsidR="00F77DF6" w:rsidRPr="001D2E1E">
        <w:rPr>
          <w:sz w:val="24"/>
          <w:szCs w:val="24"/>
          <w:lang w:val="lt-LT"/>
        </w:rPr>
        <w:t>00</w:t>
      </w:r>
      <w:r w:rsidR="004B62E7" w:rsidRPr="001D2E1E">
        <w:rPr>
          <w:sz w:val="24"/>
          <w:szCs w:val="24"/>
          <w:lang w:val="lt-LT"/>
        </w:rPr>
        <w:t>,00</w:t>
      </w:r>
      <w:r w:rsidR="00973D18" w:rsidRPr="001D2E1E">
        <w:rPr>
          <w:sz w:val="24"/>
          <w:szCs w:val="24"/>
          <w:lang w:val="lt-LT"/>
        </w:rPr>
        <w:t xml:space="preserve"> E</w:t>
      </w:r>
      <w:r w:rsidR="0024587A" w:rsidRPr="001D2E1E">
        <w:rPr>
          <w:sz w:val="24"/>
          <w:szCs w:val="24"/>
          <w:lang w:val="lt-LT"/>
        </w:rPr>
        <w:t>ur</w:t>
      </w:r>
      <w:r w:rsidR="001F56B9" w:rsidRPr="001D2E1E">
        <w:rPr>
          <w:sz w:val="24"/>
          <w:szCs w:val="24"/>
          <w:lang w:val="lt-LT"/>
        </w:rPr>
        <w:t>)</w:t>
      </w:r>
      <w:r w:rsidR="0024587A" w:rsidRPr="001D2E1E">
        <w:rPr>
          <w:sz w:val="24"/>
          <w:szCs w:val="24"/>
          <w:lang w:val="lt-LT"/>
        </w:rPr>
        <w:t xml:space="preserve"> </w:t>
      </w:r>
      <w:r w:rsidRPr="001D2E1E">
        <w:rPr>
          <w:sz w:val="24"/>
          <w:szCs w:val="24"/>
          <w:lang w:val="lt-LT"/>
        </w:rPr>
        <w:t xml:space="preserve">ir </w:t>
      </w:r>
      <w:r w:rsidR="00B172C9" w:rsidRPr="001D2E1E">
        <w:rPr>
          <w:sz w:val="24"/>
          <w:szCs w:val="24"/>
          <w:lang w:val="lt-LT"/>
        </w:rPr>
        <w:t>Kupiškio rajono savivaldybei</w:t>
      </w:r>
      <w:r w:rsidR="00F77DF6" w:rsidRPr="001D2E1E">
        <w:rPr>
          <w:sz w:val="24"/>
          <w:szCs w:val="24"/>
          <w:lang w:val="lt-LT"/>
        </w:rPr>
        <w:t xml:space="preserve"> </w:t>
      </w:r>
      <w:r w:rsidR="001F56B9" w:rsidRPr="001D2E1E">
        <w:rPr>
          <w:sz w:val="24"/>
          <w:szCs w:val="24"/>
          <w:lang w:val="lt-LT"/>
        </w:rPr>
        <w:t>(</w:t>
      </w:r>
      <w:r w:rsidR="00F6510B" w:rsidRPr="001D2E1E">
        <w:rPr>
          <w:sz w:val="24"/>
          <w:szCs w:val="24"/>
          <w:lang w:val="lt-LT"/>
        </w:rPr>
        <w:t>1707</w:t>
      </w:r>
      <w:r w:rsidR="00B25FD8" w:rsidRPr="001D2E1E">
        <w:rPr>
          <w:sz w:val="24"/>
          <w:szCs w:val="24"/>
          <w:lang w:val="lt-LT"/>
        </w:rPr>
        <w:t>00</w:t>
      </w:r>
      <w:r w:rsidR="004B62E7" w:rsidRPr="001D2E1E">
        <w:rPr>
          <w:sz w:val="24"/>
          <w:szCs w:val="24"/>
          <w:lang w:val="lt-LT"/>
        </w:rPr>
        <w:t>,00</w:t>
      </w:r>
      <w:r w:rsidR="00973D18" w:rsidRPr="001D2E1E">
        <w:rPr>
          <w:sz w:val="24"/>
          <w:szCs w:val="24"/>
          <w:lang w:val="lt-LT"/>
        </w:rPr>
        <w:t xml:space="preserve"> E</w:t>
      </w:r>
      <w:r w:rsidR="00BB5686" w:rsidRPr="001D2E1E">
        <w:rPr>
          <w:sz w:val="24"/>
          <w:szCs w:val="24"/>
          <w:lang w:val="lt-LT"/>
        </w:rPr>
        <w:t>ur</w:t>
      </w:r>
      <w:r w:rsidR="001F56B9" w:rsidRPr="001D2E1E">
        <w:rPr>
          <w:sz w:val="24"/>
          <w:szCs w:val="24"/>
          <w:lang w:val="lt-LT"/>
        </w:rPr>
        <w:t>)</w:t>
      </w:r>
      <w:r w:rsidR="00BB5686" w:rsidRPr="001D2E1E">
        <w:rPr>
          <w:sz w:val="24"/>
          <w:szCs w:val="24"/>
          <w:lang w:val="lt-LT"/>
        </w:rPr>
        <w:t xml:space="preserve">. </w:t>
      </w:r>
      <w:r w:rsidR="00455D25" w:rsidRPr="001D2E1E">
        <w:rPr>
          <w:sz w:val="24"/>
          <w:szCs w:val="24"/>
          <w:lang w:val="lt-LT"/>
        </w:rPr>
        <w:t xml:space="preserve"> </w:t>
      </w:r>
      <w:r w:rsidR="002070A8" w:rsidRPr="00610DC8">
        <w:rPr>
          <w:sz w:val="24"/>
          <w:szCs w:val="24"/>
          <w:lang w:val="lt-LT"/>
        </w:rPr>
        <w:t>I</w:t>
      </w:r>
      <w:r w:rsidR="00BB5686" w:rsidRPr="00610DC8">
        <w:rPr>
          <w:sz w:val="24"/>
          <w:szCs w:val="24"/>
          <w:lang w:val="lt-LT"/>
        </w:rPr>
        <w:t>š gyventojų pajamų mokesčio p</w:t>
      </w:r>
      <w:r w:rsidR="00B25FD8" w:rsidRPr="00610DC8">
        <w:rPr>
          <w:sz w:val="24"/>
          <w:szCs w:val="24"/>
          <w:lang w:val="lt-LT"/>
        </w:rPr>
        <w:t xml:space="preserve">aramos – </w:t>
      </w:r>
      <w:r w:rsidR="001D2E1E" w:rsidRPr="00610DC8">
        <w:rPr>
          <w:sz w:val="24"/>
          <w:szCs w:val="24"/>
          <w:lang w:val="lt-LT"/>
        </w:rPr>
        <w:t>164,85</w:t>
      </w:r>
      <w:r w:rsidR="00973D18" w:rsidRPr="00610DC8">
        <w:rPr>
          <w:sz w:val="24"/>
          <w:szCs w:val="24"/>
          <w:lang w:val="lt-LT"/>
        </w:rPr>
        <w:t xml:space="preserve"> E</w:t>
      </w:r>
      <w:r w:rsidR="002070A8" w:rsidRPr="00610DC8">
        <w:rPr>
          <w:sz w:val="24"/>
          <w:szCs w:val="24"/>
          <w:lang w:val="lt-LT"/>
        </w:rPr>
        <w:t>ur.</w:t>
      </w:r>
      <w:r w:rsidR="00455D25" w:rsidRPr="00610DC8">
        <w:rPr>
          <w:sz w:val="24"/>
          <w:szCs w:val="24"/>
          <w:lang w:val="lt-LT"/>
        </w:rPr>
        <w:t xml:space="preserve"> </w:t>
      </w:r>
      <w:r w:rsidR="00973D18" w:rsidRPr="00610DC8">
        <w:rPr>
          <w:sz w:val="24"/>
          <w:szCs w:val="24"/>
          <w:lang w:val="lt-LT"/>
        </w:rPr>
        <w:t>Spec</w:t>
      </w:r>
      <w:r w:rsidR="001F56B9" w:rsidRPr="00610DC8">
        <w:rPr>
          <w:sz w:val="24"/>
          <w:szCs w:val="24"/>
          <w:lang w:val="lt-LT"/>
        </w:rPr>
        <w:t>ialiosios</w:t>
      </w:r>
      <w:r w:rsidR="00610DC8" w:rsidRPr="00610DC8">
        <w:rPr>
          <w:sz w:val="24"/>
          <w:szCs w:val="24"/>
          <w:lang w:val="lt-LT"/>
        </w:rPr>
        <w:t xml:space="preserve"> programos lėšos – 9199,37</w:t>
      </w:r>
      <w:r w:rsidR="00973D18" w:rsidRPr="00610DC8">
        <w:rPr>
          <w:sz w:val="24"/>
          <w:szCs w:val="24"/>
          <w:lang w:val="lt-LT"/>
        </w:rPr>
        <w:t xml:space="preserve"> E</w:t>
      </w:r>
      <w:r w:rsidRPr="00610DC8">
        <w:rPr>
          <w:sz w:val="24"/>
          <w:szCs w:val="24"/>
          <w:lang w:val="lt-LT"/>
        </w:rPr>
        <w:t>ur.</w:t>
      </w:r>
      <w:r w:rsidR="00455D25" w:rsidRPr="00610DC8">
        <w:rPr>
          <w:sz w:val="24"/>
          <w:szCs w:val="24"/>
          <w:lang w:val="lt-LT"/>
        </w:rPr>
        <w:t xml:space="preserve"> </w:t>
      </w:r>
      <w:r w:rsidR="001E5490" w:rsidRPr="00610DC8">
        <w:rPr>
          <w:sz w:val="24"/>
          <w:szCs w:val="24"/>
          <w:lang w:val="lt-LT"/>
        </w:rPr>
        <w:t xml:space="preserve">Projektas „ </w:t>
      </w:r>
      <w:proofErr w:type="spellStart"/>
      <w:r w:rsidR="001E5490" w:rsidRPr="00610DC8">
        <w:rPr>
          <w:sz w:val="24"/>
          <w:szCs w:val="24"/>
          <w:lang w:val="lt-LT"/>
        </w:rPr>
        <w:t>Erasmus</w:t>
      </w:r>
      <w:proofErr w:type="spellEnd"/>
      <w:r w:rsidR="001E5490" w:rsidRPr="00610DC8">
        <w:rPr>
          <w:sz w:val="24"/>
          <w:szCs w:val="24"/>
          <w:lang w:val="lt-LT"/>
        </w:rPr>
        <w:t xml:space="preserve"> + „</w:t>
      </w:r>
      <w:proofErr w:type="spellStart"/>
      <w:r w:rsidR="001E5490" w:rsidRPr="00610DC8">
        <w:rPr>
          <w:bCs/>
          <w:sz w:val="24"/>
          <w:szCs w:val="24"/>
          <w:lang w:val="lt-LT"/>
        </w:rPr>
        <w:t>Inovatyvūs</w:t>
      </w:r>
      <w:proofErr w:type="spellEnd"/>
      <w:r w:rsidR="001E5490" w:rsidRPr="00610DC8">
        <w:rPr>
          <w:bCs/>
          <w:sz w:val="24"/>
          <w:szCs w:val="24"/>
          <w:lang w:val="lt-LT"/>
        </w:rPr>
        <w:t xml:space="preserve"> </w:t>
      </w:r>
      <w:r w:rsidR="001E5490" w:rsidRPr="0073547D">
        <w:rPr>
          <w:bCs/>
          <w:sz w:val="24"/>
          <w:szCs w:val="24"/>
          <w:lang w:val="lt-LT"/>
        </w:rPr>
        <w:t>suaugusiųjų mokymo metodai ir technikos padedančios kurti</w:t>
      </w:r>
      <w:r w:rsidR="001E5490" w:rsidRPr="001F56B9">
        <w:rPr>
          <w:bCs/>
          <w:sz w:val="24"/>
          <w:szCs w:val="24"/>
          <w:lang w:val="lt-LT"/>
        </w:rPr>
        <w:t xml:space="preserve"> p</w:t>
      </w:r>
      <w:r w:rsidR="001E5490" w:rsidRPr="00EA1655">
        <w:rPr>
          <w:bCs/>
          <w:sz w:val="24"/>
          <w:szCs w:val="24"/>
          <w:lang w:val="lt-LT"/>
        </w:rPr>
        <w:t xml:space="preserve">atrauklias </w:t>
      </w:r>
      <w:proofErr w:type="spellStart"/>
      <w:r w:rsidR="001E5490" w:rsidRPr="00EA1655">
        <w:rPr>
          <w:bCs/>
          <w:sz w:val="24"/>
          <w:szCs w:val="24"/>
          <w:lang w:val="lt-LT"/>
        </w:rPr>
        <w:t>mokymo(si</w:t>
      </w:r>
      <w:proofErr w:type="spellEnd"/>
      <w:r w:rsidR="001E5490" w:rsidRPr="00EA1655">
        <w:rPr>
          <w:bCs/>
          <w:sz w:val="24"/>
          <w:szCs w:val="24"/>
          <w:lang w:val="lt-LT"/>
        </w:rPr>
        <w:t xml:space="preserve">) aplinkas užsienio </w:t>
      </w:r>
      <w:r w:rsidR="00455D25">
        <w:rPr>
          <w:bCs/>
          <w:sz w:val="24"/>
          <w:szCs w:val="24"/>
          <w:lang w:val="lt-LT"/>
        </w:rPr>
        <w:t xml:space="preserve">(Kroatija, </w:t>
      </w:r>
      <w:proofErr w:type="spellStart"/>
      <w:r w:rsidR="00455D25">
        <w:rPr>
          <w:bCs/>
          <w:sz w:val="24"/>
          <w:szCs w:val="24"/>
          <w:lang w:val="lt-LT"/>
        </w:rPr>
        <w:t>Pranūzija</w:t>
      </w:r>
      <w:proofErr w:type="spellEnd"/>
      <w:r w:rsidR="00455D25">
        <w:rPr>
          <w:bCs/>
          <w:sz w:val="24"/>
          <w:szCs w:val="24"/>
          <w:lang w:val="lt-LT"/>
        </w:rPr>
        <w:t>, Suomija</w:t>
      </w:r>
      <w:r w:rsidR="001E5490" w:rsidRPr="00EA1655">
        <w:rPr>
          <w:bCs/>
          <w:sz w:val="24"/>
          <w:szCs w:val="24"/>
          <w:lang w:val="lt-LT"/>
        </w:rPr>
        <w:t>) įstaigose, teikiančiose neformalųjį suaugusiųjų švietimo paslaugas</w:t>
      </w:r>
      <w:r w:rsidR="001E5490" w:rsidRPr="00EA1655">
        <w:rPr>
          <w:sz w:val="24"/>
          <w:szCs w:val="24"/>
          <w:lang w:val="lt-LT"/>
        </w:rPr>
        <w:t>“ (partneris)</w:t>
      </w:r>
      <w:r w:rsidR="00EA1655" w:rsidRPr="00EA1655">
        <w:rPr>
          <w:sz w:val="24"/>
          <w:szCs w:val="24"/>
          <w:lang w:val="lt-LT"/>
        </w:rPr>
        <w:t xml:space="preserve"> </w:t>
      </w:r>
      <w:r w:rsidR="00EA1655">
        <w:rPr>
          <w:sz w:val="24"/>
          <w:szCs w:val="24"/>
          <w:lang w:val="lt-LT"/>
        </w:rPr>
        <w:t>–</w:t>
      </w:r>
      <w:r w:rsidR="0073547D">
        <w:rPr>
          <w:sz w:val="24"/>
          <w:szCs w:val="24"/>
          <w:lang w:val="lt-LT"/>
        </w:rPr>
        <w:t xml:space="preserve"> 4636</w:t>
      </w:r>
      <w:r w:rsidR="00EA1655">
        <w:rPr>
          <w:sz w:val="24"/>
          <w:szCs w:val="24"/>
          <w:lang w:val="lt-LT"/>
        </w:rPr>
        <w:t xml:space="preserve"> E</w:t>
      </w:r>
      <w:r w:rsidR="00610DC8">
        <w:rPr>
          <w:sz w:val="24"/>
          <w:szCs w:val="24"/>
          <w:lang w:val="lt-LT"/>
        </w:rPr>
        <w:t>ur.</w:t>
      </w:r>
      <w:r w:rsidR="005001E4" w:rsidRPr="008634EE">
        <w:rPr>
          <w:color w:val="FF0000"/>
          <w:sz w:val="24"/>
          <w:szCs w:val="24"/>
          <w:lang w:val="lt-LT"/>
        </w:rPr>
        <w:t xml:space="preserve"> </w:t>
      </w:r>
      <w:r w:rsidR="005001E4" w:rsidRPr="008634EE">
        <w:rPr>
          <w:color w:val="000000" w:themeColor="text1"/>
          <w:sz w:val="24"/>
          <w:szCs w:val="24"/>
          <w:shd w:val="clear" w:color="auto" w:fill="FFFFFF"/>
          <w:lang w:val="lt-LT"/>
        </w:rPr>
        <w:t>Projekto „Rokiškio rajono, Kupiškio rajono ir Visagino savivaldybių mokyklų sveikatos kabinetų atnaujinim</w:t>
      </w:r>
      <w:r w:rsidR="004B5BD2" w:rsidRPr="008634EE">
        <w:rPr>
          <w:color w:val="000000" w:themeColor="text1"/>
          <w:sz w:val="24"/>
          <w:szCs w:val="24"/>
          <w:shd w:val="clear" w:color="auto" w:fill="FFFFFF"/>
          <w:lang w:val="lt-LT"/>
        </w:rPr>
        <w:t>as“ 2022 m. įsisavinome</w:t>
      </w:r>
      <w:r w:rsidR="005001E4" w:rsidRPr="008634EE">
        <w:rPr>
          <w:color w:val="000000" w:themeColor="text1"/>
          <w:sz w:val="24"/>
          <w:szCs w:val="24"/>
          <w:shd w:val="clear" w:color="auto" w:fill="FFFFFF"/>
          <w:lang w:val="lt-LT"/>
        </w:rPr>
        <w:t xml:space="preserve"> </w:t>
      </w:r>
      <w:r w:rsidR="004B5BD2" w:rsidRPr="008634EE">
        <w:rPr>
          <w:color w:val="000000" w:themeColor="text1"/>
          <w:sz w:val="24"/>
          <w:szCs w:val="24"/>
          <w:shd w:val="clear" w:color="auto" w:fill="FFFFFF"/>
          <w:lang w:val="lt-LT"/>
        </w:rPr>
        <w:t>260017,11 Eur, tai sudaro 88,02</w:t>
      </w:r>
      <w:r w:rsidR="005001E4" w:rsidRPr="008634EE">
        <w:rPr>
          <w:color w:val="000000" w:themeColor="text1"/>
          <w:sz w:val="24"/>
          <w:szCs w:val="24"/>
          <w:shd w:val="clear" w:color="auto" w:fill="FFFFFF"/>
          <w:lang w:val="lt-LT"/>
        </w:rPr>
        <w:t xml:space="preserve"> proc. viso projekto biudžeto 295400 </w:t>
      </w:r>
      <w:proofErr w:type="spellStart"/>
      <w:r w:rsidR="005001E4" w:rsidRPr="008634EE">
        <w:rPr>
          <w:color w:val="000000" w:themeColor="text1"/>
          <w:sz w:val="24"/>
          <w:szCs w:val="24"/>
          <w:shd w:val="clear" w:color="auto" w:fill="FFFFFF"/>
          <w:lang w:val="lt-LT"/>
        </w:rPr>
        <w:t>Eur</w:t>
      </w:r>
      <w:proofErr w:type="spellEnd"/>
      <w:r w:rsidR="005001E4" w:rsidRPr="008634EE">
        <w:rPr>
          <w:color w:val="000000" w:themeColor="text1"/>
          <w:sz w:val="24"/>
          <w:szCs w:val="24"/>
          <w:shd w:val="clear" w:color="auto" w:fill="FFFFFF"/>
          <w:lang w:val="lt-LT"/>
        </w:rPr>
        <w:t xml:space="preserve">, </w:t>
      </w:r>
      <w:proofErr w:type="spellStart"/>
      <w:r w:rsidR="005001E4" w:rsidRPr="008634EE">
        <w:rPr>
          <w:color w:val="000000" w:themeColor="text1"/>
          <w:sz w:val="24"/>
          <w:szCs w:val="24"/>
          <w:shd w:val="clear" w:color="auto" w:fill="FFFFFF"/>
          <w:lang w:val="lt-LT"/>
        </w:rPr>
        <w:t>biuriui</w:t>
      </w:r>
      <w:proofErr w:type="spellEnd"/>
      <w:r w:rsidR="005001E4" w:rsidRPr="008634EE">
        <w:rPr>
          <w:color w:val="000000" w:themeColor="text1"/>
          <w:sz w:val="24"/>
          <w:szCs w:val="24"/>
          <w:shd w:val="clear" w:color="auto" w:fill="FFFFFF"/>
          <w:lang w:val="lt-LT"/>
        </w:rPr>
        <w:t xml:space="preserve"> viso  tenkanti suma projekte 121761,78 Eur. </w:t>
      </w:r>
      <w:proofErr w:type="spellStart"/>
      <w:r w:rsidR="005001E4" w:rsidRPr="005001E4">
        <w:rPr>
          <w:color w:val="000000" w:themeColor="text1"/>
          <w:sz w:val="24"/>
          <w:szCs w:val="24"/>
          <w:shd w:val="clear" w:color="auto" w:fill="FFFFFF"/>
        </w:rPr>
        <w:t>Projekto</w:t>
      </w:r>
      <w:proofErr w:type="spellEnd"/>
      <w:r w:rsidR="005001E4" w:rsidRPr="005001E4">
        <w:rPr>
          <w:color w:val="000000" w:themeColor="text1"/>
          <w:sz w:val="24"/>
          <w:szCs w:val="24"/>
          <w:shd w:val="clear" w:color="auto" w:fill="FFFFFF"/>
        </w:rPr>
        <w:t xml:space="preserve"> „</w:t>
      </w:r>
      <w:proofErr w:type="spellStart"/>
      <w:r w:rsidR="005001E4" w:rsidRPr="005001E4">
        <w:rPr>
          <w:color w:val="000000" w:themeColor="text1"/>
          <w:sz w:val="24"/>
          <w:szCs w:val="24"/>
          <w:shd w:val="clear" w:color="auto" w:fill="FFFFFF"/>
        </w:rPr>
        <w:t>Sveika</w:t>
      </w:r>
      <w:r w:rsidR="004B5BD2">
        <w:rPr>
          <w:color w:val="000000" w:themeColor="text1"/>
          <w:sz w:val="24"/>
          <w:szCs w:val="24"/>
          <w:shd w:val="clear" w:color="auto" w:fill="FFFFFF"/>
        </w:rPr>
        <w:t>s</w:t>
      </w:r>
      <w:proofErr w:type="spellEnd"/>
      <w:r w:rsidR="004B5BD2">
        <w:rPr>
          <w:color w:val="000000" w:themeColor="text1"/>
          <w:sz w:val="24"/>
          <w:szCs w:val="24"/>
          <w:shd w:val="clear" w:color="auto" w:fill="FFFFFF"/>
        </w:rPr>
        <w:t xml:space="preserve"> </w:t>
      </w:r>
      <w:proofErr w:type="spellStart"/>
      <w:r w:rsidR="004B5BD2">
        <w:rPr>
          <w:color w:val="000000" w:themeColor="text1"/>
          <w:sz w:val="24"/>
          <w:szCs w:val="24"/>
          <w:shd w:val="clear" w:color="auto" w:fill="FFFFFF"/>
        </w:rPr>
        <w:t>ir</w:t>
      </w:r>
      <w:proofErr w:type="spellEnd"/>
      <w:r w:rsidR="004B5BD2">
        <w:rPr>
          <w:color w:val="000000" w:themeColor="text1"/>
          <w:sz w:val="24"/>
          <w:szCs w:val="24"/>
          <w:shd w:val="clear" w:color="auto" w:fill="FFFFFF"/>
        </w:rPr>
        <w:t xml:space="preserve"> </w:t>
      </w:r>
      <w:proofErr w:type="spellStart"/>
      <w:r w:rsidR="004B5BD2">
        <w:rPr>
          <w:color w:val="000000" w:themeColor="text1"/>
          <w:sz w:val="24"/>
          <w:szCs w:val="24"/>
          <w:shd w:val="clear" w:color="auto" w:fill="FFFFFF"/>
        </w:rPr>
        <w:t>išmanus</w:t>
      </w:r>
      <w:proofErr w:type="spellEnd"/>
      <w:r w:rsidR="004B5BD2">
        <w:rPr>
          <w:color w:val="000000" w:themeColor="text1"/>
          <w:sz w:val="24"/>
          <w:szCs w:val="24"/>
          <w:shd w:val="clear" w:color="auto" w:fill="FFFFFF"/>
        </w:rPr>
        <w:t xml:space="preserve"> </w:t>
      </w:r>
      <w:proofErr w:type="spellStart"/>
      <w:r w:rsidR="004B5BD2">
        <w:rPr>
          <w:color w:val="000000" w:themeColor="text1"/>
          <w:sz w:val="24"/>
          <w:szCs w:val="24"/>
          <w:shd w:val="clear" w:color="auto" w:fill="FFFFFF"/>
        </w:rPr>
        <w:t>jaunimas</w:t>
      </w:r>
      <w:proofErr w:type="spellEnd"/>
      <w:r w:rsidR="004B5BD2">
        <w:rPr>
          <w:color w:val="000000" w:themeColor="text1"/>
          <w:sz w:val="24"/>
          <w:szCs w:val="24"/>
          <w:shd w:val="clear" w:color="auto" w:fill="FFFFFF"/>
        </w:rPr>
        <w:t xml:space="preserve">“ </w:t>
      </w:r>
      <w:proofErr w:type="spellStart"/>
      <w:r w:rsidR="004B5BD2">
        <w:rPr>
          <w:color w:val="000000" w:themeColor="text1"/>
          <w:sz w:val="24"/>
          <w:szCs w:val="24"/>
          <w:shd w:val="clear" w:color="auto" w:fill="FFFFFF"/>
        </w:rPr>
        <w:t>p</w:t>
      </w:r>
      <w:r w:rsidR="005001E4">
        <w:rPr>
          <w:color w:val="000000" w:themeColor="text1"/>
          <w:sz w:val="24"/>
          <w:szCs w:val="24"/>
          <w:shd w:val="clear" w:color="auto" w:fill="FFFFFF"/>
        </w:rPr>
        <w:t>artneriui</w:t>
      </w:r>
      <w:proofErr w:type="spellEnd"/>
      <w:r w:rsidR="005001E4">
        <w:rPr>
          <w:color w:val="000000" w:themeColor="text1"/>
          <w:sz w:val="24"/>
          <w:szCs w:val="24"/>
          <w:shd w:val="clear" w:color="auto" w:fill="FFFFFF"/>
        </w:rPr>
        <w:t xml:space="preserve"> </w:t>
      </w:r>
      <w:proofErr w:type="spellStart"/>
      <w:r w:rsidR="005001E4">
        <w:rPr>
          <w:color w:val="000000" w:themeColor="text1"/>
          <w:sz w:val="24"/>
          <w:szCs w:val="24"/>
          <w:shd w:val="clear" w:color="auto" w:fill="FFFFFF"/>
        </w:rPr>
        <w:t>biuriui</w:t>
      </w:r>
      <w:proofErr w:type="spellEnd"/>
      <w:r w:rsidR="005001E4" w:rsidRPr="005001E4">
        <w:rPr>
          <w:color w:val="000000" w:themeColor="text1"/>
          <w:sz w:val="24"/>
          <w:szCs w:val="24"/>
          <w:shd w:val="clear" w:color="auto" w:fill="FFFFFF"/>
        </w:rPr>
        <w:t xml:space="preserve"> </w:t>
      </w:r>
      <w:proofErr w:type="spellStart"/>
      <w:r w:rsidR="005001E4" w:rsidRPr="005001E4">
        <w:rPr>
          <w:color w:val="000000" w:themeColor="text1"/>
          <w:sz w:val="24"/>
          <w:szCs w:val="24"/>
          <w:shd w:val="clear" w:color="auto" w:fill="FFFFFF"/>
        </w:rPr>
        <w:t>tenkanti</w:t>
      </w:r>
      <w:proofErr w:type="spellEnd"/>
      <w:r w:rsidR="005001E4" w:rsidRPr="005001E4">
        <w:rPr>
          <w:color w:val="000000" w:themeColor="text1"/>
          <w:sz w:val="24"/>
          <w:szCs w:val="24"/>
          <w:shd w:val="clear" w:color="auto" w:fill="FFFFFF"/>
        </w:rPr>
        <w:t xml:space="preserve"> </w:t>
      </w:r>
      <w:proofErr w:type="spellStart"/>
      <w:r w:rsidR="005001E4" w:rsidRPr="005001E4">
        <w:rPr>
          <w:color w:val="000000" w:themeColor="text1"/>
          <w:sz w:val="24"/>
          <w:szCs w:val="24"/>
          <w:shd w:val="clear" w:color="auto" w:fill="FFFFFF"/>
        </w:rPr>
        <w:t>bendra</w:t>
      </w:r>
      <w:proofErr w:type="spellEnd"/>
      <w:r w:rsidR="005001E4" w:rsidRPr="005001E4">
        <w:rPr>
          <w:color w:val="000000" w:themeColor="text1"/>
          <w:sz w:val="24"/>
          <w:szCs w:val="24"/>
          <w:shd w:val="clear" w:color="auto" w:fill="FFFFFF"/>
        </w:rPr>
        <w:t xml:space="preserve"> </w:t>
      </w:r>
      <w:proofErr w:type="spellStart"/>
      <w:r w:rsidR="005001E4" w:rsidRPr="005001E4">
        <w:rPr>
          <w:color w:val="000000" w:themeColor="text1"/>
          <w:sz w:val="24"/>
          <w:szCs w:val="24"/>
          <w:shd w:val="clear" w:color="auto" w:fill="FFFFFF"/>
        </w:rPr>
        <w:t>suma</w:t>
      </w:r>
      <w:proofErr w:type="spellEnd"/>
      <w:r w:rsidR="005001E4" w:rsidRPr="005001E4">
        <w:rPr>
          <w:color w:val="000000" w:themeColor="text1"/>
          <w:sz w:val="24"/>
          <w:szCs w:val="24"/>
          <w:shd w:val="clear" w:color="auto" w:fill="FFFFFF"/>
        </w:rPr>
        <w:t xml:space="preserve"> </w:t>
      </w:r>
      <w:proofErr w:type="spellStart"/>
      <w:r w:rsidR="005001E4" w:rsidRPr="005001E4">
        <w:rPr>
          <w:color w:val="000000" w:themeColor="text1"/>
          <w:sz w:val="24"/>
          <w:szCs w:val="24"/>
          <w:shd w:val="clear" w:color="auto" w:fill="FFFFFF"/>
        </w:rPr>
        <w:t>projekte</w:t>
      </w:r>
      <w:proofErr w:type="spellEnd"/>
      <w:r w:rsidR="005001E4" w:rsidRPr="005001E4">
        <w:rPr>
          <w:color w:val="000000" w:themeColor="text1"/>
          <w:sz w:val="24"/>
          <w:szCs w:val="24"/>
          <w:shd w:val="clear" w:color="auto" w:fill="FFFFFF"/>
        </w:rPr>
        <w:t xml:space="preserve"> 75599,52 Eur</w:t>
      </w:r>
      <w:r w:rsidR="005001E4">
        <w:rPr>
          <w:color w:val="000000" w:themeColor="text1"/>
          <w:sz w:val="24"/>
          <w:szCs w:val="24"/>
          <w:shd w:val="clear" w:color="auto" w:fill="FFFFFF"/>
        </w:rPr>
        <w:t>.</w:t>
      </w:r>
      <w:r w:rsidR="004B5BD2">
        <w:rPr>
          <w:color w:val="000000" w:themeColor="text1"/>
          <w:sz w:val="24"/>
          <w:szCs w:val="24"/>
          <w:shd w:val="clear" w:color="auto" w:fill="FFFFFF"/>
        </w:rPr>
        <w:t xml:space="preserve"> </w:t>
      </w:r>
      <w:proofErr w:type="spellStart"/>
      <w:r w:rsidR="004B5BD2">
        <w:rPr>
          <w:color w:val="000000" w:themeColor="text1"/>
          <w:sz w:val="24"/>
          <w:szCs w:val="24"/>
          <w:shd w:val="clear" w:color="auto" w:fill="FFFFFF"/>
        </w:rPr>
        <w:t>įsisavinta</w:t>
      </w:r>
      <w:proofErr w:type="spellEnd"/>
      <w:r w:rsidR="004B5BD2">
        <w:rPr>
          <w:color w:val="000000" w:themeColor="text1"/>
          <w:sz w:val="24"/>
          <w:szCs w:val="24"/>
          <w:shd w:val="clear" w:color="auto" w:fill="FFFFFF"/>
        </w:rPr>
        <w:t xml:space="preserve"> 90 proc. </w:t>
      </w:r>
    </w:p>
    <w:p w14:paraId="0DE04218" w14:textId="77777777" w:rsidR="00C36DC3" w:rsidRPr="001E5490" w:rsidRDefault="00C36DC3" w:rsidP="000B35D5">
      <w:pPr>
        <w:tabs>
          <w:tab w:val="left" w:pos="72"/>
          <w:tab w:val="left" w:pos="432"/>
        </w:tabs>
        <w:snapToGrid w:val="0"/>
        <w:jc w:val="both"/>
        <w:rPr>
          <w:sz w:val="24"/>
          <w:szCs w:val="24"/>
          <w:lang w:val="lt-LT"/>
        </w:rPr>
      </w:pPr>
    </w:p>
    <w:p w14:paraId="53834CAA" w14:textId="1D55ED2F" w:rsidR="003F6D64" w:rsidRDefault="00B9344B" w:rsidP="000B35D5">
      <w:pPr>
        <w:jc w:val="center"/>
        <w:rPr>
          <w:b/>
          <w:sz w:val="24"/>
          <w:szCs w:val="24"/>
          <w:lang w:val="lt-LT"/>
        </w:rPr>
      </w:pPr>
      <w:r>
        <w:rPr>
          <w:b/>
          <w:sz w:val="24"/>
          <w:szCs w:val="24"/>
          <w:lang w:val="lt-LT"/>
        </w:rPr>
        <w:t>IV</w:t>
      </w:r>
      <w:r w:rsidR="00F1160D">
        <w:rPr>
          <w:b/>
          <w:sz w:val="24"/>
          <w:szCs w:val="24"/>
          <w:lang w:val="lt-LT"/>
        </w:rPr>
        <w:t xml:space="preserve"> </w:t>
      </w:r>
      <w:r w:rsidR="003F6D64">
        <w:rPr>
          <w:b/>
          <w:sz w:val="24"/>
          <w:szCs w:val="24"/>
          <w:lang w:val="lt-LT"/>
        </w:rPr>
        <w:t>SKYRIUS</w:t>
      </w:r>
    </w:p>
    <w:p w14:paraId="6F543DA6" w14:textId="6F20FE94" w:rsidR="00BB5686" w:rsidRPr="004C0D44" w:rsidRDefault="00BB5686" w:rsidP="000B35D5">
      <w:pPr>
        <w:jc w:val="center"/>
        <w:rPr>
          <w:b/>
          <w:sz w:val="24"/>
          <w:szCs w:val="24"/>
          <w:lang w:val="lt-LT"/>
        </w:rPr>
      </w:pPr>
      <w:r w:rsidRPr="004C0D44">
        <w:rPr>
          <w:b/>
          <w:sz w:val="24"/>
          <w:szCs w:val="24"/>
          <w:lang w:val="lt-LT"/>
        </w:rPr>
        <w:t>PARENGTOS BIURO VEIKLOS ATASKAITOS</w:t>
      </w:r>
      <w:r w:rsidR="00175E63">
        <w:rPr>
          <w:b/>
          <w:sz w:val="24"/>
          <w:szCs w:val="24"/>
          <w:lang w:val="lt-LT"/>
        </w:rPr>
        <w:t xml:space="preserve"> IR DALYVAVIMAS MOKYMUOSE</w:t>
      </w:r>
    </w:p>
    <w:p w14:paraId="0DCE0C95" w14:textId="77777777" w:rsidR="00ED3D46" w:rsidRPr="00481487" w:rsidRDefault="00ED3D46" w:rsidP="000B35D5">
      <w:pPr>
        <w:jc w:val="center"/>
        <w:rPr>
          <w:b/>
          <w:color w:val="FF0000"/>
          <w:sz w:val="24"/>
          <w:szCs w:val="24"/>
          <w:lang w:val="lt-LT"/>
        </w:rPr>
      </w:pPr>
    </w:p>
    <w:p w14:paraId="34C56C99" w14:textId="739A95F2" w:rsidR="00175E63" w:rsidRPr="00A47965" w:rsidRDefault="005E3F24" w:rsidP="00AD2D7C">
      <w:pPr>
        <w:ind w:firstLine="851"/>
        <w:jc w:val="both"/>
        <w:rPr>
          <w:sz w:val="24"/>
          <w:szCs w:val="24"/>
          <w:lang w:val="lt-LT"/>
        </w:rPr>
      </w:pPr>
      <w:r>
        <w:rPr>
          <w:sz w:val="24"/>
          <w:szCs w:val="24"/>
          <w:lang w:val="lt-LT"/>
        </w:rPr>
        <w:t xml:space="preserve">Sveikatos ugdymo </w:t>
      </w:r>
      <w:r w:rsidR="004B5BD2">
        <w:rPr>
          <w:sz w:val="24"/>
          <w:szCs w:val="24"/>
          <w:lang w:val="lt-LT"/>
        </w:rPr>
        <w:t>ir mokymo 2022</w:t>
      </w:r>
      <w:r w:rsidR="00ED3D46" w:rsidRPr="00ED3D46">
        <w:rPr>
          <w:sz w:val="24"/>
          <w:szCs w:val="24"/>
          <w:lang w:val="lt-LT"/>
        </w:rPr>
        <w:t xml:space="preserve"> m. ataskaita Nr. 41-1-sveikata (I-IV ketvirčių ir metų at</w:t>
      </w:r>
      <w:r w:rsidR="00ED3D46">
        <w:rPr>
          <w:sz w:val="24"/>
          <w:szCs w:val="24"/>
          <w:lang w:val="lt-LT"/>
        </w:rPr>
        <w:t>askaitos</w:t>
      </w:r>
      <w:r w:rsidR="00ED3D46" w:rsidRPr="00ED3D46">
        <w:rPr>
          <w:sz w:val="24"/>
          <w:szCs w:val="24"/>
          <w:lang w:val="lt-LT"/>
        </w:rPr>
        <w:t>).</w:t>
      </w:r>
      <w:r w:rsidR="00175E63">
        <w:rPr>
          <w:sz w:val="24"/>
          <w:szCs w:val="24"/>
          <w:lang w:val="lt-LT"/>
        </w:rPr>
        <w:t xml:space="preserve"> </w:t>
      </w:r>
      <w:r w:rsidR="00ED3D46">
        <w:rPr>
          <w:color w:val="000000"/>
          <w:sz w:val="24"/>
          <w:szCs w:val="24"/>
          <w:lang w:val="lt-LT"/>
        </w:rPr>
        <w:t xml:space="preserve">Rokiškio rajono </w:t>
      </w:r>
      <w:r w:rsidR="00ED3D46" w:rsidRPr="00ED3D46">
        <w:rPr>
          <w:color w:val="000000"/>
          <w:sz w:val="24"/>
          <w:szCs w:val="24"/>
          <w:lang w:val="lt-LT"/>
        </w:rPr>
        <w:t>savivaldybės visuomenės s</w:t>
      </w:r>
      <w:r w:rsidR="00DC6136">
        <w:rPr>
          <w:color w:val="000000"/>
          <w:sz w:val="24"/>
          <w:szCs w:val="24"/>
          <w:lang w:val="lt-LT"/>
        </w:rPr>
        <w:t>veikatos biuro direktoriaus 2022</w:t>
      </w:r>
      <w:r w:rsidR="00ED3D46" w:rsidRPr="00ED3D46">
        <w:rPr>
          <w:color w:val="000000"/>
          <w:sz w:val="24"/>
          <w:szCs w:val="24"/>
          <w:lang w:val="lt-LT"/>
        </w:rPr>
        <w:t xml:space="preserve"> m. veiklos ataskaita.</w:t>
      </w:r>
      <w:r w:rsidR="00175E63">
        <w:rPr>
          <w:sz w:val="24"/>
          <w:szCs w:val="24"/>
          <w:lang w:val="lt-LT"/>
        </w:rPr>
        <w:t xml:space="preserve"> </w:t>
      </w:r>
      <w:r w:rsidR="00DC6136">
        <w:rPr>
          <w:color w:val="000000"/>
          <w:sz w:val="24"/>
          <w:szCs w:val="24"/>
          <w:lang w:val="lt-LT"/>
        </w:rPr>
        <w:t>2022</w:t>
      </w:r>
      <w:r w:rsidR="00ED3D46" w:rsidRPr="00ED3D46">
        <w:rPr>
          <w:color w:val="000000"/>
          <w:sz w:val="24"/>
          <w:szCs w:val="24"/>
          <w:lang w:val="lt-LT"/>
        </w:rPr>
        <w:t xml:space="preserve"> metų valstybinių (valstybės perduotų savivaldybėms) visuomenės sveikatos priežiūros funkcijų vykdymo vertinimo kriterijų, jų rei</w:t>
      </w:r>
      <w:r w:rsidR="00E410D3">
        <w:rPr>
          <w:color w:val="000000"/>
          <w:sz w:val="24"/>
          <w:szCs w:val="24"/>
          <w:lang w:val="lt-LT"/>
        </w:rPr>
        <w:t>kšmių ataskaitos (pusmečio</w:t>
      </w:r>
      <w:r w:rsidR="00ED3D46" w:rsidRPr="00ED3D46">
        <w:rPr>
          <w:color w:val="000000"/>
          <w:sz w:val="24"/>
          <w:szCs w:val="24"/>
          <w:lang w:val="lt-LT"/>
        </w:rPr>
        <w:t xml:space="preserve"> ir metų ata</w:t>
      </w:r>
      <w:r w:rsidR="00ED3D46">
        <w:rPr>
          <w:color w:val="000000"/>
          <w:sz w:val="24"/>
          <w:szCs w:val="24"/>
          <w:lang w:val="lt-LT"/>
        </w:rPr>
        <w:t>skaitos</w:t>
      </w:r>
      <w:r w:rsidR="00757B11">
        <w:rPr>
          <w:color w:val="000000"/>
          <w:sz w:val="24"/>
          <w:szCs w:val="24"/>
          <w:lang w:val="lt-LT"/>
        </w:rPr>
        <w:t>, bei planai</w:t>
      </w:r>
      <w:r w:rsidR="00ED3D46" w:rsidRPr="00ED3D46">
        <w:rPr>
          <w:color w:val="000000"/>
          <w:sz w:val="24"/>
          <w:szCs w:val="24"/>
          <w:lang w:val="lt-LT"/>
        </w:rPr>
        <w:t>).</w:t>
      </w:r>
      <w:r w:rsidR="00175E63">
        <w:rPr>
          <w:sz w:val="24"/>
          <w:szCs w:val="24"/>
          <w:lang w:val="lt-LT"/>
        </w:rPr>
        <w:t xml:space="preserve"> </w:t>
      </w:r>
      <w:r w:rsidR="00ED3D46" w:rsidRPr="00ED3D46">
        <w:rPr>
          <w:bCs/>
          <w:color w:val="000000"/>
          <w:sz w:val="24"/>
          <w:szCs w:val="24"/>
          <w:lang w:val="lt-LT"/>
        </w:rPr>
        <w:t>Visuomenės sveikat</w:t>
      </w:r>
      <w:r w:rsidR="00DC6136">
        <w:rPr>
          <w:bCs/>
          <w:color w:val="000000"/>
          <w:sz w:val="24"/>
          <w:szCs w:val="24"/>
          <w:lang w:val="lt-LT"/>
        </w:rPr>
        <w:t>os stebėsenos ataskaitos už 2022</w:t>
      </w:r>
      <w:r w:rsidR="00ED3D46" w:rsidRPr="00ED3D46">
        <w:rPr>
          <w:bCs/>
          <w:color w:val="000000"/>
          <w:sz w:val="24"/>
          <w:szCs w:val="24"/>
          <w:lang w:val="lt-LT"/>
        </w:rPr>
        <w:t xml:space="preserve"> m.</w:t>
      </w:r>
      <w:r w:rsidR="00E410D3">
        <w:rPr>
          <w:bCs/>
          <w:color w:val="000000"/>
          <w:sz w:val="24"/>
          <w:szCs w:val="24"/>
          <w:lang w:val="lt-LT"/>
        </w:rPr>
        <w:t>, v</w:t>
      </w:r>
      <w:r w:rsidR="00ED3D46">
        <w:rPr>
          <w:bCs/>
          <w:color w:val="000000"/>
          <w:sz w:val="24"/>
          <w:szCs w:val="24"/>
          <w:lang w:val="lt-LT"/>
        </w:rPr>
        <w:t>ykdyto/vykdomo projekto</w:t>
      </w:r>
      <w:r w:rsidR="00ED3D46" w:rsidRPr="00ED3D46">
        <w:rPr>
          <w:bCs/>
          <w:color w:val="000000"/>
          <w:sz w:val="24"/>
          <w:szCs w:val="24"/>
          <w:lang w:val="lt-LT"/>
        </w:rPr>
        <w:t xml:space="preserve"> atskaitos.</w:t>
      </w:r>
      <w:r w:rsidR="00A47965">
        <w:rPr>
          <w:sz w:val="24"/>
          <w:szCs w:val="24"/>
          <w:lang w:val="lt-LT"/>
        </w:rPr>
        <w:t xml:space="preserve"> </w:t>
      </w:r>
      <w:r w:rsidR="00ED3D46" w:rsidRPr="00ED3D46">
        <w:rPr>
          <w:color w:val="000000"/>
          <w:sz w:val="24"/>
          <w:szCs w:val="24"/>
          <w:lang w:val="lt-LT"/>
        </w:rPr>
        <w:t>Kiekvienais metais teikiamos ataskaitos apie vykdomas veiklas specializuotoms valstybinio lygmens įstaigoms pagal temas (psichoaktyvių medžiagų vartojimo prevencijos, psichikos sveikatos stiprinimo ir kt.).</w:t>
      </w:r>
      <w:r w:rsidR="00175E63">
        <w:rPr>
          <w:sz w:val="24"/>
          <w:szCs w:val="24"/>
          <w:lang w:val="lt-LT"/>
        </w:rPr>
        <w:t xml:space="preserve"> </w:t>
      </w:r>
      <w:r w:rsidR="00C243E0" w:rsidRPr="00703848">
        <w:rPr>
          <w:color w:val="000000"/>
          <w:sz w:val="24"/>
          <w:szCs w:val="24"/>
          <w:lang w:val="lt-LT"/>
        </w:rPr>
        <w:t>Kupiškio rajono ir Visagino savivaldybėms (pagal sutartį) ataskaitos.</w:t>
      </w:r>
      <w:r w:rsidR="00175E63">
        <w:rPr>
          <w:sz w:val="24"/>
          <w:szCs w:val="24"/>
          <w:lang w:val="lt-LT"/>
        </w:rPr>
        <w:t xml:space="preserve"> </w:t>
      </w:r>
      <w:r w:rsidR="00BB5686" w:rsidRPr="00703848">
        <w:rPr>
          <w:sz w:val="24"/>
          <w:szCs w:val="24"/>
          <w:lang w:val="lt-LT"/>
        </w:rPr>
        <w:t>Kitos ataskaitos.</w:t>
      </w:r>
      <w:r w:rsidR="00E410D3">
        <w:rPr>
          <w:sz w:val="24"/>
          <w:szCs w:val="24"/>
          <w:lang w:val="lt-LT"/>
        </w:rPr>
        <w:t xml:space="preserve"> </w:t>
      </w:r>
      <w:r>
        <w:rPr>
          <w:sz w:val="24"/>
          <w:szCs w:val="24"/>
          <w:lang w:val="lt-LT"/>
        </w:rPr>
        <w:t>Parengta 2</w:t>
      </w:r>
      <w:r w:rsidR="00DC6136">
        <w:rPr>
          <w:sz w:val="24"/>
          <w:szCs w:val="24"/>
          <w:lang w:val="lt-LT"/>
        </w:rPr>
        <w:t>022</w:t>
      </w:r>
      <w:r w:rsidR="004C0D44" w:rsidRPr="00703848">
        <w:rPr>
          <w:sz w:val="24"/>
          <w:szCs w:val="24"/>
          <w:lang w:val="lt-LT"/>
        </w:rPr>
        <w:t xml:space="preserve"> m. vykdytų vi</w:t>
      </w:r>
      <w:r w:rsidR="00DC6136">
        <w:rPr>
          <w:sz w:val="24"/>
          <w:szCs w:val="24"/>
          <w:lang w:val="lt-LT"/>
        </w:rPr>
        <w:t>ešųjų pirkimų ataskaita bei 2022</w:t>
      </w:r>
      <w:r w:rsidR="004C0D44" w:rsidRPr="00703848">
        <w:rPr>
          <w:sz w:val="24"/>
          <w:szCs w:val="24"/>
          <w:lang w:val="lt-LT"/>
        </w:rPr>
        <w:t xml:space="preserve"> m. planuotų vykdyti viešųjų pirkimų suvestin</w:t>
      </w:r>
      <w:r w:rsidR="00DC6136">
        <w:rPr>
          <w:sz w:val="24"/>
          <w:szCs w:val="24"/>
          <w:lang w:val="lt-LT"/>
        </w:rPr>
        <w:t>ė (viešųjų pirkimų planas). 2022 m. vykdyti 143</w:t>
      </w:r>
      <w:r w:rsidR="004C0D44" w:rsidRPr="00703848">
        <w:rPr>
          <w:sz w:val="24"/>
          <w:szCs w:val="24"/>
          <w:lang w:val="lt-LT"/>
        </w:rPr>
        <w:t xml:space="preserve"> mažos vertės pirkimai.</w:t>
      </w:r>
      <w:r w:rsidR="00A47965">
        <w:rPr>
          <w:sz w:val="24"/>
          <w:szCs w:val="24"/>
          <w:lang w:val="lt-LT"/>
        </w:rPr>
        <w:t xml:space="preserve"> </w:t>
      </w:r>
      <w:r w:rsidR="004C0D44" w:rsidRPr="00703848">
        <w:rPr>
          <w:sz w:val="24"/>
          <w:szCs w:val="24"/>
          <w:lang w:val="lt-LT"/>
        </w:rPr>
        <w:t xml:space="preserve">Biure už dokumentų rengimą ir tvarkymą atsakingi Biuro direktorius, buhalteris ir </w:t>
      </w:r>
      <w:r w:rsidR="00E378A0">
        <w:rPr>
          <w:sz w:val="24"/>
          <w:szCs w:val="24"/>
          <w:lang w:val="lt-LT"/>
        </w:rPr>
        <w:t xml:space="preserve">visuomenės sveikatos </w:t>
      </w:r>
      <w:r w:rsidR="004C0D44" w:rsidRPr="00703848">
        <w:rPr>
          <w:sz w:val="24"/>
          <w:szCs w:val="24"/>
          <w:lang w:val="lt-LT"/>
        </w:rPr>
        <w:t xml:space="preserve">specialistai.  </w:t>
      </w:r>
    </w:p>
    <w:p w14:paraId="14E3F377" w14:textId="26BBE1A9" w:rsidR="00421D66" w:rsidRPr="00703848" w:rsidRDefault="00421D66" w:rsidP="00AD2D7C">
      <w:pPr>
        <w:ind w:firstLine="851"/>
        <w:jc w:val="both"/>
        <w:rPr>
          <w:sz w:val="24"/>
          <w:szCs w:val="24"/>
          <w:lang w:val="lt-LT"/>
        </w:rPr>
      </w:pPr>
      <w:r w:rsidRPr="00175E63">
        <w:rPr>
          <w:sz w:val="24"/>
          <w:szCs w:val="24"/>
          <w:lang w:val="lt-LT"/>
        </w:rPr>
        <w:t>Siekiant užtikrinti kokybišką visuomenės sveikatos priežiūros paslaugų t</w:t>
      </w:r>
      <w:r w:rsidR="00DC6136">
        <w:rPr>
          <w:sz w:val="24"/>
          <w:szCs w:val="24"/>
          <w:lang w:val="lt-LT"/>
        </w:rPr>
        <w:t>eikimą savivaldybės gyventojams</w:t>
      </w:r>
      <w:r w:rsidRPr="00175E63">
        <w:rPr>
          <w:sz w:val="24"/>
          <w:szCs w:val="24"/>
          <w:lang w:val="lt-LT"/>
        </w:rPr>
        <w:t xml:space="preserve"> </w:t>
      </w:r>
      <w:r w:rsidR="00DC6136">
        <w:rPr>
          <w:sz w:val="24"/>
          <w:szCs w:val="24"/>
          <w:lang w:val="lt-LT"/>
        </w:rPr>
        <w:t>2022</w:t>
      </w:r>
      <w:r w:rsidR="0047063C" w:rsidRPr="00175E63">
        <w:rPr>
          <w:sz w:val="24"/>
          <w:szCs w:val="24"/>
          <w:lang w:val="lt-LT"/>
        </w:rPr>
        <w:t xml:space="preserve"> m. </w:t>
      </w:r>
      <w:r w:rsidRPr="00175E63">
        <w:rPr>
          <w:sz w:val="24"/>
          <w:szCs w:val="24"/>
          <w:lang w:val="lt-LT"/>
        </w:rPr>
        <w:t>Biuro specialistams sudarytos sąlygos dalyvauti kvalifikacijos kėlimo mokymuo</w:t>
      </w:r>
      <w:r w:rsidR="0047063C" w:rsidRPr="00175E63">
        <w:rPr>
          <w:sz w:val="24"/>
          <w:szCs w:val="24"/>
          <w:lang w:val="lt-LT"/>
        </w:rPr>
        <w:t>se, seminaruose, konferencijose.</w:t>
      </w:r>
    </w:p>
    <w:tbl>
      <w:tblPr>
        <w:tblW w:w="9356" w:type="dxa"/>
        <w:tblInd w:w="108" w:type="dxa"/>
        <w:tblLayout w:type="fixed"/>
        <w:tblCellMar>
          <w:left w:w="0" w:type="dxa"/>
          <w:right w:w="0" w:type="dxa"/>
        </w:tblCellMar>
        <w:tblLook w:val="00A0" w:firstRow="1" w:lastRow="0" w:firstColumn="1" w:lastColumn="0" w:noHBand="0" w:noVBand="0"/>
      </w:tblPr>
      <w:tblGrid>
        <w:gridCol w:w="6096"/>
        <w:gridCol w:w="3260"/>
      </w:tblGrid>
      <w:tr w:rsidR="0016374E" w:rsidRPr="0016374E" w14:paraId="04D2F186" w14:textId="77777777" w:rsidTr="00CC72D3">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7FFD375" w14:textId="77777777" w:rsidR="0016374E" w:rsidRPr="0016374E" w:rsidRDefault="0016374E" w:rsidP="000B35D5">
            <w:pPr>
              <w:jc w:val="center"/>
              <w:rPr>
                <w:b/>
                <w:sz w:val="24"/>
                <w:szCs w:val="24"/>
                <w:lang w:val="lt-LT"/>
              </w:rPr>
            </w:pPr>
            <w:r w:rsidRPr="0016374E">
              <w:rPr>
                <w:b/>
                <w:sz w:val="24"/>
                <w:szCs w:val="24"/>
                <w:lang w:val="lt-LT"/>
              </w:rPr>
              <w:t>Kriterijaus pavadinimas</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C5FDDF5" w14:textId="77777777" w:rsidR="0016374E" w:rsidRPr="0016374E" w:rsidRDefault="0016374E" w:rsidP="000B35D5">
            <w:pPr>
              <w:jc w:val="center"/>
              <w:rPr>
                <w:b/>
                <w:sz w:val="24"/>
                <w:szCs w:val="24"/>
                <w:lang w:val="lt-LT"/>
              </w:rPr>
            </w:pPr>
            <w:r w:rsidRPr="0016374E">
              <w:rPr>
                <w:b/>
                <w:sz w:val="24"/>
                <w:szCs w:val="24"/>
                <w:lang w:val="lt-LT"/>
              </w:rPr>
              <w:t>Kriterijaus vertė</w:t>
            </w:r>
          </w:p>
        </w:tc>
      </w:tr>
      <w:tr w:rsidR="0016374E" w:rsidRPr="0016374E" w14:paraId="55FDA6C8" w14:textId="77777777" w:rsidTr="00CC72D3">
        <w:tc>
          <w:tcPr>
            <w:tcW w:w="6096"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2B885C5A" w14:textId="77777777" w:rsidR="0016374E" w:rsidRPr="0016374E" w:rsidRDefault="0016374E" w:rsidP="000B35D5">
            <w:pPr>
              <w:rPr>
                <w:sz w:val="24"/>
                <w:szCs w:val="24"/>
                <w:lang w:val="lt-LT"/>
              </w:rPr>
            </w:pPr>
            <w:r w:rsidRPr="0016374E">
              <w:rPr>
                <w:sz w:val="24"/>
                <w:szCs w:val="24"/>
                <w:lang w:val="lt-LT"/>
              </w:rPr>
              <w:t>Mokymų, seminarų, konferencijų skaičius</w:t>
            </w:r>
          </w:p>
        </w:tc>
        <w:tc>
          <w:tcPr>
            <w:tcW w:w="3260" w:type="dxa"/>
            <w:tcBorders>
              <w:top w:val="nil"/>
              <w:left w:val="nil"/>
              <w:bottom w:val="single" w:sz="4" w:space="0" w:color="auto"/>
              <w:right w:val="single" w:sz="8" w:space="0" w:color="000000"/>
            </w:tcBorders>
            <w:tcMar>
              <w:top w:w="0" w:type="dxa"/>
              <w:left w:w="108" w:type="dxa"/>
              <w:bottom w:w="0" w:type="dxa"/>
              <w:right w:w="108" w:type="dxa"/>
            </w:tcMar>
          </w:tcPr>
          <w:p w14:paraId="294BA4CA" w14:textId="6C78687B" w:rsidR="0016374E" w:rsidRPr="0016374E" w:rsidRDefault="00DC6136" w:rsidP="000B35D5">
            <w:pPr>
              <w:jc w:val="center"/>
              <w:rPr>
                <w:sz w:val="24"/>
                <w:szCs w:val="24"/>
                <w:lang w:val="lt-LT"/>
              </w:rPr>
            </w:pPr>
            <w:r>
              <w:rPr>
                <w:sz w:val="24"/>
                <w:szCs w:val="24"/>
                <w:lang w:val="lt-LT"/>
              </w:rPr>
              <w:t>40</w:t>
            </w:r>
          </w:p>
        </w:tc>
      </w:tr>
      <w:tr w:rsidR="0016374E" w:rsidRPr="0016374E" w14:paraId="78A54220" w14:textId="77777777" w:rsidTr="00CC72D3">
        <w:tc>
          <w:tcPr>
            <w:tcW w:w="609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EF438D8" w14:textId="77777777" w:rsidR="0016374E" w:rsidRPr="0016374E" w:rsidRDefault="0016374E" w:rsidP="000B35D5">
            <w:pPr>
              <w:rPr>
                <w:sz w:val="24"/>
                <w:szCs w:val="24"/>
                <w:lang w:val="lt-LT"/>
              </w:rPr>
            </w:pPr>
            <w:r w:rsidRPr="0016374E">
              <w:rPr>
                <w:sz w:val="24"/>
                <w:szCs w:val="24"/>
                <w:lang w:val="lt-LT"/>
              </w:rPr>
              <w:t>Dalyvavusių darbuotojų skaičius (unikalių dalyvių skaičius)</w:t>
            </w:r>
          </w:p>
        </w:tc>
        <w:tc>
          <w:tcPr>
            <w:tcW w:w="326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7A35AFC6" w14:textId="5F15E3D6" w:rsidR="0016374E" w:rsidRPr="0016374E" w:rsidRDefault="005E3F24" w:rsidP="000B35D5">
            <w:pPr>
              <w:jc w:val="center"/>
              <w:rPr>
                <w:sz w:val="24"/>
                <w:szCs w:val="24"/>
                <w:lang w:val="lt-LT"/>
              </w:rPr>
            </w:pPr>
            <w:r>
              <w:rPr>
                <w:sz w:val="24"/>
                <w:szCs w:val="24"/>
                <w:lang w:val="lt-LT"/>
              </w:rPr>
              <w:t>27</w:t>
            </w:r>
          </w:p>
        </w:tc>
      </w:tr>
      <w:tr w:rsidR="0016374E" w:rsidRPr="0016374E" w14:paraId="5DF5D936" w14:textId="77777777" w:rsidTr="00CC72D3">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E6C7EC" w14:textId="77777777" w:rsidR="0016374E" w:rsidRPr="0016374E" w:rsidRDefault="0016374E" w:rsidP="000B35D5">
            <w:pPr>
              <w:rPr>
                <w:sz w:val="24"/>
                <w:szCs w:val="24"/>
                <w:lang w:val="lt-LT"/>
              </w:rPr>
            </w:pPr>
            <w:r w:rsidRPr="0016374E">
              <w:rPr>
                <w:sz w:val="24"/>
                <w:szCs w:val="24"/>
                <w:lang w:val="lt-LT"/>
              </w:rPr>
              <w:t xml:space="preserve">Iš viso darbuotojų dalyvavimo atvejų skaičius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0E90A425" w14:textId="2B3C38D5" w:rsidR="0016374E" w:rsidRPr="0016374E" w:rsidRDefault="005E3F24" w:rsidP="000B35D5">
            <w:pPr>
              <w:jc w:val="center"/>
              <w:rPr>
                <w:sz w:val="24"/>
                <w:szCs w:val="24"/>
                <w:lang w:val="lt-LT"/>
              </w:rPr>
            </w:pPr>
            <w:r>
              <w:rPr>
                <w:sz w:val="24"/>
                <w:szCs w:val="24"/>
                <w:lang w:val="lt-LT"/>
              </w:rPr>
              <w:t>27</w:t>
            </w:r>
          </w:p>
        </w:tc>
      </w:tr>
    </w:tbl>
    <w:p w14:paraId="3B9AC82E" w14:textId="77777777" w:rsidR="00DC652A" w:rsidRDefault="00DC652A" w:rsidP="000B35D5">
      <w:pPr>
        <w:jc w:val="center"/>
        <w:rPr>
          <w:b/>
          <w:sz w:val="24"/>
          <w:szCs w:val="24"/>
          <w:lang w:val="lt-LT"/>
        </w:rPr>
      </w:pPr>
    </w:p>
    <w:p w14:paraId="456E7618" w14:textId="77777777" w:rsidR="00DC6136" w:rsidRDefault="00DC6136" w:rsidP="00AD2D7C">
      <w:pPr>
        <w:ind w:firstLine="851"/>
        <w:jc w:val="both"/>
        <w:rPr>
          <w:sz w:val="24"/>
          <w:szCs w:val="24"/>
          <w:lang w:val="lt-LT"/>
        </w:rPr>
      </w:pPr>
      <w:r>
        <w:rPr>
          <w:sz w:val="24"/>
          <w:szCs w:val="24"/>
          <w:lang w:val="lt-LT"/>
        </w:rPr>
        <w:t>2022</w:t>
      </w:r>
      <w:r w:rsidR="00057932" w:rsidRPr="00175E63">
        <w:rPr>
          <w:sz w:val="24"/>
          <w:szCs w:val="24"/>
          <w:lang w:val="lt-LT"/>
        </w:rPr>
        <w:t xml:space="preserve"> </w:t>
      </w:r>
      <w:r w:rsidR="00175E63" w:rsidRPr="00175E63">
        <w:rPr>
          <w:sz w:val="24"/>
          <w:szCs w:val="24"/>
          <w:lang w:val="lt-LT"/>
        </w:rPr>
        <w:t>m</w:t>
      </w:r>
      <w:r w:rsidR="00057932" w:rsidRPr="00175E63">
        <w:rPr>
          <w:sz w:val="24"/>
          <w:szCs w:val="24"/>
          <w:lang w:val="lt-LT"/>
        </w:rPr>
        <w:t xml:space="preserve">. </w:t>
      </w:r>
      <w:r w:rsidR="00175E63" w:rsidRPr="00175E63">
        <w:rPr>
          <w:sz w:val="24"/>
          <w:szCs w:val="24"/>
          <w:lang w:val="lt-LT"/>
        </w:rPr>
        <w:t>parengti Biuro veiklos planavimo dokumentai:</w:t>
      </w:r>
      <w:r w:rsidR="00057932" w:rsidRPr="00175E63">
        <w:rPr>
          <w:sz w:val="24"/>
          <w:szCs w:val="24"/>
          <w:lang w:val="lt-LT"/>
        </w:rPr>
        <w:t xml:space="preserve"> Rokiškio rajono savivaldybės visuomenės sveikatos biuro veiklos planas</w:t>
      </w:r>
      <w:r w:rsidR="00E378A0">
        <w:rPr>
          <w:sz w:val="24"/>
          <w:szCs w:val="24"/>
          <w:lang w:val="lt-LT"/>
        </w:rPr>
        <w:t xml:space="preserve"> (valstybės deleguota funkcija)</w:t>
      </w:r>
      <w:r w:rsidR="00057932" w:rsidRPr="00175E63">
        <w:rPr>
          <w:sz w:val="24"/>
          <w:szCs w:val="24"/>
          <w:lang w:val="lt-LT"/>
        </w:rPr>
        <w:t>.</w:t>
      </w:r>
      <w:r w:rsidR="00175E63" w:rsidRPr="00175E63">
        <w:rPr>
          <w:b/>
          <w:sz w:val="24"/>
          <w:szCs w:val="24"/>
          <w:lang w:val="lt-LT"/>
        </w:rPr>
        <w:t xml:space="preserve"> </w:t>
      </w:r>
      <w:r w:rsidR="00057932" w:rsidRPr="00175E63">
        <w:rPr>
          <w:sz w:val="24"/>
          <w:szCs w:val="24"/>
          <w:lang w:val="lt-LT"/>
        </w:rPr>
        <w:t>Visuomenės sveikatos priežiūros specialistų, vykdančių visuomenės sveikatos priežiūrą švietimo įstaigose, veiklos planai (kiekvienai savivaldybei).</w:t>
      </w:r>
      <w:r>
        <w:rPr>
          <w:b/>
          <w:sz w:val="24"/>
          <w:szCs w:val="24"/>
          <w:lang w:val="lt-LT"/>
        </w:rPr>
        <w:t xml:space="preserve"> </w:t>
      </w:r>
      <w:r w:rsidR="00057932" w:rsidRPr="00175E63">
        <w:rPr>
          <w:sz w:val="24"/>
          <w:szCs w:val="24"/>
          <w:lang w:val="lt-LT"/>
        </w:rPr>
        <w:t>Mokinių visuomenės sveikatos priežiūros (ikimokyklinio ugdymo, bendrojo ugdymo mokyklose ir profesinio mokymo įstaigose pagal ikimokyklinio, priešmokyklinio, pradinio, pagrindinio ir vidurinio ugdymo programas ugdomų mokinių visuomenės sveikatos priežiūros), visuomenės sveikatos stiprinimo ir visuomenės sveikatos stebėsenos funkcijų vertinimo kriterijai (planavimas ketvirčiais ir metams kiekvienai savivaldybei)</w:t>
      </w:r>
      <w:r w:rsidR="00E378A0">
        <w:rPr>
          <w:sz w:val="24"/>
          <w:szCs w:val="24"/>
          <w:lang w:val="lt-LT"/>
        </w:rPr>
        <w:t xml:space="preserve"> ir kiti dokumentai</w:t>
      </w:r>
      <w:r w:rsidR="00057932" w:rsidRPr="00175E63">
        <w:rPr>
          <w:sz w:val="24"/>
          <w:szCs w:val="24"/>
          <w:lang w:val="lt-LT"/>
        </w:rPr>
        <w:t>.</w:t>
      </w:r>
    </w:p>
    <w:p w14:paraId="387FE776" w14:textId="77777777" w:rsidR="00AD2D7C" w:rsidRDefault="00AD2D7C" w:rsidP="00AD2D7C">
      <w:pPr>
        <w:ind w:firstLine="851"/>
        <w:jc w:val="both"/>
        <w:rPr>
          <w:sz w:val="24"/>
          <w:szCs w:val="24"/>
          <w:lang w:val="lt-LT"/>
        </w:rPr>
      </w:pPr>
    </w:p>
    <w:p w14:paraId="7198831C" w14:textId="0478DB73" w:rsidR="00DC6136" w:rsidRDefault="00DC6136" w:rsidP="000B35D5">
      <w:pPr>
        <w:ind w:firstLine="567"/>
        <w:jc w:val="center"/>
        <w:rPr>
          <w:b/>
          <w:sz w:val="24"/>
          <w:szCs w:val="24"/>
          <w:lang w:val="lt-LT"/>
        </w:rPr>
      </w:pPr>
      <w:r>
        <w:rPr>
          <w:b/>
          <w:sz w:val="24"/>
          <w:szCs w:val="24"/>
          <w:lang w:val="lt-LT"/>
        </w:rPr>
        <w:t>V SKYRIUS</w:t>
      </w:r>
    </w:p>
    <w:p w14:paraId="291CC0B5" w14:textId="02EABBE4" w:rsidR="001661D2" w:rsidRDefault="001661D2" w:rsidP="000B35D5">
      <w:pPr>
        <w:ind w:firstLine="567"/>
        <w:jc w:val="center"/>
        <w:rPr>
          <w:b/>
          <w:bCs/>
          <w:sz w:val="24"/>
          <w:szCs w:val="24"/>
          <w:lang w:val="lt-LT"/>
        </w:rPr>
      </w:pPr>
      <w:r w:rsidRPr="00DC6136">
        <w:rPr>
          <w:b/>
          <w:bCs/>
          <w:sz w:val="24"/>
          <w:szCs w:val="24"/>
          <w:lang w:val="lt-LT"/>
        </w:rPr>
        <w:t>VISUOMENĖS IR VYKDANČIŲJŲ INSTITUCIJŲ INFORMAVIMAS VISUOMENĖS SVEIKATOS PRIEŽIŪROS KLAUSIMAIS</w:t>
      </w:r>
    </w:p>
    <w:p w14:paraId="0236D0E8" w14:textId="77777777" w:rsidR="00DC6136" w:rsidRPr="00DC6136" w:rsidRDefault="00DC6136" w:rsidP="000B35D5">
      <w:pPr>
        <w:ind w:firstLine="567"/>
        <w:jc w:val="center"/>
        <w:rPr>
          <w:b/>
          <w:sz w:val="24"/>
          <w:szCs w:val="24"/>
          <w:lang w:val="lt-LT"/>
        </w:rPr>
      </w:pPr>
    </w:p>
    <w:p w14:paraId="4F199E2B" w14:textId="068D3434" w:rsidR="00C277FA" w:rsidRDefault="009B4E92" w:rsidP="00AD2D7C">
      <w:pPr>
        <w:ind w:firstLine="851"/>
        <w:jc w:val="both"/>
        <w:rPr>
          <w:sz w:val="24"/>
          <w:szCs w:val="24"/>
          <w:lang w:val="lt-LT"/>
        </w:rPr>
      </w:pPr>
      <w:r>
        <w:rPr>
          <w:sz w:val="24"/>
          <w:szCs w:val="24"/>
          <w:lang w:val="lt-LT"/>
        </w:rPr>
        <w:tab/>
      </w:r>
      <w:r w:rsidR="00BB5152" w:rsidRPr="003036FE">
        <w:rPr>
          <w:sz w:val="24"/>
          <w:szCs w:val="24"/>
          <w:lang w:val="lt-LT"/>
        </w:rPr>
        <w:t>Parengta</w:t>
      </w:r>
      <w:r w:rsidR="003036FE" w:rsidRPr="003036FE">
        <w:rPr>
          <w:sz w:val="24"/>
          <w:szCs w:val="24"/>
          <w:lang w:val="lt-LT"/>
        </w:rPr>
        <w:t xml:space="preserve"> </w:t>
      </w:r>
      <w:r w:rsidR="00C65650">
        <w:rPr>
          <w:sz w:val="24"/>
          <w:szCs w:val="24"/>
          <w:lang w:val="lt-LT"/>
        </w:rPr>
        <w:t>ap</w:t>
      </w:r>
      <w:r w:rsidR="00A634B9">
        <w:rPr>
          <w:sz w:val="24"/>
          <w:szCs w:val="24"/>
          <w:lang w:val="lt-LT"/>
        </w:rPr>
        <w:t>ie 407</w:t>
      </w:r>
      <w:r w:rsidR="004D050D">
        <w:rPr>
          <w:sz w:val="24"/>
          <w:szCs w:val="24"/>
          <w:lang w:val="lt-LT"/>
        </w:rPr>
        <w:t xml:space="preserve"> </w:t>
      </w:r>
      <w:r w:rsidR="001661D2" w:rsidRPr="001661D2">
        <w:rPr>
          <w:sz w:val="24"/>
          <w:szCs w:val="24"/>
          <w:lang w:val="lt-LT"/>
        </w:rPr>
        <w:t xml:space="preserve">straipsnių/informacinių pranešimų, kurie paskelbti Biuro internetinėje svetainėje </w:t>
      </w:r>
      <w:hyperlink r:id="rId10" w:history="1">
        <w:r w:rsidR="001661D2" w:rsidRPr="001661D2">
          <w:rPr>
            <w:rStyle w:val="Hipersaitas"/>
            <w:sz w:val="24"/>
            <w:szCs w:val="24"/>
            <w:lang w:val="lt-LT"/>
          </w:rPr>
          <w:t>www.rsveikata.lt</w:t>
        </w:r>
      </w:hyperlink>
      <w:r w:rsidR="001661D2" w:rsidRPr="001661D2">
        <w:rPr>
          <w:sz w:val="24"/>
          <w:szCs w:val="24"/>
          <w:lang w:val="lt-LT"/>
        </w:rPr>
        <w:t>,</w:t>
      </w:r>
      <w:r w:rsidR="000D68EE">
        <w:rPr>
          <w:sz w:val="24"/>
          <w:szCs w:val="24"/>
          <w:lang w:val="lt-LT"/>
        </w:rPr>
        <w:t xml:space="preserve"> </w:t>
      </w:r>
      <w:hyperlink r:id="rId11" w:history="1">
        <w:r w:rsidR="000D68EE" w:rsidRPr="00B815A2">
          <w:rPr>
            <w:rStyle w:val="Hipersaitas"/>
            <w:sz w:val="24"/>
            <w:szCs w:val="24"/>
            <w:lang w:val="lt-LT"/>
          </w:rPr>
          <w:t>www.facebook.com</w:t>
        </w:r>
      </w:hyperlink>
      <w:r w:rsidR="000D68EE">
        <w:rPr>
          <w:sz w:val="24"/>
          <w:szCs w:val="24"/>
          <w:lang w:val="lt-LT"/>
        </w:rPr>
        <w:t xml:space="preserve">, informacijos stende, </w:t>
      </w:r>
      <w:r w:rsidR="005D7B3C">
        <w:rPr>
          <w:sz w:val="24"/>
          <w:szCs w:val="24"/>
          <w:lang w:val="lt-LT"/>
        </w:rPr>
        <w:t xml:space="preserve">lauko stende, </w:t>
      </w:r>
      <w:r w:rsidR="000D68EE">
        <w:rPr>
          <w:sz w:val="24"/>
          <w:szCs w:val="24"/>
          <w:lang w:val="lt-LT"/>
        </w:rPr>
        <w:t xml:space="preserve">rajono laikraščiuose </w:t>
      </w:r>
      <w:r w:rsidR="001661D2" w:rsidRPr="001661D2">
        <w:rPr>
          <w:sz w:val="24"/>
          <w:szCs w:val="24"/>
          <w:lang w:val="lt-LT"/>
        </w:rPr>
        <w:t>,,</w:t>
      </w:r>
      <w:r w:rsidR="00404A7D">
        <w:rPr>
          <w:sz w:val="24"/>
          <w:szCs w:val="24"/>
          <w:lang w:val="lt-LT"/>
        </w:rPr>
        <w:t>Gimtasis Rokiškis</w:t>
      </w:r>
      <w:r w:rsidR="001661D2" w:rsidRPr="001661D2">
        <w:rPr>
          <w:sz w:val="24"/>
          <w:szCs w:val="24"/>
          <w:lang w:val="lt-LT"/>
        </w:rPr>
        <w:t>“, ,,</w:t>
      </w:r>
      <w:r w:rsidR="00404A7D">
        <w:rPr>
          <w:sz w:val="24"/>
          <w:szCs w:val="24"/>
          <w:lang w:val="lt-LT"/>
        </w:rPr>
        <w:t>Rokiškio Sirena</w:t>
      </w:r>
      <w:r w:rsidR="001661D2" w:rsidRPr="001661D2">
        <w:rPr>
          <w:sz w:val="24"/>
          <w:szCs w:val="24"/>
          <w:lang w:val="lt-LT"/>
        </w:rPr>
        <w:t>“</w:t>
      </w:r>
      <w:r w:rsidR="000D68EE" w:rsidRPr="009A5645">
        <w:rPr>
          <w:sz w:val="24"/>
          <w:szCs w:val="24"/>
          <w:lang w:val="lt-LT"/>
        </w:rPr>
        <w:t>, „</w:t>
      </w:r>
      <w:proofErr w:type="spellStart"/>
      <w:r w:rsidR="000D68EE" w:rsidRPr="009A5645">
        <w:rPr>
          <w:sz w:val="24"/>
          <w:szCs w:val="24"/>
          <w:lang w:val="lt-LT"/>
        </w:rPr>
        <w:t>Kupiškėnų</w:t>
      </w:r>
      <w:proofErr w:type="spellEnd"/>
      <w:r w:rsidR="000D68EE" w:rsidRPr="009A5645">
        <w:rPr>
          <w:sz w:val="24"/>
          <w:szCs w:val="24"/>
          <w:lang w:val="lt-LT"/>
        </w:rPr>
        <w:t xml:space="preserve"> mintys“</w:t>
      </w:r>
      <w:r w:rsidR="00EB42FD" w:rsidRPr="009A5645">
        <w:rPr>
          <w:sz w:val="24"/>
          <w:szCs w:val="24"/>
          <w:lang w:val="lt-LT"/>
        </w:rPr>
        <w:t xml:space="preserve">, informacija dalinamasi skelbiama </w:t>
      </w:r>
      <w:r w:rsidR="00EA1655">
        <w:rPr>
          <w:sz w:val="24"/>
          <w:szCs w:val="24"/>
          <w:lang w:val="lt-LT"/>
        </w:rPr>
        <w:t>elektroniniu</w:t>
      </w:r>
      <w:r w:rsidR="00EA1655" w:rsidRPr="009A5645">
        <w:rPr>
          <w:sz w:val="24"/>
          <w:szCs w:val="24"/>
          <w:lang w:val="lt-LT"/>
        </w:rPr>
        <w:t xml:space="preserve"> </w:t>
      </w:r>
      <w:r w:rsidR="00EB42FD" w:rsidRPr="009A5645">
        <w:rPr>
          <w:sz w:val="24"/>
          <w:szCs w:val="24"/>
          <w:lang w:val="lt-LT"/>
        </w:rPr>
        <w:t>paštu ir kt.</w:t>
      </w:r>
      <w:r w:rsidR="00C277FA">
        <w:rPr>
          <w:sz w:val="24"/>
          <w:szCs w:val="24"/>
          <w:lang w:val="lt-LT"/>
        </w:rPr>
        <w:t xml:space="preserve"> Platinami</w:t>
      </w:r>
      <w:r w:rsidR="00DC652A" w:rsidRPr="009A5645">
        <w:rPr>
          <w:sz w:val="24"/>
          <w:szCs w:val="24"/>
          <w:lang w:val="lt-LT"/>
        </w:rPr>
        <w:t xml:space="preserve"> skelbimai, kvietimai, žinutės, visuomenės sveikatos stiprinimo planuojami renginiai, paskaitos, mankštos, stovyklos, straipsniai, seminarai, konkursai.</w:t>
      </w:r>
      <w:r w:rsidR="00863B0B" w:rsidRPr="009A5645">
        <w:rPr>
          <w:sz w:val="24"/>
          <w:szCs w:val="24"/>
          <w:lang w:val="lt-LT"/>
        </w:rPr>
        <w:t xml:space="preserve"> </w:t>
      </w:r>
    </w:p>
    <w:p w14:paraId="24D5BD3A" w14:textId="79EB68E9" w:rsidR="00DC652A" w:rsidRPr="00703848" w:rsidRDefault="00DC652A" w:rsidP="00AD2D7C">
      <w:pPr>
        <w:ind w:firstLine="851"/>
        <w:jc w:val="both"/>
        <w:rPr>
          <w:sz w:val="24"/>
          <w:szCs w:val="24"/>
          <w:lang w:val="lt-LT"/>
        </w:rPr>
      </w:pPr>
      <w:r w:rsidRPr="00703848">
        <w:rPr>
          <w:sz w:val="24"/>
          <w:szCs w:val="24"/>
          <w:lang w:val="lt-LT"/>
        </w:rPr>
        <w:t>Biuras nuola</w:t>
      </w:r>
      <w:r w:rsidR="00A634B9">
        <w:rPr>
          <w:sz w:val="24"/>
          <w:szCs w:val="24"/>
          <w:lang w:val="lt-LT"/>
        </w:rPr>
        <w:t>t bendradarbiauja su</w:t>
      </w:r>
      <w:r w:rsidR="00C65650">
        <w:rPr>
          <w:sz w:val="24"/>
          <w:szCs w:val="24"/>
          <w:lang w:val="lt-LT"/>
        </w:rPr>
        <w:t xml:space="preserve"> </w:t>
      </w:r>
      <w:proofErr w:type="spellStart"/>
      <w:r w:rsidR="00C65650">
        <w:rPr>
          <w:sz w:val="24"/>
          <w:szCs w:val="24"/>
          <w:lang w:val="lt-LT"/>
        </w:rPr>
        <w:t>Nacioanliniu</w:t>
      </w:r>
      <w:proofErr w:type="spellEnd"/>
      <w:r w:rsidR="00C65650">
        <w:rPr>
          <w:sz w:val="24"/>
          <w:szCs w:val="24"/>
          <w:lang w:val="lt-LT"/>
        </w:rPr>
        <w:t xml:space="preserve"> visuomenė sveikatos centru,</w:t>
      </w:r>
      <w:r w:rsidRPr="00703848">
        <w:rPr>
          <w:sz w:val="24"/>
          <w:szCs w:val="24"/>
          <w:lang w:val="lt-LT"/>
        </w:rPr>
        <w:t xml:space="preserve"> Higienos institutu, Narkotikų, tabako ir a</w:t>
      </w:r>
      <w:r w:rsidR="00C277FA" w:rsidRPr="00703848">
        <w:rPr>
          <w:sz w:val="24"/>
          <w:szCs w:val="24"/>
          <w:lang w:val="lt-LT"/>
        </w:rPr>
        <w:t>lkoholio kontrolės departamentu</w:t>
      </w:r>
      <w:r w:rsidRPr="00703848">
        <w:rPr>
          <w:sz w:val="24"/>
          <w:szCs w:val="24"/>
          <w:lang w:val="lt-LT"/>
        </w:rPr>
        <w:t>, VšĮ Roki</w:t>
      </w:r>
      <w:r w:rsidRPr="00DC652A">
        <w:rPr>
          <w:sz w:val="24"/>
          <w:szCs w:val="24"/>
          <w:lang w:val="lt-LT"/>
        </w:rPr>
        <w:t>škio</w:t>
      </w:r>
      <w:r w:rsidRPr="00703848">
        <w:rPr>
          <w:sz w:val="24"/>
          <w:szCs w:val="24"/>
          <w:lang w:val="lt-LT"/>
        </w:rPr>
        <w:t xml:space="preserve"> pirminės sveikatos priežiūros centru, visuomenės sveikatos biurais, švietimo įstaigomis, Rokiškio rajono savivaldybės administracijos švietimo, kultūros ir sporto, socialinės paramos skyriais, bendruomenėmis, NVO ir kitomis įstaigomis ir organizacijomis.  </w:t>
      </w:r>
    </w:p>
    <w:p w14:paraId="6E85F967" w14:textId="3074FDE9" w:rsidR="00007B06" w:rsidRDefault="00A634B9" w:rsidP="00AD2D7C">
      <w:pPr>
        <w:ind w:firstLine="851"/>
        <w:jc w:val="both"/>
        <w:rPr>
          <w:sz w:val="24"/>
          <w:szCs w:val="24"/>
          <w:lang w:val="lt-LT"/>
        </w:rPr>
      </w:pPr>
      <w:r>
        <w:rPr>
          <w:sz w:val="24"/>
          <w:szCs w:val="24"/>
          <w:lang w:val="lt-LT"/>
        </w:rPr>
        <w:t>2022</w:t>
      </w:r>
      <w:r w:rsidR="001661D2" w:rsidRPr="000D68EE">
        <w:rPr>
          <w:sz w:val="24"/>
          <w:szCs w:val="24"/>
          <w:lang w:val="lt-LT"/>
        </w:rPr>
        <w:t xml:space="preserve"> m. Biuro internetinėje svetainėje buvo publikuota ir kitų įstaigų parengtų straipsnių arba informacinių pranešimų apie sveikatos išsaugojimą bei stiprinimą, visuomenės sveikatinimo renginius.</w:t>
      </w:r>
    </w:p>
    <w:p w14:paraId="1C788187" w14:textId="77777777" w:rsidR="00007B06" w:rsidRDefault="00007B06" w:rsidP="000B35D5">
      <w:pPr>
        <w:ind w:firstLine="567"/>
        <w:jc w:val="both"/>
        <w:rPr>
          <w:sz w:val="24"/>
          <w:szCs w:val="24"/>
          <w:lang w:val="lt-LT"/>
        </w:rPr>
      </w:pPr>
    </w:p>
    <w:p w14:paraId="133DB069" w14:textId="2B87872C" w:rsidR="00007B06" w:rsidRPr="00007B06" w:rsidRDefault="00007B06" w:rsidP="000B35D5">
      <w:pPr>
        <w:ind w:firstLine="567"/>
        <w:jc w:val="center"/>
        <w:rPr>
          <w:b/>
          <w:sz w:val="24"/>
          <w:szCs w:val="24"/>
          <w:lang w:val="lt-LT"/>
        </w:rPr>
      </w:pPr>
      <w:r w:rsidRPr="00007B06">
        <w:rPr>
          <w:b/>
          <w:sz w:val="24"/>
          <w:szCs w:val="24"/>
          <w:lang w:val="lt-LT"/>
        </w:rPr>
        <w:t>VI SKYRIUS</w:t>
      </w:r>
    </w:p>
    <w:p w14:paraId="530D12BD" w14:textId="77777777" w:rsidR="00710293" w:rsidRPr="008634EE" w:rsidRDefault="00F1160D" w:rsidP="000B35D5">
      <w:pPr>
        <w:jc w:val="center"/>
        <w:rPr>
          <w:b/>
          <w:bCs/>
          <w:color w:val="000000"/>
          <w:sz w:val="24"/>
          <w:szCs w:val="24"/>
          <w:lang w:val="lt-LT"/>
        </w:rPr>
      </w:pPr>
      <w:r w:rsidRPr="008634EE">
        <w:rPr>
          <w:b/>
          <w:bCs/>
          <w:color w:val="000000"/>
          <w:sz w:val="24"/>
          <w:szCs w:val="24"/>
          <w:lang w:val="lt-LT"/>
        </w:rPr>
        <w:t>B</w:t>
      </w:r>
      <w:r w:rsidR="00710293" w:rsidRPr="008634EE">
        <w:rPr>
          <w:b/>
          <w:bCs/>
          <w:color w:val="000000"/>
          <w:sz w:val="24"/>
          <w:szCs w:val="24"/>
          <w:lang w:val="lt-LT"/>
        </w:rPr>
        <w:t>IURO DALYVAVIMAS PROJEKTUOSE</w:t>
      </w:r>
    </w:p>
    <w:p w14:paraId="460FF198" w14:textId="77777777" w:rsidR="000B2F51" w:rsidRDefault="000B2F51" w:rsidP="000B35D5">
      <w:pPr>
        <w:tabs>
          <w:tab w:val="left" w:pos="851"/>
        </w:tabs>
        <w:jc w:val="both"/>
        <w:rPr>
          <w:sz w:val="24"/>
          <w:szCs w:val="24"/>
          <w:lang w:val="lt-LT"/>
        </w:rPr>
      </w:pPr>
    </w:p>
    <w:p w14:paraId="1AE91505" w14:textId="3B7907CC" w:rsidR="00245760" w:rsidRPr="00603FFA" w:rsidRDefault="000B2F51" w:rsidP="000B35D5">
      <w:pPr>
        <w:tabs>
          <w:tab w:val="left" w:pos="851"/>
        </w:tabs>
        <w:jc w:val="both"/>
        <w:rPr>
          <w:b/>
          <w:sz w:val="24"/>
          <w:szCs w:val="24"/>
          <w:lang w:val="lt-LT"/>
        </w:rPr>
      </w:pPr>
      <w:r>
        <w:rPr>
          <w:sz w:val="24"/>
          <w:szCs w:val="24"/>
          <w:lang w:val="lt-LT"/>
        </w:rPr>
        <w:tab/>
      </w:r>
      <w:r w:rsidR="00CE7BD4">
        <w:rPr>
          <w:sz w:val="24"/>
          <w:szCs w:val="24"/>
          <w:lang w:val="lt-LT"/>
        </w:rPr>
        <w:t xml:space="preserve">1. </w:t>
      </w:r>
      <w:r w:rsidR="00007B06">
        <w:rPr>
          <w:sz w:val="24"/>
          <w:szCs w:val="24"/>
          <w:lang w:val="lt-LT"/>
        </w:rPr>
        <w:t>2022</w:t>
      </w:r>
      <w:r w:rsidR="00E41379" w:rsidRPr="000B2F51">
        <w:rPr>
          <w:sz w:val="24"/>
          <w:szCs w:val="24"/>
          <w:lang w:val="lt-LT"/>
        </w:rPr>
        <w:t xml:space="preserve"> </w:t>
      </w:r>
      <w:r w:rsidR="006237A2" w:rsidRPr="000B2F51">
        <w:rPr>
          <w:sz w:val="24"/>
          <w:szCs w:val="24"/>
          <w:lang w:val="lt-LT"/>
        </w:rPr>
        <w:t>m. Biuras teikė paraišką Rokiškio rajono savivaldybės visuomenė</w:t>
      </w:r>
      <w:r w:rsidRPr="000B2F51">
        <w:rPr>
          <w:sz w:val="24"/>
          <w:szCs w:val="24"/>
          <w:lang w:val="lt-LT"/>
        </w:rPr>
        <w:t xml:space="preserve">s sveikatos </w:t>
      </w:r>
      <w:r w:rsidR="003B36D1" w:rsidRPr="000B2F51">
        <w:rPr>
          <w:sz w:val="24"/>
          <w:szCs w:val="24"/>
          <w:lang w:val="lt-LT"/>
        </w:rPr>
        <w:t xml:space="preserve">rėmimo </w:t>
      </w:r>
      <w:proofErr w:type="spellStart"/>
      <w:r w:rsidR="003B36D1" w:rsidRPr="000B2F51">
        <w:rPr>
          <w:sz w:val="24"/>
          <w:szCs w:val="24"/>
          <w:lang w:val="lt-LT"/>
        </w:rPr>
        <w:t>specialiąjai</w:t>
      </w:r>
      <w:proofErr w:type="spellEnd"/>
      <w:r w:rsidR="001E565C" w:rsidRPr="000B2F51">
        <w:rPr>
          <w:sz w:val="24"/>
          <w:szCs w:val="24"/>
          <w:lang w:val="lt-LT"/>
        </w:rPr>
        <w:t xml:space="preserve"> programai „Rokiškio </w:t>
      </w:r>
      <w:proofErr w:type="spellStart"/>
      <w:r w:rsidR="001E565C" w:rsidRPr="000B2F51">
        <w:rPr>
          <w:sz w:val="24"/>
          <w:szCs w:val="24"/>
          <w:lang w:val="lt-LT"/>
        </w:rPr>
        <w:t>raj</w:t>
      </w:r>
      <w:proofErr w:type="spellEnd"/>
      <w:r w:rsidR="001E565C" w:rsidRPr="000B2F51">
        <w:rPr>
          <w:sz w:val="24"/>
          <w:szCs w:val="24"/>
          <w:lang w:val="lt-LT"/>
        </w:rPr>
        <w:t>. ežerų maudyklų vandens kokybės tyrimai”</w:t>
      </w:r>
      <w:r>
        <w:rPr>
          <w:sz w:val="24"/>
          <w:szCs w:val="24"/>
          <w:lang w:val="lt-LT"/>
        </w:rPr>
        <w:t>.</w:t>
      </w:r>
      <w:r w:rsidR="00603FFA">
        <w:rPr>
          <w:b/>
          <w:sz w:val="24"/>
          <w:szCs w:val="24"/>
          <w:lang w:val="lt-LT"/>
        </w:rPr>
        <w:t xml:space="preserve"> </w:t>
      </w:r>
      <w:r w:rsidR="003B36D1" w:rsidRPr="00705647">
        <w:rPr>
          <w:sz w:val="24"/>
          <w:szCs w:val="24"/>
          <w:lang w:val="lt-LT"/>
        </w:rPr>
        <w:t>Projekto tikslas:</w:t>
      </w:r>
      <w:r w:rsidR="003036FE" w:rsidRPr="003036FE">
        <w:rPr>
          <w:sz w:val="24"/>
          <w:szCs w:val="24"/>
          <w:lang w:val="lt-LT"/>
        </w:rPr>
        <w:t xml:space="preserve"> </w:t>
      </w:r>
      <w:r w:rsidR="00EA1655">
        <w:rPr>
          <w:sz w:val="24"/>
          <w:szCs w:val="24"/>
          <w:lang w:val="lt-LT"/>
        </w:rPr>
        <w:t>s</w:t>
      </w:r>
      <w:r w:rsidR="001E565C">
        <w:rPr>
          <w:sz w:val="24"/>
          <w:szCs w:val="24"/>
          <w:lang w:val="lt-LT"/>
        </w:rPr>
        <w:t xml:space="preserve">tebėti </w:t>
      </w:r>
      <w:r w:rsidR="008C5526">
        <w:rPr>
          <w:sz w:val="24"/>
          <w:szCs w:val="24"/>
          <w:lang w:val="lt-LT"/>
        </w:rPr>
        <w:t>Rokiškio rajono ežerų maudyklių (Vyžuonos, Sartų, Rokiškio</w:t>
      </w:r>
      <w:r w:rsidR="003635A5">
        <w:rPr>
          <w:sz w:val="24"/>
          <w:szCs w:val="24"/>
          <w:lang w:val="lt-LT"/>
        </w:rPr>
        <w:t xml:space="preserve"> ir Velykalnio tvenkinio) va</w:t>
      </w:r>
      <w:r w:rsidR="008C5526">
        <w:rPr>
          <w:sz w:val="24"/>
          <w:szCs w:val="24"/>
          <w:lang w:val="lt-LT"/>
        </w:rPr>
        <w:t>ndens kokybę</w:t>
      </w:r>
      <w:r w:rsidR="004E56B6">
        <w:rPr>
          <w:sz w:val="24"/>
          <w:szCs w:val="24"/>
          <w:lang w:val="lt-LT"/>
        </w:rPr>
        <w:t xml:space="preserve">. Projekto vertė </w:t>
      </w:r>
      <w:r w:rsidR="007763E7" w:rsidRPr="008634EE">
        <w:rPr>
          <w:sz w:val="24"/>
          <w:szCs w:val="24"/>
          <w:lang w:val="lt-LT"/>
        </w:rPr>
        <w:t>4100</w:t>
      </w:r>
      <w:r w:rsidR="00705647">
        <w:rPr>
          <w:sz w:val="24"/>
          <w:szCs w:val="24"/>
          <w:lang w:val="lt-LT"/>
        </w:rPr>
        <w:t xml:space="preserve"> </w:t>
      </w:r>
      <w:r w:rsidR="002A3FB3">
        <w:rPr>
          <w:sz w:val="24"/>
          <w:szCs w:val="24"/>
          <w:lang w:val="lt-LT"/>
        </w:rPr>
        <w:t xml:space="preserve">Eur. Panaudota </w:t>
      </w:r>
      <w:r w:rsidR="007763E7" w:rsidRPr="008634EE">
        <w:rPr>
          <w:sz w:val="24"/>
          <w:szCs w:val="24"/>
          <w:lang w:val="lt-LT"/>
        </w:rPr>
        <w:t>4100</w:t>
      </w:r>
      <w:r w:rsidR="00F25A63">
        <w:rPr>
          <w:sz w:val="24"/>
          <w:szCs w:val="24"/>
          <w:lang w:val="lt-LT"/>
        </w:rPr>
        <w:t xml:space="preserve"> Eur.</w:t>
      </w:r>
    </w:p>
    <w:p w14:paraId="27A71D80" w14:textId="77777777" w:rsidR="003673C8" w:rsidRDefault="0057631B" w:rsidP="003673C8">
      <w:pPr>
        <w:tabs>
          <w:tab w:val="left" w:pos="851"/>
        </w:tabs>
        <w:jc w:val="both"/>
        <w:rPr>
          <w:sz w:val="24"/>
          <w:szCs w:val="24"/>
          <w:lang w:val="lt-LT"/>
        </w:rPr>
      </w:pPr>
      <w:r>
        <w:rPr>
          <w:sz w:val="24"/>
          <w:szCs w:val="24"/>
          <w:lang w:val="lt-LT"/>
        </w:rPr>
        <w:tab/>
      </w:r>
      <w:r w:rsidR="007438C4">
        <w:rPr>
          <w:sz w:val="24"/>
          <w:szCs w:val="24"/>
          <w:lang w:val="lt-LT"/>
        </w:rPr>
        <w:t>2</w:t>
      </w:r>
      <w:r w:rsidR="00CE7BD4" w:rsidRPr="00486EBD">
        <w:rPr>
          <w:sz w:val="24"/>
          <w:szCs w:val="24"/>
          <w:lang w:val="lt-LT"/>
        </w:rPr>
        <w:t xml:space="preserve">. </w:t>
      </w:r>
      <w:r w:rsidR="007763E7">
        <w:rPr>
          <w:sz w:val="24"/>
          <w:szCs w:val="24"/>
          <w:lang w:val="lt-LT"/>
        </w:rPr>
        <w:t>2021</w:t>
      </w:r>
      <w:r w:rsidRPr="00486EBD">
        <w:rPr>
          <w:sz w:val="24"/>
          <w:szCs w:val="24"/>
          <w:lang w:val="lt-LT"/>
        </w:rPr>
        <w:t xml:space="preserve"> m. partneris projekte „ </w:t>
      </w:r>
      <w:proofErr w:type="spellStart"/>
      <w:r w:rsidRPr="00486EBD">
        <w:rPr>
          <w:sz w:val="24"/>
          <w:szCs w:val="24"/>
          <w:lang w:val="lt-LT"/>
        </w:rPr>
        <w:t>Erasmus</w:t>
      </w:r>
      <w:proofErr w:type="spellEnd"/>
      <w:r w:rsidRPr="00486EBD">
        <w:rPr>
          <w:sz w:val="24"/>
          <w:szCs w:val="24"/>
          <w:lang w:val="lt-LT"/>
        </w:rPr>
        <w:t xml:space="preserve"> + „</w:t>
      </w:r>
      <w:proofErr w:type="spellStart"/>
      <w:r w:rsidRPr="00486EBD">
        <w:rPr>
          <w:bCs/>
          <w:sz w:val="24"/>
          <w:szCs w:val="24"/>
          <w:lang w:val="lt-LT"/>
        </w:rPr>
        <w:t>Inovatyvūs</w:t>
      </w:r>
      <w:proofErr w:type="spellEnd"/>
      <w:r w:rsidRPr="00486EBD">
        <w:rPr>
          <w:bCs/>
          <w:sz w:val="24"/>
          <w:szCs w:val="24"/>
          <w:lang w:val="lt-LT"/>
        </w:rPr>
        <w:t xml:space="preserve"> suaugusiųjų mokymo metodai ir technikos padedančios kurti patrauklias </w:t>
      </w:r>
      <w:proofErr w:type="spellStart"/>
      <w:r w:rsidRPr="00486EBD">
        <w:rPr>
          <w:bCs/>
          <w:sz w:val="24"/>
          <w:szCs w:val="24"/>
          <w:lang w:val="lt-LT"/>
        </w:rPr>
        <w:t>mokymo(si</w:t>
      </w:r>
      <w:proofErr w:type="spellEnd"/>
      <w:r w:rsidRPr="00486EBD">
        <w:rPr>
          <w:bCs/>
          <w:sz w:val="24"/>
          <w:szCs w:val="24"/>
          <w:lang w:val="lt-LT"/>
        </w:rPr>
        <w:t xml:space="preserve">) aplinkas užsienio (Kroatija, </w:t>
      </w:r>
      <w:proofErr w:type="spellStart"/>
      <w:r w:rsidRPr="00486EBD">
        <w:rPr>
          <w:bCs/>
          <w:sz w:val="24"/>
          <w:szCs w:val="24"/>
          <w:lang w:val="lt-LT"/>
        </w:rPr>
        <w:t>Pranūzija</w:t>
      </w:r>
      <w:proofErr w:type="spellEnd"/>
      <w:r w:rsidRPr="00486EBD">
        <w:rPr>
          <w:bCs/>
          <w:sz w:val="24"/>
          <w:szCs w:val="24"/>
          <w:lang w:val="lt-LT"/>
        </w:rPr>
        <w:t>, Suomija) įstaigose, teikiančiose neformalųjį suaugusiųjų švietimo paslaugas</w:t>
      </w:r>
      <w:r w:rsidR="00486EBD" w:rsidRPr="00486EBD">
        <w:rPr>
          <w:sz w:val="24"/>
          <w:szCs w:val="24"/>
          <w:lang w:val="lt-LT"/>
        </w:rPr>
        <w:t xml:space="preserve">“. Projekto vertė 4636 Eur </w:t>
      </w:r>
    </w:p>
    <w:p w14:paraId="422A81D2" w14:textId="77777777" w:rsidR="003673C8" w:rsidRDefault="003673C8" w:rsidP="003673C8">
      <w:pPr>
        <w:tabs>
          <w:tab w:val="left" w:pos="851"/>
        </w:tabs>
        <w:jc w:val="both"/>
        <w:rPr>
          <w:sz w:val="24"/>
          <w:szCs w:val="24"/>
          <w:lang w:val="lt-LT"/>
        </w:rPr>
      </w:pPr>
      <w:r>
        <w:rPr>
          <w:sz w:val="24"/>
          <w:szCs w:val="24"/>
          <w:lang w:val="lt-LT"/>
        </w:rPr>
        <w:tab/>
      </w:r>
      <w:r w:rsidR="007438C4" w:rsidRPr="008634EE">
        <w:rPr>
          <w:sz w:val="24"/>
          <w:szCs w:val="24"/>
          <w:lang w:val="lt-LT"/>
        </w:rPr>
        <w:t>3</w:t>
      </w:r>
      <w:r w:rsidR="003635A5" w:rsidRPr="008634EE">
        <w:rPr>
          <w:sz w:val="24"/>
          <w:szCs w:val="24"/>
          <w:lang w:val="lt-LT"/>
        </w:rPr>
        <w:t xml:space="preserve">. </w:t>
      </w:r>
      <w:r w:rsidR="00B52108" w:rsidRPr="008634EE">
        <w:rPr>
          <w:sz w:val="24"/>
          <w:szCs w:val="24"/>
          <w:lang w:val="lt-LT"/>
        </w:rPr>
        <w:t xml:space="preserve">2021 m. kovo 24 d. padėtas įgyvendinti projektas </w:t>
      </w:r>
      <w:r w:rsidR="003635A5" w:rsidRPr="008634EE">
        <w:rPr>
          <w:sz w:val="24"/>
          <w:szCs w:val="24"/>
          <w:lang w:val="lt-LT"/>
        </w:rPr>
        <w:t>„Rokiškio rajono, Kupiškio rajono ir Visagino savivaldybių mokyklų sveikatos kabinetų atnaujinimas“.</w:t>
      </w:r>
      <w:r w:rsidR="005C7B93" w:rsidRPr="008634EE">
        <w:rPr>
          <w:sz w:val="24"/>
          <w:szCs w:val="24"/>
          <w:lang w:val="lt-LT"/>
        </w:rPr>
        <w:t xml:space="preserve"> </w:t>
      </w:r>
      <w:r w:rsidR="005C7B93" w:rsidRPr="00CE7BD4">
        <w:rPr>
          <w:sz w:val="24"/>
          <w:szCs w:val="24"/>
          <w:lang w:val="lt-LT"/>
        </w:rPr>
        <w:t>Projekto tikslas</w:t>
      </w:r>
      <w:r w:rsidR="005C7B93" w:rsidRPr="00124B0D">
        <w:rPr>
          <w:sz w:val="24"/>
          <w:szCs w:val="24"/>
          <w:lang w:val="lt-LT"/>
        </w:rPr>
        <w:t xml:space="preserve"> – prevencijos gerinimas ir sveikatos netolygumu mažinimas, gerinant ugdymo </w:t>
      </w:r>
      <w:proofErr w:type="spellStart"/>
      <w:r w:rsidR="005C7B93" w:rsidRPr="00124B0D">
        <w:rPr>
          <w:sz w:val="24"/>
          <w:szCs w:val="24"/>
          <w:lang w:val="lt-LT"/>
        </w:rPr>
        <w:t>ista</w:t>
      </w:r>
      <w:r w:rsidR="00E21AAF">
        <w:rPr>
          <w:sz w:val="24"/>
          <w:szCs w:val="24"/>
          <w:lang w:val="lt-LT"/>
        </w:rPr>
        <w:t>igose</w:t>
      </w:r>
      <w:proofErr w:type="spellEnd"/>
      <w:r w:rsidR="00E21AAF">
        <w:rPr>
          <w:sz w:val="24"/>
          <w:szCs w:val="24"/>
          <w:lang w:val="lt-LT"/>
        </w:rPr>
        <w:t xml:space="preserve"> teikiamu sveikatos priežiūros paslaugų kokybę</w:t>
      </w:r>
      <w:r w:rsidR="005C7B93" w:rsidRPr="00124B0D">
        <w:rPr>
          <w:sz w:val="24"/>
          <w:szCs w:val="24"/>
          <w:lang w:val="lt-LT"/>
        </w:rPr>
        <w:t xml:space="preserve"> ikimokyklinio ir mokyklinio amžiaus vaikams bei jaunimui Rokiškio, Visagino ir Ku</w:t>
      </w:r>
      <w:r w:rsidR="00E21AAF">
        <w:rPr>
          <w:sz w:val="24"/>
          <w:szCs w:val="24"/>
          <w:lang w:val="lt-LT"/>
        </w:rPr>
        <w:t>piškio rajonuose. 35 kabinetus i</w:t>
      </w:r>
      <w:r w:rsidR="005C7B93" w:rsidRPr="00124B0D">
        <w:rPr>
          <w:sz w:val="24"/>
          <w:szCs w:val="24"/>
          <w:lang w:val="lt-LT"/>
        </w:rPr>
        <w:t>kimokyklinio ir mokyklinio u</w:t>
      </w:r>
      <w:r w:rsidR="00245CC2">
        <w:rPr>
          <w:sz w:val="24"/>
          <w:szCs w:val="24"/>
          <w:lang w:val="lt-LT"/>
        </w:rPr>
        <w:t xml:space="preserve">gdymo </w:t>
      </w:r>
      <w:proofErr w:type="spellStart"/>
      <w:r w:rsidR="00245CC2">
        <w:rPr>
          <w:sz w:val="24"/>
          <w:szCs w:val="24"/>
          <w:lang w:val="lt-LT"/>
        </w:rPr>
        <w:t>istaigų</w:t>
      </w:r>
      <w:proofErr w:type="spellEnd"/>
      <w:r w:rsidR="00E21AAF">
        <w:rPr>
          <w:sz w:val="24"/>
          <w:szCs w:val="24"/>
          <w:lang w:val="lt-LT"/>
        </w:rPr>
        <w:t xml:space="preserve"> sveikatos kabinetų, kuriuose bus</w:t>
      </w:r>
      <w:r w:rsidR="005C7B93" w:rsidRPr="00124B0D">
        <w:rPr>
          <w:sz w:val="24"/>
          <w:szCs w:val="24"/>
          <w:lang w:val="lt-LT"/>
        </w:rPr>
        <w:t xml:space="preserve"> patobulintos paslaugos vaikams.</w:t>
      </w:r>
      <w:r w:rsidR="000B3C4B">
        <w:rPr>
          <w:sz w:val="24"/>
          <w:szCs w:val="24"/>
          <w:lang w:val="lt-LT"/>
        </w:rPr>
        <w:t xml:space="preserve"> </w:t>
      </w:r>
      <w:r w:rsidR="003635A5" w:rsidRPr="008634EE">
        <w:rPr>
          <w:sz w:val="24"/>
          <w:szCs w:val="24"/>
          <w:lang w:val="lt-LT"/>
        </w:rPr>
        <w:t>Tinkamos finansuoti išlaid</w:t>
      </w:r>
      <w:r w:rsidR="0065706B" w:rsidRPr="008634EE">
        <w:rPr>
          <w:sz w:val="24"/>
          <w:szCs w:val="24"/>
          <w:lang w:val="lt-LT"/>
        </w:rPr>
        <w:t xml:space="preserve">os 295400 Eur. </w:t>
      </w:r>
    </w:p>
    <w:p w14:paraId="6E2BE38A" w14:textId="2349E746" w:rsidR="00703848" w:rsidRPr="003673C8" w:rsidRDefault="003673C8" w:rsidP="003673C8">
      <w:pPr>
        <w:tabs>
          <w:tab w:val="left" w:pos="851"/>
        </w:tabs>
        <w:jc w:val="both"/>
        <w:rPr>
          <w:sz w:val="24"/>
          <w:szCs w:val="24"/>
          <w:lang w:val="lt-LT"/>
        </w:rPr>
      </w:pPr>
      <w:r>
        <w:rPr>
          <w:sz w:val="24"/>
          <w:szCs w:val="24"/>
          <w:lang w:val="lt-LT"/>
        </w:rPr>
        <w:tab/>
      </w:r>
      <w:r w:rsidR="007438C4" w:rsidRPr="008634EE">
        <w:rPr>
          <w:sz w:val="24"/>
          <w:szCs w:val="24"/>
          <w:lang w:val="lt-LT"/>
        </w:rPr>
        <w:t>4</w:t>
      </w:r>
      <w:r w:rsidR="003635A5" w:rsidRPr="008634EE">
        <w:rPr>
          <w:sz w:val="24"/>
          <w:szCs w:val="24"/>
          <w:lang w:val="lt-LT"/>
        </w:rPr>
        <w:t>. „Adaptuoto ir išplėsto jaunimui palankių sveikatos priežiūros paslaugų (JP</w:t>
      </w:r>
      <w:r w:rsidR="00E21AAF" w:rsidRPr="008634EE">
        <w:rPr>
          <w:sz w:val="24"/>
          <w:szCs w:val="24"/>
          <w:lang w:val="lt-LT"/>
        </w:rPr>
        <w:t>SPP) teikimo modelio įdiegimas p</w:t>
      </w:r>
      <w:r w:rsidR="003635A5" w:rsidRPr="008634EE">
        <w:rPr>
          <w:sz w:val="24"/>
          <w:szCs w:val="24"/>
          <w:lang w:val="lt-LT"/>
        </w:rPr>
        <w:t xml:space="preserve">rojektas „Sveikas iš išmanus jaunimas“  </w:t>
      </w:r>
      <w:r w:rsidR="004B065D" w:rsidRPr="008634EE">
        <w:rPr>
          <w:sz w:val="24"/>
          <w:szCs w:val="24"/>
          <w:lang w:val="lt-LT"/>
        </w:rPr>
        <w:t xml:space="preserve">Biuras yra </w:t>
      </w:r>
      <w:r w:rsidR="003635A5" w:rsidRPr="008634EE">
        <w:rPr>
          <w:sz w:val="24"/>
          <w:szCs w:val="24"/>
          <w:lang w:val="lt-LT"/>
        </w:rPr>
        <w:t>partneris su Kaišiadorių</w:t>
      </w:r>
      <w:r w:rsidR="004B065D" w:rsidRPr="008634EE">
        <w:rPr>
          <w:sz w:val="24"/>
          <w:szCs w:val="24"/>
          <w:lang w:val="lt-LT"/>
        </w:rPr>
        <w:t xml:space="preserve"> </w:t>
      </w:r>
      <w:proofErr w:type="spellStart"/>
      <w:r w:rsidR="004B065D" w:rsidRPr="008634EE">
        <w:rPr>
          <w:sz w:val="24"/>
          <w:szCs w:val="24"/>
          <w:lang w:val="lt-LT"/>
        </w:rPr>
        <w:t>r.(pareiškėjas</w:t>
      </w:r>
      <w:proofErr w:type="spellEnd"/>
      <w:r w:rsidR="004B065D" w:rsidRPr="008634EE">
        <w:rPr>
          <w:sz w:val="24"/>
          <w:szCs w:val="24"/>
          <w:lang w:val="lt-LT"/>
        </w:rPr>
        <w:t>)</w:t>
      </w:r>
      <w:r w:rsidR="003635A5" w:rsidRPr="008634EE">
        <w:rPr>
          <w:sz w:val="24"/>
          <w:szCs w:val="24"/>
          <w:lang w:val="lt-LT"/>
        </w:rPr>
        <w:t xml:space="preserve"> ir </w:t>
      </w:r>
      <w:proofErr w:type="spellStart"/>
      <w:r w:rsidR="003635A5" w:rsidRPr="008634EE">
        <w:rPr>
          <w:sz w:val="24"/>
          <w:szCs w:val="24"/>
          <w:lang w:val="lt-LT"/>
        </w:rPr>
        <w:t>Pavevėžio</w:t>
      </w:r>
      <w:proofErr w:type="spellEnd"/>
      <w:r w:rsidR="003635A5" w:rsidRPr="008634EE">
        <w:rPr>
          <w:sz w:val="24"/>
          <w:szCs w:val="24"/>
          <w:lang w:val="lt-LT"/>
        </w:rPr>
        <w:t xml:space="preserve"> r.</w:t>
      </w:r>
      <w:r w:rsidR="004B065D" w:rsidRPr="008634EE">
        <w:rPr>
          <w:sz w:val="24"/>
          <w:szCs w:val="24"/>
          <w:lang w:val="lt-LT"/>
        </w:rPr>
        <w:t xml:space="preserve"> (partneris) visuomenės sveikatos biurais</w:t>
      </w:r>
      <w:r w:rsidR="003635A5" w:rsidRPr="008634EE">
        <w:rPr>
          <w:sz w:val="24"/>
          <w:szCs w:val="24"/>
          <w:lang w:val="lt-LT"/>
        </w:rPr>
        <w:t xml:space="preserve">. </w:t>
      </w:r>
      <w:r w:rsidR="00E21AAF" w:rsidRPr="008634EE">
        <w:rPr>
          <w:sz w:val="24"/>
          <w:szCs w:val="24"/>
          <w:lang w:val="lt-LT"/>
        </w:rPr>
        <w:t>Projekto tikslas</w:t>
      </w:r>
      <w:r w:rsidR="004B065D" w:rsidRPr="008634EE">
        <w:rPr>
          <w:sz w:val="24"/>
          <w:szCs w:val="24"/>
          <w:lang w:val="lt-LT"/>
        </w:rPr>
        <w:t xml:space="preserve"> −</w:t>
      </w:r>
      <w:r w:rsidR="0065706B" w:rsidRPr="008634EE">
        <w:rPr>
          <w:sz w:val="24"/>
          <w:szCs w:val="24"/>
          <w:lang w:val="lt-LT"/>
        </w:rPr>
        <w:t xml:space="preserve"> </w:t>
      </w:r>
      <w:r w:rsidR="004B065D" w:rsidRPr="008634EE">
        <w:rPr>
          <w:sz w:val="24"/>
          <w:szCs w:val="24"/>
          <w:lang w:val="lt-LT"/>
        </w:rPr>
        <w:t xml:space="preserve"> </w:t>
      </w:r>
      <w:r w:rsidR="0065706B" w:rsidRPr="008634EE">
        <w:rPr>
          <w:spacing w:val="2"/>
          <w:sz w:val="24"/>
          <w:szCs w:val="24"/>
          <w:shd w:val="clear" w:color="auto" w:fill="FFFFFF"/>
          <w:lang w:val="lt-LT"/>
        </w:rPr>
        <w:t xml:space="preserve">sukurti ir įdiegti jaunimui palankių sveikatos priežiūros paslaugų (toliau – JPSPP) modelį Lietuvoje, kurio pagrindinė funkcija – per paslaugų teikimo protokolus apjungti į vieningą tinklą jau </w:t>
      </w:r>
      <w:r w:rsidR="0065706B" w:rsidRPr="008634EE">
        <w:rPr>
          <w:spacing w:val="2"/>
          <w:sz w:val="24"/>
          <w:szCs w:val="24"/>
          <w:shd w:val="clear" w:color="auto" w:fill="FFFFFF"/>
          <w:lang w:val="lt-LT"/>
        </w:rPr>
        <w:lastRenderedPageBreak/>
        <w:t>egzistuojančius sveikatos priežiūros paslaugų teikėjus ir gerinant jų bendradarbiavimą teikti efektyvesnes jaunimui pritaikytas sveikatos priežiūros paslaugas taip užtikrinant sveikatos netolygumų mažinimą.</w:t>
      </w:r>
      <w:r w:rsidR="0065706B" w:rsidRPr="008634EE">
        <w:rPr>
          <w:sz w:val="24"/>
          <w:szCs w:val="24"/>
          <w:lang w:val="lt-LT"/>
        </w:rPr>
        <w:t xml:space="preserve"> Projekto partnerio dalis</w:t>
      </w:r>
      <w:r w:rsidR="00245CC2" w:rsidRPr="008634EE">
        <w:rPr>
          <w:sz w:val="24"/>
          <w:szCs w:val="24"/>
          <w:lang w:val="lt-LT"/>
        </w:rPr>
        <w:t xml:space="preserve"> 75599,52</w:t>
      </w:r>
      <w:r w:rsidR="0065706B" w:rsidRPr="008634EE">
        <w:rPr>
          <w:sz w:val="24"/>
          <w:szCs w:val="24"/>
          <w:lang w:val="lt-LT"/>
        </w:rPr>
        <w:t xml:space="preserve"> Eur.</w:t>
      </w:r>
    </w:p>
    <w:p w14:paraId="43E19429" w14:textId="77777777" w:rsidR="000B3C4B" w:rsidRPr="008634EE" w:rsidRDefault="000B3C4B" w:rsidP="000B35D5">
      <w:pPr>
        <w:jc w:val="both"/>
        <w:rPr>
          <w:sz w:val="24"/>
          <w:szCs w:val="24"/>
          <w:lang w:val="lt-LT"/>
        </w:rPr>
      </w:pPr>
    </w:p>
    <w:p w14:paraId="4A24F2E9" w14:textId="095965E6" w:rsidR="0015641F" w:rsidRDefault="00782A23" w:rsidP="000B35D5">
      <w:pPr>
        <w:ind w:firstLine="720"/>
        <w:jc w:val="center"/>
        <w:rPr>
          <w:rFonts w:eastAsia="Calibri"/>
          <w:b/>
          <w:sz w:val="24"/>
          <w:szCs w:val="24"/>
          <w:shd w:val="clear" w:color="auto" w:fill="FFFFFF"/>
          <w:lang w:val="lt-LT" w:eastAsia="en-US"/>
        </w:rPr>
      </w:pPr>
      <w:r>
        <w:rPr>
          <w:rFonts w:eastAsia="Calibri"/>
          <w:b/>
          <w:sz w:val="24"/>
          <w:szCs w:val="24"/>
          <w:shd w:val="clear" w:color="auto" w:fill="FFFFFF"/>
          <w:lang w:val="lt-LT" w:eastAsia="en-US"/>
        </w:rPr>
        <w:t xml:space="preserve">VII </w:t>
      </w:r>
      <w:r w:rsidR="0015641F">
        <w:rPr>
          <w:rFonts w:eastAsia="Calibri"/>
          <w:b/>
          <w:sz w:val="24"/>
          <w:szCs w:val="24"/>
          <w:shd w:val="clear" w:color="auto" w:fill="FFFFFF"/>
          <w:lang w:val="lt-LT" w:eastAsia="en-US"/>
        </w:rPr>
        <w:t>SKYRIUS</w:t>
      </w:r>
    </w:p>
    <w:p w14:paraId="51756A82" w14:textId="4022890A" w:rsidR="007D64D8" w:rsidRDefault="00782A23" w:rsidP="000B35D5">
      <w:pPr>
        <w:ind w:firstLine="720"/>
        <w:jc w:val="center"/>
        <w:rPr>
          <w:rFonts w:eastAsia="Calibri"/>
          <w:b/>
          <w:sz w:val="24"/>
          <w:szCs w:val="24"/>
          <w:shd w:val="clear" w:color="auto" w:fill="FFFFFF"/>
          <w:lang w:val="lt-LT" w:eastAsia="en-US"/>
        </w:rPr>
      </w:pPr>
      <w:r>
        <w:rPr>
          <w:rFonts w:eastAsia="Calibri"/>
          <w:b/>
          <w:sz w:val="24"/>
          <w:szCs w:val="24"/>
          <w:shd w:val="clear" w:color="auto" w:fill="FFFFFF"/>
          <w:lang w:val="lt-LT" w:eastAsia="en-US"/>
        </w:rPr>
        <w:t xml:space="preserve">VALSTYBINIŲ </w:t>
      </w:r>
      <w:r w:rsidRPr="00782A23">
        <w:rPr>
          <w:rFonts w:eastAsia="Calibri"/>
          <w:b/>
          <w:sz w:val="24"/>
          <w:szCs w:val="24"/>
          <w:shd w:val="clear" w:color="auto" w:fill="FFFFFF"/>
          <w:lang w:val="lt-LT" w:eastAsia="en-US"/>
        </w:rPr>
        <w:t>(VALSTYBĖ</w:t>
      </w:r>
      <w:r>
        <w:rPr>
          <w:rFonts w:eastAsia="Calibri"/>
          <w:b/>
          <w:sz w:val="24"/>
          <w:szCs w:val="24"/>
          <w:shd w:val="clear" w:color="auto" w:fill="FFFFFF"/>
          <w:lang w:val="lt-LT" w:eastAsia="en-US"/>
        </w:rPr>
        <w:t xml:space="preserve">S </w:t>
      </w:r>
      <w:r w:rsidRPr="00782A23">
        <w:rPr>
          <w:rFonts w:eastAsia="Calibri"/>
          <w:b/>
          <w:sz w:val="24"/>
          <w:szCs w:val="24"/>
          <w:shd w:val="clear" w:color="auto" w:fill="FFFFFF"/>
          <w:lang w:val="lt-LT" w:eastAsia="en-US"/>
        </w:rPr>
        <w:t>PERDUOTŲ SAVIVA</w:t>
      </w:r>
      <w:r>
        <w:rPr>
          <w:rFonts w:eastAsia="Calibri"/>
          <w:b/>
          <w:sz w:val="24"/>
          <w:szCs w:val="24"/>
          <w:shd w:val="clear" w:color="auto" w:fill="FFFFFF"/>
          <w:lang w:val="lt-LT" w:eastAsia="en-US"/>
        </w:rPr>
        <w:t>DYBĖMAS</w:t>
      </w:r>
      <w:r w:rsidRPr="00782A23">
        <w:rPr>
          <w:rFonts w:eastAsia="Calibri"/>
          <w:b/>
          <w:sz w:val="24"/>
          <w:szCs w:val="24"/>
          <w:shd w:val="clear" w:color="auto" w:fill="FFFFFF"/>
          <w:lang w:val="lt-LT" w:eastAsia="en-US"/>
        </w:rPr>
        <w:t xml:space="preserve">) VISUOMENĖS SVEIKATOS PRIEŽIŪROS FUNKCIJŲ VYKDYMO ATASKAITA </w:t>
      </w:r>
    </w:p>
    <w:p w14:paraId="2083DBDD" w14:textId="77777777" w:rsidR="007D64D8" w:rsidRDefault="007D64D8" w:rsidP="000B35D5">
      <w:pPr>
        <w:ind w:firstLine="720"/>
        <w:jc w:val="center"/>
        <w:rPr>
          <w:rFonts w:eastAsia="Calibri"/>
          <w:b/>
          <w:sz w:val="24"/>
          <w:szCs w:val="24"/>
          <w:shd w:val="clear" w:color="auto" w:fill="FFFFFF"/>
          <w:lang w:val="lt-LT" w:eastAsia="en-US"/>
        </w:rPr>
      </w:pPr>
    </w:p>
    <w:p w14:paraId="17EFBCA2" w14:textId="6FF6B6D3" w:rsidR="007D64D8" w:rsidRDefault="007D64D8" w:rsidP="000B35D5">
      <w:pPr>
        <w:rPr>
          <w:rFonts w:eastAsia="Calibri"/>
          <w:b/>
          <w:sz w:val="24"/>
          <w:szCs w:val="24"/>
          <w:shd w:val="clear" w:color="auto" w:fill="FFFFFF"/>
          <w:lang w:val="lt-LT" w:eastAsia="en-US"/>
        </w:rPr>
        <w:sectPr w:rsidR="007D64D8" w:rsidSect="00CB3621">
          <w:headerReference w:type="first" r:id="rId12"/>
          <w:type w:val="continuous"/>
          <w:pgSz w:w="11906" w:h="16838" w:code="9"/>
          <w:pgMar w:top="1134" w:right="567" w:bottom="1134" w:left="1701" w:header="567" w:footer="567" w:gutter="0"/>
          <w:cols w:space="1296"/>
          <w:titlePg/>
        </w:sectPr>
      </w:pPr>
      <w:r>
        <w:rPr>
          <w:rFonts w:eastAsia="Calibri"/>
          <w:b/>
          <w:sz w:val="24"/>
          <w:szCs w:val="24"/>
          <w:shd w:val="clear" w:color="auto" w:fill="FFFFFF"/>
          <w:lang w:val="lt-LT" w:eastAsia="en-US"/>
        </w:rPr>
        <w:br w:type="page"/>
      </w:r>
    </w:p>
    <w:tbl>
      <w:tblPr>
        <w:tblW w:w="14601" w:type="dxa"/>
        <w:tblLook w:val="04A0" w:firstRow="1" w:lastRow="0" w:firstColumn="1" w:lastColumn="0" w:noHBand="0" w:noVBand="1"/>
      </w:tblPr>
      <w:tblGrid>
        <w:gridCol w:w="2032"/>
        <w:gridCol w:w="2140"/>
        <w:gridCol w:w="1635"/>
        <w:gridCol w:w="1150"/>
        <w:gridCol w:w="767"/>
        <w:gridCol w:w="1067"/>
        <w:gridCol w:w="1042"/>
        <w:gridCol w:w="4768"/>
      </w:tblGrid>
      <w:tr w:rsidR="0069108E" w:rsidRPr="00343FD2" w14:paraId="2F36EF9D" w14:textId="77777777" w:rsidTr="00141B82">
        <w:trPr>
          <w:trHeight w:val="967"/>
        </w:trPr>
        <w:tc>
          <w:tcPr>
            <w:tcW w:w="14601" w:type="dxa"/>
            <w:gridSpan w:val="8"/>
            <w:tcBorders>
              <w:top w:val="nil"/>
              <w:left w:val="nil"/>
              <w:bottom w:val="nil"/>
              <w:right w:val="nil"/>
            </w:tcBorders>
            <w:shd w:val="clear" w:color="auto" w:fill="auto"/>
            <w:vAlign w:val="center"/>
            <w:hideMark/>
          </w:tcPr>
          <w:p w14:paraId="7322F2C8" w14:textId="77777777" w:rsidR="0069108E" w:rsidRDefault="0069108E" w:rsidP="000B35D5">
            <w:pPr>
              <w:jc w:val="center"/>
              <w:rPr>
                <w:b/>
                <w:bCs/>
                <w:color w:val="000000"/>
                <w:sz w:val="32"/>
                <w:szCs w:val="32"/>
                <w:lang w:val="lt-LT"/>
              </w:rPr>
            </w:pPr>
            <w:r>
              <w:rPr>
                <w:b/>
                <w:bCs/>
                <w:color w:val="000000"/>
                <w:sz w:val="32"/>
                <w:szCs w:val="32"/>
                <w:lang w:val="lt-LT"/>
              </w:rPr>
              <w:lastRenderedPageBreak/>
              <w:t>Rokiškio rajono</w:t>
            </w:r>
            <w:r w:rsidRPr="0069108E">
              <w:rPr>
                <w:b/>
                <w:bCs/>
                <w:color w:val="000000"/>
                <w:sz w:val="32"/>
                <w:szCs w:val="32"/>
                <w:lang w:val="lt-LT"/>
              </w:rPr>
              <w:t xml:space="preserve"> savivaldybės Valstybinių (valstybės perduotų savivaldybėms) visuomenės sveikatos</w:t>
            </w:r>
          </w:p>
          <w:p w14:paraId="382CF16F" w14:textId="238FCA91" w:rsidR="0069108E" w:rsidRPr="0069108E" w:rsidRDefault="0069108E" w:rsidP="000B35D5">
            <w:pPr>
              <w:jc w:val="center"/>
              <w:rPr>
                <w:b/>
                <w:bCs/>
                <w:color w:val="000000"/>
                <w:sz w:val="32"/>
                <w:szCs w:val="32"/>
                <w:lang w:val="lt-LT"/>
              </w:rPr>
            </w:pPr>
            <w:r w:rsidRPr="0069108E">
              <w:rPr>
                <w:b/>
                <w:bCs/>
                <w:color w:val="000000"/>
                <w:sz w:val="32"/>
                <w:szCs w:val="32"/>
                <w:lang w:val="lt-LT"/>
              </w:rPr>
              <w:t>priežiūros funkcijų vykdymo 2022 m</w:t>
            </w:r>
            <w:r>
              <w:rPr>
                <w:b/>
                <w:bCs/>
                <w:color w:val="000000"/>
                <w:sz w:val="32"/>
                <w:szCs w:val="32"/>
                <w:lang w:val="lt-LT"/>
              </w:rPr>
              <w:t>. ataskaita</w:t>
            </w:r>
          </w:p>
        </w:tc>
      </w:tr>
      <w:tr w:rsidR="0069108E" w:rsidRPr="00343FD2" w14:paraId="08668D14" w14:textId="77777777" w:rsidTr="00141B82">
        <w:trPr>
          <w:trHeight w:val="1041"/>
        </w:trPr>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32E07" w14:textId="77777777" w:rsidR="0069108E" w:rsidRPr="0069108E" w:rsidRDefault="0069108E" w:rsidP="000B35D5">
            <w:pPr>
              <w:jc w:val="center"/>
              <w:rPr>
                <w:b/>
                <w:bCs/>
                <w:sz w:val="18"/>
                <w:szCs w:val="18"/>
                <w:lang w:val="lt-LT"/>
              </w:rPr>
            </w:pPr>
            <w:r w:rsidRPr="0069108E">
              <w:rPr>
                <w:b/>
                <w:bCs/>
                <w:sz w:val="18"/>
                <w:szCs w:val="18"/>
                <w:lang w:val="lt-LT"/>
              </w:rPr>
              <w:t>LR SAM strateginio veiklos plano priemonė, kodas</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9B422" w14:textId="77777777" w:rsidR="0069108E" w:rsidRPr="0069108E" w:rsidRDefault="0069108E" w:rsidP="000B35D5">
            <w:pPr>
              <w:jc w:val="center"/>
              <w:rPr>
                <w:b/>
                <w:bCs/>
                <w:sz w:val="18"/>
                <w:szCs w:val="18"/>
                <w:lang w:val="lt-LT"/>
              </w:rPr>
            </w:pPr>
            <w:r w:rsidRPr="0069108E">
              <w:rPr>
                <w:b/>
                <w:bCs/>
                <w:sz w:val="18"/>
                <w:szCs w:val="18"/>
                <w:lang w:val="lt-LT"/>
              </w:rPr>
              <w:t>Paslaugos pavadinimas</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06446" w14:textId="77777777" w:rsidR="0069108E" w:rsidRPr="0069108E" w:rsidRDefault="0069108E" w:rsidP="000B35D5">
            <w:pPr>
              <w:jc w:val="center"/>
              <w:rPr>
                <w:b/>
                <w:bCs/>
                <w:sz w:val="18"/>
                <w:szCs w:val="18"/>
                <w:lang w:val="lt-LT"/>
              </w:rPr>
            </w:pPr>
            <w:r w:rsidRPr="0069108E">
              <w:rPr>
                <w:b/>
                <w:bCs/>
                <w:sz w:val="18"/>
                <w:szCs w:val="18"/>
                <w:lang w:val="lt-LT"/>
              </w:rPr>
              <w:t>Veiklos vertinimo kriterijai</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3CF29" w14:textId="77777777" w:rsidR="0069108E" w:rsidRPr="0069108E" w:rsidRDefault="0069108E" w:rsidP="000B35D5">
            <w:pPr>
              <w:jc w:val="center"/>
              <w:rPr>
                <w:b/>
                <w:bCs/>
                <w:sz w:val="18"/>
                <w:szCs w:val="18"/>
                <w:lang w:val="lt-LT"/>
              </w:rPr>
            </w:pPr>
            <w:r w:rsidRPr="0069108E">
              <w:rPr>
                <w:b/>
                <w:bCs/>
                <w:sz w:val="18"/>
                <w:szCs w:val="18"/>
                <w:lang w:val="lt-LT"/>
              </w:rPr>
              <w:t>Kriterijaus mato vienetas</w:t>
            </w:r>
          </w:p>
        </w:tc>
        <w:tc>
          <w:tcPr>
            <w:tcW w:w="2876" w:type="dxa"/>
            <w:gridSpan w:val="3"/>
            <w:tcBorders>
              <w:top w:val="single" w:sz="4" w:space="0" w:color="auto"/>
              <w:left w:val="nil"/>
              <w:bottom w:val="single" w:sz="4" w:space="0" w:color="auto"/>
              <w:right w:val="single" w:sz="4" w:space="0" w:color="auto"/>
            </w:tcBorders>
            <w:shd w:val="clear" w:color="auto" w:fill="auto"/>
            <w:vAlign w:val="center"/>
            <w:hideMark/>
          </w:tcPr>
          <w:p w14:paraId="725F29CA" w14:textId="77777777" w:rsidR="0069108E" w:rsidRPr="0069108E" w:rsidRDefault="0069108E" w:rsidP="000B35D5">
            <w:pPr>
              <w:jc w:val="center"/>
              <w:rPr>
                <w:b/>
                <w:bCs/>
                <w:sz w:val="18"/>
                <w:szCs w:val="18"/>
                <w:lang w:val="lt-LT"/>
              </w:rPr>
            </w:pPr>
            <w:r w:rsidRPr="0069108E">
              <w:rPr>
                <w:b/>
                <w:bCs/>
                <w:sz w:val="18"/>
                <w:szCs w:val="18"/>
                <w:lang w:val="lt-LT"/>
              </w:rPr>
              <w:t>Vertinimo kriterijų reikšmės</w:t>
            </w:r>
          </w:p>
        </w:tc>
        <w:tc>
          <w:tcPr>
            <w:tcW w:w="47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D318AD" w14:textId="4DFE366A" w:rsidR="0069108E" w:rsidRPr="0069108E" w:rsidRDefault="0069108E" w:rsidP="000B35D5">
            <w:pPr>
              <w:jc w:val="center"/>
              <w:rPr>
                <w:b/>
                <w:bCs/>
                <w:color w:val="000000"/>
                <w:sz w:val="18"/>
                <w:szCs w:val="18"/>
                <w:lang w:val="lt-LT"/>
              </w:rPr>
            </w:pPr>
            <w:r w:rsidRPr="0069108E">
              <w:rPr>
                <w:b/>
                <w:bCs/>
                <w:color w:val="000000"/>
                <w:sz w:val="18"/>
                <w:szCs w:val="18"/>
                <w:lang w:val="lt-LT"/>
              </w:rPr>
              <w:t>Pastabos /Komentar</w:t>
            </w:r>
            <w:r>
              <w:rPr>
                <w:b/>
                <w:bCs/>
                <w:color w:val="000000"/>
                <w:sz w:val="18"/>
                <w:szCs w:val="18"/>
                <w:lang w:val="lt-LT"/>
              </w:rPr>
              <w:t xml:space="preserve">ai </w:t>
            </w:r>
            <w:r w:rsidRPr="0069108E">
              <w:rPr>
                <w:b/>
                <w:bCs/>
                <w:color w:val="000000"/>
                <w:sz w:val="18"/>
                <w:szCs w:val="18"/>
                <w:lang w:val="lt-LT"/>
              </w:rPr>
              <w:t>(nurodomos priežastys, jei nepasiektos arba viršytos planuotos veiklos vertinimo kriterijų reikšmės skiriasi daugiau kaip 10 proc., arba nepasiekta rekomenduojama norma)</w:t>
            </w:r>
          </w:p>
        </w:tc>
      </w:tr>
      <w:tr w:rsidR="0069108E" w:rsidRPr="0069108E" w14:paraId="2F854828" w14:textId="77777777" w:rsidTr="00141B82">
        <w:trPr>
          <w:trHeight w:val="819"/>
        </w:trPr>
        <w:tc>
          <w:tcPr>
            <w:tcW w:w="2032" w:type="dxa"/>
            <w:vMerge/>
            <w:tcBorders>
              <w:top w:val="single" w:sz="4" w:space="0" w:color="auto"/>
              <w:left w:val="single" w:sz="4" w:space="0" w:color="auto"/>
              <w:bottom w:val="single" w:sz="4" w:space="0" w:color="auto"/>
              <w:right w:val="single" w:sz="4" w:space="0" w:color="auto"/>
            </w:tcBorders>
            <w:vAlign w:val="center"/>
            <w:hideMark/>
          </w:tcPr>
          <w:p w14:paraId="613EDEC7" w14:textId="77777777" w:rsidR="0069108E" w:rsidRPr="0069108E" w:rsidRDefault="0069108E" w:rsidP="000B35D5">
            <w:pPr>
              <w:rPr>
                <w:b/>
                <w:bCs/>
                <w:sz w:val="18"/>
                <w:szCs w:val="18"/>
                <w:lang w:val="lt-LT"/>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3F56012" w14:textId="77777777" w:rsidR="0069108E" w:rsidRPr="0069108E" w:rsidRDefault="0069108E" w:rsidP="000B35D5">
            <w:pPr>
              <w:rPr>
                <w:b/>
                <w:bCs/>
                <w:sz w:val="18"/>
                <w:szCs w:val="18"/>
                <w:lang w:val="lt-LT"/>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14:paraId="37735BF8" w14:textId="77777777" w:rsidR="0069108E" w:rsidRPr="0069108E" w:rsidRDefault="0069108E" w:rsidP="000B35D5">
            <w:pPr>
              <w:rPr>
                <w:b/>
                <w:bCs/>
                <w:sz w:val="18"/>
                <w:szCs w:val="18"/>
                <w:lang w:val="lt-LT"/>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14:paraId="5F9C133B" w14:textId="77777777" w:rsidR="0069108E" w:rsidRPr="0069108E" w:rsidRDefault="0069108E" w:rsidP="000B35D5">
            <w:pPr>
              <w:rPr>
                <w:b/>
                <w:bCs/>
                <w:sz w:val="18"/>
                <w:szCs w:val="18"/>
                <w:lang w:val="lt-LT"/>
              </w:rPr>
            </w:pPr>
          </w:p>
        </w:tc>
        <w:tc>
          <w:tcPr>
            <w:tcW w:w="767" w:type="dxa"/>
            <w:tcBorders>
              <w:top w:val="nil"/>
              <w:left w:val="nil"/>
              <w:bottom w:val="single" w:sz="4" w:space="0" w:color="auto"/>
              <w:right w:val="single" w:sz="4" w:space="0" w:color="auto"/>
            </w:tcBorders>
            <w:shd w:val="clear" w:color="auto" w:fill="auto"/>
            <w:vAlign w:val="center"/>
            <w:hideMark/>
          </w:tcPr>
          <w:p w14:paraId="019AABFC" w14:textId="77777777" w:rsidR="0069108E" w:rsidRPr="0069108E" w:rsidRDefault="0069108E" w:rsidP="000B35D5">
            <w:pPr>
              <w:jc w:val="center"/>
              <w:rPr>
                <w:b/>
                <w:bCs/>
                <w:color w:val="000000"/>
                <w:sz w:val="18"/>
                <w:szCs w:val="18"/>
                <w:lang w:val="lt-LT"/>
              </w:rPr>
            </w:pPr>
            <w:r w:rsidRPr="0069108E">
              <w:rPr>
                <w:b/>
                <w:bCs/>
                <w:color w:val="000000"/>
                <w:sz w:val="18"/>
                <w:szCs w:val="18"/>
                <w:lang w:val="lt-LT"/>
              </w:rPr>
              <w:t>Planas           (12 mėn.)</w:t>
            </w:r>
          </w:p>
        </w:tc>
        <w:tc>
          <w:tcPr>
            <w:tcW w:w="1067" w:type="dxa"/>
            <w:tcBorders>
              <w:top w:val="nil"/>
              <w:left w:val="nil"/>
              <w:bottom w:val="single" w:sz="4" w:space="0" w:color="auto"/>
              <w:right w:val="single" w:sz="4" w:space="0" w:color="auto"/>
            </w:tcBorders>
            <w:shd w:val="clear" w:color="auto" w:fill="auto"/>
            <w:vAlign w:val="center"/>
            <w:hideMark/>
          </w:tcPr>
          <w:p w14:paraId="25C48517" w14:textId="77777777" w:rsidR="0069108E" w:rsidRPr="0069108E" w:rsidRDefault="0069108E" w:rsidP="000B35D5">
            <w:pPr>
              <w:jc w:val="center"/>
              <w:rPr>
                <w:b/>
                <w:bCs/>
                <w:sz w:val="18"/>
                <w:szCs w:val="18"/>
                <w:lang w:val="lt-LT"/>
              </w:rPr>
            </w:pPr>
            <w:r w:rsidRPr="0069108E">
              <w:rPr>
                <w:b/>
                <w:bCs/>
                <w:sz w:val="18"/>
                <w:szCs w:val="18"/>
                <w:lang w:val="lt-LT"/>
              </w:rPr>
              <w:t>Įvykdymas      (12 mėn.)</w:t>
            </w:r>
          </w:p>
        </w:tc>
        <w:tc>
          <w:tcPr>
            <w:tcW w:w="1042" w:type="dxa"/>
            <w:tcBorders>
              <w:top w:val="nil"/>
              <w:left w:val="nil"/>
              <w:bottom w:val="single" w:sz="4" w:space="0" w:color="auto"/>
              <w:right w:val="single" w:sz="4" w:space="0" w:color="auto"/>
            </w:tcBorders>
            <w:shd w:val="clear" w:color="auto" w:fill="auto"/>
            <w:vAlign w:val="center"/>
            <w:hideMark/>
          </w:tcPr>
          <w:p w14:paraId="7F329314" w14:textId="77777777" w:rsidR="0069108E" w:rsidRPr="0069108E" w:rsidRDefault="0069108E" w:rsidP="000B35D5">
            <w:pPr>
              <w:jc w:val="center"/>
              <w:rPr>
                <w:b/>
                <w:bCs/>
                <w:sz w:val="18"/>
                <w:szCs w:val="18"/>
                <w:lang w:val="lt-LT"/>
              </w:rPr>
            </w:pPr>
            <w:r w:rsidRPr="0069108E">
              <w:rPr>
                <w:b/>
                <w:bCs/>
                <w:sz w:val="18"/>
                <w:szCs w:val="18"/>
                <w:lang w:val="lt-LT"/>
              </w:rPr>
              <w:t>Įvykdymo procentas                  (12 mėn.)</w:t>
            </w:r>
          </w:p>
        </w:tc>
        <w:tc>
          <w:tcPr>
            <w:tcW w:w="4768" w:type="dxa"/>
            <w:vMerge/>
            <w:tcBorders>
              <w:top w:val="single" w:sz="4" w:space="0" w:color="auto"/>
              <w:left w:val="single" w:sz="4" w:space="0" w:color="auto"/>
              <w:bottom w:val="single" w:sz="4" w:space="0" w:color="000000"/>
              <w:right w:val="single" w:sz="4" w:space="0" w:color="auto"/>
            </w:tcBorders>
            <w:vAlign w:val="center"/>
            <w:hideMark/>
          </w:tcPr>
          <w:p w14:paraId="524155CC" w14:textId="77777777" w:rsidR="0069108E" w:rsidRPr="0069108E" w:rsidRDefault="0069108E" w:rsidP="000B35D5">
            <w:pPr>
              <w:rPr>
                <w:b/>
                <w:bCs/>
                <w:color w:val="000000"/>
                <w:sz w:val="18"/>
                <w:szCs w:val="18"/>
                <w:lang w:val="lt-LT"/>
              </w:rPr>
            </w:pPr>
          </w:p>
        </w:tc>
      </w:tr>
      <w:tr w:rsidR="0069108E" w:rsidRPr="0069108E" w14:paraId="30A310E8" w14:textId="77777777" w:rsidTr="00141B82">
        <w:trPr>
          <w:trHeight w:val="312"/>
        </w:trPr>
        <w:tc>
          <w:tcPr>
            <w:tcW w:w="2032" w:type="dxa"/>
            <w:tcBorders>
              <w:top w:val="nil"/>
              <w:left w:val="single" w:sz="4" w:space="0" w:color="auto"/>
              <w:bottom w:val="nil"/>
              <w:right w:val="single" w:sz="4" w:space="0" w:color="auto"/>
            </w:tcBorders>
            <w:shd w:val="clear" w:color="auto" w:fill="auto"/>
            <w:vAlign w:val="center"/>
            <w:hideMark/>
          </w:tcPr>
          <w:p w14:paraId="272DE03A" w14:textId="77777777" w:rsidR="0069108E" w:rsidRPr="0069108E" w:rsidRDefault="0069108E" w:rsidP="000B35D5">
            <w:pPr>
              <w:jc w:val="center"/>
              <w:rPr>
                <w:b/>
                <w:bCs/>
                <w:sz w:val="18"/>
                <w:szCs w:val="18"/>
                <w:lang w:val="lt-LT"/>
              </w:rPr>
            </w:pPr>
            <w:r w:rsidRPr="0069108E">
              <w:rPr>
                <w:b/>
                <w:bCs/>
                <w:sz w:val="18"/>
                <w:szCs w:val="18"/>
                <w:lang w:val="lt-LT"/>
              </w:rPr>
              <w:t>1</w:t>
            </w:r>
          </w:p>
        </w:tc>
        <w:tc>
          <w:tcPr>
            <w:tcW w:w="2140" w:type="dxa"/>
            <w:tcBorders>
              <w:top w:val="nil"/>
              <w:left w:val="nil"/>
              <w:bottom w:val="nil"/>
              <w:right w:val="nil"/>
            </w:tcBorders>
            <w:shd w:val="clear" w:color="auto" w:fill="auto"/>
            <w:vAlign w:val="center"/>
            <w:hideMark/>
          </w:tcPr>
          <w:p w14:paraId="25FFE5AB" w14:textId="77777777" w:rsidR="0069108E" w:rsidRPr="0069108E" w:rsidRDefault="0069108E" w:rsidP="000B35D5">
            <w:pPr>
              <w:jc w:val="center"/>
              <w:rPr>
                <w:b/>
                <w:bCs/>
                <w:sz w:val="18"/>
                <w:szCs w:val="18"/>
                <w:lang w:val="lt-LT"/>
              </w:rPr>
            </w:pPr>
            <w:r w:rsidRPr="0069108E">
              <w:rPr>
                <w:b/>
                <w:bCs/>
                <w:sz w:val="18"/>
                <w:szCs w:val="18"/>
                <w:lang w:val="lt-LT"/>
              </w:rPr>
              <w:t>2</w:t>
            </w:r>
          </w:p>
        </w:tc>
        <w:tc>
          <w:tcPr>
            <w:tcW w:w="1635" w:type="dxa"/>
            <w:tcBorders>
              <w:top w:val="nil"/>
              <w:left w:val="single" w:sz="4" w:space="0" w:color="auto"/>
              <w:bottom w:val="nil"/>
              <w:right w:val="single" w:sz="4" w:space="0" w:color="auto"/>
            </w:tcBorders>
            <w:shd w:val="clear" w:color="auto" w:fill="auto"/>
            <w:vAlign w:val="center"/>
            <w:hideMark/>
          </w:tcPr>
          <w:p w14:paraId="651A875E" w14:textId="77777777" w:rsidR="0069108E" w:rsidRPr="0069108E" w:rsidRDefault="0069108E" w:rsidP="000B35D5">
            <w:pPr>
              <w:jc w:val="center"/>
              <w:rPr>
                <w:b/>
                <w:bCs/>
                <w:sz w:val="18"/>
                <w:szCs w:val="18"/>
                <w:lang w:val="lt-LT"/>
              </w:rPr>
            </w:pPr>
            <w:r w:rsidRPr="0069108E">
              <w:rPr>
                <w:b/>
                <w:bCs/>
                <w:sz w:val="18"/>
                <w:szCs w:val="18"/>
                <w:lang w:val="lt-LT"/>
              </w:rPr>
              <w:t>3</w:t>
            </w:r>
          </w:p>
        </w:tc>
        <w:tc>
          <w:tcPr>
            <w:tcW w:w="1150" w:type="dxa"/>
            <w:tcBorders>
              <w:top w:val="nil"/>
              <w:left w:val="nil"/>
              <w:bottom w:val="nil"/>
              <w:right w:val="single" w:sz="4" w:space="0" w:color="auto"/>
            </w:tcBorders>
            <w:shd w:val="clear" w:color="auto" w:fill="auto"/>
            <w:vAlign w:val="center"/>
            <w:hideMark/>
          </w:tcPr>
          <w:p w14:paraId="45C80E78" w14:textId="77777777" w:rsidR="0069108E" w:rsidRPr="0069108E" w:rsidRDefault="0069108E" w:rsidP="000B35D5">
            <w:pPr>
              <w:jc w:val="center"/>
              <w:rPr>
                <w:b/>
                <w:bCs/>
                <w:sz w:val="18"/>
                <w:szCs w:val="18"/>
                <w:lang w:val="lt-LT"/>
              </w:rPr>
            </w:pPr>
            <w:r w:rsidRPr="0069108E">
              <w:rPr>
                <w:b/>
                <w:bCs/>
                <w:sz w:val="18"/>
                <w:szCs w:val="18"/>
                <w:lang w:val="lt-LT"/>
              </w:rPr>
              <w:t>4</w:t>
            </w:r>
          </w:p>
        </w:tc>
        <w:tc>
          <w:tcPr>
            <w:tcW w:w="767" w:type="dxa"/>
            <w:tcBorders>
              <w:top w:val="nil"/>
              <w:left w:val="nil"/>
              <w:bottom w:val="nil"/>
              <w:right w:val="single" w:sz="4" w:space="0" w:color="auto"/>
            </w:tcBorders>
            <w:shd w:val="clear" w:color="auto" w:fill="auto"/>
            <w:vAlign w:val="center"/>
            <w:hideMark/>
          </w:tcPr>
          <w:p w14:paraId="26DFEBF6" w14:textId="77777777" w:rsidR="0069108E" w:rsidRPr="0069108E" w:rsidRDefault="0069108E" w:rsidP="000B35D5">
            <w:pPr>
              <w:jc w:val="center"/>
              <w:rPr>
                <w:b/>
                <w:bCs/>
                <w:sz w:val="18"/>
                <w:szCs w:val="18"/>
                <w:lang w:val="lt-LT"/>
              </w:rPr>
            </w:pPr>
            <w:r w:rsidRPr="0069108E">
              <w:rPr>
                <w:b/>
                <w:bCs/>
                <w:sz w:val="18"/>
                <w:szCs w:val="18"/>
                <w:lang w:val="lt-LT"/>
              </w:rPr>
              <w:t>5</w:t>
            </w:r>
          </w:p>
        </w:tc>
        <w:tc>
          <w:tcPr>
            <w:tcW w:w="1067" w:type="dxa"/>
            <w:tcBorders>
              <w:top w:val="nil"/>
              <w:left w:val="nil"/>
              <w:bottom w:val="nil"/>
              <w:right w:val="single" w:sz="4" w:space="0" w:color="auto"/>
            </w:tcBorders>
            <w:shd w:val="clear" w:color="auto" w:fill="auto"/>
            <w:vAlign w:val="center"/>
            <w:hideMark/>
          </w:tcPr>
          <w:p w14:paraId="776BF216" w14:textId="77777777" w:rsidR="0069108E" w:rsidRPr="0069108E" w:rsidRDefault="0069108E" w:rsidP="000B35D5">
            <w:pPr>
              <w:jc w:val="center"/>
              <w:rPr>
                <w:b/>
                <w:bCs/>
                <w:sz w:val="18"/>
                <w:szCs w:val="18"/>
                <w:lang w:val="lt-LT"/>
              </w:rPr>
            </w:pPr>
            <w:r w:rsidRPr="0069108E">
              <w:rPr>
                <w:b/>
                <w:bCs/>
                <w:sz w:val="18"/>
                <w:szCs w:val="18"/>
                <w:lang w:val="lt-LT"/>
              </w:rPr>
              <w:t>6</w:t>
            </w:r>
          </w:p>
        </w:tc>
        <w:tc>
          <w:tcPr>
            <w:tcW w:w="1042" w:type="dxa"/>
            <w:tcBorders>
              <w:top w:val="nil"/>
              <w:left w:val="nil"/>
              <w:bottom w:val="nil"/>
              <w:right w:val="single" w:sz="4" w:space="0" w:color="auto"/>
            </w:tcBorders>
            <w:shd w:val="clear" w:color="auto" w:fill="auto"/>
            <w:vAlign w:val="center"/>
            <w:hideMark/>
          </w:tcPr>
          <w:p w14:paraId="03333F44" w14:textId="77777777" w:rsidR="0069108E" w:rsidRPr="0069108E" w:rsidRDefault="0069108E" w:rsidP="000B35D5">
            <w:pPr>
              <w:jc w:val="center"/>
              <w:rPr>
                <w:b/>
                <w:bCs/>
                <w:sz w:val="18"/>
                <w:szCs w:val="18"/>
                <w:lang w:val="lt-LT"/>
              </w:rPr>
            </w:pPr>
            <w:r w:rsidRPr="0069108E">
              <w:rPr>
                <w:b/>
                <w:bCs/>
                <w:sz w:val="18"/>
                <w:szCs w:val="18"/>
                <w:lang w:val="lt-LT"/>
              </w:rPr>
              <w:t>7</w:t>
            </w:r>
          </w:p>
        </w:tc>
        <w:tc>
          <w:tcPr>
            <w:tcW w:w="4768" w:type="dxa"/>
            <w:tcBorders>
              <w:top w:val="nil"/>
              <w:left w:val="nil"/>
              <w:bottom w:val="single" w:sz="4" w:space="0" w:color="auto"/>
              <w:right w:val="single" w:sz="4" w:space="0" w:color="auto"/>
            </w:tcBorders>
            <w:shd w:val="clear" w:color="auto" w:fill="auto"/>
            <w:noWrap/>
            <w:vAlign w:val="center"/>
            <w:hideMark/>
          </w:tcPr>
          <w:p w14:paraId="600EBE30" w14:textId="77777777" w:rsidR="0069108E" w:rsidRPr="0069108E" w:rsidRDefault="0069108E" w:rsidP="000B35D5">
            <w:pPr>
              <w:jc w:val="center"/>
              <w:rPr>
                <w:b/>
                <w:bCs/>
                <w:color w:val="000000"/>
                <w:sz w:val="22"/>
                <w:szCs w:val="22"/>
                <w:lang w:val="lt-LT"/>
              </w:rPr>
            </w:pPr>
            <w:r w:rsidRPr="0069108E">
              <w:rPr>
                <w:b/>
                <w:bCs/>
                <w:color w:val="000000"/>
                <w:sz w:val="22"/>
                <w:szCs w:val="22"/>
                <w:lang w:val="lt-LT"/>
              </w:rPr>
              <w:t>8</w:t>
            </w:r>
          </w:p>
        </w:tc>
      </w:tr>
      <w:tr w:rsidR="0069108E" w:rsidRPr="0069108E" w14:paraId="6E54757B" w14:textId="77777777" w:rsidTr="00141B82">
        <w:trPr>
          <w:trHeight w:val="342"/>
        </w:trPr>
        <w:tc>
          <w:tcPr>
            <w:tcW w:w="9833" w:type="dxa"/>
            <w:gridSpan w:val="7"/>
            <w:tcBorders>
              <w:top w:val="single" w:sz="4" w:space="0" w:color="auto"/>
              <w:left w:val="single" w:sz="4" w:space="0" w:color="auto"/>
              <w:bottom w:val="single" w:sz="4" w:space="0" w:color="auto"/>
              <w:right w:val="nil"/>
            </w:tcBorders>
            <w:shd w:val="clear" w:color="000000" w:fill="FFFF00"/>
            <w:vAlign w:val="center"/>
            <w:hideMark/>
          </w:tcPr>
          <w:p w14:paraId="7ACC5A1C" w14:textId="77777777" w:rsidR="0069108E" w:rsidRPr="0069108E" w:rsidRDefault="0069108E" w:rsidP="000B35D5">
            <w:pPr>
              <w:rPr>
                <w:b/>
                <w:bCs/>
                <w:sz w:val="18"/>
                <w:szCs w:val="18"/>
                <w:lang w:val="lt-LT"/>
              </w:rPr>
            </w:pPr>
            <w:r w:rsidRPr="0069108E">
              <w:rPr>
                <w:b/>
                <w:bCs/>
                <w:sz w:val="18"/>
                <w:szCs w:val="18"/>
                <w:lang w:val="lt-LT"/>
              </w:rPr>
              <w:t>I PRIORITETAS. Visuomenės psichikos sveikatos gerinimas</w:t>
            </w:r>
          </w:p>
        </w:tc>
        <w:tc>
          <w:tcPr>
            <w:tcW w:w="4768" w:type="dxa"/>
            <w:tcBorders>
              <w:top w:val="nil"/>
              <w:left w:val="nil"/>
              <w:bottom w:val="nil"/>
              <w:right w:val="single" w:sz="4" w:space="0" w:color="auto"/>
            </w:tcBorders>
            <w:shd w:val="clear" w:color="000000" w:fill="FFFF00"/>
            <w:noWrap/>
            <w:hideMark/>
          </w:tcPr>
          <w:p w14:paraId="0CA9EF78"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6EC3B171" w14:textId="77777777" w:rsidTr="00141B82">
        <w:trPr>
          <w:trHeight w:val="759"/>
        </w:trPr>
        <w:tc>
          <w:tcPr>
            <w:tcW w:w="2032" w:type="dxa"/>
            <w:vMerge w:val="restart"/>
            <w:tcBorders>
              <w:top w:val="nil"/>
              <w:left w:val="single" w:sz="4" w:space="0" w:color="auto"/>
              <w:bottom w:val="single" w:sz="4" w:space="0" w:color="000000"/>
              <w:right w:val="single" w:sz="4" w:space="0" w:color="auto"/>
            </w:tcBorders>
            <w:shd w:val="clear" w:color="auto" w:fill="auto"/>
            <w:hideMark/>
          </w:tcPr>
          <w:p w14:paraId="392BD3F0" w14:textId="77777777" w:rsidR="0069108E" w:rsidRPr="0069108E" w:rsidRDefault="0069108E" w:rsidP="000B35D5">
            <w:pPr>
              <w:rPr>
                <w:sz w:val="18"/>
                <w:szCs w:val="18"/>
                <w:lang w:val="lt-LT"/>
              </w:rPr>
            </w:pPr>
            <w:r w:rsidRPr="0069108E">
              <w:rPr>
                <w:sz w:val="18"/>
                <w:szCs w:val="18"/>
                <w:lang w:val="lt-LT"/>
              </w:rPr>
              <w:t>Plėtoti visuomenės psichikos sveikatos paslaugų prieinamumą bei ankstyvojo savižudybių atpažinimo ir kompleksinės pagalbos teikimo sistemą (kodas 11-001-02-10-21)</w:t>
            </w:r>
          </w:p>
        </w:tc>
        <w:tc>
          <w:tcPr>
            <w:tcW w:w="2140" w:type="dxa"/>
            <w:vMerge w:val="restart"/>
            <w:tcBorders>
              <w:top w:val="nil"/>
              <w:left w:val="nil"/>
              <w:bottom w:val="single" w:sz="4" w:space="0" w:color="000000"/>
              <w:right w:val="nil"/>
            </w:tcBorders>
            <w:shd w:val="clear" w:color="auto" w:fill="auto"/>
            <w:vAlign w:val="center"/>
            <w:hideMark/>
          </w:tcPr>
          <w:p w14:paraId="616E7986" w14:textId="77777777" w:rsidR="0069108E" w:rsidRPr="0069108E" w:rsidRDefault="0069108E" w:rsidP="000B35D5">
            <w:pPr>
              <w:rPr>
                <w:sz w:val="18"/>
                <w:szCs w:val="18"/>
                <w:lang w:val="lt-LT"/>
              </w:rPr>
            </w:pPr>
            <w:r w:rsidRPr="0069108E">
              <w:rPr>
                <w:sz w:val="18"/>
                <w:szCs w:val="18"/>
                <w:lang w:val="lt-LT"/>
              </w:rPr>
              <w:t xml:space="preserve">1. Ankstyvosios intervencijos, skirtos nereguliariai vartojantiems psichoaktyviąsias medžiagas ar eksperimentuojantiems jomis jaunuoliams, vykdymas </w:t>
            </w: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6638F3A0" w14:textId="77777777" w:rsidR="0069108E" w:rsidRPr="0069108E" w:rsidRDefault="0069108E" w:rsidP="000B35D5">
            <w:pPr>
              <w:rPr>
                <w:sz w:val="18"/>
                <w:szCs w:val="18"/>
                <w:lang w:val="lt-LT"/>
              </w:rPr>
            </w:pPr>
            <w:r w:rsidRPr="0069108E">
              <w:rPr>
                <w:sz w:val="18"/>
                <w:szCs w:val="18"/>
                <w:lang w:val="lt-LT"/>
              </w:rPr>
              <w:t>1.1. Asmenų, baigusių programą, skaičius</w:t>
            </w:r>
          </w:p>
        </w:tc>
        <w:tc>
          <w:tcPr>
            <w:tcW w:w="1150" w:type="dxa"/>
            <w:tcBorders>
              <w:top w:val="nil"/>
              <w:left w:val="nil"/>
              <w:bottom w:val="single" w:sz="4" w:space="0" w:color="auto"/>
              <w:right w:val="single" w:sz="4" w:space="0" w:color="auto"/>
            </w:tcBorders>
            <w:shd w:val="clear" w:color="auto" w:fill="auto"/>
            <w:vAlign w:val="center"/>
            <w:hideMark/>
          </w:tcPr>
          <w:p w14:paraId="31E73B2F"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0ED64FCC" w14:textId="77777777" w:rsidR="0069108E" w:rsidRPr="0069108E" w:rsidRDefault="0069108E" w:rsidP="000B35D5">
            <w:pPr>
              <w:jc w:val="center"/>
              <w:rPr>
                <w:sz w:val="18"/>
                <w:szCs w:val="18"/>
                <w:lang w:val="lt-LT"/>
              </w:rPr>
            </w:pPr>
            <w:r w:rsidRPr="0069108E">
              <w:rPr>
                <w:sz w:val="18"/>
                <w:szCs w:val="18"/>
                <w:lang w:val="lt-LT"/>
              </w:rPr>
              <w:t>4</w:t>
            </w:r>
          </w:p>
        </w:tc>
        <w:tc>
          <w:tcPr>
            <w:tcW w:w="1067" w:type="dxa"/>
            <w:tcBorders>
              <w:top w:val="nil"/>
              <w:left w:val="nil"/>
              <w:bottom w:val="single" w:sz="4" w:space="0" w:color="auto"/>
              <w:right w:val="single" w:sz="4" w:space="0" w:color="auto"/>
            </w:tcBorders>
            <w:shd w:val="clear" w:color="auto" w:fill="auto"/>
            <w:vAlign w:val="center"/>
            <w:hideMark/>
          </w:tcPr>
          <w:p w14:paraId="4EBFF0CB" w14:textId="77777777" w:rsidR="0069108E" w:rsidRPr="0069108E" w:rsidRDefault="0069108E" w:rsidP="000B35D5">
            <w:pPr>
              <w:jc w:val="center"/>
              <w:rPr>
                <w:sz w:val="18"/>
                <w:szCs w:val="18"/>
                <w:lang w:val="lt-LT"/>
              </w:rPr>
            </w:pPr>
            <w:r w:rsidRPr="0069108E">
              <w:rPr>
                <w:sz w:val="18"/>
                <w:szCs w:val="18"/>
                <w:lang w:val="lt-LT"/>
              </w:rPr>
              <w:t>6</w:t>
            </w:r>
          </w:p>
        </w:tc>
        <w:tc>
          <w:tcPr>
            <w:tcW w:w="1042" w:type="dxa"/>
            <w:tcBorders>
              <w:top w:val="nil"/>
              <w:left w:val="nil"/>
              <w:bottom w:val="single" w:sz="4" w:space="0" w:color="auto"/>
              <w:right w:val="single" w:sz="4" w:space="0" w:color="auto"/>
            </w:tcBorders>
            <w:shd w:val="clear" w:color="auto" w:fill="auto"/>
            <w:vAlign w:val="center"/>
            <w:hideMark/>
          </w:tcPr>
          <w:p w14:paraId="3485719D" w14:textId="77777777" w:rsidR="0069108E" w:rsidRPr="0069108E" w:rsidRDefault="0069108E" w:rsidP="000B35D5">
            <w:pPr>
              <w:jc w:val="center"/>
              <w:rPr>
                <w:sz w:val="18"/>
                <w:szCs w:val="18"/>
                <w:lang w:val="lt-LT"/>
              </w:rPr>
            </w:pPr>
            <w:r w:rsidRPr="0069108E">
              <w:rPr>
                <w:sz w:val="18"/>
                <w:szCs w:val="18"/>
                <w:lang w:val="lt-LT"/>
              </w:rPr>
              <w:t>150</w:t>
            </w:r>
          </w:p>
        </w:tc>
        <w:tc>
          <w:tcPr>
            <w:tcW w:w="4768" w:type="dxa"/>
            <w:tcBorders>
              <w:top w:val="single" w:sz="4" w:space="0" w:color="auto"/>
              <w:left w:val="nil"/>
              <w:bottom w:val="single" w:sz="4" w:space="0" w:color="auto"/>
              <w:right w:val="single" w:sz="4" w:space="0" w:color="auto"/>
            </w:tcBorders>
            <w:shd w:val="clear" w:color="auto" w:fill="auto"/>
            <w:vAlign w:val="center"/>
            <w:hideMark/>
          </w:tcPr>
          <w:p w14:paraId="7E647404" w14:textId="77777777" w:rsidR="0069108E" w:rsidRPr="0069108E" w:rsidRDefault="0069108E" w:rsidP="000B35D5">
            <w:pPr>
              <w:rPr>
                <w:sz w:val="18"/>
                <w:szCs w:val="18"/>
                <w:lang w:val="lt-LT"/>
              </w:rPr>
            </w:pPr>
            <w:r w:rsidRPr="0069108E">
              <w:rPr>
                <w:sz w:val="18"/>
                <w:szCs w:val="18"/>
                <w:lang w:val="lt-LT"/>
              </w:rPr>
              <w:t>Išaugo poreikis</w:t>
            </w:r>
          </w:p>
        </w:tc>
      </w:tr>
      <w:tr w:rsidR="0069108E" w:rsidRPr="0069108E" w14:paraId="3EA22B23" w14:textId="77777777" w:rsidTr="00141B82">
        <w:trPr>
          <w:trHeight w:val="967"/>
        </w:trPr>
        <w:tc>
          <w:tcPr>
            <w:tcW w:w="2032" w:type="dxa"/>
            <w:vMerge/>
            <w:tcBorders>
              <w:top w:val="nil"/>
              <w:left w:val="single" w:sz="4" w:space="0" w:color="auto"/>
              <w:bottom w:val="single" w:sz="4" w:space="0" w:color="000000"/>
              <w:right w:val="single" w:sz="4" w:space="0" w:color="auto"/>
            </w:tcBorders>
            <w:vAlign w:val="center"/>
            <w:hideMark/>
          </w:tcPr>
          <w:p w14:paraId="647B1CC8" w14:textId="77777777" w:rsidR="0069108E" w:rsidRPr="0069108E" w:rsidRDefault="0069108E" w:rsidP="000B35D5">
            <w:pPr>
              <w:rPr>
                <w:sz w:val="18"/>
                <w:szCs w:val="18"/>
                <w:lang w:val="lt-LT"/>
              </w:rPr>
            </w:pPr>
          </w:p>
        </w:tc>
        <w:tc>
          <w:tcPr>
            <w:tcW w:w="2140" w:type="dxa"/>
            <w:vMerge/>
            <w:tcBorders>
              <w:top w:val="nil"/>
              <w:left w:val="nil"/>
              <w:bottom w:val="single" w:sz="4" w:space="0" w:color="000000"/>
              <w:right w:val="nil"/>
            </w:tcBorders>
            <w:vAlign w:val="center"/>
            <w:hideMark/>
          </w:tcPr>
          <w:p w14:paraId="620C11AD"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040EFEB5" w14:textId="77777777" w:rsidR="0069108E" w:rsidRPr="0069108E" w:rsidRDefault="0069108E" w:rsidP="000B35D5">
            <w:pPr>
              <w:rPr>
                <w:sz w:val="18"/>
                <w:szCs w:val="18"/>
                <w:lang w:val="lt-LT"/>
              </w:rPr>
            </w:pPr>
            <w:r w:rsidRPr="0069108E">
              <w:rPr>
                <w:sz w:val="18"/>
                <w:szCs w:val="18"/>
                <w:lang w:val="lt-LT"/>
              </w:rPr>
              <w:t>1.2. Asmenų, baigusių programą, dalis</w:t>
            </w:r>
          </w:p>
        </w:tc>
        <w:tc>
          <w:tcPr>
            <w:tcW w:w="1150" w:type="dxa"/>
            <w:tcBorders>
              <w:top w:val="nil"/>
              <w:left w:val="nil"/>
              <w:bottom w:val="single" w:sz="4" w:space="0" w:color="auto"/>
              <w:right w:val="single" w:sz="4" w:space="0" w:color="auto"/>
            </w:tcBorders>
            <w:shd w:val="clear" w:color="auto" w:fill="auto"/>
            <w:vAlign w:val="center"/>
            <w:hideMark/>
          </w:tcPr>
          <w:p w14:paraId="4E4E0599"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22399FFE" w14:textId="77777777" w:rsidR="0069108E" w:rsidRPr="0069108E" w:rsidRDefault="0069108E" w:rsidP="000B35D5">
            <w:pPr>
              <w:jc w:val="center"/>
              <w:rPr>
                <w:sz w:val="18"/>
                <w:szCs w:val="18"/>
                <w:lang w:val="lt-LT"/>
              </w:rPr>
            </w:pPr>
            <w:r w:rsidRPr="0069108E">
              <w:rPr>
                <w:sz w:val="18"/>
                <w:szCs w:val="18"/>
                <w:lang w:val="lt-LT"/>
              </w:rPr>
              <w:t>90</w:t>
            </w:r>
          </w:p>
        </w:tc>
        <w:tc>
          <w:tcPr>
            <w:tcW w:w="1067" w:type="dxa"/>
            <w:tcBorders>
              <w:top w:val="nil"/>
              <w:left w:val="nil"/>
              <w:bottom w:val="single" w:sz="4" w:space="0" w:color="auto"/>
              <w:right w:val="single" w:sz="4" w:space="0" w:color="auto"/>
            </w:tcBorders>
            <w:shd w:val="clear" w:color="auto" w:fill="auto"/>
            <w:vAlign w:val="center"/>
            <w:hideMark/>
          </w:tcPr>
          <w:p w14:paraId="17BB8BD9" w14:textId="77777777" w:rsidR="0069108E" w:rsidRPr="0069108E" w:rsidRDefault="0069108E" w:rsidP="000B35D5">
            <w:pPr>
              <w:jc w:val="center"/>
              <w:rPr>
                <w:sz w:val="18"/>
                <w:szCs w:val="18"/>
                <w:lang w:val="lt-LT"/>
              </w:rPr>
            </w:pPr>
            <w:r w:rsidRPr="0069108E">
              <w:rPr>
                <w:sz w:val="18"/>
                <w:szCs w:val="18"/>
                <w:lang w:val="lt-LT"/>
              </w:rPr>
              <w:t>135</w:t>
            </w:r>
          </w:p>
        </w:tc>
        <w:tc>
          <w:tcPr>
            <w:tcW w:w="1042" w:type="dxa"/>
            <w:tcBorders>
              <w:top w:val="nil"/>
              <w:left w:val="nil"/>
              <w:bottom w:val="single" w:sz="4" w:space="0" w:color="auto"/>
              <w:right w:val="single" w:sz="4" w:space="0" w:color="auto"/>
            </w:tcBorders>
            <w:shd w:val="clear" w:color="auto" w:fill="auto"/>
            <w:vAlign w:val="center"/>
            <w:hideMark/>
          </w:tcPr>
          <w:p w14:paraId="10F0BCA2" w14:textId="77777777" w:rsidR="0069108E" w:rsidRPr="0069108E" w:rsidRDefault="0069108E" w:rsidP="000B35D5">
            <w:pPr>
              <w:jc w:val="center"/>
              <w:rPr>
                <w:sz w:val="18"/>
                <w:szCs w:val="18"/>
                <w:lang w:val="lt-LT"/>
              </w:rPr>
            </w:pPr>
            <w:r w:rsidRPr="0069108E">
              <w:rPr>
                <w:sz w:val="18"/>
                <w:szCs w:val="18"/>
                <w:lang w:val="lt-LT"/>
              </w:rPr>
              <w:t>150</w:t>
            </w:r>
          </w:p>
        </w:tc>
        <w:tc>
          <w:tcPr>
            <w:tcW w:w="4768" w:type="dxa"/>
            <w:tcBorders>
              <w:top w:val="nil"/>
              <w:left w:val="nil"/>
              <w:bottom w:val="single" w:sz="4" w:space="0" w:color="auto"/>
              <w:right w:val="single" w:sz="4" w:space="0" w:color="auto"/>
            </w:tcBorders>
            <w:shd w:val="clear" w:color="auto" w:fill="auto"/>
            <w:vAlign w:val="center"/>
            <w:hideMark/>
          </w:tcPr>
          <w:p w14:paraId="7E813A2F" w14:textId="77777777" w:rsidR="0069108E" w:rsidRPr="0069108E" w:rsidRDefault="0069108E" w:rsidP="000B35D5">
            <w:pPr>
              <w:rPr>
                <w:color w:val="000000"/>
                <w:sz w:val="18"/>
                <w:szCs w:val="18"/>
                <w:lang w:val="lt-LT"/>
              </w:rPr>
            </w:pPr>
            <w:r w:rsidRPr="0069108E">
              <w:rPr>
                <w:color w:val="000000"/>
                <w:sz w:val="18"/>
                <w:szCs w:val="18"/>
                <w:lang w:val="lt-LT"/>
              </w:rPr>
              <w:t>Išaugo poreikis</w:t>
            </w:r>
          </w:p>
        </w:tc>
      </w:tr>
      <w:tr w:rsidR="0069108E" w:rsidRPr="0069108E" w14:paraId="6E6884E6" w14:textId="77777777" w:rsidTr="00141B82">
        <w:trPr>
          <w:trHeight w:val="744"/>
        </w:trPr>
        <w:tc>
          <w:tcPr>
            <w:tcW w:w="2032" w:type="dxa"/>
            <w:vMerge/>
            <w:tcBorders>
              <w:top w:val="nil"/>
              <w:left w:val="single" w:sz="4" w:space="0" w:color="auto"/>
              <w:bottom w:val="single" w:sz="4" w:space="0" w:color="000000"/>
              <w:right w:val="single" w:sz="4" w:space="0" w:color="auto"/>
            </w:tcBorders>
            <w:vAlign w:val="center"/>
            <w:hideMark/>
          </w:tcPr>
          <w:p w14:paraId="6E5DC689" w14:textId="77777777" w:rsidR="0069108E" w:rsidRPr="0069108E" w:rsidRDefault="0069108E" w:rsidP="000B35D5">
            <w:pPr>
              <w:rPr>
                <w:sz w:val="18"/>
                <w:szCs w:val="18"/>
                <w:lang w:val="lt-LT"/>
              </w:rPr>
            </w:pPr>
          </w:p>
        </w:tc>
        <w:tc>
          <w:tcPr>
            <w:tcW w:w="2140" w:type="dxa"/>
            <w:vMerge w:val="restart"/>
            <w:tcBorders>
              <w:top w:val="nil"/>
              <w:left w:val="nil"/>
              <w:bottom w:val="single" w:sz="4" w:space="0" w:color="auto"/>
              <w:right w:val="single" w:sz="4" w:space="0" w:color="auto"/>
            </w:tcBorders>
            <w:shd w:val="clear" w:color="auto" w:fill="auto"/>
            <w:vAlign w:val="center"/>
            <w:hideMark/>
          </w:tcPr>
          <w:p w14:paraId="1E967A65" w14:textId="77777777" w:rsidR="0069108E" w:rsidRPr="0069108E" w:rsidRDefault="0069108E" w:rsidP="000B35D5">
            <w:pPr>
              <w:rPr>
                <w:sz w:val="18"/>
                <w:szCs w:val="18"/>
                <w:lang w:val="lt-LT"/>
              </w:rPr>
            </w:pPr>
            <w:r w:rsidRPr="0069108E">
              <w:rPr>
                <w:sz w:val="18"/>
                <w:szCs w:val="18"/>
                <w:lang w:val="lt-LT"/>
              </w:rPr>
              <w:t>2. Priklausomybių konsultantų paslaugų teikimo savivaldybėse organizavimas</w:t>
            </w:r>
          </w:p>
        </w:tc>
        <w:tc>
          <w:tcPr>
            <w:tcW w:w="1635" w:type="dxa"/>
            <w:tcBorders>
              <w:top w:val="nil"/>
              <w:left w:val="nil"/>
              <w:bottom w:val="single" w:sz="4" w:space="0" w:color="auto"/>
              <w:right w:val="single" w:sz="4" w:space="0" w:color="auto"/>
            </w:tcBorders>
            <w:shd w:val="clear" w:color="auto" w:fill="auto"/>
            <w:vAlign w:val="center"/>
            <w:hideMark/>
          </w:tcPr>
          <w:p w14:paraId="0DE23BA7" w14:textId="77777777" w:rsidR="0069108E" w:rsidRPr="0069108E" w:rsidRDefault="0069108E" w:rsidP="000B35D5">
            <w:pPr>
              <w:rPr>
                <w:sz w:val="18"/>
                <w:szCs w:val="18"/>
                <w:lang w:val="lt-LT"/>
              </w:rPr>
            </w:pPr>
            <w:r w:rsidRPr="0069108E">
              <w:rPr>
                <w:sz w:val="18"/>
                <w:szCs w:val="18"/>
                <w:lang w:val="lt-LT"/>
              </w:rPr>
              <w:t>2.1. Apsilankymų pas priklausomybės konsultantą skaičius</w:t>
            </w:r>
          </w:p>
        </w:tc>
        <w:tc>
          <w:tcPr>
            <w:tcW w:w="1150" w:type="dxa"/>
            <w:tcBorders>
              <w:top w:val="nil"/>
              <w:left w:val="nil"/>
              <w:bottom w:val="single" w:sz="4" w:space="0" w:color="auto"/>
              <w:right w:val="single" w:sz="4" w:space="0" w:color="auto"/>
            </w:tcBorders>
            <w:shd w:val="clear" w:color="auto" w:fill="auto"/>
            <w:vAlign w:val="center"/>
            <w:hideMark/>
          </w:tcPr>
          <w:p w14:paraId="3B1729AB"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02A66136" w14:textId="77777777" w:rsidR="0069108E" w:rsidRPr="0069108E" w:rsidRDefault="0069108E" w:rsidP="000B35D5">
            <w:pPr>
              <w:jc w:val="center"/>
              <w:rPr>
                <w:sz w:val="18"/>
                <w:szCs w:val="18"/>
                <w:lang w:val="lt-LT"/>
              </w:rPr>
            </w:pPr>
            <w:r w:rsidRPr="0069108E">
              <w:rPr>
                <w:sz w:val="18"/>
                <w:szCs w:val="18"/>
                <w:lang w:val="lt-LT"/>
              </w:rPr>
              <w:t>120</w:t>
            </w:r>
          </w:p>
        </w:tc>
        <w:tc>
          <w:tcPr>
            <w:tcW w:w="1067" w:type="dxa"/>
            <w:tcBorders>
              <w:top w:val="nil"/>
              <w:left w:val="nil"/>
              <w:bottom w:val="single" w:sz="4" w:space="0" w:color="auto"/>
              <w:right w:val="single" w:sz="4" w:space="0" w:color="auto"/>
            </w:tcBorders>
            <w:shd w:val="clear" w:color="auto" w:fill="auto"/>
            <w:vAlign w:val="center"/>
            <w:hideMark/>
          </w:tcPr>
          <w:p w14:paraId="43EC1129" w14:textId="77777777" w:rsidR="0069108E" w:rsidRPr="0069108E" w:rsidRDefault="0069108E" w:rsidP="000B35D5">
            <w:pPr>
              <w:jc w:val="center"/>
              <w:rPr>
                <w:sz w:val="18"/>
                <w:szCs w:val="18"/>
                <w:lang w:val="lt-LT"/>
              </w:rPr>
            </w:pPr>
            <w:r w:rsidRPr="0069108E">
              <w:rPr>
                <w:sz w:val="18"/>
                <w:szCs w:val="18"/>
                <w:lang w:val="lt-LT"/>
              </w:rPr>
              <w:t>468</w:t>
            </w:r>
          </w:p>
        </w:tc>
        <w:tc>
          <w:tcPr>
            <w:tcW w:w="1042" w:type="dxa"/>
            <w:tcBorders>
              <w:top w:val="nil"/>
              <w:left w:val="nil"/>
              <w:bottom w:val="single" w:sz="4" w:space="0" w:color="auto"/>
              <w:right w:val="single" w:sz="4" w:space="0" w:color="auto"/>
            </w:tcBorders>
            <w:shd w:val="clear" w:color="auto" w:fill="auto"/>
            <w:vAlign w:val="center"/>
            <w:hideMark/>
          </w:tcPr>
          <w:p w14:paraId="525B22BE" w14:textId="77777777" w:rsidR="0069108E" w:rsidRPr="0069108E" w:rsidRDefault="0069108E" w:rsidP="000B35D5">
            <w:pPr>
              <w:jc w:val="center"/>
              <w:rPr>
                <w:sz w:val="18"/>
                <w:szCs w:val="18"/>
                <w:lang w:val="lt-LT"/>
              </w:rPr>
            </w:pPr>
            <w:r w:rsidRPr="0069108E">
              <w:rPr>
                <w:sz w:val="18"/>
                <w:szCs w:val="18"/>
                <w:lang w:val="lt-LT"/>
              </w:rPr>
              <w:t>390</w:t>
            </w:r>
          </w:p>
        </w:tc>
        <w:tc>
          <w:tcPr>
            <w:tcW w:w="4768" w:type="dxa"/>
            <w:tcBorders>
              <w:top w:val="nil"/>
              <w:left w:val="nil"/>
              <w:bottom w:val="single" w:sz="4" w:space="0" w:color="auto"/>
              <w:right w:val="single" w:sz="4" w:space="0" w:color="auto"/>
            </w:tcBorders>
            <w:shd w:val="clear" w:color="auto" w:fill="auto"/>
            <w:vAlign w:val="center"/>
            <w:hideMark/>
          </w:tcPr>
          <w:p w14:paraId="0D50C37F" w14:textId="77777777" w:rsidR="0069108E" w:rsidRPr="0069108E" w:rsidRDefault="0069108E" w:rsidP="000B35D5">
            <w:pPr>
              <w:rPr>
                <w:color w:val="000000"/>
                <w:sz w:val="18"/>
                <w:szCs w:val="18"/>
                <w:lang w:val="lt-LT"/>
              </w:rPr>
            </w:pPr>
            <w:r w:rsidRPr="0069108E">
              <w:rPr>
                <w:color w:val="000000"/>
                <w:sz w:val="18"/>
                <w:szCs w:val="18"/>
                <w:lang w:val="lt-LT"/>
              </w:rPr>
              <w:t>Per mažai užsiplanavom labai didelis poreikis</w:t>
            </w:r>
          </w:p>
        </w:tc>
      </w:tr>
      <w:tr w:rsidR="0069108E" w:rsidRPr="0069108E" w14:paraId="0EAAA543" w14:textId="77777777" w:rsidTr="00141B82">
        <w:trPr>
          <w:trHeight w:val="744"/>
        </w:trPr>
        <w:tc>
          <w:tcPr>
            <w:tcW w:w="2032" w:type="dxa"/>
            <w:vMerge/>
            <w:tcBorders>
              <w:top w:val="nil"/>
              <w:left w:val="single" w:sz="4" w:space="0" w:color="auto"/>
              <w:bottom w:val="single" w:sz="4" w:space="0" w:color="000000"/>
              <w:right w:val="single" w:sz="4" w:space="0" w:color="auto"/>
            </w:tcBorders>
            <w:vAlign w:val="center"/>
            <w:hideMark/>
          </w:tcPr>
          <w:p w14:paraId="3ABF5A60" w14:textId="77777777" w:rsidR="0069108E" w:rsidRPr="0069108E" w:rsidRDefault="0069108E" w:rsidP="000B35D5">
            <w:pPr>
              <w:rPr>
                <w:sz w:val="18"/>
                <w:szCs w:val="18"/>
                <w:lang w:val="lt-LT"/>
              </w:rPr>
            </w:pPr>
          </w:p>
        </w:tc>
        <w:tc>
          <w:tcPr>
            <w:tcW w:w="2140" w:type="dxa"/>
            <w:vMerge/>
            <w:tcBorders>
              <w:top w:val="nil"/>
              <w:left w:val="nil"/>
              <w:bottom w:val="single" w:sz="4" w:space="0" w:color="auto"/>
              <w:right w:val="single" w:sz="4" w:space="0" w:color="auto"/>
            </w:tcBorders>
            <w:vAlign w:val="center"/>
            <w:hideMark/>
          </w:tcPr>
          <w:p w14:paraId="59FAE13A" w14:textId="77777777" w:rsidR="0069108E" w:rsidRPr="0069108E" w:rsidRDefault="0069108E" w:rsidP="000B35D5">
            <w:pPr>
              <w:rPr>
                <w:sz w:val="18"/>
                <w:szCs w:val="18"/>
                <w:lang w:val="lt-LT"/>
              </w:rPr>
            </w:pPr>
          </w:p>
        </w:tc>
        <w:tc>
          <w:tcPr>
            <w:tcW w:w="1635" w:type="dxa"/>
            <w:tcBorders>
              <w:top w:val="nil"/>
              <w:left w:val="nil"/>
              <w:bottom w:val="single" w:sz="4" w:space="0" w:color="auto"/>
              <w:right w:val="single" w:sz="4" w:space="0" w:color="auto"/>
            </w:tcBorders>
            <w:shd w:val="clear" w:color="auto" w:fill="auto"/>
            <w:vAlign w:val="center"/>
            <w:hideMark/>
          </w:tcPr>
          <w:p w14:paraId="089F4B6F" w14:textId="77777777" w:rsidR="0069108E" w:rsidRPr="0069108E" w:rsidRDefault="0069108E" w:rsidP="000B35D5">
            <w:pPr>
              <w:rPr>
                <w:sz w:val="18"/>
                <w:szCs w:val="18"/>
                <w:lang w:val="lt-LT"/>
              </w:rPr>
            </w:pPr>
            <w:r w:rsidRPr="0069108E">
              <w:rPr>
                <w:sz w:val="18"/>
                <w:szCs w:val="18"/>
                <w:lang w:val="lt-LT"/>
              </w:rPr>
              <w:t>2.2. Asmenų, gavusių priklausomybių konsultavimo paslaugas, skaičius</w:t>
            </w:r>
          </w:p>
        </w:tc>
        <w:tc>
          <w:tcPr>
            <w:tcW w:w="1150" w:type="dxa"/>
            <w:tcBorders>
              <w:top w:val="nil"/>
              <w:left w:val="nil"/>
              <w:bottom w:val="single" w:sz="4" w:space="0" w:color="auto"/>
              <w:right w:val="single" w:sz="4" w:space="0" w:color="auto"/>
            </w:tcBorders>
            <w:shd w:val="clear" w:color="auto" w:fill="auto"/>
            <w:vAlign w:val="center"/>
            <w:hideMark/>
          </w:tcPr>
          <w:p w14:paraId="621DA13C"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25BF78AE" w14:textId="77777777" w:rsidR="0069108E" w:rsidRPr="0069108E" w:rsidRDefault="0069108E" w:rsidP="000B35D5">
            <w:pPr>
              <w:jc w:val="center"/>
              <w:rPr>
                <w:sz w:val="18"/>
                <w:szCs w:val="18"/>
                <w:lang w:val="lt-LT"/>
              </w:rPr>
            </w:pPr>
            <w:r w:rsidRPr="0069108E">
              <w:rPr>
                <w:sz w:val="18"/>
                <w:szCs w:val="18"/>
                <w:lang w:val="lt-LT"/>
              </w:rPr>
              <w:t>80</w:t>
            </w:r>
          </w:p>
        </w:tc>
        <w:tc>
          <w:tcPr>
            <w:tcW w:w="1067" w:type="dxa"/>
            <w:tcBorders>
              <w:top w:val="nil"/>
              <w:left w:val="nil"/>
              <w:bottom w:val="single" w:sz="4" w:space="0" w:color="auto"/>
              <w:right w:val="single" w:sz="4" w:space="0" w:color="auto"/>
            </w:tcBorders>
            <w:shd w:val="clear" w:color="auto" w:fill="auto"/>
            <w:vAlign w:val="center"/>
            <w:hideMark/>
          </w:tcPr>
          <w:p w14:paraId="3D8564AE" w14:textId="77777777" w:rsidR="0069108E" w:rsidRPr="0069108E" w:rsidRDefault="0069108E" w:rsidP="000B35D5">
            <w:pPr>
              <w:jc w:val="center"/>
              <w:rPr>
                <w:sz w:val="18"/>
                <w:szCs w:val="18"/>
                <w:lang w:val="lt-LT"/>
              </w:rPr>
            </w:pPr>
            <w:r w:rsidRPr="0069108E">
              <w:rPr>
                <w:sz w:val="18"/>
                <w:szCs w:val="18"/>
                <w:lang w:val="lt-LT"/>
              </w:rPr>
              <w:t>153</w:t>
            </w:r>
          </w:p>
        </w:tc>
        <w:tc>
          <w:tcPr>
            <w:tcW w:w="1042" w:type="dxa"/>
            <w:tcBorders>
              <w:top w:val="nil"/>
              <w:left w:val="nil"/>
              <w:bottom w:val="single" w:sz="4" w:space="0" w:color="auto"/>
              <w:right w:val="single" w:sz="4" w:space="0" w:color="auto"/>
            </w:tcBorders>
            <w:shd w:val="clear" w:color="auto" w:fill="auto"/>
            <w:vAlign w:val="center"/>
            <w:hideMark/>
          </w:tcPr>
          <w:p w14:paraId="41744D43" w14:textId="77777777" w:rsidR="0069108E" w:rsidRPr="0069108E" w:rsidRDefault="0069108E" w:rsidP="000B35D5">
            <w:pPr>
              <w:jc w:val="center"/>
              <w:rPr>
                <w:sz w:val="18"/>
                <w:szCs w:val="18"/>
                <w:lang w:val="lt-LT"/>
              </w:rPr>
            </w:pPr>
            <w:r w:rsidRPr="0069108E">
              <w:rPr>
                <w:sz w:val="18"/>
                <w:szCs w:val="18"/>
                <w:lang w:val="lt-LT"/>
              </w:rPr>
              <w:t>191</w:t>
            </w:r>
          </w:p>
        </w:tc>
        <w:tc>
          <w:tcPr>
            <w:tcW w:w="4768" w:type="dxa"/>
            <w:tcBorders>
              <w:top w:val="nil"/>
              <w:left w:val="nil"/>
              <w:bottom w:val="single" w:sz="4" w:space="0" w:color="auto"/>
              <w:right w:val="single" w:sz="4" w:space="0" w:color="auto"/>
            </w:tcBorders>
            <w:shd w:val="clear" w:color="auto" w:fill="auto"/>
            <w:vAlign w:val="center"/>
            <w:hideMark/>
          </w:tcPr>
          <w:p w14:paraId="25C4EC51" w14:textId="77777777" w:rsidR="0069108E" w:rsidRPr="0069108E" w:rsidRDefault="0069108E" w:rsidP="000B35D5">
            <w:pPr>
              <w:rPr>
                <w:color w:val="000000"/>
                <w:sz w:val="18"/>
                <w:szCs w:val="18"/>
                <w:lang w:val="lt-LT"/>
              </w:rPr>
            </w:pPr>
            <w:r w:rsidRPr="0069108E">
              <w:rPr>
                <w:color w:val="000000"/>
                <w:sz w:val="18"/>
                <w:szCs w:val="18"/>
                <w:lang w:val="lt-LT"/>
              </w:rPr>
              <w:t>Per mažai užsiplanavom labai didelis poreikis</w:t>
            </w:r>
          </w:p>
        </w:tc>
      </w:tr>
      <w:tr w:rsidR="0069108E" w:rsidRPr="0069108E" w14:paraId="2B30025F" w14:textId="77777777" w:rsidTr="00141B82">
        <w:trPr>
          <w:trHeight w:val="819"/>
        </w:trPr>
        <w:tc>
          <w:tcPr>
            <w:tcW w:w="2032" w:type="dxa"/>
            <w:vMerge/>
            <w:tcBorders>
              <w:top w:val="nil"/>
              <w:left w:val="single" w:sz="4" w:space="0" w:color="auto"/>
              <w:bottom w:val="single" w:sz="4" w:space="0" w:color="000000"/>
              <w:right w:val="single" w:sz="4" w:space="0" w:color="auto"/>
            </w:tcBorders>
            <w:vAlign w:val="center"/>
            <w:hideMark/>
          </w:tcPr>
          <w:p w14:paraId="4392B9E8" w14:textId="77777777" w:rsidR="0069108E" w:rsidRPr="0069108E" w:rsidRDefault="0069108E" w:rsidP="000B35D5">
            <w:pPr>
              <w:rPr>
                <w:sz w:val="18"/>
                <w:szCs w:val="18"/>
                <w:lang w:val="lt-LT"/>
              </w:rPr>
            </w:pPr>
          </w:p>
        </w:tc>
        <w:tc>
          <w:tcPr>
            <w:tcW w:w="2140" w:type="dxa"/>
            <w:vMerge w:val="restart"/>
            <w:tcBorders>
              <w:top w:val="nil"/>
              <w:left w:val="nil"/>
              <w:bottom w:val="nil"/>
              <w:right w:val="nil"/>
            </w:tcBorders>
            <w:shd w:val="clear" w:color="auto" w:fill="auto"/>
            <w:vAlign w:val="center"/>
            <w:hideMark/>
          </w:tcPr>
          <w:p w14:paraId="6EF2C674" w14:textId="77777777" w:rsidR="0069108E" w:rsidRPr="0069108E" w:rsidRDefault="0069108E" w:rsidP="000B35D5">
            <w:pPr>
              <w:rPr>
                <w:sz w:val="18"/>
                <w:szCs w:val="18"/>
                <w:lang w:val="lt-LT"/>
              </w:rPr>
            </w:pPr>
            <w:r w:rsidRPr="0069108E">
              <w:rPr>
                <w:sz w:val="18"/>
                <w:szCs w:val="18"/>
                <w:lang w:val="lt-LT"/>
              </w:rPr>
              <w:t xml:space="preserve">3. Darbuotojų kompetencijos psichikos sveikatos srityje didinimo mokymų savivaldybėse organizavimas </w:t>
            </w:r>
          </w:p>
        </w:tc>
        <w:tc>
          <w:tcPr>
            <w:tcW w:w="1635" w:type="dxa"/>
            <w:tcBorders>
              <w:top w:val="nil"/>
              <w:left w:val="single" w:sz="4" w:space="0" w:color="auto"/>
              <w:bottom w:val="single" w:sz="4" w:space="0" w:color="auto"/>
              <w:right w:val="single" w:sz="4" w:space="0" w:color="auto"/>
            </w:tcBorders>
            <w:shd w:val="clear" w:color="000000" w:fill="FFFFFF"/>
            <w:vAlign w:val="center"/>
            <w:hideMark/>
          </w:tcPr>
          <w:p w14:paraId="72B453C9" w14:textId="77777777" w:rsidR="0069108E" w:rsidRPr="0069108E" w:rsidRDefault="0069108E" w:rsidP="000B35D5">
            <w:pPr>
              <w:rPr>
                <w:sz w:val="18"/>
                <w:szCs w:val="18"/>
                <w:lang w:val="lt-LT"/>
              </w:rPr>
            </w:pPr>
            <w:r w:rsidRPr="0069108E">
              <w:rPr>
                <w:sz w:val="18"/>
                <w:szCs w:val="18"/>
                <w:lang w:val="lt-LT"/>
              </w:rPr>
              <w:t>3.1. Darboviečių, kuriose įgyvendinti mokymai,  skaičius</w:t>
            </w:r>
          </w:p>
        </w:tc>
        <w:tc>
          <w:tcPr>
            <w:tcW w:w="1150" w:type="dxa"/>
            <w:tcBorders>
              <w:top w:val="nil"/>
              <w:left w:val="nil"/>
              <w:bottom w:val="single" w:sz="4" w:space="0" w:color="auto"/>
              <w:right w:val="single" w:sz="4" w:space="0" w:color="auto"/>
            </w:tcBorders>
            <w:shd w:val="clear" w:color="auto" w:fill="auto"/>
            <w:vAlign w:val="center"/>
            <w:hideMark/>
          </w:tcPr>
          <w:p w14:paraId="0AFF4BC5"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7F0A80E1" w14:textId="77777777" w:rsidR="0069108E" w:rsidRPr="0069108E" w:rsidRDefault="0069108E" w:rsidP="000B35D5">
            <w:pPr>
              <w:jc w:val="center"/>
              <w:rPr>
                <w:sz w:val="18"/>
                <w:szCs w:val="18"/>
                <w:lang w:val="lt-LT"/>
              </w:rPr>
            </w:pPr>
            <w:r w:rsidRPr="0069108E">
              <w:rPr>
                <w:sz w:val="18"/>
                <w:szCs w:val="18"/>
                <w:lang w:val="lt-LT"/>
              </w:rPr>
              <w:t>2</w:t>
            </w:r>
          </w:p>
        </w:tc>
        <w:tc>
          <w:tcPr>
            <w:tcW w:w="1067" w:type="dxa"/>
            <w:tcBorders>
              <w:top w:val="nil"/>
              <w:left w:val="nil"/>
              <w:bottom w:val="single" w:sz="4" w:space="0" w:color="auto"/>
              <w:right w:val="single" w:sz="4" w:space="0" w:color="auto"/>
            </w:tcBorders>
            <w:shd w:val="clear" w:color="auto" w:fill="auto"/>
            <w:noWrap/>
            <w:vAlign w:val="center"/>
            <w:hideMark/>
          </w:tcPr>
          <w:p w14:paraId="50FF4068" w14:textId="77777777" w:rsidR="0069108E" w:rsidRPr="0069108E" w:rsidRDefault="0069108E" w:rsidP="000B35D5">
            <w:pPr>
              <w:jc w:val="center"/>
              <w:rPr>
                <w:sz w:val="18"/>
                <w:szCs w:val="18"/>
                <w:lang w:val="lt-LT"/>
              </w:rPr>
            </w:pPr>
            <w:r w:rsidRPr="0069108E">
              <w:rPr>
                <w:sz w:val="18"/>
                <w:szCs w:val="18"/>
                <w:lang w:val="lt-LT"/>
              </w:rPr>
              <w:t>2</w:t>
            </w:r>
          </w:p>
        </w:tc>
        <w:tc>
          <w:tcPr>
            <w:tcW w:w="1042" w:type="dxa"/>
            <w:tcBorders>
              <w:top w:val="nil"/>
              <w:left w:val="nil"/>
              <w:bottom w:val="single" w:sz="4" w:space="0" w:color="auto"/>
              <w:right w:val="single" w:sz="4" w:space="0" w:color="auto"/>
            </w:tcBorders>
            <w:shd w:val="clear" w:color="auto" w:fill="auto"/>
            <w:vAlign w:val="center"/>
            <w:hideMark/>
          </w:tcPr>
          <w:p w14:paraId="6B56BB9B"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796823BD"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5E57E426" w14:textId="77777777" w:rsidTr="00141B82">
        <w:trPr>
          <w:trHeight w:val="729"/>
        </w:trPr>
        <w:tc>
          <w:tcPr>
            <w:tcW w:w="2032" w:type="dxa"/>
            <w:vMerge/>
            <w:tcBorders>
              <w:top w:val="nil"/>
              <w:left w:val="single" w:sz="4" w:space="0" w:color="auto"/>
              <w:bottom w:val="single" w:sz="4" w:space="0" w:color="000000"/>
              <w:right w:val="single" w:sz="4" w:space="0" w:color="auto"/>
            </w:tcBorders>
            <w:vAlign w:val="center"/>
            <w:hideMark/>
          </w:tcPr>
          <w:p w14:paraId="6BD7C1F6" w14:textId="77777777" w:rsidR="0069108E" w:rsidRPr="0069108E" w:rsidRDefault="0069108E" w:rsidP="000B35D5">
            <w:pPr>
              <w:rPr>
                <w:sz w:val="18"/>
                <w:szCs w:val="18"/>
                <w:lang w:val="lt-LT"/>
              </w:rPr>
            </w:pPr>
          </w:p>
        </w:tc>
        <w:tc>
          <w:tcPr>
            <w:tcW w:w="2140" w:type="dxa"/>
            <w:vMerge/>
            <w:tcBorders>
              <w:top w:val="nil"/>
              <w:left w:val="nil"/>
              <w:bottom w:val="nil"/>
              <w:right w:val="nil"/>
            </w:tcBorders>
            <w:vAlign w:val="center"/>
            <w:hideMark/>
          </w:tcPr>
          <w:p w14:paraId="4F38F732"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000000" w:fill="FFFFFF"/>
            <w:vAlign w:val="center"/>
            <w:hideMark/>
          </w:tcPr>
          <w:p w14:paraId="57702AAE" w14:textId="77777777" w:rsidR="0069108E" w:rsidRPr="0069108E" w:rsidRDefault="0069108E" w:rsidP="000B35D5">
            <w:pPr>
              <w:rPr>
                <w:sz w:val="18"/>
                <w:szCs w:val="18"/>
                <w:lang w:val="lt-LT"/>
              </w:rPr>
            </w:pPr>
            <w:r w:rsidRPr="0069108E">
              <w:rPr>
                <w:sz w:val="18"/>
                <w:szCs w:val="18"/>
                <w:lang w:val="lt-LT"/>
              </w:rPr>
              <w:t>3.2. Darbuotojų, dalyvavusių  mokymuose, skaičius</w:t>
            </w:r>
          </w:p>
        </w:tc>
        <w:tc>
          <w:tcPr>
            <w:tcW w:w="1150" w:type="dxa"/>
            <w:tcBorders>
              <w:top w:val="nil"/>
              <w:left w:val="nil"/>
              <w:bottom w:val="single" w:sz="4" w:space="0" w:color="auto"/>
              <w:right w:val="single" w:sz="4" w:space="0" w:color="auto"/>
            </w:tcBorders>
            <w:shd w:val="clear" w:color="auto" w:fill="auto"/>
            <w:vAlign w:val="center"/>
            <w:hideMark/>
          </w:tcPr>
          <w:p w14:paraId="0522362C"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0C84EB1D" w14:textId="77777777" w:rsidR="0069108E" w:rsidRPr="0069108E" w:rsidRDefault="0069108E" w:rsidP="000B35D5">
            <w:pPr>
              <w:jc w:val="center"/>
              <w:rPr>
                <w:sz w:val="18"/>
                <w:szCs w:val="18"/>
                <w:lang w:val="lt-LT"/>
              </w:rPr>
            </w:pPr>
            <w:r w:rsidRPr="0069108E">
              <w:rPr>
                <w:sz w:val="18"/>
                <w:szCs w:val="18"/>
                <w:lang w:val="lt-LT"/>
              </w:rPr>
              <w:t>40</w:t>
            </w:r>
          </w:p>
        </w:tc>
        <w:tc>
          <w:tcPr>
            <w:tcW w:w="1067" w:type="dxa"/>
            <w:tcBorders>
              <w:top w:val="nil"/>
              <w:left w:val="nil"/>
              <w:bottom w:val="single" w:sz="4" w:space="0" w:color="auto"/>
              <w:right w:val="single" w:sz="4" w:space="0" w:color="auto"/>
            </w:tcBorders>
            <w:shd w:val="clear" w:color="auto" w:fill="auto"/>
            <w:noWrap/>
            <w:vAlign w:val="center"/>
            <w:hideMark/>
          </w:tcPr>
          <w:p w14:paraId="623C62B1" w14:textId="77777777" w:rsidR="0069108E" w:rsidRPr="0069108E" w:rsidRDefault="0069108E" w:rsidP="000B35D5">
            <w:pPr>
              <w:jc w:val="center"/>
              <w:rPr>
                <w:sz w:val="18"/>
                <w:szCs w:val="18"/>
                <w:lang w:val="lt-LT"/>
              </w:rPr>
            </w:pPr>
            <w:r w:rsidRPr="0069108E">
              <w:rPr>
                <w:sz w:val="18"/>
                <w:szCs w:val="18"/>
                <w:lang w:val="lt-LT"/>
              </w:rPr>
              <w:t>33</w:t>
            </w:r>
          </w:p>
        </w:tc>
        <w:tc>
          <w:tcPr>
            <w:tcW w:w="1042" w:type="dxa"/>
            <w:tcBorders>
              <w:top w:val="nil"/>
              <w:left w:val="nil"/>
              <w:bottom w:val="single" w:sz="4" w:space="0" w:color="auto"/>
              <w:right w:val="single" w:sz="4" w:space="0" w:color="auto"/>
            </w:tcBorders>
            <w:shd w:val="clear" w:color="auto" w:fill="auto"/>
            <w:vAlign w:val="center"/>
            <w:hideMark/>
          </w:tcPr>
          <w:p w14:paraId="41A3121E" w14:textId="77777777" w:rsidR="0069108E" w:rsidRPr="0069108E" w:rsidRDefault="0069108E" w:rsidP="000B35D5">
            <w:pPr>
              <w:jc w:val="center"/>
              <w:rPr>
                <w:sz w:val="18"/>
                <w:szCs w:val="18"/>
                <w:lang w:val="lt-LT"/>
              </w:rPr>
            </w:pPr>
            <w:r w:rsidRPr="0069108E">
              <w:rPr>
                <w:sz w:val="18"/>
                <w:szCs w:val="18"/>
                <w:lang w:val="lt-LT"/>
              </w:rPr>
              <w:t>82,5</w:t>
            </w:r>
          </w:p>
        </w:tc>
        <w:tc>
          <w:tcPr>
            <w:tcW w:w="4768" w:type="dxa"/>
            <w:tcBorders>
              <w:top w:val="nil"/>
              <w:left w:val="nil"/>
              <w:bottom w:val="single" w:sz="4" w:space="0" w:color="auto"/>
              <w:right w:val="single" w:sz="4" w:space="0" w:color="auto"/>
            </w:tcBorders>
            <w:shd w:val="clear" w:color="auto" w:fill="auto"/>
            <w:noWrap/>
            <w:vAlign w:val="center"/>
            <w:hideMark/>
          </w:tcPr>
          <w:p w14:paraId="27FADF5E" w14:textId="77777777" w:rsidR="0069108E" w:rsidRPr="0069108E" w:rsidRDefault="0069108E" w:rsidP="000B35D5">
            <w:pPr>
              <w:rPr>
                <w:color w:val="000000"/>
                <w:sz w:val="18"/>
                <w:szCs w:val="18"/>
                <w:lang w:val="lt-LT"/>
              </w:rPr>
            </w:pPr>
            <w:r w:rsidRPr="0069108E">
              <w:rPr>
                <w:color w:val="000000"/>
                <w:sz w:val="18"/>
                <w:szCs w:val="18"/>
                <w:lang w:val="lt-LT"/>
              </w:rPr>
              <w:t>Maži kolektyvai</w:t>
            </w:r>
          </w:p>
        </w:tc>
      </w:tr>
      <w:tr w:rsidR="0069108E" w:rsidRPr="0069108E" w14:paraId="4A97E22D" w14:textId="77777777" w:rsidTr="00141B82">
        <w:trPr>
          <w:trHeight w:val="789"/>
        </w:trPr>
        <w:tc>
          <w:tcPr>
            <w:tcW w:w="2032" w:type="dxa"/>
            <w:vMerge/>
            <w:tcBorders>
              <w:top w:val="nil"/>
              <w:left w:val="single" w:sz="4" w:space="0" w:color="auto"/>
              <w:bottom w:val="single" w:sz="4" w:space="0" w:color="000000"/>
              <w:right w:val="single" w:sz="4" w:space="0" w:color="auto"/>
            </w:tcBorders>
            <w:vAlign w:val="center"/>
            <w:hideMark/>
          </w:tcPr>
          <w:p w14:paraId="6CD87F30" w14:textId="77777777" w:rsidR="0069108E" w:rsidRPr="0069108E" w:rsidRDefault="0069108E" w:rsidP="000B35D5">
            <w:pPr>
              <w:rPr>
                <w:sz w:val="18"/>
                <w:szCs w:val="18"/>
                <w:lang w:val="lt-LT"/>
              </w:rPr>
            </w:pPr>
          </w:p>
        </w:tc>
        <w:tc>
          <w:tcPr>
            <w:tcW w:w="2140" w:type="dxa"/>
            <w:vMerge w:val="restart"/>
            <w:tcBorders>
              <w:top w:val="single" w:sz="4" w:space="0" w:color="auto"/>
              <w:left w:val="nil"/>
              <w:bottom w:val="single" w:sz="4" w:space="0" w:color="auto"/>
              <w:right w:val="single" w:sz="4" w:space="0" w:color="auto"/>
            </w:tcBorders>
            <w:shd w:val="clear" w:color="auto" w:fill="auto"/>
            <w:vAlign w:val="center"/>
            <w:hideMark/>
          </w:tcPr>
          <w:p w14:paraId="4894382B" w14:textId="77777777" w:rsidR="0069108E" w:rsidRPr="0069108E" w:rsidRDefault="0069108E" w:rsidP="000B35D5">
            <w:pPr>
              <w:rPr>
                <w:sz w:val="18"/>
                <w:szCs w:val="18"/>
                <w:lang w:val="lt-LT"/>
              </w:rPr>
            </w:pPr>
            <w:r w:rsidRPr="0069108E">
              <w:rPr>
                <w:sz w:val="18"/>
                <w:szCs w:val="18"/>
                <w:lang w:val="lt-LT"/>
              </w:rPr>
              <w:t xml:space="preserve">4. Mokyklų darbuotojų kompetencijos psichikos sveikatos srityje didinimo mokymų savivaldybėse organizavimas </w:t>
            </w:r>
          </w:p>
        </w:tc>
        <w:tc>
          <w:tcPr>
            <w:tcW w:w="1635" w:type="dxa"/>
            <w:tcBorders>
              <w:top w:val="nil"/>
              <w:left w:val="nil"/>
              <w:bottom w:val="single" w:sz="4" w:space="0" w:color="auto"/>
              <w:right w:val="single" w:sz="4" w:space="0" w:color="auto"/>
            </w:tcBorders>
            <w:shd w:val="clear" w:color="000000" w:fill="FFFFFF"/>
            <w:vAlign w:val="center"/>
            <w:hideMark/>
          </w:tcPr>
          <w:p w14:paraId="793B9A77" w14:textId="77777777" w:rsidR="0069108E" w:rsidRPr="0069108E" w:rsidRDefault="0069108E" w:rsidP="000B35D5">
            <w:pPr>
              <w:rPr>
                <w:sz w:val="18"/>
                <w:szCs w:val="18"/>
                <w:lang w:val="lt-LT"/>
              </w:rPr>
            </w:pPr>
            <w:r w:rsidRPr="0069108E">
              <w:rPr>
                <w:sz w:val="18"/>
                <w:szCs w:val="18"/>
                <w:lang w:val="lt-LT"/>
              </w:rPr>
              <w:t>4.1.  Mokyklų darbuotojų, dalyvavusių mokymuose, skaičius</w:t>
            </w:r>
          </w:p>
        </w:tc>
        <w:tc>
          <w:tcPr>
            <w:tcW w:w="1150" w:type="dxa"/>
            <w:tcBorders>
              <w:top w:val="nil"/>
              <w:left w:val="nil"/>
              <w:bottom w:val="single" w:sz="4" w:space="0" w:color="auto"/>
              <w:right w:val="single" w:sz="4" w:space="0" w:color="auto"/>
            </w:tcBorders>
            <w:shd w:val="clear" w:color="auto" w:fill="auto"/>
            <w:vAlign w:val="center"/>
            <w:hideMark/>
          </w:tcPr>
          <w:p w14:paraId="7EA1C70E"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1F5E5FCB" w14:textId="77777777" w:rsidR="0069108E" w:rsidRPr="0069108E" w:rsidRDefault="0069108E" w:rsidP="000B35D5">
            <w:pPr>
              <w:jc w:val="center"/>
              <w:rPr>
                <w:sz w:val="18"/>
                <w:szCs w:val="18"/>
                <w:lang w:val="lt-LT"/>
              </w:rPr>
            </w:pPr>
            <w:r w:rsidRPr="0069108E">
              <w:rPr>
                <w:sz w:val="18"/>
                <w:szCs w:val="18"/>
                <w:lang w:val="lt-LT"/>
              </w:rPr>
              <w:t>24</w:t>
            </w:r>
          </w:p>
        </w:tc>
        <w:tc>
          <w:tcPr>
            <w:tcW w:w="1067" w:type="dxa"/>
            <w:tcBorders>
              <w:top w:val="nil"/>
              <w:left w:val="nil"/>
              <w:bottom w:val="single" w:sz="4" w:space="0" w:color="auto"/>
              <w:right w:val="single" w:sz="4" w:space="0" w:color="auto"/>
            </w:tcBorders>
            <w:shd w:val="clear" w:color="auto" w:fill="auto"/>
            <w:vAlign w:val="center"/>
            <w:hideMark/>
          </w:tcPr>
          <w:p w14:paraId="028DC465" w14:textId="77777777" w:rsidR="0069108E" w:rsidRPr="0069108E" w:rsidRDefault="0069108E" w:rsidP="000B35D5">
            <w:pPr>
              <w:jc w:val="center"/>
              <w:rPr>
                <w:sz w:val="18"/>
                <w:szCs w:val="18"/>
                <w:lang w:val="lt-LT"/>
              </w:rPr>
            </w:pPr>
            <w:r w:rsidRPr="0069108E">
              <w:rPr>
                <w:sz w:val="18"/>
                <w:szCs w:val="18"/>
                <w:lang w:val="lt-LT"/>
              </w:rPr>
              <w:t>36</w:t>
            </w:r>
          </w:p>
        </w:tc>
        <w:tc>
          <w:tcPr>
            <w:tcW w:w="1042" w:type="dxa"/>
            <w:tcBorders>
              <w:top w:val="nil"/>
              <w:left w:val="nil"/>
              <w:bottom w:val="single" w:sz="4" w:space="0" w:color="auto"/>
              <w:right w:val="single" w:sz="4" w:space="0" w:color="auto"/>
            </w:tcBorders>
            <w:shd w:val="clear" w:color="auto" w:fill="auto"/>
            <w:vAlign w:val="center"/>
            <w:hideMark/>
          </w:tcPr>
          <w:p w14:paraId="13B3FB69" w14:textId="77777777" w:rsidR="0069108E" w:rsidRPr="0069108E" w:rsidRDefault="0069108E" w:rsidP="000B35D5">
            <w:pPr>
              <w:jc w:val="center"/>
              <w:rPr>
                <w:sz w:val="18"/>
                <w:szCs w:val="18"/>
                <w:lang w:val="lt-LT"/>
              </w:rPr>
            </w:pPr>
            <w:r w:rsidRPr="0069108E">
              <w:rPr>
                <w:sz w:val="18"/>
                <w:szCs w:val="18"/>
                <w:lang w:val="lt-LT"/>
              </w:rPr>
              <w:t>150</w:t>
            </w:r>
          </w:p>
        </w:tc>
        <w:tc>
          <w:tcPr>
            <w:tcW w:w="4768" w:type="dxa"/>
            <w:tcBorders>
              <w:top w:val="nil"/>
              <w:left w:val="nil"/>
              <w:bottom w:val="single" w:sz="4" w:space="0" w:color="auto"/>
              <w:right w:val="single" w:sz="4" w:space="0" w:color="auto"/>
            </w:tcBorders>
            <w:shd w:val="clear" w:color="auto" w:fill="auto"/>
            <w:noWrap/>
            <w:vAlign w:val="center"/>
            <w:hideMark/>
          </w:tcPr>
          <w:p w14:paraId="7AC09EC5" w14:textId="77777777" w:rsidR="0069108E" w:rsidRPr="0069108E" w:rsidRDefault="0069108E" w:rsidP="000B35D5">
            <w:pPr>
              <w:rPr>
                <w:color w:val="000000"/>
                <w:sz w:val="18"/>
                <w:szCs w:val="18"/>
                <w:lang w:val="lt-LT"/>
              </w:rPr>
            </w:pPr>
            <w:r w:rsidRPr="0069108E">
              <w:rPr>
                <w:color w:val="000000"/>
                <w:sz w:val="18"/>
                <w:szCs w:val="18"/>
                <w:lang w:val="lt-LT"/>
              </w:rPr>
              <w:t>Išaugo poreikis</w:t>
            </w:r>
          </w:p>
        </w:tc>
      </w:tr>
      <w:tr w:rsidR="0069108E" w:rsidRPr="0069108E" w14:paraId="4AF714D0" w14:textId="77777777" w:rsidTr="00141B82">
        <w:trPr>
          <w:trHeight w:val="595"/>
        </w:trPr>
        <w:tc>
          <w:tcPr>
            <w:tcW w:w="2032" w:type="dxa"/>
            <w:vMerge/>
            <w:tcBorders>
              <w:top w:val="nil"/>
              <w:left w:val="single" w:sz="4" w:space="0" w:color="auto"/>
              <w:bottom w:val="single" w:sz="4" w:space="0" w:color="000000"/>
              <w:right w:val="single" w:sz="4" w:space="0" w:color="auto"/>
            </w:tcBorders>
            <w:vAlign w:val="center"/>
            <w:hideMark/>
          </w:tcPr>
          <w:p w14:paraId="3FCCC6DE" w14:textId="77777777" w:rsidR="0069108E" w:rsidRPr="0069108E" w:rsidRDefault="0069108E" w:rsidP="000B35D5">
            <w:pPr>
              <w:rPr>
                <w:sz w:val="18"/>
                <w:szCs w:val="18"/>
                <w:lang w:val="lt-LT"/>
              </w:rPr>
            </w:pPr>
          </w:p>
        </w:tc>
        <w:tc>
          <w:tcPr>
            <w:tcW w:w="2140" w:type="dxa"/>
            <w:vMerge/>
            <w:tcBorders>
              <w:top w:val="single" w:sz="4" w:space="0" w:color="auto"/>
              <w:left w:val="nil"/>
              <w:bottom w:val="single" w:sz="4" w:space="0" w:color="auto"/>
              <w:right w:val="single" w:sz="4" w:space="0" w:color="auto"/>
            </w:tcBorders>
            <w:vAlign w:val="center"/>
            <w:hideMark/>
          </w:tcPr>
          <w:p w14:paraId="2DF6096B" w14:textId="77777777" w:rsidR="0069108E" w:rsidRPr="0069108E" w:rsidRDefault="0069108E" w:rsidP="000B35D5">
            <w:pPr>
              <w:rPr>
                <w:sz w:val="18"/>
                <w:szCs w:val="18"/>
                <w:lang w:val="lt-LT"/>
              </w:rPr>
            </w:pPr>
          </w:p>
        </w:tc>
        <w:tc>
          <w:tcPr>
            <w:tcW w:w="1635" w:type="dxa"/>
            <w:tcBorders>
              <w:top w:val="nil"/>
              <w:left w:val="nil"/>
              <w:bottom w:val="single" w:sz="4" w:space="0" w:color="auto"/>
              <w:right w:val="single" w:sz="4" w:space="0" w:color="auto"/>
            </w:tcBorders>
            <w:shd w:val="clear" w:color="auto" w:fill="auto"/>
            <w:vAlign w:val="center"/>
            <w:hideMark/>
          </w:tcPr>
          <w:p w14:paraId="52D40E62" w14:textId="77777777" w:rsidR="0069108E" w:rsidRPr="0069108E" w:rsidRDefault="0069108E" w:rsidP="000B35D5">
            <w:pPr>
              <w:rPr>
                <w:sz w:val="18"/>
                <w:szCs w:val="18"/>
                <w:lang w:val="lt-LT"/>
              </w:rPr>
            </w:pPr>
            <w:r w:rsidRPr="0069108E">
              <w:rPr>
                <w:sz w:val="18"/>
                <w:szCs w:val="18"/>
                <w:lang w:val="lt-LT"/>
              </w:rPr>
              <w:t>4.2. Mokyklų, kuriose įgyvendinti mokymai, skaičius</w:t>
            </w:r>
          </w:p>
        </w:tc>
        <w:tc>
          <w:tcPr>
            <w:tcW w:w="1150" w:type="dxa"/>
            <w:tcBorders>
              <w:top w:val="nil"/>
              <w:left w:val="nil"/>
              <w:bottom w:val="single" w:sz="4" w:space="0" w:color="auto"/>
              <w:right w:val="single" w:sz="4" w:space="0" w:color="auto"/>
            </w:tcBorders>
            <w:shd w:val="clear" w:color="auto" w:fill="auto"/>
            <w:vAlign w:val="center"/>
            <w:hideMark/>
          </w:tcPr>
          <w:p w14:paraId="2C38AE81"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158B49BB" w14:textId="77777777" w:rsidR="0069108E" w:rsidRPr="0069108E" w:rsidRDefault="0069108E" w:rsidP="000B35D5">
            <w:pPr>
              <w:jc w:val="center"/>
              <w:rPr>
                <w:sz w:val="18"/>
                <w:szCs w:val="18"/>
                <w:lang w:val="lt-LT"/>
              </w:rPr>
            </w:pPr>
            <w:r w:rsidRPr="0069108E">
              <w:rPr>
                <w:sz w:val="18"/>
                <w:szCs w:val="18"/>
                <w:lang w:val="lt-LT"/>
              </w:rPr>
              <w:t>2</w:t>
            </w:r>
          </w:p>
        </w:tc>
        <w:tc>
          <w:tcPr>
            <w:tcW w:w="1067" w:type="dxa"/>
            <w:tcBorders>
              <w:top w:val="nil"/>
              <w:left w:val="nil"/>
              <w:bottom w:val="single" w:sz="4" w:space="0" w:color="auto"/>
              <w:right w:val="single" w:sz="4" w:space="0" w:color="auto"/>
            </w:tcBorders>
            <w:shd w:val="clear" w:color="auto" w:fill="auto"/>
            <w:vAlign w:val="center"/>
            <w:hideMark/>
          </w:tcPr>
          <w:p w14:paraId="1B984D9F" w14:textId="77777777" w:rsidR="0069108E" w:rsidRPr="0069108E" w:rsidRDefault="0069108E" w:rsidP="000B35D5">
            <w:pPr>
              <w:jc w:val="center"/>
              <w:rPr>
                <w:sz w:val="18"/>
                <w:szCs w:val="18"/>
                <w:lang w:val="lt-LT"/>
              </w:rPr>
            </w:pPr>
            <w:r w:rsidRPr="0069108E">
              <w:rPr>
                <w:sz w:val="18"/>
                <w:szCs w:val="18"/>
                <w:lang w:val="lt-LT"/>
              </w:rPr>
              <w:t>3</w:t>
            </w:r>
          </w:p>
        </w:tc>
        <w:tc>
          <w:tcPr>
            <w:tcW w:w="1042" w:type="dxa"/>
            <w:tcBorders>
              <w:top w:val="nil"/>
              <w:left w:val="nil"/>
              <w:bottom w:val="single" w:sz="4" w:space="0" w:color="auto"/>
              <w:right w:val="single" w:sz="4" w:space="0" w:color="auto"/>
            </w:tcBorders>
            <w:shd w:val="clear" w:color="auto" w:fill="auto"/>
            <w:vAlign w:val="center"/>
            <w:hideMark/>
          </w:tcPr>
          <w:p w14:paraId="3CE69990" w14:textId="77777777" w:rsidR="0069108E" w:rsidRPr="0069108E" w:rsidRDefault="0069108E" w:rsidP="000B35D5">
            <w:pPr>
              <w:jc w:val="center"/>
              <w:rPr>
                <w:sz w:val="18"/>
                <w:szCs w:val="18"/>
                <w:lang w:val="lt-LT"/>
              </w:rPr>
            </w:pPr>
            <w:r w:rsidRPr="0069108E">
              <w:rPr>
                <w:sz w:val="18"/>
                <w:szCs w:val="18"/>
                <w:lang w:val="lt-LT"/>
              </w:rPr>
              <w:t>150</w:t>
            </w:r>
          </w:p>
        </w:tc>
        <w:tc>
          <w:tcPr>
            <w:tcW w:w="4768" w:type="dxa"/>
            <w:tcBorders>
              <w:top w:val="nil"/>
              <w:left w:val="nil"/>
              <w:bottom w:val="single" w:sz="4" w:space="0" w:color="auto"/>
              <w:right w:val="single" w:sz="4" w:space="0" w:color="auto"/>
            </w:tcBorders>
            <w:shd w:val="clear" w:color="auto" w:fill="auto"/>
            <w:noWrap/>
            <w:vAlign w:val="center"/>
            <w:hideMark/>
          </w:tcPr>
          <w:p w14:paraId="759E0A1E" w14:textId="77777777" w:rsidR="0069108E" w:rsidRPr="0069108E" w:rsidRDefault="0069108E" w:rsidP="000B35D5">
            <w:pPr>
              <w:rPr>
                <w:color w:val="000000"/>
                <w:sz w:val="18"/>
                <w:szCs w:val="18"/>
                <w:lang w:val="lt-LT"/>
              </w:rPr>
            </w:pPr>
            <w:r w:rsidRPr="0069108E">
              <w:rPr>
                <w:color w:val="000000"/>
                <w:sz w:val="18"/>
                <w:szCs w:val="18"/>
                <w:lang w:val="lt-LT"/>
              </w:rPr>
              <w:t>Išaugo poreikis</w:t>
            </w:r>
          </w:p>
        </w:tc>
      </w:tr>
      <w:tr w:rsidR="0069108E" w:rsidRPr="0069108E" w14:paraId="0A29A9FD" w14:textId="77777777" w:rsidTr="00141B82">
        <w:trPr>
          <w:trHeight w:val="1012"/>
        </w:trPr>
        <w:tc>
          <w:tcPr>
            <w:tcW w:w="2032" w:type="dxa"/>
            <w:vMerge/>
            <w:tcBorders>
              <w:top w:val="nil"/>
              <w:left w:val="single" w:sz="4" w:space="0" w:color="auto"/>
              <w:bottom w:val="single" w:sz="4" w:space="0" w:color="000000"/>
              <w:right w:val="single" w:sz="4" w:space="0" w:color="auto"/>
            </w:tcBorders>
            <w:vAlign w:val="center"/>
            <w:hideMark/>
          </w:tcPr>
          <w:p w14:paraId="03E64968" w14:textId="77777777" w:rsidR="0069108E" w:rsidRPr="0069108E" w:rsidRDefault="0069108E" w:rsidP="000B35D5">
            <w:pPr>
              <w:rPr>
                <w:sz w:val="18"/>
                <w:szCs w:val="18"/>
                <w:lang w:val="lt-LT"/>
              </w:rPr>
            </w:pPr>
          </w:p>
        </w:tc>
        <w:tc>
          <w:tcPr>
            <w:tcW w:w="2140" w:type="dxa"/>
            <w:tcBorders>
              <w:top w:val="nil"/>
              <w:left w:val="nil"/>
              <w:bottom w:val="single" w:sz="4" w:space="0" w:color="auto"/>
              <w:right w:val="single" w:sz="4" w:space="0" w:color="auto"/>
            </w:tcBorders>
            <w:shd w:val="clear" w:color="auto" w:fill="auto"/>
            <w:vAlign w:val="center"/>
            <w:hideMark/>
          </w:tcPr>
          <w:p w14:paraId="349AC617" w14:textId="77777777" w:rsidR="0069108E" w:rsidRPr="0069108E" w:rsidRDefault="0069108E" w:rsidP="000B35D5">
            <w:pPr>
              <w:rPr>
                <w:sz w:val="18"/>
                <w:szCs w:val="18"/>
                <w:lang w:val="lt-LT"/>
              </w:rPr>
            </w:pPr>
            <w:r w:rsidRPr="0069108E">
              <w:rPr>
                <w:sz w:val="18"/>
                <w:szCs w:val="18"/>
                <w:lang w:val="lt-LT"/>
              </w:rPr>
              <w:t>5. Bazinių savižudybių prevencijos mokymų organizavimas savivaldybių gyventojams</w:t>
            </w:r>
          </w:p>
        </w:tc>
        <w:tc>
          <w:tcPr>
            <w:tcW w:w="1635" w:type="dxa"/>
            <w:tcBorders>
              <w:top w:val="nil"/>
              <w:left w:val="nil"/>
              <w:bottom w:val="single" w:sz="4" w:space="0" w:color="auto"/>
              <w:right w:val="single" w:sz="4" w:space="0" w:color="auto"/>
            </w:tcBorders>
            <w:shd w:val="clear" w:color="000000" w:fill="FFFFFF"/>
            <w:vAlign w:val="center"/>
            <w:hideMark/>
          </w:tcPr>
          <w:p w14:paraId="30AE39BF" w14:textId="77777777" w:rsidR="0069108E" w:rsidRPr="0069108E" w:rsidRDefault="0069108E" w:rsidP="000B35D5">
            <w:pPr>
              <w:rPr>
                <w:sz w:val="18"/>
                <w:szCs w:val="18"/>
                <w:lang w:val="lt-LT"/>
              </w:rPr>
            </w:pPr>
            <w:r w:rsidRPr="0069108E">
              <w:rPr>
                <w:sz w:val="18"/>
                <w:szCs w:val="18"/>
                <w:lang w:val="lt-LT"/>
              </w:rPr>
              <w:t>5.1. Asmenų, dalyvavusių mokymuose, skaičius</w:t>
            </w:r>
          </w:p>
        </w:tc>
        <w:tc>
          <w:tcPr>
            <w:tcW w:w="1150" w:type="dxa"/>
            <w:tcBorders>
              <w:top w:val="nil"/>
              <w:left w:val="nil"/>
              <w:bottom w:val="single" w:sz="4" w:space="0" w:color="auto"/>
              <w:right w:val="single" w:sz="4" w:space="0" w:color="auto"/>
            </w:tcBorders>
            <w:shd w:val="clear" w:color="auto" w:fill="auto"/>
            <w:vAlign w:val="center"/>
            <w:hideMark/>
          </w:tcPr>
          <w:p w14:paraId="26EA229D"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7F3EACC9" w14:textId="77777777" w:rsidR="0069108E" w:rsidRPr="0069108E" w:rsidRDefault="0069108E" w:rsidP="000B35D5">
            <w:pPr>
              <w:jc w:val="center"/>
              <w:rPr>
                <w:sz w:val="18"/>
                <w:szCs w:val="18"/>
                <w:lang w:val="lt-LT"/>
              </w:rPr>
            </w:pPr>
            <w:r w:rsidRPr="0069108E">
              <w:rPr>
                <w:sz w:val="18"/>
                <w:szCs w:val="18"/>
                <w:lang w:val="lt-LT"/>
              </w:rPr>
              <w:t>30</w:t>
            </w:r>
          </w:p>
        </w:tc>
        <w:tc>
          <w:tcPr>
            <w:tcW w:w="1067" w:type="dxa"/>
            <w:tcBorders>
              <w:top w:val="nil"/>
              <w:left w:val="nil"/>
              <w:bottom w:val="single" w:sz="4" w:space="0" w:color="auto"/>
              <w:right w:val="single" w:sz="4" w:space="0" w:color="auto"/>
            </w:tcBorders>
            <w:shd w:val="clear" w:color="auto" w:fill="auto"/>
            <w:vAlign w:val="center"/>
            <w:hideMark/>
          </w:tcPr>
          <w:p w14:paraId="22778D5D" w14:textId="77777777" w:rsidR="0069108E" w:rsidRPr="0069108E" w:rsidRDefault="0069108E" w:rsidP="000B35D5">
            <w:pPr>
              <w:jc w:val="center"/>
              <w:rPr>
                <w:sz w:val="18"/>
                <w:szCs w:val="18"/>
                <w:lang w:val="lt-LT"/>
              </w:rPr>
            </w:pPr>
            <w:r w:rsidRPr="0069108E">
              <w:rPr>
                <w:sz w:val="18"/>
                <w:szCs w:val="18"/>
                <w:lang w:val="lt-LT"/>
              </w:rPr>
              <w:t>42</w:t>
            </w:r>
          </w:p>
        </w:tc>
        <w:tc>
          <w:tcPr>
            <w:tcW w:w="1042" w:type="dxa"/>
            <w:tcBorders>
              <w:top w:val="nil"/>
              <w:left w:val="nil"/>
              <w:bottom w:val="single" w:sz="4" w:space="0" w:color="auto"/>
              <w:right w:val="single" w:sz="4" w:space="0" w:color="auto"/>
            </w:tcBorders>
            <w:shd w:val="clear" w:color="auto" w:fill="auto"/>
            <w:vAlign w:val="center"/>
            <w:hideMark/>
          </w:tcPr>
          <w:p w14:paraId="5F76E374" w14:textId="77777777" w:rsidR="0069108E" w:rsidRPr="0069108E" w:rsidRDefault="0069108E" w:rsidP="000B35D5">
            <w:pPr>
              <w:jc w:val="center"/>
              <w:rPr>
                <w:sz w:val="18"/>
                <w:szCs w:val="18"/>
                <w:lang w:val="lt-LT"/>
              </w:rPr>
            </w:pPr>
            <w:r w:rsidRPr="0069108E">
              <w:rPr>
                <w:sz w:val="18"/>
                <w:szCs w:val="18"/>
                <w:lang w:val="lt-LT"/>
              </w:rPr>
              <w:t>140</w:t>
            </w:r>
          </w:p>
        </w:tc>
        <w:tc>
          <w:tcPr>
            <w:tcW w:w="4768" w:type="dxa"/>
            <w:tcBorders>
              <w:top w:val="nil"/>
              <w:left w:val="nil"/>
              <w:bottom w:val="single" w:sz="4" w:space="0" w:color="auto"/>
              <w:right w:val="single" w:sz="4" w:space="0" w:color="auto"/>
            </w:tcBorders>
            <w:shd w:val="clear" w:color="auto" w:fill="auto"/>
            <w:noWrap/>
            <w:vAlign w:val="center"/>
            <w:hideMark/>
          </w:tcPr>
          <w:p w14:paraId="6F00BB98" w14:textId="77777777" w:rsidR="0069108E" w:rsidRPr="0069108E" w:rsidRDefault="0069108E" w:rsidP="000B35D5">
            <w:pPr>
              <w:rPr>
                <w:color w:val="000000"/>
                <w:sz w:val="18"/>
                <w:szCs w:val="18"/>
                <w:lang w:val="lt-LT"/>
              </w:rPr>
            </w:pPr>
            <w:r w:rsidRPr="0069108E">
              <w:rPr>
                <w:color w:val="000000"/>
                <w:sz w:val="18"/>
                <w:szCs w:val="18"/>
                <w:lang w:val="lt-LT"/>
              </w:rPr>
              <w:t>Padidėjo poreikis</w:t>
            </w:r>
          </w:p>
        </w:tc>
      </w:tr>
      <w:tr w:rsidR="0069108E" w:rsidRPr="0069108E" w14:paraId="7446D649" w14:textId="77777777" w:rsidTr="00141B82">
        <w:trPr>
          <w:trHeight w:val="640"/>
        </w:trPr>
        <w:tc>
          <w:tcPr>
            <w:tcW w:w="2032" w:type="dxa"/>
            <w:vMerge/>
            <w:tcBorders>
              <w:top w:val="nil"/>
              <w:left w:val="single" w:sz="4" w:space="0" w:color="auto"/>
              <w:bottom w:val="single" w:sz="4" w:space="0" w:color="000000"/>
              <w:right w:val="single" w:sz="4" w:space="0" w:color="auto"/>
            </w:tcBorders>
            <w:vAlign w:val="center"/>
            <w:hideMark/>
          </w:tcPr>
          <w:p w14:paraId="7B6AF472" w14:textId="77777777" w:rsidR="0069108E" w:rsidRPr="0069108E" w:rsidRDefault="0069108E" w:rsidP="000B35D5">
            <w:pPr>
              <w:rPr>
                <w:sz w:val="18"/>
                <w:szCs w:val="18"/>
                <w:lang w:val="lt-LT"/>
              </w:rPr>
            </w:pPr>
          </w:p>
        </w:tc>
        <w:tc>
          <w:tcPr>
            <w:tcW w:w="2140" w:type="dxa"/>
            <w:vMerge w:val="restart"/>
            <w:tcBorders>
              <w:top w:val="nil"/>
              <w:left w:val="nil"/>
              <w:bottom w:val="single" w:sz="4" w:space="0" w:color="000000"/>
              <w:right w:val="single" w:sz="4" w:space="0" w:color="000000"/>
            </w:tcBorders>
            <w:shd w:val="clear" w:color="auto" w:fill="auto"/>
            <w:vAlign w:val="center"/>
            <w:hideMark/>
          </w:tcPr>
          <w:p w14:paraId="5130B9B1" w14:textId="77777777" w:rsidR="0069108E" w:rsidRPr="0069108E" w:rsidRDefault="0069108E" w:rsidP="000B35D5">
            <w:pPr>
              <w:rPr>
                <w:sz w:val="18"/>
                <w:szCs w:val="18"/>
                <w:lang w:val="lt-LT"/>
              </w:rPr>
            </w:pPr>
            <w:r w:rsidRPr="0069108E">
              <w:rPr>
                <w:sz w:val="18"/>
                <w:szCs w:val="18"/>
                <w:lang w:val="lt-LT"/>
              </w:rPr>
              <w:t>6. Psichologinės gerovės ir psichikos sveikatos stiprinimo paslaugų teikimo savivaldybėse organizavimas</w:t>
            </w:r>
          </w:p>
        </w:tc>
        <w:tc>
          <w:tcPr>
            <w:tcW w:w="1635" w:type="dxa"/>
            <w:tcBorders>
              <w:top w:val="nil"/>
              <w:left w:val="nil"/>
              <w:bottom w:val="single" w:sz="4" w:space="0" w:color="000000"/>
              <w:right w:val="single" w:sz="4" w:space="0" w:color="000000"/>
            </w:tcBorders>
            <w:shd w:val="clear" w:color="auto" w:fill="auto"/>
            <w:vAlign w:val="center"/>
            <w:hideMark/>
          </w:tcPr>
          <w:p w14:paraId="555093F1" w14:textId="77777777" w:rsidR="0069108E" w:rsidRPr="0069108E" w:rsidRDefault="0069108E" w:rsidP="000B35D5">
            <w:pPr>
              <w:rPr>
                <w:sz w:val="18"/>
                <w:szCs w:val="18"/>
                <w:lang w:val="lt-LT"/>
              </w:rPr>
            </w:pPr>
            <w:r w:rsidRPr="0069108E">
              <w:rPr>
                <w:sz w:val="18"/>
                <w:szCs w:val="18"/>
                <w:lang w:val="lt-LT"/>
              </w:rPr>
              <w:t>6.1. Suteiktų individualių konsultacijų trukmė</w:t>
            </w:r>
          </w:p>
        </w:tc>
        <w:tc>
          <w:tcPr>
            <w:tcW w:w="1150" w:type="dxa"/>
            <w:tcBorders>
              <w:top w:val="nil"/>
              <w:left w:val="nil"/>
              <w:bottom w:val="single" w:sz="4" w:space="0" w:color="000000"/>
              <w:right w:val="single" w:sz="4" w:space="0" w:color="000000"/>
            </w:tcBorders>
            <w:shd w:val="clear" w:color="auto" w:fill="auto"/>
            <w:vAlign w:val="center"/>
            <w:hideMark/>
          </w:tcPr>
          <w:p w14:paraId="0F4859D3" w14:textId="77777777" w:rsidR="0069108E" w:rsidRPr="0069108E" w:rsidRDefault="0069108E" w:rsidP="000B35D5">
            <w:pPr>
              <w:jc w:val="center"/>
              <w:rPr>
                <w:sz w:val="18"/>
                <w:szCs w:val="18"/>
                <w:lang w:val="lt-LT"/>
              </w:rPr>
            </w:pPr>
            <w:r w:rsidRPr="0069108E">
              <w:rPr>
                <w:sz w:val="18"/>
                <w:szCs w:val="18"/>
                <w:lang w:val="lt-LT"/>
              </w:rPr>
              <w:t>val.</w:t>
            </w:r>
          </w:p>
        </w:tc>
        <w:tc>
          <w:tcPr>
            <w:tcW w:w="767" w:type="dxa"/>
            <w:tcBorders>
              <w:top w:val="nil"/>
              <w:left w:val="nil"/>
              <w:bottom w:val="single" w:sz="4" w:space="0" w:color="000000"/>
              <w:right w:val="single" w:sz="4" w:space="0" w:color="000000"/>
            </w:tcBorders>
            <w:shd w:val="clear" w:color="auto" w:fill="auto"/>
            <w:vAlign w:val="center"/>
            <w:hideMark/>
          </w:tcPr>
          <w:p w14:paraId="65AA9BE3" w14:textId="77777777" w:rsidR="0069108E" w:rsidRPr="0069108E" w:rsidRDefault="0069108E" w:rsidP="000B35D5">
            <w:pPr>
              <w:jc w:val="center"/>
              <w:rPr>
                <w:sz w:val="18"/>
                <w:szCs w:val="18"/>
                <w:lang w:val="lt-LT"/>
              </w:rPr>
            </w:pPr>
            <w:r w:rsidRPr="0069108E">
              <w:rPr>
                <w:sz w:val="18"/>
                <w:szCs w:val="18"/>
                <w:lang w:val="lt-LT"/>
              </w:rPr>
              <w:t>705</w:t>
            </w:r>
          </w:p>
        </w:tc>
        <w:tc>
          <w:tcPr>
            <w:tcW w:w="1067" w:type="dxa"/>
            <w:tcBorders>
              <w:top w:val="nil"/>
              <w:left w:val="nil"/>
              <w:bottom w:val="single" w:sz="4" w:space="0" w:color="000000"/>
              <w:right w:val="single" w:sz="4" w:space="0" w:color="000000"/>
            </w:tcBorders>
            <w:shd w:val="clear" w:color="auto" w:fill="auto"/>
            <w:vAlign w:val="center"/>
            <w:hideMark/>
          </w:tcPr>
          <w:p w14:paraId="5D2B420F" w14:textId="77777777" w:rsidR="0069108E" w:rsidRPr="0069108E" w:rsidRDefault="0069108E" w:rsidP="000B35D5">
            <w:pPr>
              <w:jc w:val="center"/>
              <w:rPr>
                <w:sz w:val="18"/>
                <w:szCs w:val="18"/>
                <w:lang w:val="lt-LT"/>
              </w:rPr>
            </w:pPr>
            <w:r w:rsidRPr="0069108E">
              <w:rPr>
                <w:sz w:val="18"/>
                <w:szCs w:val="18"/>
                <w:lang w:val="lt-LT"/>
              </w:rPr>
              <w:t>693</w:t>
            </w:r>
          </w:p>
        </w:tc>
        <w:tc>
          <w:tcPr>
            <w:tcW w:w="1042" w:type="dxa"/>
            <w:tcBorders>
              <w:top w:val="nil"/>
              <w:left w:val="nil"/>
              <w:bottom w:val="single" w:sz="4" w:space="0" w:color="000000"/>
              <w:right w:val="nil"/>
            </w:tcBorders>
            <w:shd w:val="clear" w:color="auto" w:fill="auto"/>
            <w:vAlign w:val="center"/>
            <w:hideMark/>
          </w:tcPr>
          <w:p w14:paraId="5F92172F" w14:textId="77777777" w:rsidR="0069108E" w:rsidRPr="0069108E" w:rsidRDefault="0069108E" w:rsidP="000B35D5">
            <w:pPr>
              <w:jc w:val="center"/>
              <w:rPr>
                <w:sz w:val="18"/>
                <w:szCs w:val="18"/>
                <w:lang w:val="lt-LT"/>
              </w:rPr>
            </w:pPr>
            <w:r w:rsidRPr="0069108E">
              <w:rPr>
                <w:sz w:val="18"/>
                <w:szCs w:val="18"/>
                <w:lang w:val="lt-LT"/>
              </w:rPr>
              <w:t>98</w:t>
            </w:r>
          </w:p>
        </w:tc>
        <w:tc>
          <w:tcPr>
            <w:tcW w:w="4768" w:type="dxa"/>
            <w:tcBorders>
              <w:top w:val="nil"/>
              <w:left w:val="single" w:sz="4" w:space="0" w:color="auto"/>
              <w:bottom w:val="single" w:sz="4" w:space="0" w:color="auto"/>
              <w:right w:val="single" w:sz="4" w:space="0" w:color="auto"/>
            </w:tcBorders>
            <w:shd w:val="clear" w:color="auto" w:fill="auto"/>
            <w:vAlign w:val="center"/>
            <w:hideMark/>
          </w:tcPr>
          <w:p w14:paraId="029048D5" w14:textId="77777777" w:rsidR="0069108E" w:rsidRPr="0069108E" w:rsidRDefault="0069108E" w:rsidP="000B35D5">
            <w:pPr>
              <w:rPr>
                <w:sz w:val="18"/>
                <w:szCs w:val="18"/>
                <w:lang w:val="lt-LT"/>
              </w:rPr>
            </w:pPr>
            <w:r w:rsidRPr="0069108E">
              <w:rPr>
                <w:sz w:val="18"/>
                <w:szCs w:val="18"/>
                <w:lang w:val="lt-LT"/>
              </w:rPr>
              <w:t> </w:t>
            </w:r>
          </w:p>
        </w:tc>
      </w:tr>
      <w:tr w:rsidR="0069108E" w:rsidRPr="0069108E" w14:paraId="056975C1" w14:textId="77777777" w:rsidTr="00141B82">
        <w:trPr>
          <w:trHeight w:val="804"/>
        </w:trPr>
        <w:tc>
          <w:tcPr>
            <w:tcW w:w="2032" w:type="dxa"/>
            <w:vMerge/>
            <w:tcBorders>
              <w:top w:val="nil"/>
              <w:left w:val="single" w:sz="4" w:space="0" w:color="auto"/>
              <w:bottom w:val="single" w:sz="4" w:space="0" w:color="000000"/>
              <w:right w:val="single" w:sz="4" w:space="0" w:color="auto"/>
            </w:tcBorders>
            <w:vAlign w:val="center"/>
            <w:hideMark/>
          </w:tcPr>
          <w:p w14:paraId="5C97B697" w14:textId="77777777" w:rsidR="0069108E" w:rsidRPr="0069108E" w:rsidRDefault="0069108E" w:rsidP="000B35D5">
            <w:pPr>
              <w:rPr>
                <w:sz w:val="18"/>
                <w:szCs w:val="18"/>
                <w:lang w:val="lt-LT"/>
              </w:rPr>
            </w:pPr>
          </w:p>
        </w:tc>
        <w:tc>
          <w:tcPr>
            <w:tcW w:w="2140" w:type="dxa"/>
            <w:vMerge/>
            <w:tcBorders>
              <w:top w:val="nil"/>
              <w:left w:val="nil"/>
              <w:bottom w:val="single" w:sz="4" w:space="0" w:color="000000"/>
              <w:right w:val="single" w:sz="4" w:space="0" w:color="000000"/>
            </w:tcBorders>
            <w:vAlign w:val="center"/>
            <w:hideMark/>
          </w:tcPr>
          <w:p w14:paraId="4344AA61" w14:textId="77777777" w:rsidR="0069108E" w:rsidRPr="0069108E" w:rsidRDefault="0069108E" w:rsidP="000B35D5">
            <w:pPr>
              <w:rPr>
                <w:sz w:val="18"/>
                <w:szCs w:val="18"/>
                <w:lang w:val="lt-LT"/>
              </w:rPr>
            </w:pPr>
          </w:p>
        </w:tc>
        <w:tc>
          <w:tcPr>
            <w:tcW w:w="1635" w:type="dxa"/>
            <w:tcBorders>
              <w:top w:val="nil"/>
              <w:left w:val="nil"/>
              <w:bottom w:val="nil"/>
              <w:right w:val="single" w:sz="4" w:space="0" w:color="000000"/>
            </w:tcBorders>
            <w:shd w:val="clear" w:color="auto" w:fill="auto"/>
            <w:vAlign w:val="center"/>
            <w:hideMark/>
          </w:tcPr>
          <w:p w14:paraId="3C4917D1" w14:textId="77777777" w:rsidR="0069108E" w:rsidRPr="0069108E" w:rsidRDefault="0069108E" w:rsidP="000B35D5">
            <w:pPr>
              <w:rPr>
                <w:sz w:val="18"/>
                <w:szCs w:val="18"/>
                <w:lang w:val="lt-LT"/>
              </w:rPr>
            </w:pPr>
            <w:r w:rsidRPr="0069108E">
              <w:rPr>
                <w:sz w:val="18"/>
                <w:szCs w:val="18"/>
                <w:lang w:val="lt-LT"/>
              </w:rPr>
              <w:t>6.2.  Suteiktų grupinių konsultacijų ar užsiėmimų trukmė</w:t>
            </w:r>
          </w:p>
        </w:tc>
        <w:tc>
          <w:tcPr>
            <w:tcW w:w="1150" w:type="dxa"/>
            <w:tcBorders>
              <w:top w:val="nil"/>
              <w:left w:val="nil"/>
              <w:bottom w:val="nil"/>
              <w:right w:val="single" w:sz="4" w:space="0" w:color="000000"/>
            </w:tcBorders>
            <w:shd w:val="clear" w:color="auto" w:fill="auto"/>
            <w:vAlign w:val="center"/>
            <w:hideMark/>
          </w:tcPr>
          <w:p w14:paraId="5B2378D4" w14:textId="77777777" w:rsidR="0069108E" w:rsidRPr="0069108E" w:rsidRDefault="0069108E" w:rsidP="000B35D5">
            <w:pPr>
              <w:jc w:val="center"/>
              <w:rPr>
                <w:sz w:val="18"/>
                <w:szCs w:val="18"/>
                <w:lang w:val="lt-LT"/>
              </w:rPr>
            </w:pPr>
            <w:r w:rsidRPr="0069108E">
              <w:rPr>
                <w:sz w:val="18"/>
                <w:szCs w:val="18"/>
                <w:lang w:val="lt-LT"/>
              </w:rPr>
              <w:t>val.</w:t>
            </w:r>
          </w:p>
        </w:tc>
        <w:tc>
          <w:tcPr>
            <w:tcW w:w="767" w:type="dxa"/>
            <w:tcBorders>
              <w:top w:val="nil"/>
              <w:left w:val="nil"/>
              <w:bottom w:val="nil"/>
              <w:right w:val="single" w:sz="4" w:space="0" w:color="000000"/>
            </w:tcBorders>
            <w:shd w:val="clear" w:color="auto" w:fill="auto"/>
            <w:vAlign w:val="center"/>
            <w:hideMark/>
          </w:tcPr>
          <w:p w14:paraId="7ADF36ED" w14:textId="77777777" w:rsidR="0069108E" w:rsidRPr="0069108E" w:rsidRDefault="0069108E" w:rsidP="000B35D5">
            <w:pPr>
              <w:jc w:val="center"/>
              <w:rPr>
                <w:sz w:val="18"/>
                <w:szCs w:val="18"/>
                <w:lang w:val="lt-LT"/>
              </w:rPr>
            </w:pPr>
            <w:r w:rsidRPr="0069108E">
              <w:rPr>
                <w:sz w:val="18"/>
                <w:szCs w:val="18"/>
                <w:lang w:val="lt-LT"/>
              </w:rPr>
              <w:t>167</w:t>
            </w:r>
          </w:p>
        </w:tc>
        <w:tc>
          <w:tcPr>
            <w:tcW w:w="1067" w:type="dxa"/>
            <w:tcBorders>
              <w:top w:val="nil"/>
              <w:left w:val="nil"/>
              <w:bottom w:val="nil"/>
              <w:right w:val="single" w:sz="4" w:space="0" w:color="000000"/>
            </w:tcBorders>
            <w:shd w:val="clear" w:color="auto" w:fill="auto"/>
            <w:vAlign w:val="center"/>
            <w:hideMark/>
          </w:tcPr>
          <w:p w14:paraId="604B2119" w14:textId="77777777" w:rsidR="0069108E" w:rsidRPr="0069108E" w:rsidRDefault="0069108E" w:rsidP="000B35D5">
            <w:pPr>
              <w:jc w:val="center"/>
              <w:rPr>
                <w:sz w:val="18"/>
                <w:szCs w:val="18"/>
                <w:lang w:val="lt-LT"/>
              </w:rPr>
            </w:pPr>
            <w:r w:rsidRPr="0069108E">
              <w:rPr>
                <w:sz w:val="18"/>
                <w:szCs w:val="18"/>
                <w:lang w:val="lt-LT"/>
              </w:rPr>
              <w:t>66</w:t>
            </w:r>
          </w:p>
        </w:tc>
        <w:tc>
          <w:tcPr>
            <w:tcW w:w="1042" w:type="dxa"/>
            <w:tcBorders>
              <w:top w:val="nil"/>
              <w:left w:val="nil"/>
              <w:bottom w:val="nil"/>
              <w:right w:val="nil"/>
            </w:tcBorders>
            <w:shd w:val="clear" w:color="auto" w:fill="auto"/>
            <w:vAlign w:val="center"/>
            <w:hideMark/>
          </w:tcPr>
          <w:p w14:paraId="3D41B7CA" w14:textId="77777777" w:rsidR="0069108E" w:rsidRPr="0069108E" w:rsidRDefault="0069108E" w:rsidP="000B35D5">
            <w:pPr>
              <w:jc w:val="center"/>
              <w:rPr>
                <w:sz w:val="18"/>
                <w:szCs w:val="18"/>
                <w:lang w:val="lt-LT"/>
              </w:rPr>
            </w:pPr>
            <w:r w:rsidRPr="0069108E">
              <w:rPr>
                <w:sz w:val="18"/>
                <w:szCs w:val="18"/>
                <w:lang w:val="lt-LT"/>
              </w:rPr>
              <w:t>39,5</w:t>
            </w:r>
          </w:p>
        </w:tc>
        <w:tc>
          <w:tcPr>
            <w:tcW w:w="4768" w:type="dxa"/>
            <w:tcBorders>
              <w:top w:val="nil"/>
              <w:left w:val="single" w:sz="4" w:space="0" w:color="auto"/>
              <w:bottom w:val="single" w:sz="4" w:space="0" w:color="auto"/>
              <w:right w:val="single" w:sz="4" w:space="0" w:color="auto"/>
            </w:tcBorders>
            <w:shd w:val="clear" w:color="auto" w:fill="auto"/>
            <w:vAlign w:val="center"/>
            <w:hideMark/>
          </w:tcPr>
          <w:p w14:paraId="1D3495F4" w14:textId="77777777" w:rsidR="0069108E" w:rsidRPr="0069108E" w:rsidRDefault="0069108E" w:rsidP="000B35D5">
            <w:pPr>
              <w:rPr>
                <w:color w:val="000000"/>
                <w:sz w:val="18"/>
                <w:szCs w:val="18"/>
                <w:lang w:val="lt-LT"/>
              </w:rPr>
            </w:pPr>
            <w:r w:rsidRPr="0069108E">
              <w:rPr>
                <w:color w:val="000000"/>
                <w:sz w:val="18"/>
                <w:szCs w:val="18"/>
                <w:lang w:val="lt-LT"/>
              </w:rPr>
              <w:t>Nenoras dalyvauti grupiniuose užsiėmimuose</w:t>
            </w:r>
          </w:p>
        </w:tc>
      </w:tr>
      <w:tr w:rsidR="0069108E" w:rsidRPr="0069108E" w14:paraId="64233233" w14:textId="77777777" w:rsidTr="00141B82">
        <w:trPr>
          <w:trHeight w:val="386"/>
        </w:trPr>
        <w:tc>
          <w:tcPr>
            <w:tcW w:w="9833" w:type="dxa"/>
            <w:gridSpan w:val="7"/>
            <w:tcBorders>
              <w:top w:val="single" w:sz="4" w:space="0" w:color="auto"/>
              <w:left w:val="single" w:sz="4" w:space="0" w:color="auto"/>
              <w:bottom w:val="single" w:sz="4" w:space="0" w:color="auto"/>
              <w:right w:val="nil"/>
            </w:tcBorders>
            <w:shd w:val="clear" w:color="000000" w:fill="FFFF00"/>
            <w:vAlign w:val="center"/>
            <w:hideMark/>
          </w:tcPr>
          <w:p w14:paraId="39D724DC" w14:textId="77777777" w:rsidR="0069108E" w:rsidRPr="0069108E" w:rsidRDefault="0069108E" w:rsidP="000B35D5">
            <w:pPr>
              <w:rPr>
                <w:b/>
                <w:bCs/>
                <w:sz w:val="18"/>
                <w:szCs w:val="18"/>
                <w:lang w:val="lt-LT"/>
              </w:rPr>
            </w:pPr>
            <w:r w:rsidRPr="0069108E">
              <w:rPr>
                <w:b/>
                <w:bCs/>
                <w:sz w:val="18"/>
                <w:szCs w:val="18"/>
                <w:lang w:val="lt-LT"/>
              </w:rPr>
              <w:t xml:space="preserve">II PRIORITETAS. Sveikos gyvensenos  įgūdžių formavimas </w:t>
            </w:r>
          </w:p>
        </w:tc>
        <w:tc>
          <w:tcPr>
            <w:tcW w:w="4768" w:type="dxa"/>
            <w:tcBorders>
              <w:top w:val="nil"/>
              <w:left w:val="nil"/>
              <w:bottom w:val="single" w:sz="4" w:space="0" w:color="auto"/>
              <w:right w:val="single" w:sz="4" w:space="0" w:color="auto"/>
            </w:tcBorders>
            <w:shd w:val="clear" w:color="000000" w:fill="FFFF00"/>
            <w:noWrap/>
            <w:vAlign w:val="center"/>
            <w:hideMark/>
          </w:tcPr>
          <w:p w14:paraId="0DADEB29" w14:textId="77777777" w:rsidR="0069108E" w:rsidRPr="0069108E" w:rsidRDefault="0069108E" w:rsidP="000B35D5">
            <w:pPr>
              <w:rPr>
                <w:b/>
                <w:bCs/>
                <w:color w:val="000000"/>
                <w:sz w:val="18"/>
                <w:szCs w:val="18"/>
                <w:lang w:val="lt-LT"/>
              </w:rPr>
            </w:pPr>
            <w:r w:rsidRPr="0069108E">
              <w:rPr>
                <w:b/>
                <w:bCs/>
                <w:color w:val="000000"/>
                <w:sz w:val="18"/>
                <w:szCs w:val="18"/>
                <w:lang w:val="lt-LT"/>
              </w:rPr>
              <w:t> </w:t>
            </w:r>
          </w:p>
        </w:tc>
      </w:tr>
      <w:tr w:rsidR="0069108E" w:rsidRPr="0069108E" w14:paraId="55CBD782" w14:textId="77777777" w:rsidTr="00141B82">
        <w:trPr>
          <w:trHeight w:val="774"/>
        </w:trPr>
        <w:tc>
          <w:tcPr>
            <w:tcW w:w="2032" w:type="dxa"/>
            <w:vMerge w:val="restart"/>
            <w:tcBorders>
              <w:top w:val="nil"/>
              <w:left w:val="single" w:sz="4" w:space="0" w:color="auto"/>
              <w:bottom w:val="single" w:sz="4" w:space="0" w:color="000000"/>
              <w:right w:val="single" w:sz="4" w:space="0" w:color="auto"/>
            </w:tcBorders>
            <w:shd w:val="clear" w:color="auto" w:fill="auto"/>
            <w:hideMark/>
          </w:tcPr>
          <w:p w14:paraId="3549B21C" w14:textId="77777777" w:rsidR="0069108E" w:rsidRPr="0069108E" w:rsidRDefault="0069108E" w:rsidP="000B35D5">
            <w:pPr>
              <w:rPr>
                <w:sz w:val="18"/>
                <w:szCs w:val="18"/>
                <w:lang w:val="lt-LT"/>
              </w:rPr>
            </w:pPr>
            <w:r w:rsidRPr="0069108E">
              <w:rPr>
                <w:sz w:val="18"/>
                <w:szCs w:val="18"/>
                <w:lang w:val="lt-LT"/>
              </w:rPr>
              <w:t xml:space="preserve">Plėtoti sveiką gyvenseną bei stiprinti sveikos gyvensenos įgūdžius ugdymo įstaigose ir bendruomenėse,  vykdyti visuomenės sveikatos stebėseną savivaldybėse (kodas 11-001-02-10-13) </w:t>
            </w:r>
          </w:p>
        </w:tc>
        <w:tc>
          <w:tcPr>
            <w:tcW w:w="2140" w:type="dxa"/>
            <w:vMerge w:val="restart"/>
            <w:tcBorders>
              <w:top w:val="nil"/>
              <w:left w:val="single" w:sz="4" w:space="0" w:color="auto"/>
              <w:bottom w:val="single" w:sz="4" w:space="0" w:color="000000"/>
              <w:right w:val="nil"/>
            </w:tcBorders>
            <w:shd w:val="clear" w:color="000000" w:fill="FFFFFF"/>
            <w:vAlign w:val="center"/>
            <w:hideMark/>
          </w:tcPr>
          <w:p w14:paraId="67429F01" w14:textId="77777777" w:rsidR="0069108E" w:rsidRPr="0069108E" w:rsidRDefault="0069108E" w:rsidP="000B35D5">
            <w:pPr>
              <w:rPr>
                <w:sz w:val="18"/>
                <w:szCs w:val="18"/>
                <w:lang w:val="lt-LT"/>
              </w:rPr>
            </w:pPr>
            <w:r w:rsidRPr="0069108E">
              <w:rPr>
                <w:sz w:val="18"/>
                <w:szCs w:val="18"/>
                <w:lang w:val="lt-LT"/>
              </w:rPr>
              <w:t>7. Sveikos mitybos organizavimo tobulinimas, ir maisto švaistymo mažinimas, sveikos mitybos skatinimas</w:t>
            </w:r>
          </w:p>
        </w:tc>
        <w:tc>
          <w:tcPr>
            <w:tcW w:w="1635" w:type="dxa"/>
            <w:tcBorders>
              <w:top w:val="nil"/>
              <w:left w:val="single" w:sz="4" w:space="0" w:color="auto"/>
              <w:bottom w:val="single" w:sz="4" w:space="0" w:color="auto"/>
              <w:right w:val="single" w:sz="4" w:space="0" w:color="auto"/>
            </w:tcBorders>
            <w:shd w:val="clear" w:color="000000" w:fill="FFFFFF"/>
            <w:vAlign w:val="center"/>
            <w:hideMark/>
          </w:tcPr>
          <w:p w14:paraId="01DAEA78" w14:textId="77777777" w:rsidR="0069108E" w:rsidRPr="0069108E" w:rsidRDefault="0069108E" w:rsidP="000B35D5">
            <w:pPr>
              <w:rPr>
                <w:sz w:val="18"/>
                <w:szCs w:val="18"/>
                <w:lang w:val="lt-LT"/>
              </w:rPr>
            </w:pPr>
            <w:r w:rsidRPr="0069108E">
              <w:rPr>
                <w:sz w:val="18"/>
                <w:szCs w:val="18"/>
                <w:lang w:val="lt-LT"/>
              </w:rPr>
              <w:t>7.1. Mokyklų, naujai įgyvendinusių rekomendacijas dėl švediško stalo principo diegimo, skaičius</w:t>
            </w:r>
          </w:p>
        </w:tc>
        <w:tc>
          <w:tcPr>
            <w:tcW w:w="1150" w:type="dxa"/>
            <w:tcBorders>
              <w:top w:val="nil"/>
              <w:left w:val="nil"/>
              <w:bottom w:val="single" w:sz="4" w:space="0" w:color="auto"/>
              <w:right w:val="single" w:sz="4" w:space="0" w:color="auto"/>
            </w:tcBorders>
            <w:shd w:val="clear" w:color="000000" w:fill="FFFFFF"/>
            <w:vAlign w:val="center"/>
            <w:hideMark/>
          </w:tcPr>
          <w:p w14:paraId="4661AFCC"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000000" w:fill="FFFFFF"/>
            <w:vAlign w:val="center"/>
            <w:hideMark/>
          </w:tcPr>
          <w:p w14:paraId="2CA1F36A" w14:textId="77777777" w:rsidR="0069108E" w:rsidRPr="0069108E" w:rsidRDefault="0069108E" w:rsidP="000B35D5">
            <w:pPr>
              <w:jc w:val="center"/>
              <w:rPr>
                <w:sz w:val="18"/>
                <w:szCs w:val="18"/>
                <w:lang w:val="lt-LT"/>
              </w:rPr>
            </w:pPr>
            <w:r w:rsidRPr="0069108E">
              <w:rPr>
                <w:sz w:val="18"/>
                <w:szCs w:val="18"/>
                <w:lang w:val="lt-LT"/>
              </w:rPr>
              <w:t>0</w:t>
            </w:r>
          </w:p>
        </w:tc>
        <w:tc>
          <w:tcPr>
            <w:tcW w:w="1067" w:type="dxa"/>
            <w:tcBorders>
              <w:top w:val="nil"/>
              <w:left w:val="nil"/>
              <w:bottom w:val="single" w:sz="4" w:space="0" w:color="auto"/>
              <w:right w:val="single" w:sz="4" w:space="0" w:color="auto"/>
            </w:tcBorders>
            <w:shd w:val="clear" w:color="000000" w:fill="FFFFFF"/>
            <w:vAlign w:val="center"/>
            <w:hideMark/>
          </w:tcPr>
          <w:p w14:paraId="5C03ECDE" w14:textId="77777777" w:rsidR="0069108E" w:rsidRPr="0069108E" w:rsidRDefault="0069108E" w:rsidP="000B35D5">
            <w:pPr>
              <w:jc w:val="center"/>
              <w:rPr>
                <w:sz w:val="18"/>
                <w:szCs w:val="18"/>
                <w:lang w:val="lt-LT"/>
              </w:rPr>
            </w:pPr>
            <w:r w:rsidRPr="0069108E">
              <w:rPr>
                <w:sz w:val="18"/>
                <w:szCs w:val="18"/>
                <w:lang w:val="lt-LT"/>
              </w:rPr>
              <w:t>1</w:t>
            </w:r>
          </w:p>
        </w:tc>
        <w:tc>
          <w:tcPr>
            <w:tcW w:w="1042" w:type="dxa"/>
            <w:tcBorders>
              <w:top w:val="nil"/>
              <w:left w:val="nil"/>
              <w:bottom w:val="single" w:sz="4" w:space="0" w:color="auto"/>
              <w:right w:val="single" w:sz="4" w:space="0" w:color="auto"/>
            </w:tcBorders>
            <w:shd w:val="clear" w:color="000000" w:fill="FFFFFF"/>
            <w:vAlign w:val="center"/>
            <w:hideMark/>
          </w:tcPr>
          <w:p w14:paraId="1DA2E5CE"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0D56CB8F"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30317532" w14:textId="77777777" w:rsidTr="00141B82">
        <w:trPr>
          <w:trHeight w:val="1012"/>
        </w:trPr>
        <w:tc>
          <w:tcPr>
            <w:tcW w:w="2032" w:type="dxa"/>
            <w:vMerge/>
            <w:tcBorders>
              <w:top w:val="nil"/>
              <w:left w:val="single" w:sz="4" w:space="0" w:color="auto"/>
              <w:bottom w:val="single" w:sz="4" w:space="0" w:color="000000"/>
              <w:right w:val="single" w:sz="4" w:space="0" w:color="auto"/>
            </w:tcBorders>
            <w:vAlign w:val="center"/>
            <w:hideMark/>
          </w:tcPr>
          <w:p w14:paraId="081776AA"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nil"/>
            </w:tcBorders>
            <w:vAlign w:val="center"/>
            <w:hideMark/>
          </w:tcPr>
          <w:p w14:paraId="07300279" w14:textId="77777777" w:rsidR="0069108E" w:rsidRPr="0069108E" w:rsidRDefault="0069108E" w:rsidP="000B35D5">
            <w:pPr>
              <w:rPr>
                <w:sz w:val="18"/>
                <w:szCs w:val="18"/>
                <w:lang w:val="lt-LT"/>
              </w:rPr>
            </w:pPr>
          </w:p>
        </w:tc>
        <w:tc>
          <w:tcPr>
            <w:tcW w:w="1635" w:type="dxa"/>
            <w:tcBorders>
              <w:top w:val="nil"/>
              <w:left w:val="single" w:sz="4" w:space="0" w:color="000000"/>
              <w:bottom w:val="single" w:sz="4" w:space="0" w:color="000000"/>
              <w:right w:val="single" w:sz="4" w:space="0" w:color="000000"/>
            </w:tcBorders>
            <w:shd w:val="clear" w:color="000000" w:fill="FFFFFF"/>
            <w:vAlign w:val="center"/>
            <w:hideMark/>
          </w:tcPr>
          <w:p w14:paraId="57DB7D99" w14:textId="77777777" w:rsidR="0069108E" w:rsidRPr="0069108E" w:rsidRDefault="0069108E" w:rsidP="000B35D5">
            <w:pPr>
              <w:rPr>
                <w:sz w:val="18"/>
                <w:szCs w:val="18"/>
                <w:lang w:val="lt-LT"/>
              </w:rPr>
            </w:pPr>
            <w:r w:rsidRPr="0069108E">
              <w:rPr>
                <w:sz w:val="18"/>
                <w:szCs w:val="18"/>
                <w:lang w:val="lt-LT"/>
              </w:rPr>
              <w:t>7.2.  Mokyklų, kuriose taikomas  švediško stalo principas, dalis</w:t>
            </w:r>
          </w:p>
        </w:tc>
        <w:tc>
          <w:tcPr>
            <w:tcW w:w="1150" w:type="dxa"/>
            <w:tcBorders>
              <w:top w:val="nil"/>
              <w:left w:val="nil"/>
              <w:bottom w:val="single" w:sz="4" w:space="0" w:color="auto"/>
              <w:right w:val="single" w:sz="4" w:space="0" w:color="auto"/>
            </w:tcBorders>
            <w:shd w:val="clear" w:color="000000" w:fill="FFFFFF"/>
            <w:vAlign w:val="center"/>
            <w:hideMark/>
          </w:tcPr>
          <w:p w14:paraId="1A6E45C7"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000000" w:fill="FFFFFF"/>
            <w:vAlign w:val="center"/>
            <w:hideMark/>
          </w:tcPr>
          <w:p w14:paraId="1377AC0D" w14:textId="77777777" w:rsidR="0069108E" w:rsidRPr="0069108E" w:rsidRDefault="0069108E" w:rsidP="000B35D5">
            <w:pPr>
              <w:jc w:val="center"/>
              <w:rPr>
                <w:sz w:val="18"/>
                <w:szCs w:val="18"/>
                <w:lang w:val="lt-LT"/>
              </w:rPr>
            </w:pPr>
            <w:r w:rsidRPr="0069108E">
              <w:rPr>
                <w:sz w:val="18"/>
                <w:szCs w:val="18"/>
                <w:lang w:val="lt-LT"/>
              </w:rPr>
              <w:t>6,25</w:t>
            </w:r>
          </w:p>
        </w:tc>
        <w:tc>
          <w:tcPr>
            <w:tcW w:w="1067" w:type="dxa"/>
            <w:tcBorders>
              <w:top w:val="nil"/>
              <w:left w:val="nil"/>
              <w:bottom w:val="single" w:sz="4" w:space="0" w:color="auto"/>
              <w:right w:val="single" w:sz="4" w:space="0" w:color="auto"/>
            </w:tcBorders>
            <w:shd w:val="clear" w:color="000000" w:fill="FFFFFF"/>
            <w:vAlign w:val="center"/>
            <w:hideMark/>
          </w:tcPr>
          <w:p w14:paraId="71103082" w14:textId="77777777" w:rsidR="0069108E" w:rsidRPr="0069108E" w:rsidRDefault="0069108E" w:rsidP="000B35D5">
            <w:pPr>
              <w:jc w:val="center"/>
              <w:rPr>
                <w:sz w:val="18"/>
                <w:szCs w:val="18"/>
                <w:lang w:val="lt-LT"/>
              </w:rPr>
            </w:pPr>
            <w:r w:rsidRPr="0069108E">
              <w:rPr>
                <w:sz w:val="18"/>
                <w:szCs w:val="18"/>
                <w:lang w:val="lt-LT"/>
              </w:rPr>
              <w:t>6,25</w:t>
            </w:r>
          </w:p>
        </w:tc>
        <w:tc>
          <w:tcPr>
            <w:tcW w:w="1042" w:type="dxa"/>
            <w:tcBorders>
              <w:top w:val="nil"/>
              <w:left w:val="nil"/>
              <w:bottom w:val="single" w:sz="4" w:space="0" w:color="auto"/>
              <w:right w:val="single" w:sz="4" w:space="0" w:color="auto"/>
            </w:tcBorders>
            <w:shd w:val="clear" w:color="000000" w:fill="FFFFFF"/>
            <w:vAlign w:val="center"/>
            <w:hideMark/>
          </w:tcPr>
          <w:p w14:paraId="1521D780"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4E550F1C"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18C3FF2C" w14:textId="77777777" w:rsidTr="00141B82">
        <w:trPr>
          <w:trHeight w:val="819"/>
        </w:trPr>
        <w:tc>
          <w:tcPr>
            <w:tcW w:w="2032" w:type="dxa"/>
            <w:vMerge/>
            <w:tcBorders>
              <w:top w:val="nil"/>
              <w:left w:val="single" w:sz="4" w:space="0" w:color="auto"/>
              <w:bottom w:val="single" w:sz="4" w:space="0" w:color="000000"/>
              <w:right w:val="single" w:sz="4" w:space="0" w:color="auto"/>
            </w:tcBorders>
            <w:vAlign w:val="center"/>
            <w:hideMark/>
          </w:tcPr>
          <w:p w14:paraId="7469D8B3"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nil"/>
            </w:tcBorders>
            <w:vAlign w:val="center"/>
            <w:hideMark/>
          </w:tcPr>
          <w:p w14:paraId="1BAB4D8E" w14:textId="77777777" w:rsidR="0069108E" w:rsidRPr="0069108E" w:rsidRDefault="0069108E" w:rsidP="000B35D5">
            <w:pPr>
              <w:rPr>
                <w:sz w:val="18"/>
                <w:szCs w:val="18"/>
                <w:lang w:val="lt-LT"/>
              </w:rPr>
            </w:pPr>
          </w:p>
        </w:tc>
        <w:tc>
          <w:tcPr>
            <w:tcW w:w="1635" w:type="dxa"/>
            <w:tcBorders>
              <w:top w:val="nil"/>
              <w:left w:val="single" w:sz="4" w:space="0" w:color="000000"/>
              <w:bottom w:val="single" w:sz="4" w:space="0" w:color="000000"/>
              <w:right w:val="single" w:sz="4" w:space="0" w:color="000000"/>
            </w:tcBorders>
            <w:shd w:val="clear" w:color="auto" w:fill="auto"/>
            <w:vAlign w:val="center"/>
            <w:hideMark/>
          </w:tcPr>
          <w:p w14:paraId="15CB0440" w14:textId="77777777" w:rsidR="0069108E" w:rsidRPr="0069108E" w:rsidRDefault="0069108E" w:rsidP="000B35D5">
            <w:pPr>
              <w:rPr>
                <w:sz w:val="18"/>
                <w:szCs w:val="18"/>
                <w:lang w:val="lt-LT"/>
              </w:rPr>
            </w:pPr>
            <w:r w:rsidRPr="0069108E">
              <w:rPr>
                <w:sz w:val="18"/>
                <w:szCs w:val="18"/>
                <w:lang w:val="lt-LT"/>
              </w:rPr>
              <w:t>7.3. Mokinių, dalyvavusių  sveikos mitybos skatinimo užsiėmimuose, skaičius</w:t>
            </w:r>
          </w:p>
        </w:tc>
        <w:tc>
          <w:tcPr>
            <w:tcW w:w="1150" w:type="dxa"/>
            <w:tcBorders>
              <w:top w:val="nil"/>
              <w:left w:val="nil"/>
              <w:bottom w:val="single" w:sz="4" w:space="0" w:color="auto"/>
              <w:right w:val="single" w:sz="4" w:space="0" w:color="auto"/>
            </w:tcBorders>
            <w:shd w:val="clear" w:color="000000" w:fill="FFFFFF"/>
            <w:vAlign w:val="center"/>
            <w:hideMark/>
          </w:tcPr>
          <w:p w14:paraId="286EBF8D"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000000" w:fill="FFFFFF"/>
            <w:vAlign w:val="center"/>
            <w:hideMark/>
          </w:tcPr>
          <w:p w14:paraId="3BB755D2" w14:textId="77777777" w:rsidR="0069108E" w:rsidRPr="0069108E" w:rsidRDefault="0069108E" w:rsidP="000B35D5">
            <w:pPr>
              <w:jc w:val="center"/>
              <w:rPr>
                <w:sz w:val="18"/>
                <w:szCs w:val="18"/>
                <w:lang w:val="lt-LT"/>
              </w:rPr>
            </w:pPr>
            <w:r w:rsidRPr="0069108E">
              <w:rPr>
                <w:sz w:val="18"/>
                <w:szCs w:val="18"/>
                <w:lang w:val="lt-LT"/>
              </w:rPr>
              <w:t>1800</w:t>
            </w:r>
          </w:p>
        </w:tc>
        <w:tc>
          <w:tcPr>
            <w:tcW w:w="1067" w:type="dxa"/>
            <w:tcBorders>
              <w:top w:val="nil"/>
              <w:left w:val="nil"/>
              <w:bottom w:val="single" w:sz="4" w:space="0" w:color="auto"/>
              <w:right w:val="single" w:sz="4" w:space="0" w:color="auto"/>
            </w:tcBorders>
            <w:shd w:val="clear" w:color="000000" w:fill="FFFFFF"/>
            <w:vAlign w:val="center"/>
            <w:hideMark/>
          </w:tcPr>
          <w:p w14:paraId="03642BB7" w14:textId="77777777" w:rsidR="0069108E" w:rsidRPr="0069108E" w:rsidRDefault="0069108E" w:rsidP="000B35D5">
            <w:pPr>
              <w:jc w:val="center"/>
              <w:rPr>
                <w:sz w:val="18"/>
                <w:szCs w:val="18"/>
                <w:lang w:val="lt-LT"/>
              </w:rPr>
            </w:pPr>
            <w:r w:rsidRPr="0069108E">
              <w:rPr>
                <w:sz w:val="18"/>
                <w:szCs w:val="18"/>
                <w:lang w:val="lt-LT"/>
              </w:rPr>
              <w:t>2132</w:t>
            </w:r>
          </w:p>
        </w:tc>
        <w:tc>
          <w:tcPr>
            <w:tcW w:w="1042" w:type="dxa"/>
            <w:tcBorders>
              <w:top w:val="nil"/>
              <w:left w:val="nil"/>
              <w:bottom w:val="single" w:sz="4" w:space="0" w:color="auto"/>
              <w:right w:val="single" w:sz="4" w:space="0" w:color="auto"/>
            </w:tcBorders>
            <w:shd w:val="clear" w:color="000000" w:fill="FFFFFF"/>
            <w:vAlign w:val="center"/>
            <w:hideMark/>
          </w:tcPr>
          <w:p w14:paraId="34EDB777" w14:textId="77777777" w:rsidR="0069108E" w:rsidRPr="0069108E" w:rsidRDefault="0069108E" w:rsidP="000B35D5">
            <w:pPr>
              <w:jc w:val="center"/>
              <w:rPr>
                <w:sz w:val="18"/>
                <w:szCs w:val="18"/>
                <w:lang w:val="lt-LT"/>
              </w:rPr>
            </w:pPr>
            <w:r w:rsidRPr="0069108E">
              <w:rPr>
                <w:sz w:val="18"/>
                <w:szCs w:val="18"/>
                <w:lang w:val="lt-LT"/>
              </w:rPr>
              <w:t>118</w:t>
            </w:r>
          </w:p>
        </w:tc>
        <w:tc>
          <w:tcPr>
            <w:tcW w:w="4768" w:type="dxa"/>
            <w:tcBorders>
              <w:top w:val="nil"/>
              <w:left w:val="nil"/>
              <w:bottom w:val="single" w:sz="4" w:space="0" w:color="auto"/>
              <w:right w:val="single" w:sz="4" w:space="0" w:color="auto"/>
            </w:tcBorders>
            <w:shd w:val="clear" w:color="auto" w:fill="auto"/>
            <w:noWrap/>
            <w:vAlign w:val="center"/>
            <w:hideMark/>
          </w:tcPr>
          <w:p w14:paraId="1EA41B9C" w14:textId="77777777" w:rsidR="0069108E" w:rsidRPr="0069108E" w:rsidRDefault="0069108E" w:rsidP="000B35D5">
            <w:pPr>
              <w:rPr>
                <w:color w:val="000000"/>
                <w:sz w:val="18"/>
                <w:szCs w:val="18"/>
                <w:lang w:val="lt-LT"/>
              </w:rPr>
            </w:pPr>
            <w:r w:rsidRPr="0069108E">
              <w:rPr>
                <w:color w:val="000000"/>
                <w:sz w:val="18"/>
                <w:szCs w:val="18"/>
                <w:lang w:val="lt-LT"/>
              </w:rPr>
              <w:t>Didelis poreikis, vaikų nutukimo problema</w:t>
            </w:r>
          </w:p>
        </w:tc>
      </w:tr>
      <w:tr w:rsidR="0069108E" w:rsidRPr="0069108E" w14:paraId="7B27F1EC" w14:textId="77777777" w:rsidTr="00141B82">
        <w:trPr>
          <w:trHeight w:val="714"/>
        </w:trPr>
        <w:tc>
          <w:tcPr>
            <w:tcW w:w="2032" w:type="dxa"/>
            <w:vMerge/>
            <w:tcBorders>
              <w:top w:val="nil"/>
              <w:left w:val="single" w:sz="4" w:space="0" w:color="auto"/>
              <w:bottom w:val="single" w:sz="4" w:space="0" w:color="000000"/>
              <w:right w:val="single" w:sz="4" w:space="0" w:color="auto"/>
            </w:tcBorders>
            <w:vAlign w:val="center"/>
            <w:hideMark/>
          </w:tcPr>
          <w:p w14:paraId="32210A1C"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nil"/>
            </w:tcBorders>
            <w:vAlign w:val="center"/>
            <w:hideMark/>
          </w:tcPr>
          <w:p w14:paraId="388DA6D2" w14:textId="77777777" w:rsidR="0069108E" w:rsidRPr="0069108E" w:rsidRDefault="0069108E" w:rsidP="000B35D5">
            <w:pPr>
              <w:rPr>
                <w:sz w:val="18"/>
                <w:szCs w:val="18"/>
                <w:lang w:val="lt-LT"/>
              </w:rPr>
            </w:pPr>
          </w:p>
        </w:tc>
        <w:tc>
          <w:tcPr>
            <w:tcW w:w="1635" w:type="dxa"/>
            <w:tcBorders>
              <w:top w:val="nil"/>
              <w:left w:val="single" w:sz="4" w:space="0" w:color="000000"/>
              <w:bottom w:val="single" w:sz="4" w:space="0" w:color="000000"/>
              <w:right w:val="single" w:sz="4" w:space="0" w:color="000000"/>
            </w:tcBorders>
            <w:shd w:val="clear" w:color="auto" w:fill="auto"/>
            <w:vAlign w:val="center"/>
            <w:hideMark/>
          </w:tcPr>
          <w:p w14:paraId="2D45872E" w14:textId="77777777" w:rsidR="0069108E" w:rsidRPr="0069108E" w:rsidRDefault="0069108E" w:rsidP="000B35D5">
            <w:pPr>
              <w:rPr>
                <w:sz w:val="18"/>
                <w:szCs w:val="18"/>
                <w:lang w:val="lt-LT"/>
              </w:rPr>
            </w:pPr>
            <w:r w:rsidRPr="0069108E">
              <w:rPr>
                <w:sz w:val="18"/>
                <w:szCs w:val="18"/>
                <w:lang w:val="lt-LT"/>
              </w:rPr>
              <w:t xml:space="preserve">7.4. Mokinių, dalyvavusių  sveikos mitybos skatinimo užsiėmimuose, </w:t>
            </w:r>
            <w:r w:rsidRPr="0069108E">
              <w:rPr>
                <w:sz w:val="18"/>
                <w:szCs w:val="18"/>
                <w:lang w:val="lt-LT"/>
              </w:rPr>
              <w:lastRenderedPageBreak/>
              <w:t>dalis</w:t>
            </w:r>
          </w:p>
        </w:tc>
        <w:tc>
          <w:tcPr>
            <w:tcW w:w="1150" w:type="dxa"/>
            <w:tcBorders>
              <w:top w:val="nil"/>
              <w:left w:val="nil"/>
              <w:bottom w:val="single" w:sz="4" w:space="0" w:color="auto"/>
              <w:right w:val="single" w:sz="4" w:space="0" w:color="auto"/>
            </w:tcBorders>
            <w:shd w:val="clear" w:color="000000" w:fill="FFFFFF"/>
            <w:vAlign w:val="center"/>
            <w:hideMark/>
          </w:tcPr>
          <w:p w14:paraId="5F5FAEB9" w14:textId="77777777" w:rsidR="0069108E" w:rsidRPr="0069108E" w:rsidRDefault="0069108E" w:rsidP="000B35D5">
            <w:pPr>
              <w:jc w:val="center"/>
              <w:rPr>
                <w:sz w:val="18"/>
                <w:szCs w:val="18"/>
                <w:lang w:val="lt-LT"/>
              </w:rPr>
            </w:pPr>
            <w:r w:rsidRPr="0069108E">
              <w:rPr>
                <w:sz w:val="18"/>
                <w:szCs w:val="18"/>
                <w:lang w:val="lt-LT"/>
              </w:rPr>
              <w:lastRenderedPageBreak/>
              <w:t>proc.</w:t>
            </w:r>
          </w:p>
        </w:tc>
        <w:tc>
          <w:tcPr>
            <w:tcW w:w="767" w:type="dxa"/>
            <w:tcBorders>
              <w:top w:val="nil"/>
              <w:left w:val="nil"/>
              <w:bottom w:val="single" w:sz="4" w:space="0" w:color="auto"/>
              <w:right w:val="single" w:sz="4" w:space="0" w:color="auto"/>
            </w:tcBorders>
            <w:shd w:val="clear" w:color="000000" w:fill="FFFFFF"/>
            <w:vAlign w:val="center"/>
            <w:hideMark/>
          </w:tcPr>
          <w:p w14:paraId="74BEE631" w14:textId="77777777" w:rsidR="0069108E" w:rsidRPr="0069108E" w:rsidRDefault="0069108E" w:rsidP="000B35D5">
            <w:pPr>
              <w:jc w:val="center"/>
              <w:rPr>
                <w:sz w:val="18"/>
                <w:szCs w:val="18"/>
                <w:lang w:val="lt-LT"/>
              </w:rPr>
            </w:pPr>
            <w:r w:rsidRPr="0069108E">
              <w:rPr>
                <w:sz w:val="18"/>
                <w:szCs w:val="18"/>
                <w:lang w:val="lt-LT"/>
              </w:rPr>
              <w:t>49,34</w:t>
            </w:r>
          </w:p>
        </w:tc>
        <w:tc>
          <w:tcPr>
            <w:tcW w:w="1067" w:type="dxa"/>
            <w:tcBorders>
              <w:top w:val="nil"/>
              <w:left w:val="nil"/>
              <w:bottom w:val="single" w:sz="4" w:space="0" w:color="auto"/>
              <w:right w:val="single" w:sz="4" w:space="0" w:color="auto"/>
            </w:tcBorders>
            <w:shd w:val="clear" w:color="000000" w:fill="FFFFFF"/>
            <w:vAlign w:val="center"/>
            <w:hideMark/>
          </w:tcPr>
          <w:p w14:paraId="5A91D0B9" w14:textId="77777777" w:rsidR="0069108E" w:rsidRPr="0069108E" w:rsidRDefault="0069108E" w:rsidP="000B35D5">
            <w:pPr>
              <w:jc w:val="center"/>
              <w:rPr>
                <w:sz w:val="18"/>
                <w:szCs w:val="18"/>
                <w:lang w:val="lt-LT"/>
              </w:rPr>
            </w:pPr>
            <w:r w:rsidRPr="0069108E">
              <w:rPr>
                <w:sz w:val="18"/>
                <w:szCs w:val="18"/>
                <w:lang w:val="lt-LT"/>
              </w:rPr>
              <w:t>58,44</w:t>
            </w:r>
          </w:p>
        </w:tc>
        <w:tc>
          <w:tcPr>
            <w:tcW w:w="1042" w:type="dxa"/>
            <w:tcBorders>
              <w:top w:val="nil"/>
              <w:left w:val="nil"/>
              <w:bottom w:val="single" w:sz="4" w:space="0" w:color="auto"/>
              <w:right w:val="single" w:sz="4" w:space="0" w:color="auto"/>
            </w:tcBorders>
            <w:shd w:val="clear" w:color="000000" w:fill="FFFFFF"/>
            <w:vAlign w:val="center"/>
            <w:hideMark/>
          </w:tcPr>
          <w:p w14:paraId="27012AD7" w14:textId="77777777" w:rsidR="0069108E" w:rsidRPr="0069108E" w:rsidRDefault="0069108E" w:rsidP="000B35D5">
            <w:pPr>
              <w:jc w:val="center"/>
              <w:rPr>
                <w:sz w:val="18"/>
                <w:szCs w:val="18"/>
                <w:lang w:val="lt-LT"/>
              </w:rPr>
            </w:pPr>
            <w:r w:rsidRPr="0069108E">
              <w:rPr>
                <w:sz w:val="18"/>
                <w:szCs w:val="18"/>
                <w:lang w:val="lt-LT"/>
              </w:rPr>
              <w:t>118</w:t>
            </w:r>
          </w:p>
        </w:tc>
        <w:tc>
          <w:tcPr>
            <w:tcW w:w="4768" w:type="dxa"/>
            <w:tcBorders>
              <w:top w:val="nil"/>
              <w:left w:val="nil"/>
              <w:bottom w:val="single" w:sz="4" w:space="0" w:color="auto"/>
              <w:right w:val="single" w:sz="4" w:space="0" w:color="auto"/>
            </w:tcBorders>
            <w:shd w:val="clear" w:color="auto" w:fill="auto"/>
            <w:noWrap/>
            <w:vAlign w:val="center"/>
            <w:hideMark/>
          </w:tcPr>
          <w:p w14:paraId="72D54794" w14:textId="77777777" w:rsidR="0069108E" w:rsidRPr="0069108E" w:rsidRDefault="0069108E" w:rsidP="000B35D5">
            <w:pPr>
              <w:rPr>
                <w:color w:val="000000"/>
                <w:sz w:val="18"/>
                <w:szCs w:val="18"/>
                <w:lang w:val="lt-LT"/>
              </w:rPr>
            </w:pPr>
            <w:r w:rsidRPr="0069108E">
              <w:rPr>
                <w:color w:val="000000"/>
                <w:sz w:val="18"/>
                <w:szCs w:val="18"/>
                <w:lang w:val="lt-LT"/>
              </w:rPr>
              <w:t>Didelis poreikis, vaikų nutukimo problema</w:t>
            </w:r>
          </w:p>
        </w:tc>
      </w:tr>
      <w:tr w:rsidR="0069108E" w:rsidRPr="0069108E" w14:paraId="69D5A3CD" w14:textId="77777777" w:rsidTr="00141B82">
        <w:trPr>
          <w:trHeight w:val="774"/>
        </w:trPr>
        <w:tc>
          <w:tcPr>
            <w:tcW w:w="2032" w:type="dxa"/>
            <w:vMerge/>
            <w:tcBorders>
              <w:top w:val="nil"/>
              <w:left w:val="single" w:sz="4" w:space="0" w:color="auto"/>
              <w:bottom w:val="single" w:sz="4" w:space="0" w:color="000000"/>
              <w:right w:val="single" w:sz="4" w:space="0" w:color="auto"/>
            </w:tcBorders>
            <w:vAlign w:val="center"/>
            <w:hideMark/>
          </w:tcPr>
          <w:p w14:paraId="4678DFFF" w14:textId="77777777" w:rsidR="0069108E" w:rsidRPr="0069108E" w:rsidRDefault="0069108E" w:rsidP="000B35D5">
            <w:pPr>
              <w:rPr>
                <w:sz w:val="18"/>
                <w:szCs w:val="18"/>
                <w:lang w:val="lt-LT"/>
              </w:rPr>
            </w:pPr>
          </w:p>
        </w:tc>
        <w:tc>
          <w:tcPr>
            <w:tcW w:w="2140" w:type="dxa"/>
            <w:vMerge w:val="restart"/>
            <w:tcBorders>
              <w:top w:val="nil"/>
              <w:left w:val="nil"/>
              <w:bottom w:val="nil"/>
              <w:right w:val="nil"/>
            </w:tcBorders>
            <w:shd w:val="clear" w:color="auto" w:fill="auto"/>
            <w:vAlign w:val="center"/>
            <w:hideMark/>
          </w:tcPr>
          <w:p w14:paraId="26361DD1" w14:textId="77777777" w:rsidR="0069108E" w:rsidRPr="0069108E" w:rsidRDefault="0069108E" w:rsidP="000B35D5">
            <w:pPr>
              <w:rPr>
                <w:sz w:val="18"/>
                <w:szCs w:val="18"/>
                <w:lang w:val="lt-LT"/>
              </w:rPr>
            </w:pPr>
            <w:r w:rsidRPr="0069108E">
              <w:rPr>
                <w:sz w:val="18"/>
                <w:szCs w:val="18"/>
                <w:lang w:val="lt-LT"/>
              </w:rPr>
              <w:t>8.Sveikatą stiprinančių mokyklų plėtra /  priemonės "Aktyvi mokykla" įgyvendinančių mokyklų plėtra</w:t>
            </w:r>
          </w:p>
        </w:tc>
        <w:tc>
          <w:tcPr>
            <w:tcW w:w="1635" w:type="dxa"/>
            <w:tcBorders>
              <w:top w:val="nil"/>
              <w:left w:val="single" w:sz="4" w:space="0" w:color="auto"/>
              <w:bottom w:val="single" w:sz="4" w:space="0" w:color="auto"/>
              <w:right w:val="single" w:sz="4" w:space="0" w:color="auto"/>
            </w:tcBorders>
            <w:shd w:val="clear" w:color="000000" w:fill="FFFFFF"/>
            <w:vAlign w:val="center"/>
            <w:hideMark/>
          </w:tcPr>
          <w:p w14:paraId="0522AF26" w14:textId="77777777" w:rsidR="0069108E" w:rsidRPr="0069108E" w:rsidRDefault="0069108E" w:rsidP="000B35D5">
            <w:pPr>
              <w:rPr>
                <w:sz w:val="18"/>
                <w:szCs w:val="18"/>
                <w:lang w:val="lt-LT"/>
              </w:rPr>
            </w:pPr>
            <w:r w:rsidRPr="0069108E">
              <w:rPr>
                <w:sz w:val="18"/>
                <w:szCs w:val="18"/>
                <w:lang w:val="lt-LT"/>
              </w:rPr>
              <w:t>8.1. Mokyklų, naujai įsijungusių į Sveikatą stiprinančių mokyklų tinklą, skaičius</w:t>
            </w:r>
          </w:p>
        </w:tc>
        <w:tc>
          <w:tcPr>
            <w:tcW w:w="1150" w:type="dxa"/>
            <w:tcBorders>
              <w:top w:val="nil"/>
              <w:left w:val="nil"/>
              <w:bottom w:val="single" w:sz="4" w:space="0" w:color="auto"/>
              <w:right w:val="single" w:sz="4" w:space="0" w:color="auto"/>
            </w:tcBorders>
            <w:shd w:val="clear" w:color="auto" w:fill="auto"/>
            <w:vAlign w:val="center"/>
            <w:hideMark/>
          </w:tcPr>
          <w:p w14:paraId="1EA5FE94"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612428F7" w14:textId="77777777" w:rsidR="0069108E" w:rsidRPr="0069108E" w:rsidRDefault="0069108E" w:rsidP="000B35D5">
            <w:pPr>
              <w:jc w:val="center"/>
              <w:rPr>
                <w:color w:val="000000"/>
                <w:sz w:val="18"/>
                <w:szCs w:val="18"/>
                <w:lang w:val="lt-LT"/>
              </w:rPr>
            </w:pPr>
            <w:r w:rsidRPr="0069108E">
              <w:rPr>
                <w:color w:val="000000"/>
                <w:sz w:val="18"/>
                <w:szCs w:val="18"/>
                <w:lang w:val="lt-LT"/>
              </w:rPr>
              <w:t>1</w:t>
            </w:r>
          </w:p>
        </w:tc>
        <w:tc>
          <w:tcPr>
            <w:tcW w:w="1067" w:type="dxa"/>
            <w:tcBorders>
              <w:top w:val="nil"/>
              <w:left w:val="nil"/>
              <w:bottom w:val="single" w:sz="4" w:space="0" w:color="auto"/>
              <w:right w:val="single" w:sz="4" w:space="0" w:color="auto"/>
            </w:tcBorders>
            <w:shd w:val="clear" w:color="auto" w:fill="auto"/>
            <w:vAlign w:val="center"/>
            <w:hideMark/>
          </w:tcPr>
          <w:p w14:paraId="43446439" w14:textId="77777777" w:rsidR="0069108E" w:rsidRPr="0069108E" w:rsidRDefault="0069108E" w:rsidP="000B35D5">
            <w:pPr>
              <w:jc w:val="center"/>
              <w:rPr>
                <w:color w:val="000000"/>
                <w:sz w:val="18"/>
                <w:szCs w:val="18"/>
                <w:lang w:val="lt-LT"/>
              </w:rPr>
            </w:pPr>
            <w:r w:rsidRPr="0069108E">
              <w:rPr>
                <w:color w:val="000000"/>
                <w:sz w:val="18"/>
                <w:szCs w:val="18"/>
                <w:lang w:val="lt-LT"/>
              </w:rPr>
              <w:t>1</w:t>
            </w:r>
          </w:p>
        </w:tc>
        <w:tc>
          <w:tcPr>
            <w:tcW w:w="1042" w:type="dxa"/>
            <w:tcBorders>
              <w:top w:val="nil"/>
              <w:left w:val="nil"/>
              <w:bottom w:val="single" w:sz="4" w:space="0" w:color="auto"/>
              <w:right w:val="single" w:sz="4" w:space="0" w:color="auto"/>
            </w:tcBorders>
            <w:shd w:val="clear" w:color="auto" w:fill="auto"/>
            <w:vAlign w:val="center"/>
            <w:hideMark/>
          </w:tcPr>
          <w:p w14:paraId="31C5A60A" w14:textId="77777777" w:rsidR="0069108E" w:rsidRPr="0069108E" w:rsidRDefault="0069108E" w:rsidP="000B35D5">
            <w:pPr>
              <w:jc w:val="center"/>
              <w:rPr>
                <w:color w:val="000000"/>
                <w:sz w:val="18"/>
                <w:szCs w:val="18"/>
                <w:lang w:val="lt-LT"/>
              </w:rPr>
            </w:pPr>
            <w:r w:rsidRPr="0069108E">
              <w:rPr>
                <w:color w:val="000000"/>
                <w:sz w:val="18"/>
                <w:szCs w:val="18"/>
                <w:lang w:val="lt-LT"/>
              </w:rPr>
              <w:t>100</w:t>
            </w:r>
          </w:p>
        </w:tc>
        <w:tc>
          <w:tcPr>
            <w:tcW w:w="4768" w:type="dxa"/>
            <w:tcBorders>
              <w:top w:val="nil"/>
              <w:left w:val="nil"/>
              <w:bottom w:val="single" w:sz="4" w:space="0" w:color="auto"/>
              <w:right w:val="single" w:sz="4" w:space="0" w:color="auto"/>
            </w:tcBorders>
            <w:shd w:val="clear" w:color="auto" w:fill="auto"/>
            <w:vAlign w:val="center"/>
            <w:hideMark/>
          </w:tcPr>
          <w:p w14:paraId="067FA47B"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01C8EE39" w14:textId="77777777" w:rsidTr="00141B82">
        <w:trPr>
          <w:trHeight w:val="834"/>
        </w:trPr>
        <w:tc>
          <w:tcPr>
            <w:tcW w:w="2032" w:type="dxa"/>
            <w:vMerge/>
            <w:tcBorders>
              <w:top w:val="nil"/>
              <w:left w:val="single" w:sz="4" w:space="0" w:color="auto"/>
              <w:bottom w:val="single" w:sz="4" w:space="0" w:color="000000"/>
              <w:right w:val="single" w:sz="4" w:space="0" w:color="auto"/>
            </w:tcBorders>
            <w:vAlign w:val="center"/>
            <w:hideMark/>
          </w:tcPr>
          <w:p w14:paraId="43F9D440" w14:textId="77777777" w:rsidR="0069108E" w:rsidRPr="0069108E" w:rsidRDefault="0069108E" w:rsidP="000B35D5">
            <w:pPr>
              <w:rPr>
                <w:sz w:val="18"/>
                <w:szCs w:val="18"/>
                <w:lang w:val="lt-LT"/>
              </w:rPr>
            </w:pPr>
          </w:p>
        </w:tc>
        <w:tc>
          <w:tcPr>
            <w:tcW w:w="2140" w:type="dxa"/>
            <w:vMerge/>
            <w:tcBorders>
              <w:top w:val="nil"/>
              <w:left w:val="nil"/>
              <w:bottom w:val="nil"/>
              <w:right w:val="nil"/>
            </w:tcBorders>
            <w:vAlign w:val="center"/>
            <w:hideMark/>
          </w:tcPr>
          <w:p w14:paraId="625080DA"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000000" w:fill="FFFFFF"/>
            <w:vAlign w:val="center"/>
            <w:hideMark/>
          </w:tcPr>
          <w:p w14:paraId="456C10B9" w14:textId="77777777" w:rsidR="0069108E" w:rsidRPr="0069108E" w:rsidRDefault="0069108E" w:rsidP="000B35D5">
            <w:pPr>
              <w:rPr>
                <w:sz w:val="18"/>
                <w:szCs w:val="18"/>
                <w:lang w:val="lt-LT"/>
              </w:rPr>
            </w:pPr>
            <w:r w:rsidRPr="0069108E">
              <w:rPr>
                <w:sz w:val="18"/>
                <w:szCs w:val="18"/>
                <w:lang w:val="lt-LT"/>
              </w:rPr>
              <w:t>8.2. Mokyklų, dalyvaujančių Sveikatą stiprinančių mokyklų tinkle, skaičius</w:t>
            </w:r>
          </w:p>
        </w:tc>
        <w:tc>
          <w:tcPr>
            <w:tcW w:w="1150" w:type="dxa"/>
            <w:tcBorders>
              <w:top w:val="nil"/>
              <w:left w:val="nil"/>
              <w:bottom w:val="single" w:sz="4" w:space="0" w:color="auto"/>
              <w:right w:val="single" w:sz="4" w:space="0" w:color="auto"/>
            </w:tcBorders>
            <w:shd w:val="clear" w:color="auto" w:fill="auto"/>
            <w:vAlign w:val="center"/>
            <w:hideMark/>
          </w:tcPr>
          <w:p w14:paraId="5DCA67C4"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38FBACE2" w14:textId="77777777" w:rsidR="0069108E" w:rsidRPr="0069108E" w:rsidRDefault="0069108E" w:rsidP="000B35D5">
            <w:pPr>
              <w:jc w:val="center"/>
              <w:rPr>
                <w:color w:val="000000"/>
                <w:sz w:val="18"/>
                <w:szCs w:val="18"/>
                <w:lang w:val="lt-LT"/>
              </w:rPr>
            </w:pPr>
            <w:r w:rsidRPr="0069108E">
              <w:rPr>
                <w:color w:val="000000"/>
                <w:sz w:val="18"/>
                <w:szCs w:val="18"/>
                <w:lang w:val="lt-LT"/>
              </w:rPr>
              <w:t>5</w:t>
            </w:r>
          </w:p>
        </w:tc>
        <w:tc>
          <w:tcPr>
            <w:tcW w:w="1067" w:type="dxa"/>
            <w:tcBorders>
              <w:top w:val="nil"/>
              <w:left w:val="nil"/>
              <w:bottom w:val="single" w:sz="4" w:space="0" w:color="auto"/>
              <w:right w:val="single" w:sz="4" w:space="0" w:color="auto"/>
            </w:tcBorders>
            <w:shd w:val="clear" w:color="auto" w:fill="auto"/>
            <w:vAlign w:val="center"/>
            <w:hideMark/>
          </w:tcPr>
          <w:p w14:paraId="2A243C69" w14:textId="77777777" w:rsidR="0069108E" w:rsidRPr="0069108E" w:rsidRDefault="0069108E" w:rsidP="000B35D5">
            <w:pPr>
              <w:jc w:val="center"/>
              <w:rPr>
                <w:color w:val="000000"/>
                <w:sz w:val="18"/>
                <w:szCs w:val="18"/>
                <w:lang w:val="lt-LT"/>
              </w:rPr>
            </w:pPr>
            <w:r w:rsidRPr="0069108E">
              <w:rPr>
                <w:color w:val="000000"/>
                <w:sz w:val="18"/>
                <w:szCs w:val="18"/>
                <w:lang w:val="lt-LT"/>
              </w:rPr>
              <w:t>4</w:t>
            </w:r>
          </w:p>
        </w:tc>
        <w:tc>
          <w:tcPr>
            <w:tcW w:w="1042" w:type="dxa"/>
            <w:tcBorders>
              <w:top w:val="nil"/>
              <w:left w:val="nil"/>
              <w:bottom w:val="single" w:sz="4" w:space="0" w:color="auto"/>
              <w:right w:val="single" w:sz="4" w:space="0" w:color="auto"/>
            </w:tcBorders>
            <w:shd w:val="clear" w:color="auto" w:fill="auto"/>
            <w:vAlign w:val="center"/>
            <w:hideMark/>
          </w:tcPr>
          <w:p w14:paraId="4B2E479C" w14:textId="77777777" w:rsidR="0069108E" w:rsidRPr="0069108E" w:rsidRDefault="0069108E" w:rsidP="000B35D5">
            <w:pPr>
              <w:jc w:val="center"/>
              <w:rPr>
                <w:color w:val="000000"/>
                <w:sz w:val="18"/>
                <w:szCs w:val="18"/>
                <w:lang w:val="lt-LT"/>
              </w:rPr>
            </w:pPr>
            <w:r w:rsidRPr="0069108E">
              <w:rPr>
                <w:color w:val="000000"/>
                <w:sz w:val="18"/>
                <w:szCs w:val="18"/>
                <w:lang w:val="lt-LT"/>
              </w:rPr>
              <w:t>80</w:t>
            </w:r>
          </w:p>
        </w:tc>
        <w:tc>
          <w:tcPr>
            <w:tcW w:w="4768" w:type="dxa"/>
            <w:tcBorders>
              <w:top w:val="nil"/>
              <w:left w:val="nil"/>
              <w:bottom w:val="single" w:sz="4" w:space="0" w:color="auto"/>
              <w:right w:val="single" w:sz="4" w:space="0" w:color="auto"/>
            </w:tcBorders>
            <w:shd w:val="clear" w:color="auto" w:fill="auto"/>
            <w:vAlign w:val="center"/>
            <w:hideMark/>
          </w:tcPr>
          <w:p w14:paraId="497DFFBE" w14:textId="77777777" w:rsidR="0069108E" w:rsidRPr="0069108E" w:rsidRDefault="0069108E" w:rsidP="000B35D5">
            <w:pPr>
              <w:rPr>
                <w:color w:val="000000"/>
                <w:sz w:val="18"/>
                <w:szCs w:val="18"/>
                <w:lang w:val="lt-LT"/>
              </w:rPr>
            </w:pPr>
            <w:r w:rsidRPr="0069108E">
              <w:rPr>
                <w:color w:val="000000"/>
                <w:sz w:val="18"/>
                <w:szCs w:val="18"/>
                <w:lang w:val="lt-LT"/>
              </w:rPr>
              <w:t xml:space="preserve">Mokyklų </w:t>
            </w:r>
            <w:proofErr w:type="spellStart"/>
            <w:r w:rsidRPr="0069108E">
              <w:rPr>
                <w:color w:val="000000"/>
                <w:sz w:val="18"/>
                <w:szCs w:val="18"/>
                <w:lang w:val="lt-LT"/>
              </w:rPr>
              <w:t>nesuinteresuotumas</w:t>
            </w:r>
            <w:proofErr w:type="spellEnd"/>
          </w:p>
        </w:tc>
      </w:tr>
      <w:tr w:rsidR="0069108E" w:rsidRPr="0069108E" w14:paraId="232DD36C" w14:textId="77777777" w:rsidTr="00141B82">
        <w:trPr>
          <w:trHeight w:val="862"/>
        </w:trPr>
        <w:tc>
          <w:tcPr>
            <w:tcW w:w="2032" w:type="dxa"/>
            <w:vMerge/>
            <w:tcBorders>
              <w:top w:val="nil"/>
              <w:left w:val="single" w:sz="4" w:space="0" w:color="auto"/>
              <w:bottom w:val="single" w:sz="4" w:space="0" w:color="000000"/>
              <w:right w:val="single" w:sz="4" w:space="0" w:color="auto"/>
            </w:tcBorders>
            <w:vAlign w:val="center"/>
            <w:hideMark/>
          </w:tcPr>
          <w:p w14:paraId="1467BE27" w14:textId="77777777" w:rsidR="0069108E" w:rsidRPr="0069108E" w:rsidRDefault="0069108E" w:rsidP="000B35D5">
            <w:pPr>
              <w:rPr>
                <w:sz w:val="18"/>
                <w:szCs w:val="18"/>
                <w:lang w:val="lt-LT"/>
              </w:rPr>
            </w:pPr>
          </w:p>
        </w:tc>
        <w:tc>
          <w:tcPr>
            <w:tcW w:w="2140" w:type="dxa"/>
            <w:vMerge/>
            <w:tcBorders>
              <w:top w:val="nil"/>
              <w:left w:val="nil"/>
              <w:bottom w:val="nil"/>
              <w:right w:val="nil"/>
            </w:tcBorders>
            <w:vAlign w:val="center"/>
            <w:hideMark/>
          </w:tcPr>
          <w:p w14:paraId="6AF68F8C"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000000" w:fill="FFFFFF"/>
            <w:vAlign w:val="center"/>
            <w:hideMark/>
          </w:tcPr>
          <w:p w14:paraId="0FEDD33E" w14:textId="77777777" w:rsidR="0069108E" w:rsidRPr="0069108E" w:rsidRDefault="0069108E" w:rsidP="000B35D5">
            <w:pPr>
              <w:rPr>
                <w:sz w:val="18"/>
                <w:szCs w:val="18"/>
                <w:lang w:val="lt-LT"/>
              </w:rPr>
            </w:pPr>
            <w:r w:rsidRPr="0069108E">
              <w:rPr>
                <w:sz w:val="18"/>
                <w:szCs w:val="18"/>
                <w:lang w:val="lt-LT"/>
              </w:rPr>
              <w:t>8.3. Mokyklų, dalyvaujančių Sveikatą stiprinančių mokyklų tinkle, dalis</w:t>
            </w:r>
          </w:p>
        </w:tc>
        <w:tc>
          <w:tcPr>
            <w:tcW w:w="1150" w:type="dxa"/>
            <w:tcBorders>
              <w:top w:val="nil"/>
              <w:left w:val="nil"/>
              <w:bottom w:val="single" w:sz="4" w:space="0" w:color="auto"/>
              <w:right w:val="single" w:sz="4" w:space="0" w:color="auto"/>
            </w:tcBorders>
            <w:shd w:val="clear" w:color="auto" w:fill="auto"/>
            <w:vAlign w:val="center"/>
            <w:hideMark/>
          </w:tcPr>
          <w:p w14:paraId="31CD9BDC"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37E11273" w14:textId="77777777" w:rsidR="0069108E" w:rsidRPr="0069108E" w:rsidRDefault="0069108E" w:rsidP="000B35D5">
            <w:pPr>
              <w:jc w:val="center"/>
              <w:rPr>
                <w:color w:val="000000"/>
                <w:sz w:val="18"/>
                <w:szCs w:val="18"/>
                <w:lang w:val="lt-LT"/>
              </w:rPr>
            </w:pPr>
            <w:r w:rsidRPr="0069108E">
              <w:rPr>
                <w:color w:val="000000"/>
                <w:sz w:val="18"/>
                <w:szCs w:val="18"/>
                <w:lang w:val="lt-LT"/>
              </w:rPr>
              <w:t>31,25</w:t>
            </w:r>
          </w:p>
        </w:tc>
        <w:tc>
          <w:tcPr>
            <w:tcW w:w="1067" w:type="dxa"/>
            <w:tcBorders>
              <w:top w:val="nil"/>
              <w:left w:val="nil"/>
              <w:bottom w:val="single" w:sz="4" w:space="0" w:color="auto"/>
              <w:right w:val="single" w:sz="4" w:space="0" w:color="auto"/>
            </w:tcBorders>
            <w:shd w:val="clear" w:color="auto" w:fill="auto"/>
            <w:vAlign w:val="center"/>
            <w:hideMark/>
          </w:tcPr>
          <w:p w14:paraId="508DA336" w14:textId="77777777" w:rsidR="0069108E" w:rsidRPr="0069108E" w:rsidRDefault="0069108E" w:rsidP="000B35D5">
            <w:pPr>
              <w:jc w:val="center"/>
              <w:rPr>
                <w:color w:val="000000"/>
                <w:sz w:val="18"/>
                <w:szCs w:val="18"/>
                <w:lang w:val="lt-LT"/>
              </w:rPr>
            </w:pPr>
            <w:r w:rsidRPr="0069108E">
              <w:rPr>
                <w:color w:val="000000"/>
                <w:sz w:val="18"/>
                <w:szCs w:val="18"/>
                <w:lang w:val="lt-LT"/>
              </w:rPr>
              <w:t>25</w:t>
            </w:r>
          </w:p>
        </w:tc>
        <w:tc>
          <w:tcPr>
            <w:tcW w:w="1042" w:type="dxa"/>
            <w:tcBorders>
              <w:top w:val="nil"/>
              <w:left w:val="nil"/>
              <w:bottom w:val="single" w:sz="4" w:space="0" w:color="auto"/>
              <w:right w:val="single" w:sz="4" w:space="0" w:color="auto"/>
            </w:tcBorders>
            <w:shd w:val="clear" w:color="auto" w:fill="auto"/>
            <w:vAlign w:val="center"/>
            <w:hideMark/>
          </w:tcPr>
          <w:p w14:paraId="64BB3BDC" w14:textId="77777777" w:rsidR="0069108E" w:rsidRPr="0069108E" w:rsidRDefault="0069108E" w:rsidP="000B35D5">
            <w:pPr>
              <w:jc w:val="center"/>
              <w:rPr>
                <w:color w:val="000000"/>
                <w:sz w:val="18"/>
                <w:szCs w:val="18"/>
                <w:lang w:val="lt-LT"/>
              </w:rPr>
            </w:pPr>
            <w:r w:rsidRPr="0069108E">
              <w:rPr>
                <w:color w:val="000000"/>
                <w:sz w:val="18"/>
                <w:szCs w:val="18"/>
                <w:lang w:val="lt-LT"/>
              </w:rPr>
              <w:t>80</w:t>
            </w:r>
          </w:p>
        </w:tc>
        <w:tc>
          <w:tcPr>
            <w:tcW w:w="4768" w:type="dxa"/>
            <w:tcBorders>
              <w:top w:val="nil"/>
              <w:left w:val="nil"/>
              <w:bottom w:val="single" w:sz="4" w:space="0" w:color="auto"/>
              <w:right w:val="single" w:sz="4" w:space="0" w:color="auto"/>
            </w:tcBorders>
            <w:shd w:val="clear" w:color="auto" w:fill="auto"/>
            <w:vAlign w:val="center"/>
            <w:hideMark/>
          </w:tcPr>
          <w:p w14:paraId="7DF460AD" w14:textId="77777777" w:rsidR="0069108E" w:rsidRPr="0069108E" w:rsidRDefault="0069108E" w:rsidP="000B35D5">
            <w:pPr>
              <w:rPr>
                <w:color w:val="000000"/>
                <w:sz w:val="18"/>
                <w:szCs w:val="18"/>
                <w:lang w:val="lt-LT"/>
              </w:rPr>
            </w:pPr>
            <w:r w:rsidRPr="0069108E">
              <w:rPr>
                <w:color w:val="000000"/>
                <w:sz w:val="18"/>
                <w:szCs w:val="18"/>
                <w:lang w:val="lt-LT"/>
              </w:rPr>
              <w:t xml:space="preserve">Mokyklų </w:t>
            </w:r>
            <w:proofErr w:type="spellStart"/>
            <w:r w:rsidRPr="0069108E">
              <w:rPr>
                <w:color w:val="000000"/>
                <w:sz w:val="18"/>
                <w:szCs w:val="18"/>
                <w:lang w:val="lt-LT"/>
              </w:rPr>
              <w:t>nesuinteresuotumas</w:t>
            </w:r>
            <w:proofErr w:type="spellEnd"/>
          </w:p>
        </w:tc>
      </w:tr>
      <w:tr w:rsidR="0069108E" w:rsidRPr="0069108E" w14:paraId="7385106E" w14:textId="77777777" w:rsidTr="00141B82">
        <w:trPr>
          <w:trHeight w:val="714"/>
        </w:trPr>
        <w:tc>
          <w:tcPr>
            <w:tcW w:w="2032" w:type="dxa"/>
            <w:vMerge/>
            <w:tcBorders>
              <w:top w:val="nil"/>
              <w:left w:val="single" w:sz="4" w:space="0" w:color="auto"/>
              <w:bottom w:val="single" w:sz="4" w:space="0" w:color="000000"/>
              <w:right w:val="single" w:sz="4" w:space="0" w:color="auto"/>
            </w:tcBorders>
            <w:vAlign w:val="center"/>
            <w:hideMark/>
          </w:tcPr>
          <w:p w14:paraId="30149267" w14:textId="77777777" w:rsidR="0069108E" w:rsidRPr="0069108E" w:rsidRDefault="0069108E" w:rsidP="000B35D5">
            <w:pPr>
              <w:rPr>
                <w:sz w:val="18"/>
                <w:szCs w:val="18"/>
                <w:lang w:val="lt-LT"/>
              </w:rPr>
            </w:pPr>
          </w:p>
        </w:tc>
        <w:tc>
          <w:tcPr>
            <w:tcW w:w="2140" w:type="dxa"/>
            <w:vMerge/>
            <w:tcBorders>
              <w:top w:val="nil"/>
              <w:left w:val="nil"/>
              <w:bottom w:val="nil"/>
              <w:right w:val="nil"/>
            </w:tcBorders>
            <w:vAlign w:val="center"/>
            <w:hideMark/>
          </w:tcPr>
          <w:p w14:paraId="20414DCA"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04520618" w14:textId="77777777" w:rsidR="0069108E" w:rsidRPr="0069108E" w:rsidRDefault="0069108E" w:rsidP="000B35D5">
            <w:pPr>
              <w:rPr>
                <w:sz w:val="18"/>
                <w:szCs w:val="18"/>
                <w:lang w:val="lt-LT"/>
              </w:rPr>
            </w:pPr>
            <w:r w:rsidRPr="0069108E">
              <w:rPr>
                <w:sz w:val="18"/>
                <w:szCs w:val="18"/>
                <w:lang w:val="lt-LT"/>
              </w:rPr>
              <w:t>8.4. Mokyklų, naujai įsijungusių į „Aktyvių mokyklų“ tinklą, skaičius</w:t>
            </w:r>
          </w:p>
        </w:tc>
        <w:tc>
          <w:tcPr>
            <w:tcW w:w="1150" w:type="dxa"/>
            <w:tcBorders>
              <w:top w:val="nil"/>
              <w:left w:val="nil"/>
              <w:bottom w:val="single" w:sz="4" w:space="0" w:color="auto"/>
              <w:right w:val="single" w:sz="4" w:space="0" w:color="auto"/>
            </w:tcBorders>
            <w:shd w:val="clear" w:color="auto" w:fill="auto"/>
            <w:vAlign w:val="center"/>
            <w:hideMark/>
          </w:tcPr>
          <w:p w14:paraId="59C073AD"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47228D16" w14:textId="77777777" w:rsidR="0069108E" w:rsidRPr="0069108E" w:rsidRDefault="0069108E" w:rsidP="000B35D5">
            <w:pPr>
              <w:jc w:val="center"/>
              <w:rPr>
                <w:color w:val="000000"/>
                <w:sz w:val="18"/>
                <w:szCs w:val="18"/>
                <w:lang w:val="lt-LT"/>
              </w:rPr>
            </w:pPr>
            <w:r w:rsidRPr="0069108E">
              <w:rPr>
                <w:color w:val="000000"/>
                <w:sz w:val="18"/>
                <w:szCs w:val="18"/>
                <w:lang w:val="lt-LT"/>
              </w:rPr>
              <w:t>1</w:t>
            </w:r>
          </w:p>
        </w:tc>
        <w:tc>
          <w:tcPr>
            <w:tcW w:w="1067" w:type="dxa"/>
            <w:tcBorders>
              <w:top w:val="nil"/>
              <w:left w:val="nil"/>
              <w:bottom w:val="single" w:sz="4" w:space="0" w:color="auto"/>
              <w:right w:val="single" w:sz="4" w:space="0" w:color="auto"/>
            </w:tcBorders>
            <w:shd w:val="clear" w:color="auto" w:fill="auto"/>
            <w:vAlign w:val="center"/>
            <w:hideMark/>
          </w:tcPr>
          <w:p w14:paraId="138B6BA6" w14:textId="77777777" w:rsidR="0069108E" w:rsidRPr="0069108E" w:rsidRDefault="0069108E" w:rsidP="000B35D5">
            <w:pPr>
              <w:jc w:val="center"/>
              <w:rPr>
                <w:color w:val="000000"/>
                <w:sz w:val="18"/>
                <w:szCs w:val="18"/>
                <w:lang w:val="lt-LT"/>
              </w:rPr>
            </w:pPr>
            <w:r w:rsidRPr="0069108E">
              <w:rPr>
                <w:color w:val="000000"/>
                <w:sz w:val="18"/>
                <w:szCs w:val="18"/>
                <w:lang w:val="lt-LT"/>
              </w:rPr>
              <w:t>0</w:t>
            </w:r>
          </w:p>
        </w:tc>
        <w:tc>
          <w:tcPr>
            <w:tcW w:w="1042" w:type="dxa"/>
            <w:tcBorders>
              <w:top w:val="nil"/>
              <w:left w:val="nil"/>
              <w:bottom w:val="single" w:sz="4" w:space="0" w:color="auto"/>
              <w:right w:val="single" w:sz="4" w:space="0" w:color="auto"/>
            </w:tcBorders>
            <w:shd w:val="clear" w:color="auto" w:fill="auto"/>
            <w:vAlign w:val="center"/>
            <w:hideMark/>
          </w:tcPr>
          <w:p w14:paraId="66AD6CEF" w14:textId="77777777" w:rsidR="0069108E" w:rsidRPr="0069108E" w:rsidRDefault="0069108E" w:rsidP="000B35D5">
            <w:pPr>
              <w:jc w:val="center"/>
              <w:rPr>
                <w:color w:val="000000"/>
                <w:sz w:val="18"/>
                <w:szCs w:val="18"/>
                <w:lang w:val="lt-LT"/>
              </w:rPr>
            </w:pPr>
            <w:r w:rsidRPr="0069108E">
              <w:rPr>
                <w:color w:val="000000"/>
                <w:sz w:val="18"/>
                <w:szCs w:val="18"/>
                <w:lang w:val="lt-LT"/>
              </w:rPr>
              <w:t>0</w:t>
            </w:r>
          </w:p>
        </w:tc>
        <w:tc>
          <w:tcPr>
            <w:tcW w:w="4768" w:type="dxa"/>
            <w:tcBorders>
              <w:top w:val="nil"/>
              <w:left w:val="nil"/>
              <w:bottom w:val="single" w:sz="4" w:space="0" w:color="auto"/>
              <w:right w:val="single" w:sz="4" w:space="0" w:color="auto"/>
            </w:tcBorders>
            <w:shd w:val="clear" w:color="auto" w:fill="auto"/>
            <w:vAlign w:val="center"/>
            <w:hideMark/>
          </w:tcPr>
          <w:p w14:paraId="2638FE6B" w14:textId="77777777" w:rsidR="0069108E" w:rsidRPr="0069108E" w:rsidRDefault="0069108E" w:rsidP="000B35D5">
            <w:pPr>
              <w:rPr>
                <w:color w:val="000000"/>
                <w:sz w:val="18"/>
                <w:szCs w:val="18"/>
                <w:lang w:val="lt-LT"/>
              </w:rPr>
            </w:pPr>
            <w:r w:rsidRPr="0069108E">
              <w:rPr>
                <w:color w:val="000000"/>
                <w:sz w:val="18"/>
                <w:szCs w:val="18"/>
                <w:lang w:val="lt-LT"/>
              </w:rPr>
              <w:t xml:space="preserve">Mokyklų </w:t>
            </w:r>
            <w:proofErr w:type="spellStart"/>
            <w:r w:rsidRPr="0069108E">
              <w:rPr>
                <w:color w:val="000000"/>
                <w:sz w:val="18"/>
                <w:szCs w:val="18"/>
                <w:lang w:val="lt-LT"/>
              </w:rPr>
              <w:t>nesuinteresuotumas</w:t>
            </w:r>
            <w:proofErr w:type="spellEnd"/>
          </w:p>
        </w:tc>
      </w:tr>
      <w:tr w:rsidR="0069108E" w:rsidRPr="0069108E" w14:paraId="2891D56F" w14:textId="77777777" w:rsidTr="00141B82">
        <w:trPr>
          <w:trHeight w:val="774"/>
        </w:trPr>
        <w:tc>
          <w:tcPr>
            <w:tcW w:w="2032" w:type="dxa"/>
            <w:vMerge/>
            <w:tcBorders>
              <w:top w:val="nil"/>
              <w:left w:val="single" w:sz="4" w:space="0" w:color="auto"/>
              <w:bottom w:val="single" w:sz="4" w:space="0" w:color="000000"/>
              <w:right w:val="single" w:sz="4" w:space="0" w:color="auto"/>
            </w:tcBorders>
            <w:vAlign w:val="center"/>
            <w:hideMark/>
          </w:tcPr>
          <w:p w14:paraId="52D449B1" w14:textId="77777777" w:rsidR="0069108E" w:rsidRPr="0069108E" w:rsidRDefault="0069108E" w:rsidP="000B35D5">
            <w:pPr>
              <w:rPr>
                <w:sz w:val="18"/>
                <w:szCs w:val="18"/>
                <w:lang w:val="lt-LT"/>
              </w:rPr>
            </w:pPr>
          </w:p>
        </w:tc>
        <w:tc>
          <w:tcPr>
            <w:tcW w:w="2140" w:type="dxa"/>
            <w:vMerge/>
            <w:tcBorders>
              <w:top w:val="nil"/>
              <w:left w:val="nil"/>
              <w:bottom w:val="nil"/>
              <w:right w:val="nil"/>
            </w:tcBorders>
            <w:vAlign w:val="center"/>
            <w:hideMark/>
          </w:tcPr>
          <w:p w14:paraId="351BDD59"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09077534" w14:textId="77777777" w:rsidR="0069108E" w:rsidRPr="0069108E" w:rsidRDefault="0069108E" w:rsidP="000B35D5">
            <w:pPr>
              <w:rPr>
                <w:sz w:val="18"/>
                <w:szCs w:val="18"/>
                <w:lang w:val="lt-LT"/>
              </w:rPr>
            </w:pPr>
            <w:r w:rsidRPr="0069108E">
              <w:rPr>
                <w:sz w:val="18"/>
                <w:szCs w:val="18"/>
                <w:lang w:val="lt-LT"/>
              </w:rPr>
              <w:t>8.5.  Mokyklų, dalyvaujančių „Aktyvių mokyklų“ tinkle, skaičius</w:t>
            </w:r>
          </w:p>
        </w:tc>
        <w:tc>
          <w:tcPr>
            <w:tcW w:w="1150" w:type="dxa"/>
            <w:tcBorders>
              <w:top w:val="nil"/>
              <w:left w:val="nil"/>
              <w:bottom w:val="single" w:sz="4" w:space="0" w:color="auto"/>
              <w:right w:val="single" w:sz="4" w:space="0" w:color="auto"/>
            </w:tcBorders>
            <w:shd w:val="clear" w:color="auto" w:fill="auto"/>
            <w:vAlign w:val="center"/>
            <w:hideMark/>
          </w:tcPr>
          <w:p w14:paraId="7E280582"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60684037" w14:textId="77777777" w:rsidR="0069108E" w:rsidRPr="0069108E" w:rsidRDefault="0069108E" w:rsidP="000B35D5">
            <w:pPr>
              <w:jc w:val="center"/>
              <w:rPr>
                <w:color w:val="000000"/>
                <w:sz w:val="18"/>
                <w:szCs w:val="18"/>
                <w:lang w:val="lt-LT"/>
              </w:rPr>
            </w:pPr>
            <w:r w:rsidRPr="0069108E">
              <w:rPr>
                <w:color w:val="000000"/>
                <w:sz w:val="18"/>
                <w:szCs w:val="18"/>
                <w:lang w:val="lt-LT"/>
              </w:rPr>
              <w:t>3</w:t>
            </w:r>
          </w:p>
        </w:tc>
        <w:tc>
          <w:tcPr>
            <w:tcW w:w="1067" w:type="dxa"/>
            <w:tcBorders>
              <w:top w:val="nil"/>
              <w:left w:val="nil"/>
              <w:bottom w:val="single" w:sz="4" w:space="0" w:color="auto"/>
              <w:right w:val="single" w:sz="4" w:space="0" w:color="auto"/>
            </w:tcBorders>
            <w:shd w:val="clear" w:color="auto" w:fill="auto"/>
            <w:vAlign w:val="center"/>
            <w:hideMark/>
          </w:tcPr>
          <w:p w14:paraId="1A745EB7" w14:textId="77777777" w:rsidR="0069108E" w:rsidRPr="0069108E" w:rsidRDefault="0069108E" w:rsidP="000B35D5">
            <w:pPr>
              <w:jc w:val="center"/>
              <w:rPr>
                <w:color w:val="000000"/>
                <w:sz w:val="18"/>
                <w:szCs w:val="18"/>
                <w:lang w:val="lt-LT"/>
              </w:rPr>
            </w:pPr>
            <w:r w:rsidRPr="0069108E">
              <w:rPr>
                <w:color w:val="000000"/>
                <w:sz w:val="18"/>
                <w:szCs w:val="18"/>
                <w:lang w:val="lt-LT"/>
              </w:rPr>
              <w:t>2</w:t>
            </w:r>
          </w:p>
        </w:tc>
        <w:tc>
          <w:tcPr>
            <w:tcW w:w="1042" w:type="dxa"/>
            <w:tcBorders>
              <w:top w:val="nil"/>
              <w:left w:val="nil"/>
              <w:bottom w:val="single" w:sz="4" w:space="0" w:color="auto"/>
              <w:right w:val="single" w:sz="4" w:space="0" w:color="auto"/>
            </w:tcBorders>
            <w:shd w:val="clear" w:color="auto" w:fill="auto"/>
            <w:vAlign w:val="center"/>
            <w:hideMark/>
          </w:tcPr>
          <w:p w14:paraId="7D62590F" w14:textId="77777777" w:rsidR="0069108E" w:rsidRPr="0069108E" w:rsidRDefault="0069108E" w:rsidP="000B35D5">
            <w:pPr>
              <w:jc w:val="center"/>
              <w:rPr>
                <w:color w:val="000000"/>
                <w:sz w:val="18"/>
                <w:szCs w:val="18"/>
                <w:lang w:val="lt-LT"/>
              </w:rPr>
            </w:pPr>
            <w:r w:rsidRPr="0069108E">
              <w:rPr>
                <w:color w:val="000000"/>
                <w:sz w:val="18"/>
                <w:szCs w:val="18"/>
                <w:lang w:val="lt-LT"/>
              </w:rPr>
              <w:t>66,7</w:t>
            </w:r>
          </w:p>
        </w:tc>
        <w:tc>
          <w:tcPr>
            <w:tcW w:w="4768" w:type="dxa"/>
            <w:tcBorders>
              <w:top w:val="nil"/>
              <w:left w:val="nil"/>
              <w:bottom w:val="single" w:sz="4" w:space="0" w:color="auto"/>
              <w:right w:val="single" w:sz="4" w:space="0" w:color="auto"/>
            </w:tcBorders>
            <w:shd w:val="clear" w:color="auto" w:fill="auto"/>
            <w:vAlign w:val="center"/>
            <w:hideMark/>
          </w:tcPr>
          <w:p w14:paraId="40FF98B3" w14:textId="77777777" w:rsidR="0069108E" w:rsidRPr="0069108E" w:rsidRDefault="0069108E" w:rsidP="000B35D5">
            <w:pPr>
              <w:rPr>
                <w:color w:val="000000"/>
                <w:sz w:val="18"/>
                <w:szCs w:val="18"/>
                <w:lang w:val="lt-LT"/>
              </w:rPr>
            </w:pPr>
            <w:r w:rsidRPr="0069108E">
              <w:rPr>
                <w:color w:val="000000"/>
                <w:sz w:val="18"/>
                <w:szCs w:val="18"/>
                <w:lang w:val="lt-LT"/>
              </w:rPr>
              <w:t xml:space="preserve">Mokyklų </w:t>
            </w:r>
            <w:proofErr w:type="spellStart"/>
            <w:r w:rsidRPr="0069108E">
              <w:rPr>
                <w:color w:val="000000"/>
                <w:sz w:val="18"/>
                <w:szCs w:val="18"/>
                <w:lang w:val="lt-LT"/>
              </w:rPr>
              <w:t>nesuinteresuotumas</w:t>
            </w:r>
            <w:proofErr w:type="spellEnd"/>
          </w:p>
        </w:tc>
      </w:tr>
      <w:tr w:rsidR="0069108E" w:rsidRPr="0069108E" w14:paraId="3812D9FA" w14:textId="77777777" w:rsidTr="00141B82">
        <w:trPr>
          <w:trHeight w:val="937"/>
        </w:trPr>
        <w:tc>
          <w:tcPr>
            <w:tcW w:w="2032" w:type="dxa"/>
            <w:vMerge/>
            <w:tcBorders>
              <w:top w:val="nil"/>
              <w:left w:val="single" w:sz="4" w:space="0" w:color="auto"/>
              <w:bottom w:val="single" w:sz="4" w:space="0" w:color="000000"/>
              <w:right w:val="single" w:sz="4" w:space="0" w:color="auto"/>
            </w:tcBorders>
            <w:vAlign w:val="center"/>
            <w:hideMark/>
          </w:tcPr>
          <w:p w14:paraId="7DB5C4F5" w14:textId="77777777" w:rsidR="0069108E" w:rsidRPr="0069108E" w:rsidRDefault="0069108E" w:rsidP="000B35D5">
            <w:pPr>
              <w:rPr>
                <w:sz w:val="18"/>
                <w:szCs w:val="18"/>
                <w:lang w:val="lt-LT"/>
              </w:rPr>
            </w:pPr>
          </w:p>
        </w:tc>
        <w:tc>
          <w:tcPr>
            <w:tcW w:w="2140" w:type="dxa"/>
            <w:vMerge/>
            <w:tcBorders>
              <w:top w:val="nil"/>
              <w:left w:val="nil"/>
              <w:bottom w:val="nil"/>
              <w:right w:val="nil"/>
            </w:tcBorders>
            <w:vAlign w:val="center"/>
            <w:hideMark/>
          </w:tcPr>
          <w:p w14:paraId="4151EFB4"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7F659A3D" w14:textId="77777777" w:rsidR="0069108E" w:rsidRPr="0069108E" w:rsidRDefault="0069108E" w:rsidP="000B35D5">
            <w:pPr>
              <w:rPr>
                <w:sz w:val="18"/>
                <w:szCs w:val="18"/>
                <w:lang w:val="lt-LT"/>
              </w:rPr>
            </w:pPr>
            <w:r w:rsidRPr="0069108E">
              <w:rPr>
                <w:sz w:val="18"/>
                <w:szCs w:val="18"/>
                <w:lang w:val="lt-LT"/>
              </w:rPr>
              <w:t>8.6.  Mokyklų, dalyvaujančių „Aktyvių mokyklų“ tinkle, dalis</w:t>
            </w:r>
          </w:p>
        </w:tc>
        <w:tc>
          <w:tcPr>
            <w:tcW w:w="1150" w:type="dxa"/>
            <w:tcBorders>
              <w:top w:val="nil"/>
              <w:left w:val="nil"/>
              <w:bottom w:val="single" w:sz="4" w:space="0" w:color="auto"/>
              <w:right w:val="single" w:sz="4" w:space="0" w:color="auto"/>
            </w:tcBorders>
            <w:shd w:val="clear" w:color="auto" w:fill="auto"/>
            <w:vAlign w:val="center"/>
            <w:hideMark/>
          </w:tcPr>
          <w:p w14:paraId="77DB0BCB"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296071D8" w14:textId="77777777" w:rsidR="0069108E" w:rsidRPr="0069108E" w:rsidRDefault="0069108E" w:rsidP="000B35D5">
            <w:pPr>
              <w:jc w:val="center"/>
              <w:rPr>
                <w:color w:val="000000"/>
                <w:sz w:val="18"/>
                <w:szCs w:val="18"/>
                <w:lang w:val="lt-LT"/>
              </w:rPr>
            </w:pPr>
            <w:r w:rsidRPr="0069108E">
              <w:rPr>
                <w:color w:val="000000"/>
                <w:sz w:val="18"/>
                <w:szCs w:val="18"/>
                <w:lang w:val="lt-LT"/>
              </w:rPr>
              <w:t>18,75</w:t>
            </w:r>
          </w:p>
        </w:tc>
        <w:tc>
          <w:tcPr>
            <w:tcW w:w="1067" w:type="dxa"/>
            <w:tcBorders>
              <w:top w:val="nil"/>
              <w:left w:val="nil"/>
              <w:bottom w:val="single" w:sz="4" w:space="0" w:color="auto"/>
              <w:right w:val="single" w:sz="4" w:space="0" w:color="auto"/>
            </w:tcBorders>
            <w:shd w:val="clear" w:color="auto" w:fill="auto"/>
            <w:vAlign w:val="center"/>
            <w:hideMark/>
          </w:tcPr>
          <w:p w14:paraId="73FC3220" w14:textId="77777777" w:rsidR="0069108E" w:rsidRPr="0069108E" w:rsidRDefault="0069108E" w:rsidP="000B35D5">
            <w:pPr>
              <w:jc w:val="center"/>
              <w:rPr>
                <w:color w:val="000000"/>
                <w:sz w:val="18"/>
                <w:szCs w:val="18"/>
                <w:lang w:val="lt-LT"/>
              </w:rPr>
            </w:pPr>
            <w:r w:rsidRPr="0069108E">
              <w:rPr>
                <w:color w:val="000000"/>
                <w:sz w:val="18"/>
                <w:szCs w:val="18"/>
                <w:lang w:val="lt-LT"/>
              </w:rPr>
              <w:t>12,5</w:t>
            </w:r>
          </w:p>
        </w:tc>
        <w:tc>
          <w:tcPr>
            <w:tcW w:w="1042" w:type="dxa"/>
            <w:tcBorders>
              <w:top w:val="nil"/>
              <w:left w:val="nil"/>
              <w:bottom w:val="single" w:sz="4" w:space="0" w:color="auto"/>
              <w:right w:val="single" w:sz="4" w:space="0" w:color="auto"/>
            </w:tcBorders>
            <w:shd w:val="clear" w:color="auto" w:fill="auto"/>
            <w:vAlign w:val="center"/>
            <w:hideMark/>
          </w:tcPr>
          <w:p w14:paraId="2D1BDA7B" w14:textId="77777777" w:rsidR="0069108E" w:rsidRPr="0069108E" w:rsidRDefault="0069108E" w:rsidP="000B35D5">
            <w:pPr>
              <w:jc w:val="center"/>
              <w:rPr>
                <w:color w:val="000000"/>
                <w:sz w:val="18"/>
                <w:szCs w:val="18"/>
                <w:lang w:val="lt-LT"/>
              </w:rPr>
            </w:pPr>
            <w:r w:rsidRPr="0069108E">
              <w:rPr>
                <w:color w:val="000000"/>
                <w:sz w:val="18"/>
                <w:szCs w:val="18"/>
                <w:lang w:val="lt-LT"/>
              </w:rPr>
              <w:t>66,7</w:t>
            </w:r>
          </w:p>
        </w:tc>
        <w:tc>
          <w:tcPr>
            <w:tcW w:w="4768" w:type="dxa"/>
            <w:tcBorders>
              <w:top w:val="nil"/>
              <w:left w:val="nil"/>
              <w:bottom w:val="single" w:sz="4" w:space="0" w:color="auto"/>
              <w:right w:val="single" w:sz="4" w:space="0" w:color="auto"/>
            </w:tcBorders>
            <w:shd w:val="clear" w:color="auto" w:fill="auto"/>
            <w:vAlign w:val="center"/>
            <w:hideMark/>
          </w:tcPr>
          <w:p w14:paraId="2099670B" w14:textId="77777777" w:rsidR="0069108E" w:rsidRPr="0069108E" w:rsidRDefault="0069108E" w:rsidP="000B35D5">
            <w:pPr>
              <w:rPr>
                <w:color w:val="000000"/>
                <w:sz w:val="18"/>
                <w:szCs w:val="18"/>
                <w:lang w:val="lt-LT"/>
              </w:rPr>
            </w:pPr>
            <w:r w:rsidRPr="0069108E">
              <w:rPr>
                <w:color w:val="000000"/>
                <w:sz w:val="18"/>
                <w:szCs w:val="18"/>
                <w:lang w:val="lt-LT"/>
              </w:rPr>
              <w:t xml:space="preserve">Mokyklų </w:t>
            </w:r>
            <w:proofErr w:type="spellStart"/>
            <w:r w:rsidRPr="0069108E">
              <w:rPr>
                <w:color w:val="000000"/>
                <w:sz w:val="18"/>
                <w:szCs w:val="18"/>
                <w:lang w:val="lt-LT"/>
              </w:rPr>
              <w:t>nesuinteresuotumas</w:t>
            </w:r>
            <w:proofErr w:type="spellEnd"/>
          </w:p>
        </w:tc>
      </w:tr>
      <w:tr w:rsidR="0069108E" w:rsidRPr="0069108E" w14:paraId="244D5834" w14:textId="77777777" w:rsidTr="00141B82">
        <w:trPr>
          <w:trHeight w:val="797"/>
        </w:trPr>
        <w:tc>
          <w:tcPr>
            <w:tcW w:w="2032" w:type="dxa"/>
            <w:vMerge/>
            <w:tcBorders>
              <w:top w:val="nil"/>
              <w:left w:val="single" w:sz="4" w:space="0" w:color="auto"/>
              <w:bottom w:val="single" w:sz="4" w:space="0" w:color="000000"/>
              <w:right w:val="single" w:sz="4" w:space="0" w:color="auto"/>
            </w:tcBorders>
            <w:vAlign w:val="center"/>
            <w:hideMark/>
          </w:tcPr>
          <w:p w14:paraId="46412283" w14:textId="77777777" w:rsidR="0069108E" w:rsidRPr="0069108E" w:rsidRDefault="0069108E" w:rsidP="000B35D5">
            <w:pPr>
              <w:rPr>
                <w:sz w:val="18"/>
                <w:szCs w:val="18"/>
                <w:lang w:val="lt-LT"/>
              </w:rPr>
            </w:pPr>
          </w:p>
        </w:tc>
        <w:tc>
          <w:tcPr>
            <w:tcW w:w="2140" w:type="dxa"/>
            <w:vMerge w:val="restart"/>
            <w:tcBorders>
              <w:top w:val="single" w:sz="4" w:space="0" w:color="auto"/>
              <w:left w:val="single" w:sz="4" w:space="0" w:color="auto"/>
              <w:bottom w:val="single" w:sz="4" w:space="0" w:color="000000"/>
              <w:right w:val="nil"/>
            </w:tcBorders>
            <w:shd w:val="clear" w:color="auto" w:fill="auto"/>
            <w:vAlign w:val="center"/>
            <w:hideMark/>
          </w:tcPr>
          <w:p w14:paraId="4BD5DB7F" w14:textId="77777777" w:rsidR="0069108E" w:rsidRPr="0069108E" w:rsidRDefault="0069108E" w:rsidP="000B35D5">
            <w:pPr>
              <w:rPr>
                <w:sz w:val="18"/>
                <w:szCs w:val="18"/>
                <w:lang w:val="lt-LT"/>
              </w:rPr>
            </w:pPr>
            <w:r w:rsidRPr="0069108E">
              <w:rPr>
                <w:sz w:val="18"/>
                <w:szCs w:val="18"/>
                <w:lang w:val="lt-LT"/>
              </w:rPr>
              <w:t>9. Traumų  ir sužalojimų prevencijos skatinimas mokyklose</w:t>
            </w:r>
          </w:p>
        </w:tc>
        <w:tc>
          <w:tcPr>
            <w:tcW w:w="1635" w:type="dxa"/>
            <w:tcBorders>
              <w:top w:val="nil"/>
              <w:left w:val="single" w:sz="4" w:space="0" w:color="auto"/>
              <w:bottom w:val="single" w:sz="4" w:space="0" w:color="auto"/>
              <w:right w:val="single" w:sz="4" w:space="0" w:color="auto"/>
            </w:tcBorders>
            <w:shd w:val="clear" w:color="000000" w:fill="FFFFFF"/>
            <w:vAlign w:val="center"/>
            <w:hideMark/>
          </w:tcPr>
          <w:p w14:paraId="66528428" w14:textId="77777777" w:rsidR="0069108E" w:rsidRPr="0069108E" w:rsidRDefault="0069108E" w:rsidP="000B35D5">
            <w:pPr>
              <w:rPr>
                <w:sz w:val="18"/>
                <w:szCs w:val="18"/>
                <w:lang w:val="lt-LT"/>
              </w:rPr>
            </w:pPr>
            <w:r w:rsidRPr="0069108E">
              <w:rPr>
                <w:sz w:val="18"/>
                <w:szCs w:val="18"/>
                <w:lang w:val="lt-LT"/>
              </w:rPr>
              <w:t>9.1. Mokinių, dalyvavusių traumų  ir sužalojimų prevencijos užsiėmimuose, skaičius</w:t>
            </w:r>
          </w:p>
        </w:tc>
        <w:tc>
          <w:tcPr>
            <w:tcW w:w="1150" w:type="dxa"/>
            <w:tcBorders>
              <w:top w:val="nil"/>
              <w:left w:val="nil"/>
              <w:bottom w:val="single" w:sz="4" w:space="0" w:color="auto"/>
              <w:right w:val="single" w:sz="4" w:space="0" w:color="auto"/>
            </w:tcBorders>
            <w:shd w:val="clear" w:color="auto" w:fill="auto"/>
            <w:vAlign w:val="center"/>
            <w:hideMark/>
          </w:tcPr>
          <w:p w14:paraId="06A4D763"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7CE7B72B" w14:textId="77777777" w:rsidR="0069108E" w:rsidRPr="0069108E" w:rsidRDefault="0069108E" w:rsidP="000B35D5">
            <w:pPr>
              <w:jc w:val="center"/>
              <w:rPr>
                <w:sz w:val="18"/>
                <w:szCs w:val="18"/>
                <w:lang w:val="lt-LT"/>
              </w:rPr>
            </w:pPr>
            <w:r w:rsidRPr="0069108E">
              <w:rPr>
                <w:sz w:val="18"/>
                <w:szCs w:val="18"/>
                <w:lang w:val="lt-LT"/>
              </w:rPr>
              <w:t>1000</w:t>
            </w:r>
          </w:p>
        </w:tc>
        <w:tc>
          <w:tcPr>
            <w:tcW w:w="1067" w:type="dxa"/>
            <w:tcBorders>
              <w:top w:val="nil"/>
              <w:left w:val="nil"/>
              <w:bottom w:val="single" w:sz="4" w:space="0" w:color="auto"/>
              <w:right w:val="single" w:sz="4" w:space="0" w:color="auto"/>
            </w:tcBorders>
            <w:shd w:val="clear" w:color="auto" w:fill="auto"/>
            <w:vAlign w:val="center"/>
            <w:hideMark/>
          </w:tcPr>
          <w:p w14:paraId="606AF464" w14:textId="77777777" w:rsidR="0069108E" w:rsidRPr="0069108E" w:rsidRDefault="0069108E" w:rsidP="000B35D5">
            <w:pPr>
              <w:jc w:val="center"/>
              <w:rPr>
                <w:sz w:val="18"/>
                <w:szCs w:val="18"/>
                <w:lang w:val="lt-LT"/>
              </w:rPr>
            </w:pPr>
            <w:r w:rsidRPr="0069108E">
              <w:rPr>
                <w:sz w:val="18"/>
                <w:szCs w:val="18"/>
                <w:lang w:val="lt-LT"/>
              </w:rPr>
              <w:t>1503</w:t>
            </w:r>
          </w:p>
        </w:tc>
        <w:tc>
          <w:tcPr>
            <w:tcW w:w="1042" w:type="dxa"/>
            <w:tcBorders>
              <w:top w:val="nil"/>
              <w:left w:val="nil"/>
              <w:bottom w:val="single" w:sz="4" w:space="0" w:color="auto"/>
              <w:right w:val="single" w:sz="4" w:space="0" w:color="auto"/>
            </w:tcBorders>
            <w:shd w:val="clear" w:color="auto" w:fill="auto"/>
            <w:vAlign w:val="center"/>
            <w:hideMark/>
          </w:tcPr>
          <w:p w14:paraId="022E7F44" w14:textId="77777777" w:rsidR="0069108E" w:rsidRPr="0069108E" w:rsidRDefault="0069108E" w:rsidP="000B35D5">
            <w:pPr>
              <w:jc w:val="center"/>
              <w:rPr>
                <w:sz w:val="18"/>
                <w:szCs w:val="18"/>
                <w:lang w:val="lt-LT"/>
              </w:rPr>
            </w:pPr>
            <w:r w:rsidRPr="0069108E">
              <w:rPr>
                <w:sz w:val="18"/>
                <w:szCs w:val="18"/>
                <w:lang w:val="lt-LT"/>
              </w:rPr>
              <w:t>150</w:t>
            </w:r>
          </w:p>
        </w:tc>
        <w:tc>
          <w:tcPr>
            <w:tcW w:w="4768" w:type="dxa"/>
            <w:tcBorders>
              <w:top w:val="nil"/>
              <w:left w:val="nil"/>
              <w:bottom w:val="single" w:sz="4" w:space="0" w:color="auto"/>
              <w:right w:val="single" w:sz="4" w:space="0" w:color="auto"/>
            </w:tcBorders>
            <w:shd w:val="clear" w:color="auto" w:fill="auto"/>
            <w:noWrap/>
            <w:vAlign w:val="center"/>
            <w:hideMark/>
          </w:tcPr>
          <w:p w14:paraId="4CD50C80" w14:textId="77777777" w:rsidR="0069108E" w:rsidRPr="0069108E" w:rsidRDefault="0069108E" w:rsidP="000B35D5">
            <w:pPr>
              <w:rPr>
                <w:color w:val="000000"/>
                <w:sz w:val="18"/>
                <w:szCs w:val="18"/>
                <w:u w:val="single"/>
                <w:lang w:val="lt-LT"/>
              </w:rPr>
            </w:pPr>
            <w:r w:rsidRPr="0069108E">
              <w:rPr>
                <w:color w:val="000000"/>
                <w:sz w:val="18"/>
                <w:szCs w:val="18"/>
                <w:u w:val="single"/>
                <w:lang w:val="lt-LT"/>
              </w:rPr>
              <w:t>išaugęs pirmos pagalbos mokymų poreikis</w:t>
            </w:r>
          </w:p>
        </w:tc>
      </w:tr>
      <w:tr w:rsidR="0069108E" w:rsidRPr="0069108E" w14:paraId="51CC09F1" w14:textId="77777777" w:rsidTr="00141B82">
        <w:trPr>
          <w:trHeight w:val="797"/>
        </w:trPr>
        <w:tc>
          <w:tcPr>
            <w:tcW w:w="2032" w:type="dxa"/>
            <w:vMerge/>
            <w:tcBorders>
              <w:top w:val="nil"/>
              <w:left w:val="single" w:sz="4" w:space="0" w:color="auto"/>
              <w:bottom w:val="single" w:sz="4" w:space="0" w:color="000000"/>
              <w:right w:val="single" w:sz="4" w:space="0" w:color="auto"/>
            </w:tcBorders>
            <w:vAlign w:val="center"/>
            <w:hideMark/>
          </w:tcPr>
          <w:p w14:paraId="463D9B3B" w14:textId="77777777" w:rsidR="0069108E" w:rsidRPr="0069108E" w:rsidRDefault="0069108E" w:rsidP="000B35D5">
            <w:pPr>
              <w:rPr>
                <w:sz w:val="18"/>
                <w:szCs w:val="18"/>
                <w:lang w:val="lt-LT"/>
              </w:rPr>
            </w:pPr>
          </w:p>
        </w:tc>
        <w:tc>
          <w:tcPr>
            <w:tcW w:w="2140" w:type="dxa"/>
            <w:vMerge/>
            <w:tcBorders>
              <w:top w:val="single" w:sz="4" w:space="0" w:color="auto"/>
              <w:left w:val="single" w:sz="4" w:space="0" w:color="auto"/>
              <w:bottom w:val="single" w:sz="4" w:space="0" w:color="000000"/>
              <w:right w:val="nil"/>
            </w:tcBorders>
            <w:vAlign w:val="center"/>
            <w:hideMark/>
          </w:tcPr>
          <w:p w14:paraId="44790631"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71EF64E2" w14:textId="77777777" w:rsidR="0069108E" w:rsidRPr="0069108E" w:rsidRDefault="0069108E" w:rsidP="000B35D5">
            <w:pPr>
              <w:rPr>
                <w:sz w:val="18"/>
                <w:szCs w:val="18"/>
                <w:lang w:val="lt-LT"/>
              </w:rPr>
            </w:pPr>
            <w:r w:rsidRPr="0069108E">
              <w:rPr>
                <w:sz w:val="18"/>
                <w:szCs w:val="18"/>
                <w:lang w:val="lt-LT"/>
              </w:rPr>
              <w:t>9.2. Mokinių, dalyvavusių traumų  ir sužalojimų prevencijos užsiėmimuose, dalis</w:t>
            </w:r>
          </w:p>
        </w:tc>
        <w:tc>
          <w:tcPr>
            <w:tcW w:w="1150" w:type="dxa"/>
            <w:tcBorders>
              <w:top w:val="nil"/>
              <w:left w:val="nil"/>
              <w:bottom w:val="single" w:sz="4" w:space="0" w:color="auto"/>
              <w:right w:val="single" w:sz="4" w:space="0" w:color="auto"/>
            </w:tcBorders>
            <w:shd w:val="clear" w:color="auto" w:fill="auto"/>
            <w:vAlign w:val="center"/>
            <w:hideMark/>
          </w:tcPr>
          <w:p w14:paraId="07FE1F33"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3AFFACFD" w14:textId="77777777" w:rsidR="0069108E" w:rsidRPr="0069108E" w:rsidRDefault="0069108E" w:rsidP="000B35D5">
            <w:pPr>
              <w:jc w:val="center"/>
              <w:rPr>
                <w:sz w:val="18"/>
                <w:szCs w:val="18"/>
                <w:lang w:val="lt-LT"/>
              </w:rPr>
            </w:pPr>
            <w:r w:rsidRPr="0069108E">
              <w:rPr>
                <w:sz w:val="18"/>
                <w:szCs w:val="18"/>
                <w:lang w:val="lt-LT"/>
              </w:rPr>
              <w:t>27,41</w:t>
            </w:r>
          </w:p>
        </w:tc>
        <w:tc>
          <w:tcPr>
            <w:tcW w:w="1067" w:type="dxa"/>
            <w:tcBorders>
              <w:top w:val="nil"/>
              <w:left w:val="nil"/>
              <w:bottom w:val="single" w:sz="4" w:space="0" w:color="auto"/>
              <w:right w:val="single" w:sz="4" w:space="0" w:color="auto"/>
            </w:tcBorders>
            <w:shd w:val="clear" w:color="auto" w:fill="auto"/>
            <w:vAlign w:val="center"/>
            <w:hideMark/>
          </w:tcPr>
          <w:p w14:paraId="7D9C27FE" w14:textId="77777777" w:rsidR="0069108E" w:rsidRPr="0069108E" w:rsidRDefault="0069108E" w:rsidP="000B35D5">
            <w:pPr>
              <w:jc w:val="center"/>
              <w:rPr>
                <w:sz w:val="18"/>
                <w:szCs w:val="18"/>
                <w:lang w:val="lt-LT"/>
              </w:rPr>
            </w:pPr>
            <w:r w:rsidRPr="0069108E">
              <w:rPr>
                <w:sz w:val="18"/>
                <w:szCs w:val="18"/>
                <w:lang w:val="lt-LT"/>
              </w:rPr>
              <w:t>41,2</w:t>
            </w:r>
          </w:p>
        </w:tc>
        <w:tc>
          <w:tcPr>
            <w:tcW w:w="1042" w:type="dxa"/>
            <w:tcBorders>
              <w:top w:val="nil"/>
              <w:left w:val="nil"/>
              <w:bottom w:val="single" w:sz="4" w:space="0" w:color="auto"/>
              <w:right w:val="single" w:sz="4" w:space="0" w:color="auto"/>
            </w:tcBorders>
            <w:shd w:val="clear" w:color="auto" w:fill="auto"/>
            <w:vAlign w:val="center"/>
            <w:hideMark/>
          </w:tcPr>
          <w:p w14:paraId="6AB7436A" w14:textId="77777777" w:rsidR="0069108E" w:rsidRPr="0069108E" w:rsidRDefault="0069108E" w:rsidP="000B35D5">
            <w:pPr>
              <w:jc w:val="center"/>
              <w:rPr>
                <w:sz w:val="18"/>
                <w:szCs w:val="18"/>
                <w:lang w:val="lt-LT"/>
              </w:rPr>
            </w:pPr>
            <w:r w:rsidRPr="0069108E">
              <w:rPr>
                <w:sz w:val="18"/>
                <w:szCs w:val="18"/>
                <w:lang w:val="lt-LT"/>
              </w:rPr>
              <w:t>150</w:t>
            </w:r>
          </w:p>
        </w:tc>
        <w:tc>
          <w:tcPr>
            <w:tcW w:w="4768" w:type="dxa"/>
            <w:tcBorders>
              <w:top w:val="nil"/>
              <w:left w:val="nil"/>
              <w:bottom w:val="single" w:sz="4" w:space="0" w:color="auto"/>
              <w:right w:val="single" w:sz="4" w:space="0" w:color="auto"/>
            </w:tcBorders>
            <w:shd w:val="clear" w:color="auto" w:fill="auto"/>
            <w:noWrap/>
            <w:vAlign w:val="center"/>
            <w:hideMark/>
          </w:tcPr>
          <w:p w14:paraId="13A23B5D" w14:textId="77777777" w:rsidR="0069108E" w:rsidRPr="0069108E" w:rsidRDefault="0069108E" w:rsidP="000B35D5">
            <w:pPr>
              <w:rPr>
                <w:color w:val="000000"/>
                <w:sz w:val="18"/>
                <w:szCs w:val="18"/>
                <w:u w:val="single"/>
                <w:lang w:val="lt-LT"/>
              </w:rPr>
            </w:pPr>
            <w:r w:rsidRPr="0069108E">
              <w:rPr>
                <w:color w:val="000000"/>
                <w:sz w:val="18"/>
                <w:szCs w:val="18"/>
                <w:u w:val="single"/>
                <w:lang w:val="lt-LT"/>
              </w:rPr>
              <w:t>išaugęs pirmos pagalbos mokymų poreikis</w:t>
            </w:r>
          </w:p>
        </w:tc>
      </w:tr>
      <w:tr w:rsidR="0069108E" w:rsidRPr="0069108E" w14:paraId="7FFE1245" w14:textId="77777777" w:rsidTr="00141B82">
        <w:trPr>
          <w:trHeight w:val="804"/>
        </w:trPr>
        <w:tc>
          <w:tcPr>
            <w:tcW w:w="2032" w:type="dxa"/>
            <w:vMerge/>
            <w:tcBorders>
              <w:top w:val="nil"/>
              <w:left w:val="single" w:sz="4" w:space="0" w:color="auto"/>
              <w:bottom w:val="single" w:sz="4" w:space="0" w:color="000000"/>
              <w:right w:val="single" w:sz="4" w:space="0" w:color="auto"/>
            </w:tcBorders>
            <w:vAlign w:val="center"/>
            <w:hideMark/>
          </w:tcPr>
          <w:p w14:paraId="1BA6545F" w14:textId="77777777" w:rsidR="0069108E" w:rsidRPr="0069108E" w:rsidRDefault="0069108E" w:rsidP="000B35D5">
            <w:pPr>
              <w:rPr>
                <w:sz w:val="18"/>
                <w:szCs w:val="18"/>
                <w:lang w:val="lt-LT"/>
              </w:rPr>
            </w:pPr>
          </w:p>
        </w:tc>
        <w:tc>
          <w:tcPr>
            <w:tcW w:w="2140" w:type="dxa"/>
            <w:vMerge w:val="restart"/>
            <w:tcBorders>
              <w:top w:val="nil"/>
              <w:left w:val="nil"/>
              <w:bottom w:val="single" w:sz="4" w:space="0" w:color="000000"/>
              <w:right w:val="nil"/>
            </w:tcBorders>
            <w:shd w:val="clear" w:color="auto" w:fill="auto"/>
            <w:vAlign w:val="center"/>
            <w:hideMark/>
          </w:tcPr>
          <w:p w14:paraId="56FF709D" w14:textId="77777777" w:rsidR="0069108E" w:rsidRPr="0069108E" w:rsidRDefault="0069108E" w:rsidP="000B35D5">
            <w:pPr>
              <w:rPr>
                <w:sz w:val="18"/>
                <w:szCs w:val="18"/>
                <w:lang w:val="lt-LT"/>
              </w:rPr>
            </w:pPr>
            <w:r w:rsidRPr="0069108E">
              <w:rPr>
                <w:sz w:val="18"/>
                <w:szCs w:val="18"/>
                <w:lang w:val="lt-LT"/>
              </w:rPr>
              <w:t>10. Burnos higienos  užsiėmimų organizavimas tikslinėse grupėse</w:t>
            </w:r>
          </w:p>
        </w:tc>
        <w:tc>
          <w:tcPr>
            <w:tcW w:w="1635" w:type="dxa"/>
            <w:tcBorders>
              <w:top w:val="nil"/>
              <w:left w:val="single" w:sz="4" w:space="0" w:color="auto"/>
              <w:bottom w:val="single" w:sz="4" w:space="0" w:color="auto"/>
              <w:right w:val="single" w:sz="4" w:space="0" w:color="auto"/>
            </w:tcBorders>
            <w:shd w:val="clear" w:color="000000" w:fill="FFFFFF"/>
            <w:vAlign w:val="center"/>
            <w:hideMark/>
          </w:tcPr>
          <w:p w14:paraId="20902867" w14:textId="77777777" w:rsidR="0069108E" w:rsidRPr="0069108E" w:rsidRDefault="0069108E" w:rsidP="000B35D5">
            <w:pPr>
              <w:rPr>
                <w:sz w:val="18"/>
                <w:szCs w:val="18"/>
                <w:lang w:val="lt-LT"/>
              </w:rPr>
            </w:pPr>
            <w:r w:rsidRPr="0069108E">
              <w:rPr>
                <w:sz w:val="18"/>
                <w:szCs w:val="18"/>
                <w:lang w:val="lt-LT"/>
              </w:rPr>
              <w:t>10.1. Mokinių, dalyvavusių burnos higienos užsiėmimuose, skaičius</w:t>
            </w:r>
          </w:p>
        </w:tc>
        <w:tc>
          <w:tcPr>
            <w:tcW w:w="1150" w:type="dxa"/>
            <w:tcBorders>
              <w:top w:val="nil"/>
              <w:left w:val="nil"/>
              <w:bottom w:val="single" w:sz="4" w:space="0" w:color="auto"/>
              <w:right w:val="single" w:sz="4" w:space="0" w:color="auto"/>
            </w:tcBorders>
            <w:shd w:val="clear" w:color="auto" w:fill="auto"/>
            <w:vAlign w:val="center"/>
            <w:hideMark/>
          </w:tcPr>
          <w:p w14:paraId="556ACA70"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7CE50E6A" w14:textId="77777777" w:rsidR="0069108E" w:rsidRPr="0069108E" w:rsidRDefault="0069108E" w:rsidP="000B35D5">
            <w:pPr>
              <w:jc w:val="center"/>
              <w:rPr>
                <w:sz w:val="18"/>
                <w:szCs w:val="18"/>
                <w:lang w:val="lt-LT"/>
              </w:rPr>
            </w:pPr>
            <w:r w:rsidRPr="0069108E">
              <w:rPr>
                <w:sz w:val="18"/>
                <w:szCs w:val="18"/>
                <w:lang w:val="lt-LT"/>
              </w:rPr>
              <w:t>1800</w:t>
            </w:r>
          </w:p>
        </w:tc>
        <w:tc>
          <w:tcPr>
            <w:tcW w:w="1067" w:type="dxa"/>
            <w:tcBorders>
              <w:top w:val="nil"/>
              <w:left w:val="nil"/>
              <w:bottom w:val="single" w:sz="4" w:space="0" w:color="auto"/>
              <w:right w:val="single" w:sz="4" w:space="0" w:color="auto"/>
            </w:tcBorders>
            <w:shd w:val="clear" w:color="auto" w:fill="auto"/>
            <w:vAlign w:val="center"/>
            <w:hideMark/>
          </w:tcPr>
          <w:p w14:paraId="7A66EFA4" w14:textId="77777777" w:rsidR="0069108E" w:rsidRPr="0069108E" w:rsidRDefault="0069108E" w:rsidP="000B35D5">
            <w:pPr>
              <w:jc w:val="center"/>
              <w:rPr>
                <w:sz w:val="18"/>
                <w:szCs w:val="18"/>
                <w:lang w:val="lt-LT"/>
              </w:rPr>
            </w:pPr>
            <w:r w:rsidRPr="0069108E">
              <w:rPr>
                <w:sz w:val="18"/>
                <w:szCs w:val="18"/>
                <w:lang w:val="lt-LT"/>
              </w:rPr>
              <w:t>1678</w:t>
            </w:r>
          </w:p>
        </w:tc>
        <w:tc>
          <w:tcPr>
            <w:tcW w:w="1042" w:type="dxa"/>
            <w:tcBorders>
              <w:top w:val="nil"/>
              <w:left w:val="nil"/>
              <w:bottom w:val="single" w:sz="4" w:space="0" w:color="auto"/>
              <w:right w:val="single" w:sz="4" w:space="0" w:color="auto"/>
            </w:tcBorders>
            <w:shd w:val="clear" w:color="auto" w:fill="auto"/>
            <w:vAlign w:val="center"/>
            <w:hideMark/>
          </w:tcPr>
          <w:p w14:paraId="5A045F96" w14:textId="77777777" w:rsidR="0069108E" w:rsidRPr="0069108E" w:rsidRDefault="0069108E" w:rsidP="000B35D5">
            <w:pPr>
              <w:jc w:val="center"/>
              <w:rPr>
                <w:sz w:val="18"/>
                <w:szCs w:val="18"/>
                <w:lang w:val="lt-LT"/>
              </w:rPr>
            </w:pPr>
            <w:r w:rsidRPr="0069108E">
              <w:rPr>
                <w:sz w:val="18"/>
                <w:szCs w:val="18"/>
                <w:lang w:val="lt-LT"/>
              </w:rPr>
              <w:t>93</w:t>
            </w:r>
          </w:p>
        </w:tc>
        <w:tc>
          <w:tcPr>
            <w:tcW w:w="4768" w:type="dxa"/>
            <w:tcBorders>
              <w:top w:val="nil"/>
              <w:left w:val="nil"/>
              <w:bottom w:val="single" w:sz="4" w:space="0" w:color="auto"/>
              <w:right w:val="single" w:sz="4" w:space="0" w:color="auto"/>
            </w:tcBorders>
            <w:shd w:val="clear" w:color="auto" w:fill="auto"/>
            <w:noWrap/>
            <w:vAlign w:val="center"/>
            <w:hideMark/>
          </w:tcPr>
          <w:p w14:paraId="74D3E4D1" w14:textId="77777777" w:rsidR="0069108E" w:rsidRPr="0069108E" w:rsidRDefault="0069108E" w:rsidP="000B35D5">
            <w:pPr>
              <w:rPr>
                <w:color w:val="000000"/>
                <w:sz w:val="18"/>
                <w:szCs w:val="18"/>
                <w:u w:val="single"/>
                <w:lang w:val="lt-LT"/>
              </w:rPr>
            </w:pPr>
            <w:r w:rsidRPr="0069108E">
              <w:rPr>
                <w:color w:val="000000"/>
                <w:sz w:val="18"/>
                <w:szCs w:val="18"/>
                <w:u w:val="single"/>
                <w:lang w:val="lt-LT"/>
              </w:rPr>
              <w:t> </w:t>
            </w:r>
          </w:p>
        </w:tc>
      </w:tr>
      <w:tr w:rsidR="0069108E" w:rsidRPr="0069108E" w14:paraId="064E1912" w14:textId="77777777" w:rsidTr="00141B82">
        <w:trPr>
          <w:trHeight w:val="633"/>
        </w:trPr>
        <w:tc>
          <w:tcPr>
            <w:tcW w:w="2032" w:type="dxa"/>
            <w:vMerge/>
            <w:tcBorders>
              <w:top w:val="nil"/>
              <w:left w:val="single" w:sz="4" w:space="0" w:color="auto"/>
              <w:bottom w:val="single" w:sz="4" w:space="0" w:color="000000"/>
              <w:right w:val="single" w:sz="4" w:space="0" w:color="auto"/>
            </w:tcBorders>
            <w:vAlign w:val="center"/>
            <w:hideMark/>
          </w:tcPr>
          <w:p w14:paraId="510FD415" w14:textId="77777777" w:rsidR="0069108E" w:rsidRPr="0069108E" w:rsidRDefault="0069108E" w:rsidP="000B35D5">
            <w:pPr>
              <w:rPr>
                <w:sz w:val="18"/>
                <w:szCs w:val="18"/>
                <w:lang w:val="lt-LT"/>
              </w:rPr>
            </w:pPr>
          </w:p>
        </w:tc>
        <w:tc>
          <w:tcPr>
            <w:tcW w:w="2140" w:type="dxa"/>
            <w:vMerge/>
            <w:tcBorders>
              <w:top w:val="nil"/>
              <w:left w:val="nil"/>
              <w:bottom w:val="single" w:sz="4" w:space="0" w:color="000000"/>
              <w:right w:val="nil"/>
            </w:tcBorders>
            <w:vAlign w:val="center"/>
            <w:hideMark/>
          </w:tcPr>
          <w:p w14:paraId="6747FC93"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000000" w:fill="FFFFFF"/>
            <w:vAlign w:val="center"/>
            <w:hideMark/>
          </w:tcPr>
          <w:p w14:paraId="4FB1702A" w14:textId="77777777" w:rsidR="0069108E" w:rsidRPr="0069108E" w:rsidRDefault="0069108E" w:rsidP="000B35D5">
            <w:pPr>
              <w:rPr>
                <w:sz w:val="18"/>
                <w:szCs w:val="18"/>
                <w:lang w:val="lt-LT"/>
              </w:rPr>
            </w:pPr>
            <w:r w:rsidRPr="0069108E">
              <w:rPr>
                <w:sz w:val="18"/>
                <w:szCs w:val="18"/>
                <w:lang w:val="lt-LT"/>
              </w:rPr>
              <w:t>10.2. Mokinių, dalyvavusių burnos higienos užsiėmimuose, dalis</w:t>
            </w:r>
          </w:p>
        </w:tc>
        <w:tc>
          <w:tcPr>
            <w:tcW w:w="1150" w:type="dxa"/>
            <w:tcBorders>
              <w:top w:val="nil"/>
              <w:left w:val="nil"/>
              <w:bottom w:val="single" w:sz="4" w:space="0" w:color="auto"/>
              <w:right w:val="single" w:sz="4" w:space="0" w:color="auto"/>
            </w:tcBorders>
            <w:shd w:val="clear" w:color="auto" w:fill="auto"/>
            <w:vAlign w:val="center"/>
            <w:hideMark/>
          </w:tcPr>
          <w:p w14:paraId="6528D026"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69C63A4A" w14:textId="77777777" w:rsidR="0069108E" w:rsidRPr="0069108E" w:rsidRDefault="0069108E" w:rsidP="000B35D5">
            <w:pPr>
              <w:jc w:val="center"/>
              <w:rPr>
                <w:sz w:val="18"/>
                <w:szCs w:val="18"/>
                <w:lang w:val="lt-LT"/>
              </w:rPr>
            </w:pPr>
            <w:r w:rsidRPr="0069108E">
              <w:rPr>
                <w:sz w:val="18"/>
                <w:szCs w:val="18"/>
                <w:lang w:val="lt-LT"/>
              </w:rPr>
              <w:t>49,34</w:t>
            </w:r>
          </w:p>
        </w:tc>
        <w:tc>
          <w:tcPr>
            <w:tcW w:w="1067" w:type="dxa"/>
            <w:tcBorders>
              <w:top w:val="nil"/>
              <w:left w:val="nil"/>
              <w:bottom w:val="single" w:sz="4" w:space="0" w:color="auto"/>
              <w:right w:val="single" w:sz="4" w:space="0" w:color="auto"/>
            </w:tcBorders>
            <w:shd w:val="clear" w:color="auto" w:fill="auto"/>
            <w:vAlign w:val="center"/>
            <w:hideMark/>
          </w:tcPr>
          <w:p w14:paraId="74B705B7" w14:textId="77777777" w:rsidR="0069108E" w:rsidRPr="0069108E" w:rsidRDefault="0069108E" w:rsidP="000B35D5">
            <w:pPr>
              <w:jc w:val="center"/>
              <w:rPr>
                <w:sz w:val="18"/>
                <w:szCs w:val="18"/>
                <w:lang w:val="lt-LT"/>
              </w:rPr>
            </w:pPr>
            <w:r w:rsidRPr="0069108E">
              <w:rPr>
                <w:sz w:val="18"/>
                <w:szCs w:val="18"/>
                <w:lang w:val="lt-LT"/>
              </w:rPr>
              <w:t>46</w:t>
            </w:r>
          </w:p>
        </w:tc>
        <w:tc>
          <w:tcPr>
            <w:tcW w:w="1042" w:type="dxa"/>
            <w:tcBorders>
              <w:top w:val="nil"/>
              <w:left w:val="nil"/>
              <w:bottom w:val="single" w:sz="4" w:space="0" w:color="auto"/>
              <w:right w:val="single" w:sz="4" w:space="0" w:color="auto"/>
            </w:tcBorders>
            <w:shd w:val="clear" w:color="auto" w:fill="auto"/>
            <w:vAlign w:val="center"/>
            <w:hideMark/>
          </w:tcPr>
          <w:p w14:paraId="2C633FB5" w14:textId="77777777" w:rsidR="0069108E" w:rsidRPr="0069108E" w:rsidRDefault="0069108E" w:rsidP="000B35D5">
            <w:pPr>
              <w:jc w:val="center"/>
              <w:rPr>
                <w:sz w:val="18"/>
                <w:szCs w:val="18"/>
                <w:lang w:val="lt-LT"/>
              </w:rPr>
            </w:pPr>
            <w:r w:rsidRPr="0069108E">
              <w:rPr>
                <w:sz w:val="18"/>
                <w:szCs w:val="18"/>
                <w:lang w:val="lt-LT"/>
              </w:rPr>
              <w:t>93</w:t>
            </w:r>
          </w:p>
        </w:tc>
        <w:tc>
          <w:tcPr>
            <w:tcW w:w="4768" w:type="dxa"/>
            <w:tcBorders>
              <w:top w:val="nil"/>
              <w:left w:val="nil"/>
              <w:bottom w:val="single" w:sz="4" w:space="0" w:color="auto"/>
              <w:right w:val="single" w:sz="4" w:space="0" w:color="auto"/>
            </w:tcBorders>
            <w:shd w:val="clear" w:color="auto" w:fill="auto"/>
            <w:noWrap/>
            <w:vAlign w:val="center"/>
            <w:hideMark/>
          </w:tcPr>
          <w:p w14:paraId="768FD0E7" w14:textId="77777777" w:rsidR="0069108E" w:rsidRPr="0069108E" w:rsidRDefault="0069108E" w:rsidP="000B35D5">
            <w:pPr>
              <w:rPr>
                <w:color w:val="000000"/>
                <w:sz w:val="18"/>
                <w:szCs w:val="18"/>
                <w:u w:val="single"/>
                <w:lang w:val="lt-LT"/>
              </w:rPr>
            </w:pPr>
            <w:r w:rsidRPr="0069108E">
              <w:rPr>
                <w:color w:val="000000"/>
                <w:sz w:val="18"/>
                <w:szCs w:val="18"/>
                <w:u w:val="single"/>
                <w:lang w:val="lt-LT"/>
              </w:rPr>
              <w:t> </w:t>
            </w:r>
          </w:p>
        </w:tc>
      </w:tr>
      <w:tr w:rsidR="0069108E" w:rsidRPr="0069108E" w14:paraId="3A485F09" w14:textId="77777777" w:rsidTr="00141B82">
        <w:trPr>
          <w:trHeight w:val="982"/>
        </w:trPr>
        <w:tc>
          <w:tcPr>
            <w:tcW w:w="2032" w:type="dxa"/>
            <w:vMerge/>
            <w:tcBorders>
              <w:top w:val="nil"/>
              <w:left w:val="single" w:sz="4" w:space="0" w:color="auto"/>
              <w:bottom w:val="single" w:sz="4" w:space="0" w:color="000000"/>
              <w:right w:val="single" w:sz="4" w:space="0" w:color="auto"/>
            </w:tcBorders>
            <w:vAlign w:val="center"/>
            <w:hideMark/>
          </w:tcPr>
          <w:p w14:paraId="7D24716C" w14:textId="77777777" w:rsidR="0069108E" w:rsidRPr="0069108E" w:rsidRDefault="0069108E" w:rsidP="000B35D5">
            <w:pPr>
              <w:rPr>
                <w:sz w:val="18"/>
                <w:szCs w:val="18"/>
                <w:lang w:val="lt-LT"/>
              </w:rPr>
            </w:pPr>
          </w:p>
        </w:tc>
        <w:tc>
          <w:tcPr>
            <w:tcW w:w="2140" w:type="dxa"/>
            <w:vMerge w:val="restart"/>
            <w:tcBorders>
              <w:top w:val="nil"/>
              <w:left w:val="single" w:sz="4" w:space="0" w:color="auto"/>
              <w:bottom w:val="single" w:sz="4" w:space="0" w:color="000000"/>
              <w:right w:val="nil"/>
            </w:tcBorders>
            <w:shd w:val="clear" w:color="000000" w:fill="FFFFFF"/>
            <w:vAlign w:val="center"/>
            <w:hideMark/>
          </w:tcPr>
          <w:p w14:paraId="7A202AAD" w14:textId="77777777" w:rsidR="0069108E" w:rsidRPr="0069108E" w:rsidRDefault="0069108E" w:rsidP="000B35D5">
            <w:pPr>
              <w:rPr>
                <w:sz w:val="18"/>
                <w:szCs w:val="18"/>
                <w:lang w:val="lt-LT"/>
              </w:rPr>
            </w:pPr>
            <w:r w:rsidRPr="0069108E">
              <w:rPr>
                <w:sz w:val="18"/>
                <w:szCs w:val="18"/>
                <w:lang w:val="lt-LT"/>
              </w:rPr>
              <w:t>11. Gyventojų sveikos mitybos įgūdžių formavimas, daržovių vartojimo skatinimas</w:t>
            </w:r>
          </w:p>
        </w:tc>
        <w:tc>
          <w:tcPr>
            <w:tcW w:w="1635" w:type="dxa"/>
            <w:tcBorders>
              <w:top w:val="nil"/>
              <w:left w:val="single" w:sz="4" w:space="0" w:color="auto"/>
              <w:bottom w:val="nil"/>
              <w:right w:val="single" w:sz="4" w:space="0" w:color="auto"/>
            </w:tcBorders>
            <w:shd w:val="clear" w:color="000000" w:fill="FFFFFF"/>
            <w:vAlign w:val="center"/>
            <w:hideMark/>
          </w:tcPr>
          <w:p w14:paraId="3F122529" w14:textId="77777777" w:rsidR="0069108E" w:rsidRPr="0069108E" w:rsidRDefault="0069108E" w:rsidP="000B35D5">
            <w:pPr>
              <w:rPr>
                <w:sz w:val="18"/>
                <w:szCs w:val="18"/>
                <w:lang w:val="lt-LT"/>
              </w:rPr>
            </w:pPr>
            <w:r w:rsidRPr="0069108E">
              <w:rPr>
                <w:sz w:val="18"/>
                <w:szCs w:val="18"/>
                <w:lang w:val="lt-LT"/>
              </w:rPr>
              <w:t>11.1. Asmenų, dalyvavusių sveikos mitybos skatinimo užsiėmimuose, skaičius</w:t>
            </w:r>
          </w:p>
        </w:tc>
        <w:tc>
          <w:tcPr>
            <w:tcW w:w="1150" w:type="dxa"/>
            <w:tcBorders>
              <w:top w:val="nil"/>
              <w:left w:val="nil"/>
              <w:bottom w:val="nil"/>
              <w:right w:val="single" w:sz="4" w:space="0" w:color="auto"/>
            </w:tcBorders>
            <w:shd w:val="clear" w:color="000000" w:fill="FFFFFF"/>
            <w:vAlign w:val="center"/>
            <w:hideMark/>
          </w:tcPr>
          <w:p w14:paraId="3628688B"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nil"/>
              <w:right w:val="single" w:sz="4" w:space="0" w:color="auto"/>
            </w:tcBorders>
            <w:shd w:val="clear" w:color="000000" w:fill="FFFFFF"/>
            <w:vAlign w:val="center"/>
            <w:hideMark/>
          </w:tcPr>
          <w:p w14:paraId="473F5D62" w14:textId="77777777" w:rsidR="0069108E" w:rsidRPr="0069108E" w:rsidRDefault="0069108E" w:rsidP="000B35D5">
            <w:pPr>
              <w:jc w:val="center"/>
              <w:rPr>
                <w:sz w:val="18"/>
                <w:szCs w:val="18"/>
                <w:lang w:val="lt-LT"/>
              </w:rPr>
            </w:pPr>
            <w:r w:rsidRPr="0069108E">
              <w:rPr>
                <w:sz w:val="18"/>
                <w:szCs w:val="18"/>
                <w:lang w:val="lt-LT"/>
              </w:rPr>
              <w:t>193</w:t>
            </w:r>
          </w:p>
        </w:tc>
        <w:tc>
          <w:tcPr>
            <w:tcW w:w="1067" w:type="dxa"/>
            <w:tcBorders>
              <w:top w:val="nil"/>
              <w:left w:val="nil"/>
              <w:bottom w:val="nil"/>
              <w:right w:val="single" w:sz="4" w:space="0" w:color="auto"/>
            </w:tcBorders>
            <w:shd w:val="clear" w:color="000000" w:fill="FFFFFF"/>
            <w:vAlign w:val="center"/>
            <w:hideMark/>
          </w:tcPr>
          <w:p w14:paraId="64EE5DFA" w14:textId="77777777" w:rsidR="0069108E" w:rsidRPr="0069108E" w:rsidRDefault="0069108E" w:rsidP="000B35D5">
            <w:pPr>
              <w:jc w:val="center"/>
              <w:rPr>
                <w:sz w:val="18"/>
                <w:szCs w:val="18"/>
                <w:lang w:val="lt-LT"/>
              </w:rPr>
            </w:pPr>
            <w:r w:rsidRPr="0069108E">
              <w:rPr>
                <w:sz w:val="18"/>
                <w:szCs w:val="18"/>
                <w:lang w:val="lt-LT"/>
              </w:rPr>
              <w:t>180</w:t>
            </w:r>
          </w:p>
        </w:tc>
        <w:tc>
          <w:tcPr>
            <w:tcW w:w="1042" w:type="dxa"/>
            <w:tcBorders>
              <w:top w:val="nil"/>
              <w:left w:val="nil"/>
              <w:bottom w:val="nil"/>
              <w:right w:val="single" w:sz="4" w:space="0" w:color="auto"/>
            </w:tcBorders>
            <w:shd w:val="clear" w:color="000000" w:fill="FFFFFF"/>
            <w:vAlign w:val="center"/>
            <w:hideMark/>
          </w:tcPr>
          <w:p w14:paraId="279836CF" w14:textId="77777777" w:rsidR="0069108E" w:rsidRPr="0069108E" w:rsidRDefault="0069108E" w:rsidP="000B35D5">
            <w:pPr>
              <w:jc w:val="center"/>
              <w:rPr>
                <w:sz w:val="18"/>
                <w:szCs w:val="18"/>
                <w:lang w:val="lt-LT"/>
              </w:rPr>
            </w:pPr>
            <w:r w:rsidRPr="0069108E">
              <w:rPr>
                <w:sz w:val="18"/>
                <w:szCs w:val="18"/>
                <w:lang w:val="lt-LT"/>
              </w:rPr>
              <w:t>93</w:t>
            </w:r>
          </w:p>
        </w:tc>
        <w:tc>
          <w:tcPr>
            <w:tcW w:w="4768" w:type="dxa"/>
            <w:tcBorders>
              <w:top w:val="nil"/>
              <w:left w:val="nil"/>
              <w:bottom w:val="single" w:sz="4" w:space="0" w:color="auto"/>
              <w:right w:val="single" w:sz="4" w:space="0" w:color="auto"/>
            </w:tcBorders>
            <w:shd w:val="clear" w:color="000000" w:fill="FFFFFF"/>
            <w:noWrap/>
            <w:vAlign w:val="center"/>
            <w:hideMark/>
          </w:tcPr>
          <w:p w14:paraId="157B67C3"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4AF35432" w14:textId="77777777" w:rsidTr="00141B82">
        <w:trPr>
          <w:trHeight w:val="877"/>
        </w:trPr>
        <w:tc>
          <w:tcPr>
            <w:tcW w:w="2032" w:type="dxa"/>
            <w:vMerge/>
            <w:tcBorders>
              <w:top w:val="nil"/>
              <w:left w:val="single" w:sz="4" w:space="0" w:color="auto"/>
              <w:bottom w:val="single" w:sz="4" w:space="0" w:color="000000"/>
              <w:right w:val="single" w:sz="4" w:space="0" w:color="auto"/>
            </w:tcBorders>
            <w:vAlign w:val="center"/>
            <w:hideMark/>
          </w:tcPr>
          <w:p w14:paraId="0572A2C8"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nil"/>
            </w:tcBorders>
            <w:vAlign w:val="center"/>
            <w:hideMark/>
          </w:tcPr>
          <w:p w14:paraId="19DB8336" w14:textId="77777777" w:rsidR="0069108E" w:rsidRPr="0069108E" w:rsidRDefault="0069108E" w:rsidP="000B35D5">
            <w:pPr>
              <w:rPr>
                <w:sz w:val="18"/>
                <w:szCs w:val="18"/>
                <w:lang w:val="lt-LT"/>
              </w:rPr>
            </w:pPr>
          </w:p>
        </w:tc>
        <w:tc>
          <w:tcPr>
            <w:tcW w:w="1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57D12" w14:textId="77777777" w:rsidR="0069108E" w:rsidRPr="0069108E" w:rsidRDefault="0069108E" w:rsidP="000B35D5">
            <w:pPr>
              <w:rPr>
                <w:sz w:val="18"/>
                <w:szCs w:val="18"/>
                <w:lang w:val="lt-LT"/>
              </w:rPr>
            </w:pPr>
            <w:r w:rsidRPr="0069108E">
              <w:rPr>
                <w:sz w:val="18"/>
                <w:szCs w:val="18"/>
                <w:lang w:val="lt-LT"/>
              </w:rPr>
              <w:t>11.2.Sveikatai palankesnių maisto produktų, pažymėtų „Rakto skylutės“ simboliu, skaičius</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14:paraId="25DBD5D6"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7DA7325A" w14:textId="77777777" w:rsidR="0069108E" w:rsidRPr="0069108E" w:rsidRDefault="0069108E" w:rsidP="000B35D5">
            <w:pPr>
              <w:jc w:val="center"/>
              <w:rPr>
                <w:sz w:val="18"/>
                <w:szCs w:val="18"/>
                <w:lang w:val="lt-LT"/>
              </w:rPr>
            </w:pPr>
            <w:r w:rsidRPr="0069108E">
              <w:rPr>
                <w:sz w:val="18"/>
                <w:szCs w:val="18"/>
                <w:lang w:val="lt-LT"/>
              </w:rPr>
              <w:t>1</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1243AF11" w14:textId="77777777" w:rsidR="0069108E" w:rsidRPr="0069108E" w:rsidRDefault="0069108E" w:rsidP="000B35D5">
            <w:pPr>
              <w:jc w:val="center"/>
              <w:rPr>
                <w:sz w:val="18"/>
                <w:szCs w:val="18"/>
                <w:lang w:val="lt-LT"/>
              </w:rPr>
            </w:pPr>
            <w:r w:rsidRPr="0069108E">
              <w:rPr>
                <w:sz w:val="18"/>
                <w:szCs w:val="18"/>
                <w:lang w:val="lt-LT"/>
              </w:rPr>
              <w:t>1</w:t>
            </w:r>
          </w:p>
        </w:tc>
        <w:tc>
          <w:tcPr>
            <w:tcW w:w="1042" w:type="dxa"/>
            <w:tcBorders>
              <w:top w:val="single" w:sz="4" w:space="0" w:color="auto"/>
              <w:left w:val="nil"/>
              <w:bottom w:val="single" w:sz="4" w:space="0" w:color="auto"/>
              <w:right w:val="single" w:sz="4" w:space="0" w:color="auto"/>
            </w:tcBorders>
            <w:shd w:val="clear" w:color="000000" w:fill="FFFFFF"/>
            <w:vAlign w:val="center"/>
            <w:hideMark/>
          </w:tcPr>
          <w:p w14:paraId="499FE921"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000000" w:fill="FFFFFF"/>
            <w:noWrap/>
            <w:vAlign w:val="center"/>
            <w:hideMark/>
          </w:tcPr>
          <w:p w14:paraId="16BF7B8B"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57319606" w14:textId="77777777" w:rsidTr="00141B82">
        <w:trPr>
          <w:trHeight w:val="759"/>
        </w:trPr>
        <w:tc>
          <w:tcPr>
            <w:tcW w:w="2032" w:type="dxa"/>
            <w:vMerge/>
            <w:tcBorders>
              <w:top w:val="nil"/>
              <w:left w:val="single" w:sz="4" w:space="0" w:color="auto"/>
              <w:bottom w:val="single" w:sz="4" w:space="0" w:color="000000"/>
              <w:right w:val="single" w:sz="4" w:space="0" w:color="auto"/>
            </w:tcBorders>
            <w:vAlign w:val="center"/>
            <w:hideMark/>
          </w:tcPr>
          <w:p w14:paraId="73F1CDB0" w14:textId="77777777" w:rsidR="0069108E" w:rsidRPr="0069108E" w:rsidRDefault="0069108E" w:rsidP="000B35D5">
            <w:pPr>
              <w:rPr>
                <w:sz w:val="18"/>
                <w:szCs w:val="18"/>
                <w:lang w:val="lt-LT"/>
              </w:rPr>
            </w:pPr>
          </w:p>
        </w:tc>
        <w:tc>
          <w:tcPr>
            <w:tcW w:w="2140" w:type="dxa"/>
            <w:tcBorders>
              <w:top w:val="nil"/>
              <w:left w:val="nil"/>
              <w:bottom w:val="single" w:sz="4" w:space="0" w:color="auto"/>
              <w:right w:val="single" w:sz="4" w:space="0" w:color="auto"/>
            </w:tcBorders>
            <w:shd w:val="clear" w:color="000000" w:fill="FFFFFF"/>
            <w:vAlign w:val="center"/>
            <w:hideMark/>
          </w:tcPr>
          <w:p w14:paraId="1E6CDCBD" w14:textId="77777777" w:rsidR="0069108E" w:rsidRPr="0069108E" w:rsidRDefault="0069108E" w:rsidP="000B35D5">
            <w:pPr>
              <w:rPr>
                <w:sz w:val="18"/>
                <w:szCs w:val="18"/>
                <w:lang w:val="lt-LT"/>
              </w:rPr>
            </w:pPr>
            <w:r w:rsidRPr="0069108E">
              <w:rPr>
                <w:sz w:val="18"/>
                <w:szCs w:val="18"/>
                <w:lang w:val="lt-LT"/>
              </w:rPr>
              <w:t>12. Traumų  ir sužalojimų prevencijos skatinimas bendruomenėse</w:t>
            </w:r>
          </w:p>
        </w:tc>
        <w:tc>
          <w:tcPr>
            <w:tcW w:w="1635" w:type="dxa"/>
            <w:tcBorders>
              <w:top w:val="nil"/>
              <w:left w:val="nil"/>
              <w:bottom w:val="single" w:sz="4" w:space="0" w:color="auto"/>
              <w:right w:val="single" w:sz="4" w:space="0" w:color="auto"/>
            </w:tcBorders>
            <w:shd w:val="clear" w:color="000000" w:fill="FFFFFF"/>
            <w:vAlign w:val="center"/>
            <w:hideMark/>
          </w:tcPr>
          <w:p w14:paraId="515D059E" w14:textId="77777777" w:rsidR="0069108E" w:rsidRPr="0069108E" w:rsidRDefault="0069108E" w:rsidP="000B35D5">
            <w:pPr>
              <w:rPr>
                <w:sz w:val="18"/>
                <w:szCs w:val="18"/>
                <w:lang w:val="lt-LT"/>
              </w:rPr>
            </w:pPr>
            <w:r w:rsidRPr="0069108E">
              <w:rPr>
                <w:sz w:val="18"/>
                <w:szCs w:val="18"/>
                <w:lang w:val="lt-LT"/>
              </w:rPr>
              <w:t>12.1. Asmenų, dalyvavusių traumų ir sužalojimų prevencijos užsiėmimuose, skaičius</w:t>
            </w:r>
          </w:p>
        </w:tc>
        <w:tc>
          <w:tcPr>
            <w:tcW w:w="1150" w:type="dxa"/>
            <w:tcBorders>
              <w:top w:val="nil"/>
              <w:left w:val="nil"/>
              <w:bottom w:val="single" w:sz="4" w:space="0" w:color="auto"/>
              <w:right w:val="single" w:sz="4" w:space="0" w:color="auto"/>
            </w:tcBorders>
            <w:shd w:val="clear" w:color="000000" w:fill="FFFFFF"/>
            <w:vAlign w:val="center"/>
            <w:hideMark/>
          </w:tcPr>
          <w:p w14:paraId="78AD58C2"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000000" w:fill="FFFFFF"/>
            <w:vAlign w:val="center"/>
            <w:hideMark/>
          </w:tcPr>
          <w:p w14:paraId="2D330CEE" w14:textId="77777777" w:rsidR="0069108E" w:rsidRPr="0069108E" w:rsidRDefault="0069108E" w:rsidP="000B35D5">
            <w:pPr>
              <w:jc w:val="center"/>
              <w:rPr>
                <w:sz w:val="18"/>
                <w:szCs w:val="18"/>
                <w:lang w:val="lt-LT"/>
              </w:rPr>
            </w:pPr>
            <w:r w:rsidRPr="0069108E">
              <w:rPr>
                <w:sz w:val="18"/>
                <w:szCs w:val="18"/>
                <w:lang w:val="lt-LT"/>
              </w:rPr>
              <w:t>80</w:t>
            </w:r>
          </w:p>
        </w:tc>
        <w:tc>
          <w:tcPr>
            <w:tcW w:w="1067" w:type="dxa"/>
            <w:tcBorders>
              <w:top w:val="nil"/>
              <w:left w:val="nil"/>
              <w:bottom w:val="single" w:sz="4" w:space="0" w:color="auto"/>
              <w:right w:val="single" w:sz="4" w:space="0" w:color="auto"/>
            </w:tcBorders>
            <w:shd w:val="clear" w:color="000000" w:fill="FFFFFF"/>
            <w:vAlign w:val="center"/>
            <w:hideMark/>
          </w:tcPr>
          <w:p w14:paraId="1A83C315" w14:textId="77777777" w:rsidR="0069108E" w:rsidRPr="0069108E" w:rsidRDefault="0069108E" w:rsidP="000B35D5">
            <w:pPr>
              <w:jc w:val="center"/>
              <w:rPr>
                <w:sz w:val="18"/>
                <w:szCs w:val="18"/>
                <w:lang w:val="lt-LT"/>
              </w:rPr>
            </w:pPr>
            <w:r w:rsidRPr="0069108E">
              <w:rPr>
                <w:sz w:val="18"/>
                <w:szCs w:val="18"/>
                <w:lang w:val="lt-LT"/>
              </w:rPr>
              <w:t>74</w:t>
            </w:r>
          </w:p>
        </w:tc>
        <w:tc>
          <w:tcPr>
            <w:tcW w:w="1042" w:type="dxa"/>
            <w:tcBorders>
              <w:top w:val="nil"/>
              <w:left w:val="nil"/>
              <w:bottom w:val="single" w:sz="4" w:space="0" w:color="auto"/>
              <w:right w:val="single" w:sz="4" w:space="0" w:color="auto"/>
            </w:tcBorders>
            <w:shd w:val="clear" w:color="000000" w:fill="FFFFFF"/>
            <w:vAlign w:val="center"/>
            <w:hideMark/>
          </w:tcPr>
          <w:p w14:paraId="4BDFAE15" w14:textId="77777777" w:rsidR="0069108E" w:rsidRPr="0069108E" w:rsidRDefault="0069108E" w:rsidP="000B35D5">
            <w:pPr>
              <w:jc w:val="center"/>
              <w:rPr>
                <w:sz w:val="18"/>
                <w:szCs w:val="18"/>
                <w:lang w:val="lt-LT"/>
              </w:rPr>
            </w:pPr>
            <w:r w:rsidRPr="0069108E">
              <w:rPr>
                <w:sz w:val="18"/>
                <w:szCs w:val="18"/>
                <w:lang w:val="lt-LT"/>
              </w:rPr>
              <w:t>92,5</w:t>
            </w:r>
          </w:p>
        </w:tc>
        <w:tc>
          <w:tcPr>
            <w:tcW w:w="4768" w:type="dxa"/>
            <w:tcBorders>
              <w:top w:val="nil"/>
              <w:left w:val="nil"/>
              <w:bottom w:val="single" w:sz="4" w:space="0" w:color="auto"/>
              <w:right w:val="single" w:sz="4" w:space="0" w:color="auto"/>
            </w:tcBorders>
            <w:shd w:val="clear" w:color="000000" w:fill="FFFFFF"/>
            <w:noWrap/>
            <w:vAlign w:val="center"/>
            <w:hideMark/>
          </w:tcPr>
          <w:p w14:paraId="5F2630F8" w14:textId="77777777" w:rsidR="0069108E" w:rsidRPr="0069108E" w:rsidRDefault="0069108E" w:rsidP="000B35D5">
            <w:pPr>
              <w:rPr>
                <w:i/>
                <w:iCs/>
                <w:color w:val="000000"/>
                <w:sz w:val="18"/>
                <w:szCs w:val="18"/>
                <w:lang w:val="lt-LT"/>
              </w:rPr>
            </w:pPr>
            <w:r w:rsidRPr="0069108E">
              <w:rPr>
                <w:i/>
                <w:iCs/>
                <w:color w:val="000000"/>
                <w:sz w:val="18"/>
                <w:szCs w:val="18"/>
                <w:lang w:val="lt-LT"/>
              </w:rPr>
              <w:t> </w:t>
            </w:r>
          </w:p>
        </w:tc>
      </w:tr>
      <w:tr w:rsidR="0069108E" w:rsidRPr="0069108E" w14:paraId="47AD87AB" w14:textId="77777777" w:rsidTr="00141B82">
        <w:trPr>
          <w:trHeight w:val="744"/>
        </w:trPr>
        <w:tc>
          <w:tcPr>
            <w:tcW w:w="2032" w:type="dxa"/>
            <w:vMerge/>
            <w:tcBorders>
              <w:top w:val="nil"/>
              <w:left w:val="single" w:sz="4" w:space="0" w:color="auto"/>
              <w:bottom w:val="single" w:sz="4" w:space="0" w:color="000000"/>
              <w:right w:val="single" w:sz="4" w:space="0" w:color="auto"/>
            </w:tcBorders>
            <w:vAlign w:val="center"/>
            <w:hideMark/>
          </w:tcPr>
          <w:p w14:paraId="24554EA8" w14:textId="77777777" w:rsidR="0069108E" w:rsidRPr="0069108E" w:rsidRDefault="0069108E" w:rsidP="000B35D5">
            <w:pPr>
              <w:rPr>
                <w:sz w:val="18"/>
                <w:szCs w:val="18"/>
                <w:lang w:val="lt-LT"/>
              </w:rPr>
            </w:pPr>
          </w:p>
        </w:tc>
        <w:tc>
          <w:tcPr>
            <w:tcW w:w="2140" w:type="dxa"/>
            <w:tcBorders>
              <w:top w:val="nil"/>
              <w:left w:val="nil"/>
              <w:bottom w:val="single" w:sz="4" w:space="0" w:color="auto"/>
              <w:right w:val="single" w:sz="4" w:space="0" w:color="auto"/>
            </w:tcBorders>
            <w:shd w:val="clear" w:color="auto" w:fill="auto"/>
            <w:vAlign w:val="center"/>
            <w:hideMark/>
          </w:tcPr>
          <w:p w14:paraId="77B73AC6" w14:textId="77777777" w:rsidR="0069108E" w:rsidRPr="0069108E" w:rsidRDefault="0069108E" w:rsidP="000B35D5">
            <w:pPr>
              <w:rPr>
                <w:sz w:val="18"/>
                <w:szCs w:val="18"/>
                <w:lang w:val="lt-LT"/>
              </w:rPr>
            </w:pPr>
            <w:r w:rsidRPr="0069108E">
              <w:rPr>
                <w:sz w:val="18"/>
                <w:szCs w:val="18"/>
                <w:lang w:val="lt-LT"/>
              </w:rPr>
              <w:t>13. Gyventojų  (iki 64 m. amžiaus) fizinio aktyvumo skatinimas</w:t>
            </w:r>
          </w:p>
        </w:tc>
        <w:tc>
          <w:tcPr>
            <w:tcW w:w="1635" w:type="dxa"/>
            <w:tcBorders>
              <w:top w:val="nil"/>
              <w:left w:val="nil"/>
              <w:bottom w:val="single" w:sz="4" w:space="0" w:color="auto"/>
              <w:right w:val="single" w:sz="4" w:space="0" w:color="auto"/>
            </w:tcBorders>
            <w:shd w:val="clear" w:color="000000" w:fill="FFFFFF"/>
            <w:vAlign w:val="center"/>
            <w:hideMark/>
          </w:tcPr>
          <w:p w14:paraId="4B56C387" w14:textId="77777777" w:rsidR="0069108E" w:rsidRPr="0069108E" w:rsidRDefault="0069108E" w:rsidP="000B35D5">
            <w:pPr>
              <w:rPr>
                <w:sz w:val="18"/>
                <w:szCs w:val="18"/>
                <w:lang w:val="lt-LT"/>
              </w:rPr>
            </w:pPr>
            <w:r w:rsidRPr="0069108E">
              <w:rPr>
                <w:sz w:val="18"/>
                <w:szCs w:val="18"/>
                <w:lang w:val="lt-LT"/>
              </w:rPr>
              <w:t>13.1. Asmenų, 18-64 m. amžiaus, dalyvavusių reguliariuose fizinio aktyvumo užsiėmimuose, skaičius</w:t>
            </w:r>
          </w:p>
        </w:tc>
        <w:tc>
          <w:tcPr>
            <w:tcW w:w="1150" w:type="dxa"/>
            <w:tcBorders>
              <w:top w:val="nil"/>
              <w:left w:val="nil"/>
              <w:bottom w:val="single" w:sz="4" w:space="0" w:color="auto"/>
              <w:right w:val="single" w:sz="4" w:space="0" w:color="auto"/>
            </w:tcBorders>
            <w:shd w:val="clear" w:color="auto" w:fill="auto"/>
            <w:vAlign w:val="center"/>
            <w:hideMark/>
          </w:tcPr>
          <w:p w14:paraId="5A97E6C9"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107D9792" w14:textId="77777777" w:rsidR="0069108E" w:rsidRPr="0069108E" w:rsidRDefault="0069108E" w:rsidP="000B35D5">
            <w:pPr>
              <w:jc w:val="center"/>
              <w:rPr>
                <w:sz w:val="18"/>
                <w:szCs w:val="18"/>
                <w:lang w:val="lt-LT"/>
              </w:rPr>
            </w:pPr>
            <w:r w:rsidRPr="0069108E">
              <w:rPr>
                <w:sz w:val="18"/>
                <w:szCs w:val="18"/>
                <w:lang w:val="lt-LT"/>
              </w:rPr>
              <w:t>150</w:t>
            </w:r>
          </w:p>
        </w:tc>
        <w:tc>
          <w:tcPr>
            <w:tcW w:w="1067" w:type="dxa"/>
            <w:tcBorders>
              <w:top w:val="nil"/>
              <w:left w:val="nil"/>
              <w:bottom w:val="single" w:sz="4" w:space="0" w:color="auto"/>
              <w:right w:val="single" w:sz="4" w:space="0" w:color="auto"/>
            </w:tcBorders>
            <w:shd w:val="clear" w:color="auto" w:fill="auto"/>
            <w:vAlign w:val="center"/>
            <w:hideMark/>
          </w:tcPr>
          <w:p w14:paraId="3D2C7AC1" w14:textId="77777777" w:rsidR="0069108E" w:rsidRPr="0069108E" w:rsidRDefault="0069108E" w:rsidP="000B35D5">
            <w:pPr>
              <w:jc w:val="center"/>
              <w:rPr>
                <w:sz w:val="18"/>
                <w:szCs w:val="18"/>
                <w:lang w:val="lt-LT"/>
              </w:rPr>
            </w:pPr>
            <w:r w:rsidRPr="0069108E">
              <w:rPr>
                <w:sz w:val="18"/>
                <w:szCs w:val="18"/>
                <w:lang w:val="lt-LT"/>
              </w:rPr>
              <w:t>154</w:t>
            </w:r>
          </w:p>
        </w:tc>
        <w:tc>
          <w:tcPr>
            <w:tcW w:w="1042" w:type="dxa"/>
            <w:tcBorders>
              <w:top w:val="nil"/>
              <w:left w:val="nil"/>
              <w:bottom w:val="single" w:sz="4" w:space="0" w:color="auto"/>
              <w:right w:val="single" w:sz="4" w:space="0" w:color="auto"/>
            </w:tcBorders>
            <w:shd w:val="clear" w:color="auto" w:fill="auto"/>
            <w:vAlign w:val="center"/>
            <w:hideMark/>
          </w:tcPr>
          <w:p w14:paraId="6E6E1939" w14:textId="77777777" w:rsidR="0069108E" w:rsidRPr="0069108E" w:rsidRDefault="0069108E" w:rsidP="000B35D5">
            <w:pPr>
              <w:jc w:val="center"/>
              <w:rPr>
                <w:sz w:val="18"/>
                <w:szCs w:val="18"/>
                <w:lang w:val="lt-LT"/>
              </w:rPr>
            </w:pPr>
            <w:r w:rsidRPr="0069108E">
              <w:rPr>
                <w:sz w:val="18"/>
                <w:szCs w:val="18"/>
                <w:lang w:val="lt-LT"/>
              </w:rPr>
              <w:t>102</w:t>
            </w:r>
          </w:p>
        </w:tc>
        <w:tc>
          <w:tcPr>
            <w:tcW w:w="4768" w:type="dxa"/>
            <w:tcBorders>
              <w:top w:val="nil"/>
              <w:left w:val="nil"/>
              <w:bottom w:val="single" w:sz="4" w:space="0" w:color="auto"/>
              <w:right w:val="single" w:sz="4" w:space="0" w:color="auto"/>
            </w:tcBorders>
            <w:shd w:val="clear" w:color="auto" w:fill="auto"/>
            <w:vAlign w:val="center"/>
            <w:hideMark/>
          </w:tcPr>
          <w:p w14:paraId="10CA9B1E"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69CED7C9" w14:textId="77777777" w:rsidTr="00141B82">
        <w:trPr>
          <w:trHeight w:val="804"/>
        </w:trPr>
        <w:tc>
          <w:tcPr>
            <w:tcW w:w="2032" w:type="dxa"/>
            <w:vMerge/>
            <w:tcBorders>
              <w:top w:val="nil"/>
              <w:left w:val="single" w:sz="4" w:space="0" w:color="auto"/>
              <w:bottom w:val="single" w:sz="4" w:space="0" w:color="000000"/>
              <w:right w:val="single" w:sz="4" w:space="0" w:color="auto"/>
            </w:tcBorders>
            <w:vAlign w:val="center"/>
            <w:hideMark/>
          </w:tcPr>
          <w:p w14:paraId="673A86AE" w14:textId="77777777" w:rsidR="0069108E" w:rsidRPr="0069108E" w:rsidRDefault="0069108E" w:rsidP="000B35D5">
            <w:pPr>
              <w:rPr>
                <w:sz w:val="18"/>
                <w:szCs w:val="18"/>
                <w:lang w:val="lt-LT"/>
              </w:rPr>
            </w:pPr>
          </w:p>
        </w:tc>
        <w:tc>
          <w:tcPr>
            <w:tcW w:w="2140" w:type="dxa"/>
            <w:tcBorders>
              <w:top w:val="nil"/>
              <w:left w:val="nil"/>
              <w:bottom w:val="single" w:sz="4" w:space="0" w:color="auto"/>
              <w:right w:val="single" w:sz="4" w:space="0" w:color="auto"/>
            </w:tcBorders>
            <w:shd w:val="clear" w:color="auto" w:fill="auto"/>
            <w:vAlign w:val="center"/>
            <w:hideMark/>
          </w:tcPr>
          <w:p w14:paraId="4B4DC010" w14:textId="77777777" w:rsidR="0069108E" w:rsidRPr="0069108E" w:rsidRDefault="0069108E" w:rsidP="000B35D5">
            <w:pPr>
              <w:rPr>
                <w:sz w:val="18"/>
                <w:szCs w:val="18"/>
                <w:lang w:val="lt-LT"/>
              </w:rPr>
            </w:pPr>
            <w:r w:rsidRPr="0069108E">
              <w:rPr>
                <w:sz w:val="18"/>
                <w:szCs w:val="18"/>
                <w:lang w:val="lt-LT"/>
              </w:rPr>
              <w:t>14. Vyresnio amžiaus žmonių (65 metų ir daugiau) fizinio aktyvumo skatinimas</w:t>
            </w:r>
          </w:p>
        </w:tc>
        <w:tc>
          <w:tcPr>
            <w:tcW w:w="1635" w:type="dxa"/>
            <w:tcBorders>
              <w:top w:val="nil"/>
              <w:left w:val="nil"/>
              <w:bottom w:val="single" w:sz="4" w:space="0" w:color="auto"/>
              <w:right w:val="single" w:sz="4" w:space="0" w:color="auto"/>
            </w:tcBorders>
            <w:shd w:val="clear" w:color="auto" w:fill="auto"/>
            <w:vAlign w:val="center"/>
            <w:hideMark/>
          </w:tcPr>
          <w:p w14:paraId="00CE1383" w14:textId="77777777" w:rsidR="0069108E" w:rsidRPr="0069108E" w:rsidRDefault="0069108E" w:rsidP="000B35D5">
            <w:pPr>
              <w:rPr>
                <w:sz w:val="18"/>
                <w:szCs w:val="18"/>
                <w:lang w:val="lt-LT"/>
              </w:rPr>
            </w:pPr>
            <w:r w:rsidRPr="0069108E">
              <w:rPr>
                <w:sz w:val="18"/>
                <w:szCs w:val="18"/>
                <w:lang w:val="lt-LT"/>
              </w:rPr>
              <w:t>14.1 Vyresnio amžiaus asmenų, dalyvavusių reguliariuose fizinio aktyvumo užsiėmimuose, skaičius</w:t>
            </w:r>
          </w:p>
        </w:tc>
        <w:tc>
          <w:tcPr>
            <w:tcW w:w="1150" w:type="dxa"/>
            <w:tcBorders>
              <w:top w:val="nil"/>
              <w:left w:val="nil"/>
              <w:bottom w:val="single" w:sz="4" w:space="0" w:color="auto"/>
              <w:right w:val="single" w:sz="4" w:space="0" w:color="auto"/>
            </w:tcBorders>
            <w:shd w:val="clear" w:color="auto" w:fill="auto"/>
            <w:vAlign w:val="center"/>
            <w:hideMark/>
          </w:tcPr>
          <w:p w14:paraId="7CCF3911"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34CD2F06" w14:textId="77777777" w:rsidR="0069108E" w:rsidRPr="0069108E" w:rsidRDefault="0069108E" w:rsidP="000B35D5">
            <w:pPr>
              <w:jc w:val="center"/>
              <w:rPr>
                <w:sz w:val="18"/>
                <w:szCs w:val="18"/>
                <w:lang w:val="lt-LT"/>
              </w:rPr>
            </w:pPr>
            <w:r w:rsidRPr="0069108E">
              <w:rPr>
                <w:sz w:val="18"/>
                <w:szCs w:val="18"/>
                <w:lang w:val="lt-LT"/>
              </w:rPr>
              <w:t>100</w:t>
            </w:r>
          </w:p>
        </w:tc>
        <w:tc>
          <w:tcPr>
            <w:tcW w:w="1067" w:type="dxa"/>
            <w:tcBorders>
              <w:top w:val="nil"/>
              <w:left w:val="nil"/>
              <w:bottom w:val="single" w:sz="4" w:space="0" w:color="auto"/>
              <w:right w:val="single" w:sz="4" w:space="0" w:color="auto"/>
            </w:tcBorders>
            <w:shd w:val="clear" w:color="auto" w:fill="auto"/>
            <w:vAlign w:val="center"/>
            <w:hideMark/>
          </w:tcPr>
          <w:p w14:paraId="3E91C322" w14:textId="77777777" w:rsidR="0069108E" w:rsidRPr="0069108E" w:rsidRDefault="0069108E" w:rsidP="000B35D5">
            <w:pPr>
              <w:jc w:val="center"/>
              <w:rPr>
                <w:sz w:val="18"/>
                <w:szCs w:val="18"/>
                <w:lang w:val="lt-LT"/>
              </w:rPr>
            </w:pPr>
            <w:r w:rsidRPr="0069108E">
              <w:rPr>
                <w:sz w:val="18"/>
                <w:szCs w:val="18"/>
                <w:lang w:val="lt-LT"/>
              </w:rPr>
              <w:t>96</w:t>
            </w:r>
          </w:p>
        </w:tc>
        <w:tc>
          <w:tcPr>
            <w:tcW w:w="1042" w:type="dxa"/>
            <w:tcBorders>
              <w:top w:val="nil"/>
              <w:left w:val="nil"/>
              <w:bottom w:val="single" w:sz="4" w:space="0" w:color="auto"/>
              <w:right w:val="single" w:sz="4" w:space="0" w:color="auto"/>
            </w:tcBorders>
            <w:shd w:val="clear" w:color="auto" w:fill="auto"/>
            <w:vAlign w:val="center"/>
            <w:hideMark/>
          </w:tcPr>
          <w:p w14:paraId="78F7D3E7" w14:textId="77777777" w:rsidR="0069108E" w:rsidRPr="0069108E" w:rsidRDefault="0069108E" w:rsidP="000B35D5">
            <w:pPr>
              <w:jc w:val="center"/>
              <w:rPr>
                <w:sz w:val="18"/>
                <w:szCs w:val="18"/>
                <w:lang w:val="lt-LT"/>
              </w:rPr>
            </w:pPr>
            <w:r w:rsidRPr="0069108E">
              <w:rPr>
                <w:sz w:val="18"/>
                <w:szCs w:val="18"/>
                <w:lang w:val="lt-LT"/>
              </w:rPr>
              <w:t>96</w:t>
            </w:r>
          </w:p>
        </w:tc>
        <w:tc>
          <w:tcPr>
            <w:tcW w:w="4768" w:type="dxa"/>
            <w:tcBorders>
              <w:top w:val="nil"/>
              <w:left w:val="nil"/>
              <w:bottom w:val="single" w:sz="4" w:space="0" w:color="auto"/>
              <w:right w:val="single" w:sz="4" w:space="0" w:color="auto"/>
            </w:tcBorders>
            <w:shd w:val="clear" w:color="auto" w:fill="auto"/>
            <w:vAlign w:val="center"/>
            <w:hideMark/>
          </w:tcPr>
          <w:p w14:paraId="56893BFA"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56F94AA5" w14:textId="77777777" w:rsidTr="00141B82">
        <w:trPr>
          <w:trHeight w:val="1243"/>
        </w:trPr>
        <w:tc>
          <w:tcPr>
            <w:tcW w:w="2032" w:type="dxa"/>
            <w:vMerge/>
            <w:tcBorders>
              <w:top w:val="nil"/>
              <w:left w:val="single" w:sz="4" w:space="0" w:color="auto"/>
              <w:bottom w:val="single" w:sz="4" w:space="0" w:color="000000"/>
              <w:right w:val="single" w:sz="4" w:space="0" w:color="auto"/>
            </w:tcBorders>
            <w:vAlign w:val="center"/>
            <w:hideMark/>
          </w:tcPr>
          <w:p w14:paraId="3F391E6C" w14:textId="77777777" w:rsidR="0069108E" w:rsidRPr="0069108E" w:rsidRDefault="0069108E" w:rsidP="000B35D5">
            <w:pPr>
              <w:rPr>
                <w:sz w:val="18"/>
                <w:szCs w:val="18"/>
                <w:lang w:val="lt-LT"/>
              </w:rPr>
            </w:pPr>
          </w:p>
        </w:tc>
        <w:tc>
          <w:tcPr>
            <w:tcW w:w="2140" w:type="dxa"/>
            <w:tcBorders>
              <w:top w:val="nil"/>
              <w:left w:val="nil"/>
              <w:bottom w:val="nil"/>
              <w:right w:val="nil"/>
            </w:tcBorders>
            <w:shd w:val="clear" w:color="auto" w:fill="auto"/>
            <w:vAlign w:val="center"/>
            <w:hideMark/>
          </w:tcPr>
          <w:p w14:paraId="0D50FE5D" w14:textId="77777777" w:rsidR="0069108E" w:rsidRPr="0069108E" w:rsidRDefault="0069108E" w:rsidP="000B35D5">
            <w:pPr>
              <w:rPr>
                <w:sz w:val="18"/>
                <w:szCs w:val="18"/>
                <w:lang w:val="lt-LT"/>
              </w:rPr>
            </w:pPr>
            <w:r w:rsidRPr="0069108E">
              <w:rPr>
                <w:sz w:val="18"/>
                <w:szCs w:val="18"/>
                <w:lang w:val="lt-LT"/>
              </w:rPr>
              <w:t>15. Širdies ir kraujagyslių ligų ir cukrinio diabeto (toliau - ŠKLCD) rizikos grupių asmenų sveikatos stiprinimas ir šių ligų prevencija</w:t>
            </w: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773AE330" w14:textId="77777777" w:rsidR="0069108E" w:rsidRPr="0069108E" w:rsidRDefault="0069108E" w:rsidP="000B35D5">
            <w:pPr>
              <w:rPr>
                <w:sz w:val="18"/>
                <w:szCs w:val="18"/>
                <w:lang w:val="lt-LT"/>
              </w:rPr>
            </w:pPr>
            <w:r w:rsidRPr="0069108E">
              <w:rPr>
                <w:sz w:val="18"/>
                <w:szCs w:val="18"/>
                <w:lang w:val="lt-LT"/>
              </w:rPr>
              <w:t>15.1</w:t>
            </w:r>
            <w:r w:rsidRPr="0069108E">
              <w:rPr>
                <w:color w:val="FF0000"/>
                <w:sz w:val="18"/>
                <w:szCs w:val="18"/>
                <w:lang w:val="lt-LT"/>
              </w:rPr>
              <w:t>.</w:t>
            </w:r>
            <w:r w:rsidRPr="0069108E">
              <w:rPr>
                <w:sz w:val="18"/>
                <w:szCs w:val="18"/>
                <w:lang w:val="lt-LT"/>
              </w:rPr>
              <w:t xml:space="preserve"> Asmenų, baigusių ŠKLCD sveikatos stiprinimo programą, skaičius</w:t>
            </w:r>
          </w:p>
        </w:tc>
        <w:tc>
          <w:tcPr>
            <w:tcW w:w="1150" w:type="dxa"/>
            <w:tcBorders>
              <w:top w:val="nil"/>
              <w:left w:val="nil"/>
              <w:bottom w:val="single" w:sz="4" w:space="0" w:color="auto"/>
              <w:right w:val="single" w:sz="4" w:space="0" w:color="auto"/>
            </w:tcBorders>
            <w:shd w:val="clear" w:color="auto" w:fill="auto"/>
            <w:vAlign w:val="center"/>
            <w:hideMark/>
          </w:tcPr>
          <w:p w14:paraId="292AAB7D"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6501A869" w14:textId="77777777" w:rsidR="0069108E" w:rsidRPr="0069108E" w:rsidRDefault="0069108E" w:rsidP="000B35D5">
            <w:pPr>
              <w:jc w:val="center"/>
              <w:rPr>
                <w:sz w:val="18"/>
                <w:szCs w:val="18"/>
                <w:lang w:val="lt-LT"/>
              </w:rPr>
            </w:pPr>
            <w:r w:rsidRPr="0069108E">
              <w:rPr>
                <w:sz w:val="18"/>
                <w:szCs w:val="18"/>
                <w:lang w:val="lt-LT"/>
              </w:rPr>
              <w:t>20</w:t>
            </w:r>
          </w:p>
        </w:tc>
        <w:tc>
          <w:tcPr>
            <w:tcW w:w="1067" w:type="dxa"/>
            <w:tcBorders>
              <w:top w:val="nil"/>
              <w:left w:val="nil"/>
              <w:bottom w:val="single" w:sz="4" w:space="0" w:color="auto"/>
              <w:right w:val="single" w:sz="4" w:space="0" w:color="auto"/>
            </w:tcBorders>
            <w:shd w:val="clear" w:color="auto" w:fill="auto"/>
            <w:vAlign w:val="center"/>
            <w:hideMark/>
          </w:tcPr>
          <w:p w14:paraId="0BA6A15C" w14:textId="77777777" w:rsidR="0069108E" w:rsidRPr="0069108E" w:rsidRDefault="0069108E" w:rsidP="000B35D5">
            <w:pPr>
              <w:jc w:val="center"/>
              <w:rPr>
                <w:sz w:val="18"/>
                <w:szCs w:val="18"/>
                <w:lang w:val="lt-LT"/>
              </w:rPr>
            </w:pPr>
            <w:r w:rsidRPr="0069108E">
              <w:rPr>
                <w:sz w:val="18"/>
                <w:szCs w:val="18"/>
                <w:lang w:val="lt-LT"/>
              </w:rPr>
              <w:t>19</w:t>
            </w:r>
          </w:p>
        </w:tc>
        <w:tc>
          <w:tcPr>
            <w:tcW w:w="1042" w:type="dxa"/>
            <w:tcBorders>
              <w:top w:val="nil"/>
              <w:left w:val="nil"/>
              <w:bottom w:val="single" w:sz="4" w:space="0" w:color="auto"/>
              <w:right w:val="single" w:sz="4" w:space="0" w:color="auto"/>
            </w:tcBorders>
            <w:shd w:val="clear" w:color="auto" w:fill="auto"/>
            <w:vAlign w:val="center"/>
            <w:hideMark/>
          </w:tcPr>
          <w:p w14:paraId="1288F867" w14:textId="77777777" w:rsidR="0069108E" w:rsidRPr="0069108E" w:rsidRDefault="0069108E" w:rsidP="000B35D5">
            <w:pPr>
              <w:jc w:val="center"/>
              <w:rPr>
                <w:sz w:val="18"/>
                <w:szCs w:val="18"/>
                <w:lang w:val="lt-LT"/>
              </w:rPr>
            </w:pPr>
            <w:r w:rsidRPr="0069108E">
              <w:rPr>
                <w:sz w:val="18"/>
                <w:szCs w:val="18"/>
                <w:lang w:val="lt-LT"/>
              </w:rPr>
              <w:t>95</w:t>
            </w:r>
          </w:p>
        </w:tc>
        <w:tc>
          <w:tcPr>
            <w:tcW w:w="4768" w:type="dxa"/>
            <w:tcBorders>
              <w:top w:val="nil"/>
              <w:left w:val="nil"/>
              <w:bottom w:val="single" w:sz="4" w:space="0" w:color="auto"/>
              <w:right w:val="single" w:sz="4" w:space="0" w:color="auto"/>
            </w:tcBorders>
            <w:shd w:val="clear" w:color="auto" w:fill="auto"/>
            <w:noWrap/>
            <w:vAlign w:val="center"/>
            <w:hideMark/>
          </w:tcPr>
          <w:p w14:paraId="2BAE40D1"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6CD708FD" w14:textId="77777777" w:rsidTr="00141B82">
        <w:trPr>
          <w:trHeight w:val="937"/>
        </w:trPr>
        <w:tc>
          <w:tcPr>
            <w:tcW w:w="2032" w:type="dxa"/>
            <w:vMerge/>
            <w:tcBorders>
              <w:top w:val="nil"/>
              <w:left w:val="single" w:sz="4" w:space="0" w:color="auto"/>
              <w:bottom w:val="single" w:sz="4" w:space="0" w:color="000000"/>
              <w:right w:val="single" w:sz="4" w:space="0" w:color="auto"/>
            </w:tcBorders>
            <w:vAlign w:val="center"/>
            <w:hideMark/>
          </w:tcPr>
          <w:p w14:paraId="34B1890A" w14:textId="77777777" w:rsidR="0069108E" w:rsidRPr="0069108E" w:rsidRDefault="0069108E" w:rsidP="000B35D5">
            <w:pPr>
              <w:rPr>
                <w:sz w:val="18"/>
                <w:szCs w:val="18"/>
                <w:lang w:val="lt-LT"/>
              </w:rPr>
            </w:pPr>
          </w:p>
        </w:tc>
        <w:tc>
          <w:tcPr>
            <w:tcW w:w="2140" w:type="dxa"/>
            <w:tcBorders>
              <w:top w:val="single" w:sz="4" w:space="0" w:color="auto"/>
              <w:left w:val="nil"/>
              <w:bottom w:val="nil"/>
              <w:right w:val="nil"/>
            </w:tcBorders>
            <w:shd w:val="clear" w:color="000000" w:fill="FFFFFF"/>
            <w:vAlign w:val="center"/>
            <w:hideMark/>
          </w:tcPr>
          <w:p w14:paraId="19E30A18" w14:textId="77777777" w:rsidR="0069108E" w:rsidRPr="0069108E" w:rsidRDefault="0069108E" w:rsidP="000B35D5">
            <w:pPr>
              <w:rPr>
                <w:sz w:val="18"/>
                <w:szCs w:val="18"/>
                <w:lang w:val="lt-LT"/>
              </w:rPr>
            </w:pPr>
            <w:r w:rsidRPr="0069108E">
              <w:rPr>
                <w:sz w:val="18"/>
                <w:szCs w:val="18"/>
                <w:lang w:val="lt-LT"/>
              </w:rPr>
              <w:t>16. Burnos higienos užsiėmimų organizavimas tikslinėse grupėse</w:t>
            </w:r>
          </w:p>
        </w:tc>
        <w:tc>
          <w:tcPr>
            <w:tcW w:w="1635" w:type="dxa"/>
            <w:tcBorders>
              <w:top w:val="nil"/>
              <w:left w:val="single" w:sz="4" w:space="0" w:color="auto"/>
              <w:bottom w:val="nil"/>
              <w:right w:val="single" w:sz="4" w:space="0" w:color="auto"/>
            </w:tcBorders>
            <w:shd w:val="clear" w:color="000000" w:fill="FFFFFF"/>
            <w:vAlign w:val="center"/>
            <w:hideMark/>
          </w:tcPr>
          <w:p w14:paraId="3606FCCE" w14:textId="77777777" w:rsidR="0069108E" w:rsidRPr="0069108E" w:rsidRDefault="0069108E" w:rsidP="000B35D5">
            <w:pPr>
              <w:rPr>
                <w:sz w:val="18"/>
                <w:szCs w:val="18"/>
                <w:lang w:val="lt-LT"/>
              </w:rPr>
            </w:pPr>
            <w:r w:rsidRPr="0069108E">
              <w:rPr>
                <w:sz w:val="18"/>
                <w:szCs w:val="18"/>
                <w:lang w:val="lt-LT"/>
              </w:rPr>
              <w:t>16.1. Asmenų, dalyvavusių  burnos higienos užsiėmimuose, skaičius</w:t>
            </w:r>
          </w:p>
        </w:tc>
        <w:tc>
          <w:tcPr>
            <w:tcW w:w="1150" w:type="dxa"/>
            <w:tcBorders>
              <w:top w:val="nil"/>
              <w:left w:val="nil"/>
              <w:bottom w:val="nil"/>
              <w:right w:val="single" w:sz="4" w:space="0" w:color="auto"/>
            </w:tcBorders>
            <w:shd w:val="clear" w:color="000000" w:fill="FFFFFF"/>
            <w:vAlign w:val="center"/>
            <w:hideMark/>
          </w:tcPr>
          <w:p w14:paraId="451D4C9E"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nil"/>
              <w:right w:val="single" w:sz="4" w:space="0" w:color="auto"/>
            </w:tcBorders>
            <w:shd w:val="clear" w:color="000000" w:fill="FFFFFF"/>
            <w:vAlign w:val="center"/>
            <w:hideMark/>
          </w:tcPr>
          <w:p w14:paraId="101124D0" w14:textId="77777777" w:rsidR="0069108E" w:rsidRPr="0069108E" w:rsidRDefault="0069108E" w:rsidP="000B35D5">
            <w:pPr>
              <w:jc w:val="center"/>
              <w:rPr>
                <w:sz w:val="18"/>
                <w:szCs w:val="18"/>
                <w:lang w:val="lt-LT"/>
              </w:rPr>
            </w:pPr>
            <w:r w:rsidRPr="0069108E">
              <w:rPr>
                <w:sz w:val="18"/>
                <w:szCs w:val="18"/>
                <w:lang w:val="lt-LT"/>
              </w:rPr>
              <w:t>96</w:t>
            </w:r>
          </w:p>
        </w:tc>
        <w:tc>
          <w:tcPr>
            <w:tcW w:w="1067" w:type="dxa"/>
            <w:tcBorders>
              <w:top w:val="nil"/>
              <w:left w:val="nil"/>
              <w:bottom w:val="nil"/>
              <w:right w:val="single" w:sz="4" w:space="0" w:color="auto"/>
            </w:tcBorders>
            <w:shd w:val="clear" w:color="000000" w:fill="FFFFFF"/>
            <w:vAlign w:val="center"/>
            <w:hideMark/>
          </w:tcPr>
          <w:p w14:paraId="7CBE0A1D" w14:textId="77777777" w:rsidR="0069108E" w:rsidRPr="0069108E" w:rsidRDefault="0069108E" w:rsidP="000B35D5">
            <w:pPr>
              <w:jc w:val="center"/>
              <w:rPr>
                <w:sz w:val="18"/>
                <w:szCs w:val="18"/>
                <w:lang w:val="lt-LT"/>
              </w:rPr>
            </w:pPr>
            <w:r w:rsidRPr="0069108E">
              <w:rPr>
                <w:sz w:val="18"/>
                <w:szCs w:val="18"/>
                <w:lang w:val="lt-LT"/>
              </w:rPr>
              <w:t>103</w:t>
            </w:r>
          </w:p>
        </w:tc>
        <w:tc>
          <w:tcPr>
            <w:tcW w:w="1042" w:type="dxa"/>
            <w:tcBorders>
              <w:top w:val="nil"/>
              <w:left w:val="nil"/>
              <w:bottom w:val="nil"/>
              <w:right w:val="single" w:sz="4" w:space="0" w:color="000000"/>
            </w:tcBorders>
            <w:shd w:val="clear" w:color="000000" w:fill="FFFFFF"/>
            <w:vAlign w:val="center"/>
            <w:hideMark/>
          </w:tcPr>
          <w:p w14:paraId="2196F079" w14:textId="77777777" w:rsidR="0069108E" w:rsidRPr="0069108E" w:rsidRDefault="0069108E" w:rsidP="000B35D5">
            <w:pPr>
              <w:jc w:val="center"/>
              <w:rPr>
                <w:sz w:val="18"/>
                <w:szCs w:val="18"/>
                <w:lang w:val="lt-LT"/>
              </w:rPr>
            </w:pPr>
            <w:r w:rsidRPr="0069108E">
              <w:rPr>
                <w:sz w:val="18"/>
                <w:szCs w:val="18"/>
                <w:lang w:val="lt-LT"/>
              </w:rPr>
              <w:t>107</w:t>
            </w:r>
          </w:p>
        </w:tc>
        <w:tc>
          <w:tcPr>
            <w:tcW w:w="4768" w:type="dxa"/>
            <w:tcBorders>
              <w:top w:val="nil"/>
              <w:left w:val="nil"/>
              <w:bottom w:val="single" w:sz="4" w:space="0" w:color="auto"/>
              <w:right w:val="single" w:sz="4" w:space="0" w:color="auto"/>
            </w:tcBorders>
            <w:shd w:val="clear" w:color="auto" w:fill="auto"/>
            <w:noWrap/>
            <w:vAlign w:val="center"/>
            <w:hideMark/>
          </w:tcPr>
          <w:p w14:paraId="36942833"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2B8AE237" w14:textId="77777777" w:rsidTr="00141B82">
        <w:trPr>
          <w:trHeight w:val="997"/>
        </w:trPr>
        <w:tc>
          <w:tcPr>
            <w:tcW w:w="2032" w:type="dxa"/>
            <w:vMerge/>
            <w:tcBorders>
              <w:top w:val="nil"/>
              <w:left w:val="single" w:sz="4" w:space="0" w:color="auto"/>
              <w:bottom w:val="single" w:sz="4" w:space="0" w:color="000000"/>
              <w:right w:val="single" w:sz="4" w:space="0" w:color="auto"/>
            </w:tcBorders>
            <w:vAlign w:val="center"/>
            <w:hideMark/>
          </w:tcPr>
          <w:p w14:paraId="1080B14C" w14:textId="77777777" w:rsidR="0069108E" w:rsidRPr="0069108E" w:rsidRDefault="0069108E" w:rsidP="000B35D5">
            <w:pPr>
              <w:rPr>
                <w:sz w:val="18"/>
                <w:szCs w:val="18"/>
                <w:lang w:val="lt-LT"/>
              </w:rPr>
            </w:pPr>
          </w:p>
        </w:tc>
        <w:tc>
          <w:tcPr>
            <w:tcW w:w="2140" w:type="dxa"/>
            <w:tcBorders>
              <w:top w:val="single" w:sz="4" w:space="0" w:color="auto"/>
              <w:left w:val="nil"/>
              <w:bottom w:val="nil"/>
              <w:right w:val="nil"/>
            </w:tcBorders>
            <w:shd w:val="clear" w:color="000000" w:fill="FFFFFF"/>
            <w:vAlign w:val="center"/>
            <w:hideMark/>
          </w:tcPr>
          <w:p w14:paraId="341E6CED" w14:textId="77777777" w:rsidR="0069108E" w:rsidRPr="0069108E" w:rsidRDefault="0069108E" w:rsidP="000B35D5">
            <w:pPr>
              <w:rPr>
                <w:sz w:val="18"/>
                <w:szCs w:val="18"/>
                <w:lang w:val="lt-LT"/>
              </w:rPr>
            </w:pPr>
            <w:r w:rsidRPr="0069108E">
              <w:rPr>
                <w:sz w:val="18"/>
                <w:szCs w:val="18"/>
                <w:lang w:val="lt-LT"/>
              </w:rPr>
              <w:t xml:space="preserve">17.Visuomenės raštingumo didinimas nėštumo krizių atpažinimo valdymo ir </w:t>
            </w:r>
            <w:proofErr w:type="spellStart"/>
            <w:r w:rsidRPr="0069108E">
              <w:rPr>
                <w:sz w:val="18"/>
                <w:szCs w:val="18"/>
                <w:lang w:val="lt-LT"/>
              </w:rPr>
              <w:t>įveikos</w:t>
            </w:r>
            <w:proofErr w:type="spellEnd"/>
            <w:r w:rsidRPr="0069108E">
              <w:rPr>
                <w:sz w:val="18"/>
                <w:szCs w:val="18"/>
                <w:lang w:val="lt-LT"/>
              </w:rPr>
              <w:t xml:space="preserve"> klausimais</w:t>
            </w:r>
          </w:p>
        </w:tc>
        <w:tc>
          <w:tcPr>
            <w:tcW w:w="1635" w:type="dxa"/>
            <w:tcBorders>
              <w:top w:val="single" w:sz="4" w:space="0" w:color="auto"/>
              <w:left w:val="single" w:sz="4" w:space="0" w:color="auto"/>
              <w:bottom w:val="nil"/>
              <w:right w:val="single" w:sz="4" w:space="0" w:color="auto"/>
            </w:tcBorders>
            <w:shd w:val="clear" w:color="000000" w:fill="FFFFFF"/>
            <w:vAlign w:val="center"/>
            <w:hideMark/>
          </w:tcPr>
          <w:p w14:paraId="0E45A268" w14:textId="77777777" w:rsidR="0069108E" w:rsidRPr="0069108E" w:rsidRDefault="0069108E" w:rsidP="000B35D5">
            <w:pPr>
              <w:rPr>
                <w:sz w:val="18"/>
                <w:szCs w:val="18"/>
                <w:lang w:val="lt-LT"/>
              </w:rPr>
            </w:pPr>
            <w:r w:rsidRPr="0069108E">
              <w:rPr>
                <w:sz w:val="18"/>
                <w:szCs w:val="18"/>
                <w:lang w:val="lt-LT"/>
              </w:rPr>
              <w:t xml:space="preserve">17.1 Informacijos pateikčių skaičius (nėštumo krizių atpažinimo, valdymo ir </w:t>
            </w:r>
            <w:proofErr w:type="spellStart"/>
            <w:r w:rsidRPr="0069108E">
              <w:rPr>
                <w:sz w:val="18"/>
                <w:szCs w:val="18"/>
                <w:lang w:val="lt-LT"/>
              </w:rPr>
              <w:t>įveikos</w:t>
            </w:r>
            <w:proofErr w:type="spellEnd"/>
            <w:r w:rsidRPr="0069108E">
              <w:rPr>
                <w:sz w:val="18"/>
                <w:szCs w:val="18"/>
                <w:lang w:val="lt-LT"/>
              </w:rPr>
              <w:t xml:space="preserve"> klausimais)** </w:t>
            </w:r>
          </w:p>
        </w:tc>
        <w:tc>
          <w:tcPr>
            <w:tcW w:w="1150" w:type="dxa"/>
            <w:tcBorders>
              <w:top w:val="single" w:sz="4" w:space="0" w:color="auto"/>
              <w:left w:val="nil"/>
              <w:bottom w:val="nil"/>
              <w:right w:val="single" w:sz="4" w:space="0" w:color="auto"/>
            </w:tcBorders>
            <w:shd w:val="clear" w:color="000000" w:fill="FFFFFF"/>
            <w:vAlign w:val="center"/>
            <w:hideMark/>
          </w:tcPr>
          <w:p w14:paraId="20742F3F"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single" w:sz="4" w:space="0" w:color="auto"/>
              <w:left w:val="nil"/>
              <w:bottom w:val="nil"/>
              <w:right w:val="single" w:sz="4" w:space="0" w:color="auto"/>
            </w:tcBorders>
            <w:shd w:val="clear" w:color="000000" w:fill="FFFFFF"/>
            <w:vAlign w:val="center"/>
            <w:hideMark/>
          </w:tcPr>
          <w:p w14:paraId="244557F5" w14:textId="77777777" w:rsidR="0069108E" w:rsidRPr="0069108E" w:rsidRDefault="0069108E" w:rsidP="000B35D5">
            <w:pPr>
              <w:jc w:val="center"/>
              <w:rPr>
                <w:sz w:val="18"/>
                <w:szCs w:val="18"/>
                <w:lang w:val="lt-LT"/>
              </w:rPr>
            </w:pPr>
            <w:r w:rsidRPr="0069108E">
              <w:rPr>
                <w:sz w:val="18"/>
                <w:szCs w:val="18"/>
                <w:lang w:val="lt-LT"/>
              </w:rPr>
              <w:t>3</w:t>
            </w:r>
          </w:p>
        </w:tc>
        <w:tc>
          <w:tcPr>
            <w:tcW w:w="1067" w:type="dxa"/>
            <w:tcBorders>
              <w:top w:val="single" w:sz="4" w:space="0" w:color="auto"/>
              <w:left w:val="nil"/>
              <w:bottom w:val="nil"/>
              <w:right w:val="single" w:sz="4" w:space="0" w:color="auto"/>
            </w:tcBorders>
            <w:shd w:val="clear" w:color="000000" w:fill="FFFFFF"/>
            <w:vAlign w:val="center"/>
            <w:hideMark/>
          </w:tcPr>
          <w:p w14:paraId="134C2434" w14:textId="77777777" w:rsidR="0069108E" w:rsidRPr="0069108E" w:rsidRDefault="0069108E" w:rsidP="000B35D5">
            <w:pPr>
              <w:jc w:val="center"/>
              <w:rPr>
                <w:sz w:val="18"/>
                <w:szCs w:val="18"/>
                <w:lang w:val="lt-LT"/>
              </w:rPr>
            </w:pPr>
            <w:r w:rsidRPr="0069108E">
              <w:rPr>
                <w:sz w:val="18"/>
                <w:szCs w:val="18"/>
                <w:lang w:val="lt-LT"/>
              </w:rPr>
              <w:t>3</w:t>
            </w:r>
          </w:p>
        </w:tc>
        <w:tc>
          <w:tcPr>
            <w:tcW w:w="1042" w:type="dxa"/>
            <w:tcBorders>
              <w:top w:val="single" w:sz="4" w:space="0" w:color="auto"/>
              <w:left w:val="nil"/>
              <w:bottom w:val="nil"/>
              <w:right w:val="single" w:sz="4" w:space="0" w:color="auto"/>
            </w:tcBorders>
            <w:shd w:val="clear" w:color="000000" w:fill="FFFFFF"/>
            <w:vAlign w:val="center"/>
            <w:hideMark/>
          </w:tcPr>
          <w:p w14:paraId="6B159C54"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000000" w:fill="FFFFFF"/>
            <w:noWrap/>
            <w:vAlign w:val="center"/>
            <w:hideMark/>
          </w:tcPr>
          <w:p w14:paraId="371B409F" w14:textId="77777777" w:rsidR="0069108E" w:rsidRPr="0069108E" w:rsidRDefault="0069108E" w:rsidP="000B35D5">
            <w:pPr>
              <w:rPr>
                <w:sz w:val="18"/>
                <w:szCs w:val="18"/>
                <w:lang w:val="lt-LT"/>
              </w:rPr>
            </w:pPr>
            <w:r w:rsidRPr="0069108E">
              <w:rPr>
                <w:sz w:val="18"/>
                <w:szCs w:val="18"/>
                <w:lang w:val="lt-LT"/>
              </w:rPr>
              <w:t> </w:t>
            </w:r>
          </w:p>
        </w:tc>
      </w:tr>
      <w:tr w:rsidR="0069108E" w:rsidRPr="0069108E" w14:paraId="56A4609C" w14:textId="77777777" w:rsidTr="00141B82">
        <w:trPr>
          <w:trHeight w:val="1262"/>
        </w:trPr>
        <w:tc>
          <w:tcPr>
            <w:tcW w:w="2032" w:type="dxa"/>
            <w:vMerge/>
            <w:tcBorders>
              <w:top w:val="nil"/>
              <w:left w:val="single" w:sz="4" w:space="0" w:color="auto"/>
              <w:bottom w:val="single" w:sz="4" w:space="0" w:color="000000"/>
              <w:right w:val="single" w:sz="4" w:space="0" w:color="auto"/>
            </w:tcBorders>
            <w:vAlign w:val="center"/>
            <w:hideMark/>
          </w:tcPr>
          <w:p w14:paraId="0A151247" w14:textId="77777777" w:rsidR="0069108E" w:rsidRPr="0069108E" w:rsidRDefault="0069108E" w:rsidP="000B35D5">
            <w:pPr>
              <w:rPr>
                <w:sz w:val="18"/>
                <w:szCs w:val="18"/>
                <w:lang w:val="lt-LT"/>
              </w:rPr>
            </w:pPr>
          </w:p>
        </w:tc>
        <w:tc>
          <w:tcPr>
            <w:tcW w:w="2140" w:type="dxa"/>
            <w:vMerge w:val="restart"/>
            <w:tcBorders>
              <w:top w:val="single" w:sz="4" w:space="0" w:color="000000"/>
              <w:left w:val="nil"/>
              <w:bottom w:val="single" w:sz="4" w:space="0" w:color="000000"/>
              <w:right w:val="single" w:sz="4" w:space="0" w:color="000000"/>
            </w:tcBorders>
            <w:shd w:val="clear" w:color="000000" w:fill="FFFFFF"/>
            <w:vAlign w:val="center"/>
            <w:hideMark/>
          </w:tcPr>
          <w:p w14:paraId="656AED68" w14:textId="77777777" w:rsidR="0069108E" w:rsidRPr="0069108E" w:rsidRDefault="0069108E" w:rsidP="000B35D5">
            <w:pPr>
              <w:rPr>
                <w:sz w:val="18"/>
                <w:szCs w:val="18"/>
                <w:lang w:val="lt-LT"/>
              </w:rPr>
            </w:pPr>
            <w:r w:rsidRPr="0069108E">
              <w:rPr>
                <w:sz w:val="18"/>
                <w:szCs w:val="18"/>
                <w:lang w:val="lt-LT"/>
              </w:rPr>
              <w:t xml:space="preserve">18. Pagalbos mokinių </w:t>
            </w:r>
            <w:proofErr w:type="spellStart"/>
            <w:r w:rsidRPr="0069108E">
              <w:rPr>
                <w:sz w:val="18"/>
                <w:szCs w:val="18"/>
                <w:lang w:val="lt-LT"/>
              </w:rPr>
              <w:t>savirūpai</w:t>
            </w:r>
            <w:proofErr w:type="spellEnd"/>
            <w:r w:rsidRPr="0069108E">
              <w:rPr>
                <w:sz w:val="18"/>
                <w:szCs w:val="18"/>
                <w:lang w:val="lt-LT"/>
              </w:rPr>
              <w:t xml:space="preserve"> organizavimas ugdymo įstaigose</w:t>
            </w:r>
          </w:p>
        </w:tc>
        <w:tc>
          <w:tcPr>
            <w:tcW w:w="1635" w:type="dxa"/>
            <w:tcBorders>
              <w:top w:val="single" w:sz="4" w:space="0" w:color="auto"/>
              <w:left w:val="nil"/>
              <w:bottom w:val="single" w:sz="4" w:space="0" w:color="auto"/>
              <w:right w:val="single" w:sz="4" w:space="0" w:color="auto"/>
            </w:tcBorders>
            <w:shd w:val="clear" w:color="000000" w:fill="FFFFFF"/>
            <w:vAlign w:val="center"/>
            <w:hideMark/>
          </w:tcPr>
          <w:p w14:paraId="522290C9" w14:textId="77777777" w:rsidR="0069108E" w:rsidRPr="0069108E" w:rsidRDefault="0069108E" w:rsidP="000B35D5">
            <w:pPr>
              <w:rPr>
                <w:sz w:val="18"/>
                <w:szCs w:val="18"/>
                <w:lang w:val="lt-LT"/>
              </w:rPr>
            </w:pPr>
            <w:r w:rsidRPr="0069108E">
              <w:rPr>
                <w:sz w:val="18"/>
                <w:szCs w:val="18"/>
                <w:lang w:val="lt-LT"/>
              </w:rPr>
              <w:t xml:space="preserve">18.1. Lėtinėmis neinfekcinėmis ligomis (toliau-LNL) sergančių mokinių, kuriems suteikta </w:t>
            </w:r>
            <w:proofErr w:type="spellStart"/>
            <w:r w:rsidRPr="0069108E">
              <w:rPr>
                <w:sz w:val="18"/>
                <w:szCs w:val="18"/>
                <w:lang w:val="lt-LT"/>
              </w:rPr>
              <w:t>savirūpai</w:t>
            </w:r>
            <w:proofErr w:type="spellEnd"/>
            <w:r w:rsidRPr="0069108E">
              <w:rPr>
                <w:sz w:val="18"/>
                <w:szCs w:val="18"/>
                <w:lang w:val="lt-LT"/>
              </w:rPr>
              <w:t xml:space="preserve"> reikalinga pagalba  ugdymo įstaigoje, skaičius</w:t>
            </w:r>
          </w:p>
        </w:tc>
        <w:tc>
          <w:tcPr>
            <w:tcW w:w="1150" w:type="dxa"/>
            <w:tcBorders>
              <w:top w:val="single" w:sz="4" w:space="0" w:color="000000"/>
              <w:left w:val="nil"/>
              <w:bottom w:val="single" w:sz="4" w:space="0" w:color="000000"/>
              <w:right w:val="single" w:sz="4" w:space="0" w:color="000000"/>
            </w:tcBorders>
            <w:shd w:val="clear" w:color="000000" w:fill="FFFFFF"/>
            <w:vAlign w:val="center"/>
            <w:hideMark/>
          </w:tcPr>
          <w:p w14:paraId="13195F57"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single" w:sz="4" w:space="0" w:color="000000"/>
              <w:left w:val="nil"/>
              <w:bottom w:val="single" w:sz="4" w:space="0" w:color="000000"/>
              <w:right w:val="single" w:sz="4" w:space="0" w:color="000000"/>
            </w:tcBorders>
            <w:shd w:val="clear" w:color="auto" w:fill="auto"/>
            <w:vAlign w:val="center"/>
            <w:hideMark/>
          </w:tcPr>
          <w:p w14:paraId="4F6B4ACC" w14:textId="77777777" w:rsidR="0069108E" w:rsidRPr="0069108E" w:rsidRDefault="0069108E" w:rsidP="000B35D5">
            <w:pPr>
              <w:jc w:val="center"/>
              <w:rPr>
                <w:sz w:val="18"/>
                <w:szCs w:val="18"/>
                <w:lang w:val="lt-LT"/>
              </w:rPr>
            </w:pPr>
            <w:r w:rsidRPr="0069108E">
              <w:rPr>
                <w:sz w:val="18"/>
                <w:szCs w:val="18"/>
                <w:lang w:val="lt-LT"/>
              </w:rPr>
              <w:t>Pagal poreikį</w:t>
            </w:r>
          </w:p>
        </w:tc>
        <w:tc>
          <w:tcPr>
            <w:tcW w:w="1067" w:type="dxa"/>
            <w:tcBorders>
              <w:top w:val="single" w:sz="4" w:space="0" w:color="000000"/>
              <w:left w:val="nil"/>
              <w:bottom w:val="single" w:sz="4" w:space="0" w:color="000000"/>
              <w:right w:val="single" w:sz="4" w:space="0" w:color="000000"/>
            </w:tcBorders>
            <w:shd w:val="clear" w:color="auto" w:fill="auto"/>
            <w:vAlign w:val="center"/>
            <w:hideMark/>
          </w:tcPr>
          <w:p w14:paraId="622144CE" w14:textId="77777777" w:rsidR="0069108E" w:rsidRPr="0069108E" w:rsidRDefault="0069108E" w:rsidP="000B35D5">
            <w:pPr>
              <w:jc w:val="center"/>
              <w:rPr>
                <w:sz w:val="18"/>
                <w:szCs w:val="18"/>
                <w:lang w:val="lt-LT"/>
              </w:rPr>
            </w:pPr>
            <w:r w:rsidRPr="0069108E">
              <w:rPr>
                <w:sz w:val="18"/>
                <w:szCs w:val="18"/>
                <w:lang w:val="lt-LT"/>
              </w:rPr>
              <w:t>12</w:t>
            </w:r>
          </w:p>
        </w:tc>
        <w:tc>
          <w:tcPr>
            <w:tcW w:w="1042" w:type="dxa"/>
            <w:tcBorders>
              <w:top w:val="single" w:sz="4" w:space="0" w:color="000000"/>
              <w:left w:val="nil"/>
              <w:bottom w:val="single" w:sz="4" w:space="0" w:color="000000"/>
              <w:right w:val="nil"/>
            </w:tcBorders>
            <w:shd w:val="clear" w:color="auto" w:fill="auto"/>
            <w:vAlign w:val="center"/>
            <w:hideMark/>
          </w:tcPr>
          <w:p w14:paraId="315984BA"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single" w:sz="4" w:space="0" w:color="auto"/>
              <w:bottom w:val="single" w:sz="4" w:space="0" w:color="auto"/>
              <w:right w:val="single" w:sz="4" w:space="0" w:color="auto"/>
            </w:tcBorders>
            <w:shd w:val="clear" w:color="auto" w:fill="auto"/>
            <w:vAlign w:val="center"/>
            <w:hideMark/>
          </w:tcPr>
          <w:p w14:paraId="5245B101" w14:textId="77777777" w:rsidR="0069108E" w:rsidRPr="0069108E" w:rsidRDefault="0069108E" w:rsidP="000B35D5">
            <w:pPr>
              <w:rPr>
                <w:sz w:val="18"/>
                <w:szCs w:val="18"/>
                <w:lang w:val="lt-LT"/>
              </w:rPr>
            </w:pPr>
            <w:r w:rsidRPr="0069108E">
              <w:rPr>
                <w:sz w:val="18"/>
                <w:szCs w:val="18"/>
                <w:lang w:val="lt-LT"/>
              </w:rPr>
              <w:t> </w:t>
            </w:r>
          </w:p>
        </w:tc>
      </w:tr>
      <w:tr w:rsidR="0069108E" w:rsidRPr="0069108E" w14:paraId="1DCAC633" w14:textId="77777777" w:rsidTr="00141B82">
        <w:trPr>
          <w:trHeight w:val="1239"/>
        </w:trPr>
        <w:tc>
          <w:tcPr>
            <w:tcW w:w="2032" w:type="dxa"/>
            <w:vMerge/>
            <w:tcBorders>
              <w:top w:val="nil"/>
              <w:left w:val="single" w:sz="4" w:space="0" w:color="auto"/>
              <w:bottom w:val="single" w:sz="4" w:space="0" w:color="000000"/>
              <w:right w:val="single" w:sz="4" w:space="0" w:color="auto"/>
            </w:tcBorders>
            <w:vAlign w:val="center"/>
            <w:hideMark/>
          </w:tcPr>
          <w:p w14:paraId="7B1B1410" w14:textId="77777777" w:rsidR="0069108E" w:rsidRPr="0069108E" w:rsidRDefault="0069108E" w:rsidP="000B35D5">
            <w:pPr>
              <w:rPr>
                <w:sz w:val="18"/>
                <w:szCs w:val="18"/>
                <w:lang w:val="lt-LT"/>
              </w:rPr>
            </w:pPr>
          </w:p>
        </w:tc>
        <w:tc>
          <w:tcPr>
            <w:tcW w:w="2140" w:type="dxa"/>
            <w:vMerge/>
            <w:tcBorders>
              <w:top w:val="single" w:sz="4" w:space="0" w:color="000000"/>
              <w:left w:val="nil"/>
              <w:bottom w:val="single" w:sz="4" w:space="0" w:color="000000"/>
              <w:right w:val="single" w:sz="4" w:space="0" w:color="000000"/>
            </w:tcBorders>
            <w:vAlign w:val="center"/>
            <w:hideMark/>
          </w:tcPr>
          <w:p w14:paraId="58DDB062" w14:textId="77777777" w:rsidR="0069108E" w:rsidRPr="0069108E" w:rsidRDefault="0069108E" w:rsidP="000B35D5">
            <w:pPr>
              <w:rPr>
                <w:sz w:val="18"/>
                <w:szCs w:val="18"/>
                <w:lang w:val="lt-LT"/>
              </w:rPr>
            </w:pPr>
          </w:p>
        </w:tc>
        <w:tc>
          <w:tcPr>
            <w:tcW w:w="1635" w:type="dxa"/>
            <w:tcBorders>
              <w:top w:val="nil"/>
              <w:left w:val="nil"/>
              <w:bottom w:val="single" w:sz="4" w:space="0" w:color="auto"/>
              <w:right w:val="single" w:sz="4" w:space="0" w:color="auto"/>
            </w:tcBorders>
            <w:shd w:val="clear" w:color="000000" w:fill="FFFFFF"/>
            <w:vAlign w:val="center"/>
            <w:hideMark/>
          </w:tcPr>
          <w:p w14:paraId="4BC48222" w14:textId="77777777" w:rsidR="0069108E" w:rsidRPr="0069108E" w:rsidRDefault="0069108E" w:rsidP="000B35D5">
            <w:pPr>
              <w:rPr>
                <w:sz w:val="18"/>
                <w:szCs w:val="18"/>
                <w:lang w:val="lt-LT"/>
              </w:rPr>
            </w:pPr>
            <w:r w:rsidRPr="0069108E">
              <w:rPr>
                <w:sz w:val="18"/>
                <w:szCs w:val="18"/>
                <w:lang w:val="lt-LT"/>
              </w:rPr>
              <w:t xml:space="preserve">18.2. LNL sergančių mokinių, kuriems suteikta </w:t>
            </w:r>
            <w:proofErr w:type="spellStart"/>
            <w:r w:rsidRPr="0069108E">
              <w:rPr>
                <w:sz w:val="18"/>
                <w:szCs w:val="18"/>
                <w:lang w:val="lt-LT"/>
              </w:rPr>
              <w:t>savirūpai</w:t>
            </w:r>
            <w:proofErr w:type="spellEnd"/>
            <w:r w:rsidRPr="0069108E">
              <w:rPr>
                <w:sz w:val="18"/>
                <w:szCs w:val="18"/>
                <w:lang w:val="lt-LT"/>
              </w:rPr>
              <w:t xml:space="preserve"> reikalinga pagalba  ugdymo įstaigoje, dalis.</w:t>
            </w:r>
          </w:p>
        </w:tc>
        <w:tc>
          <w:tcPr>
            <w:tcW w:w="1150" w:type="dxa"/>
            <w:tcBorders>
              <w:top w:val="nil"/>
              <w:left w:val="nil"/>
              <w:bottom w:val="single" w:sz="4" w:space="0" w:color="000000"/>
              <w:right w:val="single" w:sz="4" w:space="0" w:color="000000"/>
            </w:tcBorders>
            <w:shd w:val="clear" w:color="000000" w:fill="FFFFFF"/>
            <w:vAlign w:val="center"/>
            <w:hideMark/>
          </w:tcPr>
          <w:p w14:paraId="4CC126B8"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000000"/>
              <w:right w:val="single" w:sz="4" w:space="0" w:color="000000"/>
            </w:tcBorders>
            <w:shd w:val="clear" w:color="auto" w:fill="auto"/>
            <w:vAlign w:val="center"/>
            <w:hideMark/>
          </w:tcPr>
          <w:p w14:paraId="28F74EEA" w14:textId="77777777" w:rsidR="0069108E" w:rsidRPr="0069108E" w:rsidRDefault="0069108E" w:rsidP="000B35D5">
            <w:pPr>
              <w:jc w:val="center"/>
              <w:rPr>
                <w:sz w:val="18"/>
                <w:szCs w:val="18"/>
                <w:lang w:val="lt-LT"/>
              </w:rPr>
            </w:pPr>
            <w:r w:rsidRPr="0069108E">
              <w:rPr>
                <w:sz w:val="18"/>
                <w:szCs w:val="18"/>
                <w:lang w:val="lt-LT"/>
              </w:rPr>
              <w:t>Pagal poreikį</w:t>
            </w:r>
          </w:p>
        </w:tc>
        <w:tc>
          <w:tcPr>
            <w:tcW w:w="1067" w:type="dxa"/>
            <w:tcBorders>
              <w:top w:val="nil"/>
              <w:left w:val="nil"/>
              <w:bottom w:val="single" w:sz="4" w:space="0" w:color="000000"/>
              <w:right w:val="single" w:sz="4" w:space="0" w:color="000000"/>
            </w:tcBorders>
            <w:shd w:val="clear" w:color="auto" w:fill="auto"/>
            <w:vAlign w:val="center"/>
            <w:hideMark/>
          </w:tcPr>
          <w:p w14:paraId="329B3A54" w14:textId="77777777" w:rsidR="0069108E" w:rsidRPr="0069108E" w:rsidRDefault="0069108E" w:rsidP="000B35D5">
            <w:pPr>
              <w:jc w:val="center"/>
              <w:rPr>
                <w:sz w:val="18"/>
                <w:szCs w:val="18"/>
                <w:lang w:val="lt-LT"/>
              </w:rPr>
            </w:pPr>
            <w:r w:rsidRPr="0069108E">
              <w:rPr>
                <w:sz w:val="18"/>
                <w:szCs w:val="18"/>
                <w:lang w:val="lt-LT"/>
              </w:rPr>
              <w:t>100</w:t>
            </w:r>
          </w:p>
        </w:tc>
        <w:tc>
          <w:tcPr>
            <w:tcW w:w="1042" w:type="dxa"/>
            <w:tcBorders>
              <w:top w:val="nil"/>
              <w:left w:val="nil"/>
              <w:bottom w:val="single" w:sz="4" w:space="0" w:color="000000"/>
              <w:right w:val="nil"/>
            </w:tcBorders>
            <w:shd w:val="clear" w:color="auto" w:fill="auto"/>
            <w:vAlign w:val="center"/>
            <w:hideMark/>
          </w:tcPr>
          <w:p w14:paraId="081981C2"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single" w:sz="4" w:space="0" w:color="auto"/>
              <w:bottom w:val="single" w:sz="4" w:space="0" w:color="auto"/>
              <w:right w:val="single" w:sz="4" w:space="0" w:color="auto"/>
            </w:tcBorders>
            <w:shd w:val="clear" w:color="auto" w:fill="auto"/>
            <w:vAlign w:val="center"/>
            <w:hideMark/>
          </w:tcPr>
          <w:p w14:paraId="5593AFC4"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0A5C6001" w14:textId="77777777" w:rsidTr="00141B82">
        <w:trPr>
          <w:trHeight w:val="386"/>
        </w:trPr>
        <w:tc>
          <w:tcPr>
            <w:tcW w:w="9833" w:type="dxa"/>
            <w:gridSpan w:val="7"/>
            <w:tcBorders>
              <w:top w:val="nil"/>
              <w:left w:val="single" w:sz="4" w:space="0" w:color="auto"/>
              <w:bottom w:val="single" w:sz="4" w:space="0" w:color="auto"/>
              <w:right w:val="nil"/>
            </w:tcBorders>
            <w:shd w:val="clear" w:color="000000" w:fill="FFFF00"/>
            <w:vAlign w:val="center"/>
            <w:hideMark/>
          </w:tcPr>
          <w:p w14:paraId="07225DC2" w14:textId="77777777" w:rsidR="0069108E" w:rsidRPr="0069108E" w:rsidRDefault="0069108E" w:rsidP="000B35D5">
            <w:pPr>
              <w:rPr>
                <w:b/>
                <w:bCs/>
                <w:sz w:val="18"/>
                <w:szCs w:val="18"/>
                <w:lang w:val="lt-LT"/>
              </w:rPr>
            </w:pPr>
            <w:r w:rsidRPr="0069108E">
              <w:rPr>
                <w:b/>
                <w:bCs/>
                <w:sz w:val="18"/>
                <w:szCs w:val="18"/>
                <w:lang w:val="lt-LT"/>
              </w:rPr>
              <w:t>III PRIORITETAS. Dalyvavimas grėsmių, susijusių su užkrečiamųjų ligų valdymu</w:t>
            </w:r>
          </w:p>
        </w:tc>
        <w:tc>
          <w:tcPr>
            <w:tcW w:w="4768" w:type="dxa"/>
            <w:tcBorders>
              <w:top w:val="nil"/>
              <w:left w:val="nil"/>
              <w:bottom w:val="nil"/>
              <w:right w:val="single" w:sz="4" w:space="0" w:color="auto"/>
            </w:tcBorders>
            <w:shd w:val="clear" w:color="000000" w:fill="FFFF00"/>
            <w:noWrap/>
            <w:vAlign w:val="center"/>
            <w:hideMark/>
          </w:tcPr>
          <w:p w14:paraId="4C739D0A" w14:textId="77777777" w:rsidR="0069108E" w:rsidRPr="0069108E" w:rsidRDefault="0069108E" w:rsidP="000B35D5">
            <w:pPr>
              <w:rPr>
                <w:b/>
                <w:bCs/>
                <w:sz w:val="18"/>
                <w:szCs w:val="18"/>
                <w:lang w:val="lt-LT"/>
              </w:rPr>
            </w:pPr>
            <w:r w:rsidRPr="0069108E">
              <w:rPr>
                <w:b/>
                <w:bCs/>
                <w:sz w:val="18"/>
                <w:szCs w:val="18"/>
                <w:lang w:val="lt-LT"/>
              </w:rPr>
              <w:t> </w:t>
            </w:r>
          </w:p>
        </w:tc>
      </w:tr>
      <w:tr w:rsidR="0069108E" w:rsidRPr="0069108E" w14:paraId="7F52C5F0" w14:textId="77777777" w:rsidTr="00141B82">
        <w:trPr>
          <w:trHeight w:val="997"/>
        </w:trPr>
        <w:tc>
          <w:tcPr>
            <w:tcW w:w="2032" w:type="dxa"/>
            <w:vMerge w:val="restart"/>
            <w:tcBorders>
              <w:top w:val="nil"/>
              <w:left w:val="single" w:sz="4" w:space="0" w:color="auto"/>
              <w:bottom w:val="nil"/>
              <w:right w:val="single" w:sz="4" w:space="0" w:color="auto"/>
            </w:tcBorders>
            <w:shd w:val="clear" w:color="000000" w:fill="FFFFFF"/>
            <w:hideMark/>
          </w:tcPr>
          <w:p w14:paraId="14DBB1E6" w14:textId="77777777" w:rsidR="0069108E" w:rsidRPr="0069108E" w:rsidRDefault="0069108E" w:rsidP="000B35D5">
            <w:pPr>
              <w:rPr>
                <w:sz w:val="18"/>
                <w:szCs w:val="18"/>
                <w:lang w:val="lt-LT"/>
              </w:rPr>
            </w:pPr>
            <w:r w:rsidRPr="0069108E">
              <w:rPr>
                <w:sz w:val="18"/>
                <w:szCs w:val="18"/>
                <w:lang w:val="lt-LT"/>
              </w:rPr>
              <w:lastRenderedPageBreak/>
              <w:t xml:space="preserve">Plėtoti sveiką gyvenseną bei stiprinti sveikos gyvensenos įgūdžius ugdymo įstaigose ir bendruomenėse,  vykdyti visuomenės sveikatos stebėseną savivaldybėse (kodas 11-001-02-10-13) </w:t>
            </w:r>
          </w:p>
        </w:tc>
        <w:tc>
          <w:tcPr>
            <w:tcW w:w="2140" w:type="dxa"/>
            <w:tcBorders>
              <w:top w:val="nil"/>
              <w:left w:val="nil"/>
              <w:bottom w:val="single" w:sz="4" w:space="0" w:color="auto"/>
              <w:right w:val="single" w:sz="4" w:space="0" w:color="auto"/>
            </w:tcBorders>
            <w:shd w:val="clear" w:color="auto" w:fill="auto"/>
            <w:vAlign w:val="center"/>
            <w:hideMark/>
          </w:tcPr>
          <w:p w14:paraId="4B448C7C" w14:textId="77777777" w:rsidR="0069108E" w:rsidRPr="0069108E" w:rsidRDefault="0069108E" w:rsidP="000B35D5">
            <w:pPr>
              <w:rPr>
                <w:sz w:val="18"/>
                <w:szCs w:val="18"/>
                <w:lang w:val="lt-LT"/>
              </w:rPr>
            </w:pPr>
            <w:r w:rsidRPr="0069108E">
              <w:rPr>
                <w:sz w:val="18"/>
                <w:szCs w:val="18"/>
                <w:lang w:val="lt-LT"/>
              </w:rPr>
              <w:t>19. Supratimo apie mikroorganizmų atsparumą antimikrobinėms medžiagoms didinimas</w:t>
            </w:r>
          </w:p>
        </w:tc>
        <w:tc>
          <w:tcPr>
            <w:tcW w:w="1635" w:type="dxa"/>
            <w:tcBorders>
              <w:top w:val="nil"/>
              <w:left w:val="nil"/>
              <w:bottom w:val="single" w:sz="4" w:space="0" w:color="auto"/>
              <w:right w:val="single" w:sz="4" w:space="0" w:color="auto"/>
            </w:tcBorders>
            <w:shd w:val="clear" w:color="auto" w:fill="auto"/>
            <w:vAlign w:val="center"/>
            <w:hideMark/>
          </w:tcPr>
          <w:p w14:paraId="1FCE5946" w14:textId="77777777" w:rsidR="0069108E" w:rsidRPr="0069108E" w:rsidRDefault="0069108E" w:rsidP="000B35D5">
            <w:pPr>
              <w:rPr>
                <w:sz w:val="18"/>
                <w:szCs w:val="18"/>
                <w:lang w:val="lt-LT"/>
              </w:rPr>
            </w:pPr>
            <w:r w:rsidRPr="0069108E">
              <w:rPr>
                <w:sz w:val="18"/>
                <w:szCs w:val="18"/>
                <w:lang w:val="lt-LT"/>
              </w:rPr>
              <w:t>19.1. Asmenų, dalyvavusių  užsiėmimuose apie mikroorganizmų atsparumą, skaičius</w:t>
            </w:r>
          </w:p>
        </w:tc>
        <w:tc>
          <w:tcPr>
            <w:tcW w:w="1150" w:type="dxa"/>
            <w:tcBorders>
              <w:top w:val="nil"/>
              <w:left w:val="nil"/>
              <w:bottom w:val="single" w:sz="4" w:space="0" w:color="auto"/>
              <w:right w:val="single" w:sz="4" w:space="0" w:color="auto"/>
            </w:tcBorders>
            <w:shd w:val="clear" w:color="auto" w:fill="auto"/>
            <w:vAlign w:val="center"/>
            <w:hideMark/>
          </w:tcPr>
          <w:p w14:paraId="4A439F4E"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1F435B1D" w14:textId="77777777" w:rsidR="0069108E" w:rsidRPr="0069108E" w:rsidRDefault="0069108E" w:rsidP="000B35D5">
            <w:pPr>
              <w:jc w:val="center"/>
              <w:rPr>
                <w:sz w:val="18"/>
                <w:szCs w:val="18"/>
                <w:lang w:val="lt-LT"/>
              </w:rPr>
            </w:pPr>
            <w:r w:rsidRPr="0069108E">
              <w:rPr>
                <w:sz w:val="18"/>
                <w:szCs w:val="18"/>
                <w:lang w:val="lt-LT"/>
              </w:rPr>
              <w:t>30</w:t>
            </w:r>
          </w:p>
        </w:tc>
        <w:tc>
          <w:tcPr>
            <w:tcW w:w="1067" w:type="dxa"/>
            <w:tcBorders>
              <w:top w:val="nil"/>
              <w:left w:val="nil"/>
              <w:bottom w:val="single" w:sz="4" w:space="0" w:color="auto"/>
              <w:right w:val="single" w:sz="4" w:space="0" w:color="auto"/>
            </w:tcBorders>
            <w:shd w:val="clear" w:color="auto" w:fill="auto"/>
            <w:vAlign w:val="center"/>
            <w:hideMark/>
          </w:tcPr>
          <w:p w14:paraId="760B30F6" w14:textId="77777777" w:rsidR="0069108E" w:rsidRPr="0069108E" w:rsidRDefault="0069108E" w:rsidP="000B35D5">
            <w:pPr>
              <w:jc w:val="center"/>
              <w:rPr>
                <w:sz w:val="18"/>
                <w:szCs w:val="18"/>
                <w:lang w:val="lt-LT"/>
              </w:rPr>
            </w:pPr>
            <w:r w:rsidRPr="0069108E">
              <w:rPr>
                <w:sz w:val="18"/>
                <w:szCs w:val="18"/>
                <w:lang w:val="lt-LT"/>
              </w:rPr>
              <w:t>33</w:t>
            </w:r>
          </w:p>
        </w:tc>
        <w:tc>
          <w:tcPr>
            <w:tcW w:w="1042" w:type="dxa"/>
            <w:tcBorders>
              <w:top w:val="nil"/>
              <w:left w:val="nil"/>
              <w:bottom w:val="single" w:sz="4" w:space="0" w:color="auto"/>
              <w:right w:val="single" w:sz="4" w:space="0" w:color="auto"/>
            </w:tcBorders>
            <w:shd w:val="clear" w:color="auto" w:fill="auto"/>
            <w:vAlign w:val="center"/>
            <w:hideMark/>
          </w:tcPr>
          <w:p w14:paraId="26624DDF" w14:textId="77777777" w:rsidR="0069108E" w:rsidRPr="0069108E" w:rsidRDefault="0069108E" w:rsidP="000B35D5">
            <w:pPr>
              <w:jc w:val="center"/>
              <w:rPr>
                <w:sz w:val="18"/>
                <w:szCs w:val="18"/>
                <w:lang w:val="lt-LT"/>
              </w:rPr>
            </w:pPr>
            <w:r w:rsidRPr="0069108E">
              <w:rPr>
                <w:sz w:val="18"/>
                <w:szCs w:val="18"/>
                <w:lang w:val="lt-LT"/>
              </w:rPr>
              <w:t>110</w:t>
            </w:r>
          </w:p>
        </w:tc>
        <w:tc>
          <w:tcPr>
            <w:tcW w:w="4768" w:type="dxa"/>
            <w:tcBorders>
              <w:top w:val="single" w:sz="4" w:space="0" w:color="auto"/>
              <w:left w:val="nil"/>
              <w:bottom w:val="single" w:sz="4" w:space="0" w:color="auto"/>
              <w:right w:val="single" w:sz="4" w:space="0" w:color="auto"/>
            </w:tcBorders>
            <w:shd w:val="clear" w:color="auto" w:fill="auto"/>
            <w:noWrap/>
            <w:vAlign w:val="center"/>
            <w:hideMark/>
          </w:tcPr>
          <w:p w14:paraId="24522B45"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33D60AA7" w14:textId="77777777" w:rsidTr="00141B82">
        <w:trPr>
          <w:trHeight w:val="2353"/>
        </w:trPr>
        <w:tc>
          <w:tcPr>
            <w:tcW w:w="2032" w:type="dxa"/>
            <w:vMerge/>
            <w:tcBorders>
              <w:top w:val="nil"/>
              <w:left w:val="single" w:sz="4" w:space="0" w:color="auto"/>
              <w:bottom w:val="nil"/>
              <w:right w:val="single" w:sz="4" w:space="0" w:color="auto"/>
            </w:tcBorders>
            <w:vAlign w:val="center"/>
            <w:hideMark/>
          </w:tcPr>
          <w:p w14:paraId="25807A28" w14:textId="77777777" w:rsidR="0069108E" w:rsidRPr="0069108E" w:rsidRDefault="0069108E" w:rsidP="000B35D5">
            <w:pPr>
              <w:rPr>
                <w:sz w:val="18"/>
                <w:szCs w:val="18"/>
                <w:lang w:val="lt-LT"/>
              </w:rPr>
            </w:pP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14:paraId="4CDB0EA5" w14:textId="77777777" w:rsidR="0069108E" w:rsidRPr="0069108E" w:rsidRDefault="0069108E" w:rsidP="000B35D5">
            <w:pPr>
              <w:rPr>
                <w:sz w:val="18"/>
                <w:szCs w:val="18"/>
                <w:lang w:val="lt-LT"/>
              </w:rPr>
            </w:pPr>
            <w:r w:rsidRPr="0069108E">
              <w:rPr>
                <w:sz w:val="18"/>
                <w:szCs w:val="18"/>
                <w:lang w:val="lt-LT"/>
              </w:rPr>
              <w:t>20. Priemonės vykdant sustiprintą užkrečiamųjų ligų epidemiologinę priežiūrą (pagal atskirą sprendimą, atsižvelgiant į epidemiologinę situaciją)</w:t>
            </w:r>
          </w:p>
        </w:tc>
        <w:tc>
          <w:tcPr>
            <w:tcW w:w="1635" w:type="dxa"/>
            <w:tcBorders>
              <w:top w:val="nil"/>
              <w:left w:val="nil"/>
              <w:bottom w:val="single" w:sz="4" w:space="0" w:color="auto"/>
              <w:right w:val="single" w:sz="4" w:space="0" w:color="auto"/>
            </w:tcBorders>
            <w:shd w:val="clear" w:color="auto" w:fill="auto"/>
            <w:vAlign w:val="center"/>
            <w:hideMark/>
          </w:tcPr>
          <w:p w14:paraId="0ACDC00A" w14:textId="77777777" w:rsidR="0069108E" w:rsidRPr="0069108E" w:rsidRDefault="0069108E" w:rsidP="000B35D5">
            <w:pPr>
              <w:rPr>
                <w:sz w:val="18"/>
                <w:szCs w:val="18"/>
                <w:lang w:val="lt-LT"/>
              </w:rPr>
            </w:pPr>
            <w:r w:rsidRPr="0069108E">
              <w:rPr>
                <w:strike/>
                <w:sz w:val="18"/>
                <w:szCs w:val="18"/>
                <w:lang w:val="lt-LT"/>
              </w:rPr>
              <w:t>20.1.Ištirtų atvejų, nesusijusių su ugdymo įstaiga, skaičius</w:t>
            </w:r>
          </w:p>
        </w:tc>
        <w:tc>
          <w:tcPr>
            <w:tcW w:w="1150" w:type="dxa"/>
            <w:tcBorders>
              <w:top w:val="nil"/>
              <w:left w:val="nil"/>
              <w:bottom w:val="single" w:sz="4" w:space="0" w:color="auto"/>
              <w:right w:val="single" w:sz="4" w:space="0" w:color="auto"/>
            </w:tcBorders>
            <w:shd w:val="clear" w:color="auto" w:fill="auto"/>
            <w:vAlign w:val="center"/>
            <w:hideMark/>
          </w:tcPr>
          <w:p w14:paraId="124CE8EC"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000000" w:fill="A6A6A6"/>
            <w:vAlign w:val="center"/>
            <w:hideMark/>
          </w:tcPr>
          <w:p w14:paraId="2B905C6F" w14:textId="77777777" w:rsidR="0069108E" w:rsidRPr="0069108E" w:rsidRDefault="0069108E" w:rsidP="000B35D5">
            <w:pPr>
              <w:jc w:val="center"/>
              <w:rPr>
                <w:sz w:val="18"/>
                <w:szCs w:val="18"/>
                <w:lang w:val="lt-LT"/>
              </w:rPr>
            </w:pPr>
            <w:r w:rsidRPr="0069108E">
              <w:rPr>
                <w:sz w:val="18"/>
                <w:szCs w:val="18"/>
                <w:lang w:val="lt-LT"/>
              </w:rPr>
              <w:t>x</w:t>
            </w:r>
          </w:p>
        </w:tc>
        <w:tc>
          <w:tcPr>
            <w:tcW w:w="1067" w:type="dxa"/>
            <w:tcBorders>
              <w:top w:val="nil"/>
              <w:left w:val="nil"/>
              <w:bottom w:val="single" w:sz="4" w:space="0" w:color="auto"/>
              <w:right w:val="single" w:sz="4" w:space="0" w:color="auto"/>
            </w:tcBorders>
            <w:shd w:val="clear" w:color="000000" w:fill="A6A6A6"/>
            <w:vAlign w:val="center"/>
            <w:hideMark/>
          </w:tcPr>
          <w:p w14:paraId="5C36D8BA" w14:textId="77777777" w:rsidR="0069108E" w:rsidRPr="0069108E" w:rsidRDefault="0069108E" w:rsidP="000B35D5">
            <w:pPr>
              <w:jc w:val="center"/>
              <w:rPr>
                <w:sz w:val="18"/>
                <w:szCs w:val="18"/>
                <w:lang w:val="lt-LT"/>
              </w:rPr>
            </w:pPr>
            <w:r w:rsidRPr="0069108E">
              <w:rPr>
                <w:sz w:val="18"/>
                <w:szCs w:val="18"/>
                <w:lang w:val="lt-LT"/>
              </w:rPr>
              <w:t>x</w:t>
            </w:r>
          </w:p>
        </w:tc>
        <w:tc>
          <w:tcPr>
            <w:tcW w:w="1042" w:type="dxa"/>
            <w:tcBorders>
              <w:top w:val="nil"/>
              <w:left w:val="nil"/>
              <w:bottom w:val="single" w:sz="4" w:space="0" w:color="auto"/>
              <w:right w:val="single" w:sz="4" w:space="0" w:color="auto"/>
            </w:tcBorders>
            <w:shd w:val="clear" w:color="000000" w:fill="A6A6A6"/>
            <w:vAlign w:val="center"/>
            <w:hideMark/>
          </w:tcPr>
          <w:p w14:paraId="3F253F92" w14:textId="77777777" w:rsidR="0069108E" w:rsidRPr="0069108E" w:rsidRDefault="0069108E" w:rsidP="000B35D5">
            <w:pPr>
              <w:jc w:val="center"/>
              <w:rPr>
                <w:sz w:val="18"/>
                <w:szCs w:val="18"/>
                <w:lang w:val="lt-LT"/>
              </w:rPr>
            </w:pPr>
            <w:r w:rsidRPr="0069108E">
              <w:rPr>
                <w:sz w:val="18"/>
                <w:szCs w:val="18"/>
                <w:lang w:val="lt-LT"/>
              </w:rPr>
              <w:t>x</w:t>
            </w:r>
          </w:p>
        </w:tc>
        <w:tc>
          <w:tcPr>
            <w:tcW w:w="4768" w:type="dxa"/>
            <w:vMerge w:val="restart"/>
            <w:tcBorders>
              <w:top w:val="nil"/>
              <w:left w:val="single" w:sz="4" w:space="0" w:color="auto"/>
              <w:bottom w:val="single" w:sz="4" w:space="0" w:color="000000"/>
              <w:right w:val="single" w:sz="4" w:space="0" w:color="auto"/>
            </w:tcBorders>
            <w:shd w:val="clear" w:color="000000" w:fill="A6A6A6"/>
            <w:vAlign w:val="center"/>
            <w:hideMark/>
          </w:tcPr>
          <w:p w14:paraId="1304A260" w14:textId="77777777" w:rsidR="0069108E" w:rsidRPr="0069108E" w:rsidRDefault="0069108E" w:rsidP="000B35D5">
            <w:pPr>
              <w:rPr>
                <w:color w:val="000000"/>
                <w:sz w:val="18"/>
                <w:szCs w:val="18"/>
                <w:lang w:val="lt-LT"/>
              </w:rPr>
            </w:pPr>
            <w:r w:rsidRPr="0069108E">
              <w:rPr>
                <w:color w:val="000000"/>
                <w:sz w:val="18"/>
                <w:szCs w:val="18"/>
                <w:lang w:val="lt-LT"/>
              </w:rPr>
              <w:t>Pakeistas Lietuvos Respublikos sveikatos apsaugos ministro valstybės lygio ekstremaliosios situacijos valstybės operacijų vadovo 2020 m. kovo 18 d. sprendimas Nr. V-438 „Dėl savivaldybių visuomenės sveikatos biurų dalyvavimo COVID-19 ligos (</w:t>
            </w:r>
            <w:proofErr w:type="spellStart"/>
            <w:r w:rsidRPr="0069108E">
              <w:rPr>
                <w:color w:val="000000"/>
                <w:sz w:val="18"/>
                <w:szCs w:val="18"/>
                <w:lang w:val="lt-LT"/>
              </w:rPr>
              <w:t>koronaviruso</w:t>
            </w:r>
            <w:proofErr w:type="spellEnd"/>
            <w:r w:rsidRPr="0069108E">
              <w:rPr>
                <w:color w:val="000000"/>
                <w:sz w:val="18"/>
                <w:szCs w:val="18"/>
                <w:lang w:val="lt-LT"/>
              </w:rPr>
              <w:t xml:space="preserve"> infekcijos) atvejų ir protrūkių tyrime“. Nebeliko teisinio pagrindo vykdyti šią funkciją. </w:t>
            </w:r>
          </w:p>
        </w:tc>
      </w:tr>
      <w:tr w:rsidR="0069108E" w:rsidRPr="0069108E" w14:paraId="50057B7D" w14:textId="77777777" w:rsidTr="00141B82">
        <w:trPr>
          <w:trHeight w:val="997"/>
        </w:trPr>
        <w:tc>
          <w:tcPr>
            <w:tcW w:w="2032" w:type="dxa"/>
            <w:vMerge/>
            <w:tcBorders>
              <w:top w:val="nil"/>
              <w:left w:val="single" w:sz="4" w:space="0" w:color="auto"/>
              <w:bottom w:val="nil"/>
              <w:right w:val="single" w:sz="4" w:space="0" w:color="auto"/>
            </w:tcBorders>
            <w:vAlign w:val="center"/>
            <w:hideMark/>
          </w:tcPr>
          <w:p w14:paraId="356370FA"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single" w:sz="4" w:space="0" w:color="auto"/>
            </w:tcBorders>
            <w:vAlign w:val="center"/>
            <w:hideMark/>
          </w:tcPr>
          <w:p w14:paraId="42F1E529" w14:textId="77777777" w:rsidR="0069108E" w:rsidRPr="0069108E" w:rsidRDefault="0069108E" w:rsidP="000B35D5">
            <w:pPr>
              <w:rPr>
                <w:sz w:val="18"/>
                <w:szCs w:val="18"/>
                <w:lang w:val="lt-LT"/>
              </w:rPr>
            </w:pPr>
          </w:p>
        </w:tc>
        <w:tc>
          <w:tcPr>
            <w:tcW w:w="1635" w:type="dxa"/>
            <w:tcBorders>
              <w:top w:val="nil"/>
              <w:left w:val="nil"/>
              <w:bottom w:val="single" w:sz="4" w:space="0" w:color="auto"/>
              <w:right w:val="single" w:sz="4" w:space="0" w:color="auto"/>
            </w:tcBorders>
            <w:shd w:val="clear" w:color="auto" w:fill="auto"/>
            <w:vAlign w:val="center"/>
            <w:hideMark/>
          </w:tcPr>
          <w:p w14:paraId="54F13487" w14:textId="77777777" w:rsidR="0069108E" w:rsidRPr="0069108E" w:rsidRDefault="0069108E" w:rsidP="000B35D5">
            <w:pPr>
              <w:rPr>
                <w:sz w:val="18"/>
                <w:szCs w:val="18"/>
                <w:lang w:val="lt-LT"/>
              </w:rPr>
            </w:pPr>
            <w:r w:rsidRPr="0069108E">
              <w:rPr>
                <w:strike/>
                <w:sz w:val="18"/>
                <w:szCs w:val="18"/>
                <w:lang w:val="lt-LT"/>
              </w:rPr>
              <w:t>20.2. Ištirtų atvejų, nesusijusių su ugdymo įstaiga, dalis</w:t>
            </w:r>
          </w:p>
        </w:tc>
        <w:tc>
          <w:tcPr>
            <w:tcW w:w="1150" w:type="dxa"/>
            <w:tcBorders>
              <w:top w:val="nil"/>
              <w:left w:val="nil"/>
              <w:bottom w:val="single" w:sz="4" w:space="0" w:color="auto"/>
              <w:right w:val="single" w:sz="4" w:space="0" w:color="auto"/>
            </w:tcBorders>
            <w:shd w:val="clear" w:color="auto" w:fill="auto"/>
            <w:vAlign w:val="center"/>
            <w:hideMark/>
          </w:tcPr>
          <w:p w14:paraId="447908B1"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000000" w:fill="A6A6A6"/>
            <w:vAlign w:val="center"/>
            <w:hideMark/>
          </w:tcPr>
          <w:p w14:paraId="724F4C7C" w14:textId="77777777" w:rsidR="0069108E" w:rsidRPr="0069108E" w:rsidRDefault="0069108E" w:rsidP="000B35D5">
            <w:pPr>
              <w:jc w:val="center"/>
              <w:rPr>
                <w:sz w:val="18"/>
                <w:szCs w:val="18"/>
                <w:lang w:val="lt-LT"/>
              </w:rPr>
            </w:pPr>
            <w:r w:rsidRPr="0069108E">
              <w:rPr>
                <w:sz w:val="18"/>
                <w:szCs w:val="18"/>
                <w:lang w:val="lt-LT"/>
              </w:rPr>
              <w:t>x</w:t>
            </w:r>
          </w:p>
        </w:tc>
        <w:tc>
          <w:tcPr>
            <w:tcW w:w="1067" w:type="dxa"/>
            <w:tcBorders>
              <w:top w:val="nil"/>
              <w:left w:val="nil"/>
              <w:bottom w:val="single" w:sz="4" w:space="0" w:color="auto"/>
              <w:right w:val="single" w:sz="4" w:space="0" w:color="auto"/>
            </w:tcBorders>
            <w:shd w:val="clear" w:color="000000" w:fill="A6A6A6"/>
            <w:vAlign w:val="center"/>
            <w:hideMark/>
          </w:tcPr>
          <w:p w14:paraId="6736173F" w14:textId="77777777" w:rsidR="0069108E" w:rsidRPr="0069108E" w:rsidRDefault="0069108E" w:rsidP="000B35D5">
            <w:pPr>
              <w:jc w:val="center"/>
              <w:rPr>
                <w:sz w:val="18"/>
                <w:szCs w:val="18"/>
                <w:lang w:val="lt-LT"/>
              </w:rPr>
            </w:pPr>
            <w:r w:rsidRPr="0069108E">
              <w:rPr>
                <w:sz w:val="18"/>
                <w:szCs w:val="18"/>
                <w:lang w:val="lt-LT"/>
              </w:rPr>
              <w:t>x</w:t>
            </w:r>
          </w:p>
        </w:tc>
        <w:tc>
          <w:tcPr>
            <w:tcW w:w="1042" w:type="dxa"/>
            <w:tcBorders>
              <w:top w:val="nil"/>
              <w:left w:val="nil"/>
              <w:bottom w:val="single" w:sz="4" w:space="0" w:color="auto"/>
              <w:right w:val="single" w:sz="4" w:space="0" w:color="auto"/>
            </w:tcBorders>
            <w:shd w:val="clear" w:color="000000" w:fill="A6A6A6"/>
            <w:vAlign w:val="center"/>
            <w:hideMark/>
          </w:tcPr>
          <w:p w14:paraId="2126C2CD" w14:textId="77777777" w:rsidR="0069108E" w:rsidRPr="0069108E" w:rsidRDefault="0069108E" w:rsidP="000B35D5">
            <w:pPr>
              <w:jc w:val="center"/>
              <w:rPr>
                <w:sz w:val="18"/>
                <w:szCs w:val="18"/>
                <w:lang w:val="lt-LT"/>
              </w:rPr>
            </w:pPr>
            <w:r w:rsidRPr="0069108E">
              <w:rPr>
                <w:sz w:val="18"/>
                <w:szCs w:val="18"/>
                <w:lang w:val="lt-LT"/>
              </w:rPr>
              <w:t>x</w:t>
            </w:r>
          </w:p>
        </w:tc>
        <w:tc>
          <w:tcPr>
            <w:tcW w:w="4768" w:type="dxa"/>
            <w:vMerge/>
            <w:tcBorders>
              <w:top w:val="nil"/>
              <w:left w:val="single" w:sz="4" w:space="0" w:color="auto"/>
              <w:bottom w:val="single" w:sz="4" w:space="0" w:color="000000"/>
              <w:right w:val="single" w:sz="4" w:space="0" w:color="auto"/>
            </w:tcBorders>
            <w:vAlign w:val="center"/>
            <w:hideMark/>
          </w:tcPr>
          <w:p w14:paraId="670BF010" w14:textId="77777777" w:rsidR="0069108E" w:rsidRPr="0069108E" w:rsidRDefault="0069108E" w:rsidP="000B35D5">
            <w:pPr>
              <w:rPr>
                <w:color w:val="000000"/>
                <w:sz w:val="18"/>
                <w:szCs w:val="18"/>
                <w:lang w:val="lt-LT"/>
              </w:rPr>
            </w:pPr>
          </w:p>
        </w:tc>
      </w:tr>
      <w:tr w:rsidR="0069108E" w:rsidRPr="0069108E" w14:paraId="503DD45C" w14:textId="77777777" w:rsidTr="00141B82">
        <w:trPr>
          <w:trHeight w:val="997"/>
        </w:trPr>
        <w:tc>
          <w:tcPr>
            <w:tcW w:w="2032" w:type="dxa"/>
            <w:vMerge/>
            <w:tcBorders>
              <w:top w:val="nil"/>
              <w:left w:val="single" w:sz="4" w:space="0" w:color="auto"/>
              <w:bottom w:val="nil"/>
              <w:right w:val="single" w:sz="4" w:space="0" w:color="auto"/>
            </w:tcBorders>
            <w:vAlign w:val="center"/>
            <w:hideMark/>
          </w:tcPr>
          <w:p w14:paraId="7D5F56E7"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single" w:sz="4" w:space="0" w:color="auto"/>
            </w:tcBorders>
            <w:vAlign w:val="center"/>
            <w:hideMark/>
          </w:tcPr>
          <w:p w14:paraId="4D95DCB8" w14:textId="77777777" w:rsidR="0069108E" w:rsidRPr="0069108E" w:rsidRDefault="0069108E" w:rsidP="000B35D5">
            <w:pPr>
              <w:rPr>
                <w:sz w:val="18"/>
                <w:szCs w:val="18"/>
                <w:lang w:val="lt-LT"/>
              </w:rPr>
            </w:pPr>
          </w:p>
        </w:tc>
        <w:tc>
          <w:tcPr>
            <w:tcW w:w="1635" w:type="dxa"/>
            <w:tcBorders>
              <w:top w:val="nil"/>
              <w:left w:val="nil"/>
              <w:bottom w:val="single" w:sz="4" w:space="0" w:color="auto"/>
              <w:right w:val="single" w:sz="4" w:space="0" w:color="auto"/>
            </w:tcBorders>
            <w:shd w:val="clear" w:color="auto" w:fill="auto"/>
            <w:vAlign w:val="center"/>
            <w:hideMark/>
          </w:tcPr>
          <w:p w14:paraId="094161FA" w14:textId="77777777" w:rsidR="0069108E" w:rsidRPr="0069108E" w:rsidRDefault="0069108E" w:rsidP="000B35D5">
            <w:pPr>
              <w:rPr>
                <w:sz w:val="18"/>
                <w:szCs w:val="18"/>
                <w:lang w:val="lt-LT"/>
              </w:rPr>
            </w:pPr>
            <w:r w:rsidRPr="0069108E">
              <w:rPr>
                <w:sz w:val="18"/>
                <w:szCs w:val="18"/>
                <w:lang w:val="lt-LT"/>
              </w:rPr>
              <w:t>20.3. Identifikuotų protrūkių skaičius ugdymo įstaigoje</w:t>
            </w:r>
          </w:p>
        </w:tc>
        <w:tc>
          <w:tcPr>
            <w:tcW w:w="1150" w:type="dxa"/>
            <w:tcBorders>
              <w:top w:val="nil"/>
              <w:left w:val="nil"/>
              <w:bottom w:val="single" w:sz="4" w:space="0" w:color="auto"/>
              <w:right w:val="single" w:sz="4" w:space="0" w:color="auto"/>
            </w:tcBorders>
            <w:shd w:val="clear" w:color="auto" w:fill="auto"/>
            <w:vAlign w:val="center"/>
            <w:hideMark/>
          </w:tcPr>
          <w:p w14:paraId="2C587336"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5848ABB8" w14:textId="77777777" w:rsidR="0069108E" w:rsidRPr="0069108E" w:rsidRDefault="0069108E" w:rsidP="000B35D5">
            <w:pPr>
              <w:jc w:val="center"/>
              <w:rPr>
                <w:sz w:val="18"/>
                <w:szCs w:val="18"/>
                <w:lang w:val="lt-LT"/>
              </w:rPr>
            </w:pPr>
            <w:r w:rsidRPr="0069108E">
              <w:rPr>
                <w:sz w:val="18"/>
                <w:szCs w:val="18"/>
                <w:lang w:val="lt-LT"/>
              </w:rPr>
              <w:t>Pagal poreikį</w:t>
            </w:r>
          </w:p>
        </w:tc>
        <w:tc>
          <w:tcPr>
            <w:tcW w:w="1067" w:type="dxa"/>
            <w:tcBorders>
              <w:top w:val="nil"/>
              <w:left w:val="nil"/>
              <w:bottom w:val="single" w:sz="4" w:space="0" w:color="auto"/>
              <w:right w:val="single" w:sz="4" w:space="0" w:color="auto"/>
            </w:tcBorders>
            <w:shd w:val="clear" w:color="auto" w:fill="auto"/>
            <w:vAlign w:val="center"/>
            <w:hideMark/>
          </w:tcPr>
          <w:p w14:paraId="76F08828" w14:textId="77777777" w:rsidR="0069108E" w:rsidRPr="0069108E" w:rsidRDefault="0069108E" w:rsidP="000B35D5">
            <w:pPr>
              <w:jc w:val="center"/>
              <w:rPr>
                <w:sz w:val="18"/>
                <w:szCs w:val="18"/>
                <w:lang w:val="lt-LT"/>
              </w:rPr>
            </w:pPr>
            <w:r w:rsidRPr="0069108E">
              <w:rPr>
                <w:sz w:val="18"/>
                <w:szCs w:val="18"/>
                <w:lang w:val="lt-LT"/>
              </w:rPr>
              <w:t>162</w:t>
            </w:r>
          </w:p>
        </w:tc>
        <w:tc>
          <w:tcPr>
            <w:tcW w:w="1042" w:type="dxa"/>
            <w:tcBorders>
              <w:top w:val="nil"/>
              <w:left w:val="nil"/>
              <w:bottom w:val="single" w:sz="4" w:space="0" w:color="auto"/>
              <w:right w:val="single" w:sz="4" w:space="0" w:color="auto"/>
            </w:tcBorders>
            <w:shd w:val="clear" w:color="auto" w:fill="auto"/>
            <w:vAlign w:val="center"/>
            <w:hideMark/>
          </w:tcPr>
          <w:p w14:paraId="04A47054"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3375FB7E"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0525E225" w14:textId="77777777" w:rsidTr="00141B82">
        <w:trPr>
          <w:trHeight w:val="804"/>
        </w:trPr>
        <w:tc>
          <w:tcPr>
            <w:tcW w:w="2032" w:type="dxa"/>
            <w:vMerge/>
            <w:tcBorders>
              <w:top w:val="nil"/>
              <w:left w:val="single" w:sz="4" w:space="0" w:color="auto"/>
              <w:bottom w:val="nil"/>
              <w:right w:val="single" w:sz="4" w:space="0" w:color="auto"/>
            </w:tcBorders>
            <w:vAlign w:val="center"/>
            <w:hideMark/>
          </w:tcPr>
          <w:p w14:paraId="6F08A11D" w14:textId="77777777" w:rsidR="0069108E" w:rsidRPr="0069108E" w:rsidRDefault="0069108E" w:rsidP="000B35D5">
            <w:pPr>
              <w:rPr>
                <w:sz w:val="18"/>
                <w:szCs w:val="18"/>
                <w:lang w:val="lt-LT"/>
              </w:rPr>
            </w:pP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3919D19E" w14:textId="77777777" w:rsidR="0069108E" w:rsidRPr="0069108E" w:rsidRDefault="0069108E" w:rsidP="000B35D5">
            <w:pPr>
              <w:rPr>
                <w:sz w:val="18"/>
                <w:szCs w:val="18"/>
                <w:lang w:val="lt-LT"/>
              </w:rPr>
            </w:pPr>
            <w:r w:rsidRPr="0069108E">
              <w:rPr>
                <w:sz w:val="18"/>
                <w:szCs w:val="18"/>
                <w:lang w:val="lt-LT"/>
              </w:rPr>
              <w:t>21. Supratimo apie mikroorganizmų atsparumą antimikrobinėms medžiagoms didinimas ugdymo įstaigose</w:t>
            </w:r>
          </w:p>
        </w:tc>
        <w:tc>
          <w:tcPr>
            <w:tcW w:w="1635" w:type="dxa"/>
            <w:tcBorders>
              <w:top w:val="nil"/>
              <w:left w:val="nil"/>
              <w:bottom w:val="single" w:sz="4" w:space="0" w:color="auto"/>
              <w:right w:val="single" w:sz="4" w:space="0" w:color="auto"/>
            </w:tcBorders>
            <w:shd w:val="clear" w:color="auto" w:fill="auto"/>
            <w:vAlign w:val="center"/>
            <w:hideMark/>
          </w:tcPr>
          <w:p w14:paraId="2E8B6C72" w14:textId="77777777" w:rsidR="0069108E" w:rsidRPr="0069108E" w:rsidRDefault="0069108E" w:rsidP="000B35D5">
            <w:pPr>
              <w:rPr>
                <w:sz w:val="18"/>
                <w:szCs w:val="18"/>
                <w:lang w:val="lt-LT"/>
              </w:rPr>
            </w:pPr>
            <w:r w:rsidRPr="0069108E">
              <w:rPr>
                <w:sz w:val="18"/>
                <w:szCs w:val="18"/>
                <w:lang w:val="lt-LT"/>
              </w:rPr>
              <w:t>21.1.Mokinių, dalyvavusių užsiėmimuose apie mikroorganizmų atsparumą, skaičius</w:t>
            </w:r>
          </w:p>
        </w:tc>
        <w:tc>
          <w:tcPr>
            <w:tcW w:w="1150" w:type="dxa"/>
            <w:tcBorders>
              <w:top w:val="nil"/>
              <w:left w:val="nil"/>
              <w:bottom w:val="single" w:sz="4" w:space="0" w:color="auto"/>
              <w:right w:val="single" w:sz="4" w:space="0" w:color="auto"/>
            </w:tcBorders>
            <w:shd w:val="clear" w:color="auto" w:fill="auto"/>
            <w:vAlign w:val="center"/>
            <w:hideMark/>
          </w:tcPr>
          <w:p w14:paraId="35CC2748"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740BD523" w14:textId="77777777" w:rsidR="0069108E" w:rsidRPr="0069108E" w:rsidRDefault="0069108E" w:rsidP="000B35D5">
            <w:pPr>
              <w:jc w:val="center"/>
              <w:rPr>
                <w:sz w:val="18"/>
                <w:szCs w:val="18"/>
                <w:lang w:val="lt-LT"/>
              </w:rPr>
            </w:pPr>
            <w:r w:rsidRPr="0069108E">
              <w:rPr>
                <w:sz w:val="18"/>
                <w:szCs w:val="18"/>
                <w:lang w:val="lt-LT"/>
              </w:rPr>
              <w:t>2800</w:t>
            </w:r>
          </w:p>
        </w:tc>
        <w:tc>
          <w:tcPr>
            <w:tcW w:w="1067" w:type="dxa"/>
            <w:tcBorders>
              <w:top w:val="nil"/>
              <w:left w:val="nil"/>
              <w:bottom w:val="single" w:sz="4" w:space="0" w:color="auto"/>
              <w:right w:val="single" w:sz="4" w:space="0" w:color="auto"/>
            </w:tcBorders>
            <w:shd w:val="clear" w:color="auto" w:fill="auto"/>
            <w:vAlign w:val="center"/>
            <w:hideMark/>
          </w:tcPr>
          <w:p w14:paraId="04FC93B5" w14:textId="77777777" w:rsidR="0069108E" w:rsidRPr="0069108E" w:rsidRDefault="0069108E" w:rsidP="000B35D5">
            <w:pPr>
              <w:jc w:val="center"/>
              <w:rPr>
                <w:sz w:val="18"/>
                <w:szCs w:val="18"/>
                <w:lang w:val="lt-LT"/>
              </w:rPr>
            </w:pPr>
            <w:r w:rsidRPr="0069108E">
              <w:rPr>
                <w:sz w:val="18"/>
                <w:szCs w:val="18"/>
                <w:lang w:val="lt-LT"/>
              </w:rPr>
              <w:t>3542</w:t>
            </w:r>
          </w:p>
        </w:tc>
        <w:tc>
          <w:tcPr>
            <w:tcW w:w="1042" w:type="dxa"/>
            <w:tcBorders>
              <w:top w:val="nil"/>
              <w:left w:val="nil"/>
              <w:bottom w:val="single" w:sz="4" w:space="0" w:color="auto"/>
              <w:right w:val="single" w:sz="4" w:space="0" w:color="auto"/>
            </w:tcBorders>
            <w:shd w:val="clear" w:color="auto" w:fill="auto"/>
            <w:vAlign w:val="center"/>
            <w:hideMark/>
          </w:tcPr>
          <w:p w14:paraId="68BB411F" w14:textId="77777777" w:rsidR="0069108E" w:rsidRPr="0069108E" w:rsidRDefault="0069108E" w:rsidP="000B35D5">
            <w:pPr>
              <w:jc w:val="center"/>
              <w:rPr>
                <w:sz w:val="18"/>
                <w:szCs w:val="18"/>
                <w:lang w:val="lt-LT"/>
              </w:rPr>
            </w:pPr>
            <w:r w:rsidRPr="0069108E">
              <w:rPr>
                <w:sz w:val="18"/>
                <w:szCs w:val="18"/>
                <w:lang w:val="lt-LT"/>
              </w:rPr>
              <w:t>126,5</w:t>
            </w:r>
          </w:p>
        </w:tc>
        <w:tc>
          <w:tcPr>
            <w:tcW w:w="4768" w:type="dxa"/>
            <w:tcBorders>
              <w:top w:val="nil"/>
              <w:left w:val="nil"/>
              <w:bottom w:val="single" w:sz="4" w:space="0" w:color="auto"/>
              <w:right w:val="single" w:sz="4" w:space="0" w:color="auto"/>
            </w:tcBorders>
            <w:shd w:val="clear" w:color="auto" w:fill="auto"/>
            <w:noWrap/>
            <w:vAlign w:val="center"/>
            <w:hideMark/>
          </w:tcPr>
          <w:p w14:paraId="72BE2F34" w14:textId="77777777" w:rsidR="0069108E" w:rsidRPr="0069108E" w:rsidRDefault="0069108E" w:rsidP="000B35D5">
            <w:pPr>
              <w:rPr>
                <w:color w:val="000000"/>
                <w:sz w:val="18"/>
                <w:szCs w:val="18"/>
                <w:lang w:val="lt-LT"/>
              </w:rPr>
            </w:pPr>
            <w:r w:rsidRPr="0069108E">
              <w:rPr>
                <w:color w:val="000000"/>
                <w:sz w:val="18"/>
                <w:szCs w:val="18"/>
                <w:lang w:val="lt-LT"/>
              </w:rPr>
              <w:t xml:space="preserve">Didelis poreikis po </w:t>
            </w:r>
            <w:proofErr w:type="spellStart"/>
            <w:r w:rsidRPr="0069108E">
              <w:rPr>
                <w:color w:val="000000"/>
                <w:sz w:val="18"/>
                <w:szCs w:val="18"/>
                <w:lang w:val="lt-LT"/>
              </w:rPr>
              <w:t>pandeminiu</w:t>
            </w:r>
            <w:proofErr w:type="spellEnd"/>
            <w:r w:rsidRPr="0069108E">
              <w:rPr>
                <w:color w:val="000000"/>
                <w:sz w:val="18"/>
                <w:szCs w:val="18"/>
                <w:lang w:val="lt-LT"/>
              </w:rPr>
              <w:t xml:space="preserve"> laikotarpiu priminti asmens higieną siekiant apsisaugoti</w:t>
            </w:r>
          </w:p>
        </w:tc>
      </w:tr>
      <w:tr w:rsidR="0069108E" w:rsidRPr="0069108E" w14:paraId="4B3C0DDD" w14:textId="77777777" w:rsidTr="00141B82">
        <w:trPr>
          <w:trHeight w:val="789"/>
        </w:trPr>
        <w:tc>
          <w:tcPr>
            <w:tcW w:w="2032" w:type="dxa"/>
            <w:vMerge/>
            <w:tcBorders>
              <w:top w:val="nil"/>
              <w:left w:val="single" w:sz="4" w:space="0" w:color="auto"/>
              <w:bottom w:val="nil"/>
              <w:right w:val="single" w:sz="4" w:space="0" w:color="auto"/>
            </w:tcBorders>
            <w:vAlign w:val="center"/>
            <w:hideMark/>
          </w:tcPr>
          <w:p w14:paraId="1961497C"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auto"/>
              <w:right w:val="single" w:sz="4" w:space="0" w:color="auto"/>
            </w:tcBorders>
            <w:vAlign w:val="center"/>
            <w:hideMark/>
          </w:tcPr>
          <w:p w14:paraId="444CDBAF" w14:textId="77777777" w:rsidR="0069108E" w:rsidRPr="0069108E" w:rsidRDefault="0069108E" w:rsidP="000B35D5">
            <w:pPr>
              <w:rPr>
                <w:sz w:val="18"/>
                <w:szCs w:val="18"/>
                <w:lang w:val="lt-LT"/>
              </w:rPr>
            </w:pPr>
          </w:p>
        </w:tc>
        <w:tc>
          <w:tcPr>
            <w:tcW w:w="1635" w:type="dxa"/>
            <w:tcBorders>
              <w:top w:val="nil"/>
              <w:left w:val="nil"/>
              <w:bottom w:val="single" w:sz="4" w:space="0" w:color="auto"/>
              <w:right w:val="single" w:sz="4" w:space="0" w:color="auto"/>
            </w:tcBorders>
            <w:shd w:val="clear" w:color="auto" w:fill="auto"/>
            <w:vAlign w:val="center"/>
            <w:hideMark/>
          </w:tcPr>
          <w:p w14:paraId="5394A6E8" w14:textId="77777777" w:rsidR="0069108E" w:rsidRPr="0069108E" w:rsidRDefault="0069108E" w:rsidP="000B35D5">
            <w:pPr>
              <w:rPr>
                <w:sz w:val="18"/>
                <w:szCs w:val="18"/>
                <w:lang w:val="lt-LT"/>
              </w:rPr>
            </w:pPr>
            <w:r w:rsidRPr="0069108E">
              <w:rPr>
                <w:sz w:val="18"/>
                <w:szCs w:val="18"/>
                <w:lang w:val="lt-LT"/>
              </w:rPr>
              <w:t>21.2. Mokinių, dalyvavusių užsiėmimuose apie mikroorganizmų atsparumą, dalis</w:t>
            </w:r>
          </w:p>
        </w:tc>
        <w:tc>
          <w:tcPr>
            <w:tcW w:w="1150" w:type="dxa"/>
            <w:tcBorders>
              <w:top w:val="nil"/>
              <w:left w:val="nil"/>
              <w:bottom w:val="single" w:sz="4" w:space="0" w:color="auto"/>
              <w:right w:val="single" w:sz="4" w:space="0" w:color="auto"/>
            </w:tcBorders>
            <w:shd w:val="clear" w:color="auto" w:fill="auto"/>
            <w:vAlign w:val="center"/>
            <w:hideMark/>
          </w:tcPr>
          <w:p w14:paraId="08D4066C"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4907258A" w14:textId="77777777" w:rsidR="0069108E" w:rsidRPr="0069108E" w:rsidRDefault="0069108E" w:rsidP="000B35D5">
            <w:pPr>
              <w:jc w:val="center"/>
              <w:rPr>
                <w:sz w:val="18"/>
                <w:szCs w:val="18"/>
                <w:lang w:val="lt-LT"/>
              </w:rPr>
            </w:pPr>
            <w:r w:rsidRPr="0069108E">
              <w:rPr>
                <w:sz w:val="18"/>
                <w:szCs w:val="18"/>
                <w:lang w:val="lt-LT"/>
              </w:rPr>
              <w:t>76,73</w:t>
            </w:r>
          </w:p>
        </w:tc>
        <w:tc>
          <w:tcPr>
            <w:tcW w:w="1067" w:type="dxa"/>
            <w:tcBorders>
              <w:top w:val="nil"/>
              <w:left w:val="nil"/>
              <w:bottom w:val="single" w:sz="4" w:space="0" w:color="auto"/>
              <w:right w:val="single" w:sz="4" w:space="0" w:color="auto"/>
            </w:tcBorders>
            <w:shd w:val="clear" w:color="auto" w:fill="auto"/>
            <w:vAlign w:val="center"/>
            <w:hideMark/>
          </w:tcPr>
          <w:p w14:paraId="323803D6" w14:textId="77777777" w:rsidR="0069108E" w:rsidRPr="0069108E" w:rsidRDefault="0069108E" w:rsidP="000B35D5">
            <w:pPr>
              <w:jc w:val="center"/>
              <w:rPr>
                <w:sz w:val="18"/>
                <w:szCs w:val="18"/>
                <w:lang w:val="lt-LT"/>
              </w:rPr>
            </w:pPr>
            <w:r w:rsidRPr="0069108E">
              <w:rPr>
                <w:sz w:val="18"/>
                <w:szCs w:val="18"/>
                <w:lang w:val="lt-LT"/>
              </w:rPr>
              <w:t>97,06</w:t>
            </w:r>
          </w:p>
        </w:tc>
        <w:tc>
          <w:tcPr>
            <w:tcW w:w="1042" w:type="dxa"/>
            <w:tcBorders>
              <w:top w:val="nil"/>
              <w:left w:val="nil"/>
              <w:bottom w:val="single" w:sz="4" w:space="0" w:color="auto"/>
              <w:right w:val="single" w:sz="4" w:space="0" w:color="auto"/>
            </w:tcBorders>
            <w:shd w:val="clear" w:color="auto" w:fill="auto"/>
            <w:vAlign w:val="center"/>
            <w:hideMark/>
          </w:tcPr>
          <w:p w14:paraId="29F80761" w14:textId="77777777" w:rsidR="0069108E" w:rsidRPr="0069108E" w:rsidRDefault="0069108E" w:rsidP="000B35D5">
            <w:pPr>
              <w:jc w:val="center"/>
              <w:rPr>
                <w:sz w:val="18"/>
                <w:szCs w:val="18"/>
                <w:lang w:val="lt-LT"/>
              </w:rPr>
            </w:pPr>
            <w:r w:rsidRPr="0069108E">
              <w:rPr>
                <w:sz w:val="18"/>
                <w:szCs w:val="18"/>
                <w:lang w:val="lt-LT"/>
              </w:rPr>
              <w:t>126.5</w:t>
            </w:r>
          </w:p>
        </w:tc>
        <w:tc>
          <w:tcPr>
            <w:tcW w:w="4768" w:type="dxa"/>
            <w:tcBorders>
              <w:top w:val="nil"/>
              <w:left w:val="nil"/>
              <w:bottom w:val="single" w:sz="4" w:space="0" w:color="auto"/>
              <w:right w:val="single" w:sz="4" w:space="0" w:color="auto"/>
            </w:tcBorders>
            <w:shd w:val="clear" w:color="auto" w:fill="auto"/>
            <w:noWrap/>
            <w:vAlign w:val="center"/>
            <w:hideMark/>
          </w:tcPr>
          <w:p w14:paraId="2B3FD787" w14:textId="77777777" w:rsidR="0069108E" w:rsidRPr="0069108E" w:rsidRDefault="0069108E" w:rsidP="000B35D5">
            <w:pPr>
              <w:rPr>
                <w:color w:val="000000"/>
                <w:sz w:val="18"/>
                <w:szCs w:val="18"/>
                <w:lang w:val="lt-LT"/>
              </w:rPr>
            </w:pPr>
            <w:r w:rsidRPr="0069108E">
              <w:rPr>
                <w:color w:val="000000"/>
                <w:sz w:val="18"/>
                <w:szCs w:val="18"/>
                <w:lang w:val="lt-LT"/>
              </w:rPr>
              <w:t xml:space="preserve">Didelis poreikis po </w:t>
            </w:r>
            <w:proofErr w:type="spellStart"/>
            <w:r w:rsidRPr="0069108E">
              <w:rPr>
                <w:color w:val="000000"/>
                <w:sz w:val="18"/>
                <w:szCs w:val="18"/>
                <w:lang w:val="lt-LT"/>
              </w:rPr>
              <w:t>pandeminiu</w:t>
            </w:r>
            <w:proofErr w:type="spellEnd"/>
            <w:r w:rsidRPr="0069108E">
              <w:rPr>
                <w:color w:val="000000"/>
                <w:sz w:val="18"/>
                <w:szCs w:val="18"/>
                <w:lang w:val="lt-LT"/>
              </w:rPr>
              <w:t xml:space="preserve"> laikotarpiu priminti asmens higieną siekiant apsisaugoti</w:t>
            </w:r>
          </w:p>
        </w:tc>
      </w:tr>
      <w:tr w:rsidR="0069108E" w:rsidRPr="0069108E" w14:paraId="59594631" w14:textId="77777777" w:rsidTr="00141B82">
        <w:trPr>
          <w:trHeight w:val="543"/>
        </w:trPr>
        <w:tc>
          <w:tcPr>
            <w:tcW w:w="2032" w:type="dxa"/>
            <w:vMerge/>
            <w:tcBorders>
              <w:top w:val="nil"/>
              <w:left w:val="single" w:sz="4" w:space="0" w:color="auto"/>
              <w:bottom w:val="nil"/>
              <w:right w:val="single" w:sz="4" w:space="0" w:color="auto"/>
            </w:tcBorders>
            <w:vAlign w:val="center"/>
            <w:hideMark/>
          </w:tcPr>
          <w:p w14:paraId="59ECBD7C" w14:textId="77777777" w:rsidR="0069108E" w:rsidRPr="0069108E" w:rsidRDefault="0069108E" w:rsidP="000B35D5">
            <w:pPr>
              <w:rPr>
                <w:sz w:val="18"/>
                <w:szCs w:val="18"/>
                <w:lang w:val="lt-LT"/>
              </w:rPr>
            </w:pPr>
          </w:p>
        </w:tc>
        <w:tc>
          <w:tcPr>
            <w:tcW w:w="2140" w:type="dxa"/>
            <w:vMerge w:val="restart"/>
            <w:tcBorders>
              <w:top w:val="nil"/>
              <w:left w:val="single" w:sz="4" w:space="0" w:color="auto"/>
              <w:bottom w:val="nil"/>
              <w:right w:val="nil"/>
            </w:tcBorders>
            <w:shd w:val="clear" w:color="auto" w:fill="auto"/>
            <w:vAlign w:val="center"/>
            <w:hideMark/>
          </w:tcPr>
          <w:p w14:paraId="6A2E34F5" w14:textId="77777777" w:rsidR="0069108E" w:rsidRPr="0069108E" w:rsidRDefault="0069108E" w:rsidP="000B35D5">
            <w:pPr>
              <w:rPr>
                <w:sz w:val="18"/>
                <w:szCs w:val="18"/>
                <w:lang w:val="lt-LT"/>
              </w:rPr>
            </w:pPr>
            <w:r w:rsidRPr="0069108E">
              <w:rPr>
                <w:sz w:val="18"/>
                <w:szCs w:val="18"/>
                <w:lang w:val="lt-LT"/>
              </w:rPr>
              <w:t>22. Epidemiologinės priežiūros vykdymas ugdymo įstaigose</w:t>
            </w: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09B27EF6" w14:textId="77777777" w:rsidR="0069108E" w:rsidRPr="0069108E" w:rsidRDefault="0069108E" w:rsidP="000B35D5">
            <w:pPr>
              <w:rPr>
                <w:sz w:val="18"/>
                <w:szCs w:val="18"/>
                <w:lang w:val="lt-LT"/>
              </w:rPr>
            </w:pPr>
            <w:r w:rsidRPr="0069108E">
              <w:rPr>
                <w:sz w:val="18"/>
                <w:szCs w:val="18"/>
                <w:lang w:val="lt-LT"/>
              </w:rPr>
              <w:t xml:space="preserve">22.1. Iširtų atvejų, susijusių su ugdymo įstaiga, skaičius </w:t>
            </w:r>
          </w:p>
        </w:tc>
        <w:tc>
          <w:tcPr>
            <w:tcW w:w="1150" w:type="dxa"/>
            <w:tcBorders>
              <w:top w:val="nil"/>
              <w:left w:val="nil"/>
              <w:bottom w:val="single" w:sz="4" w:space="0" w:color="auto"/>
              <w:right w:val="single" w:sz="4" w:space="0" w:color="auto"/>
            </w:tcBorders>
            <w:shd w:val="clear" w:color="auto" w:fill="auto"/>
            <w:vAlign w:val="center"/>
            <w:hideMark/>
          </w:tcPr>
          <w:p w14:paraId="1FBD62AF"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3F7F99B5" w14:textId="77777777" w:rsidR="0069108E" w:rsidRPr="0069108E" w:rsidRDefault="0069108E" w:rsidP="000B35D5">
            <w:pPr>
              <w:jc w:val="center"/>
              <w:rPr>
                <w:sz w:val="18"/>
                <w:szCs w:val="18"/>
                <w:lang w:val="lt-LT"/>
              </w:rPr>
            </w:pPr>
            <w:r w:rsidRPr="0069108E">
              <w:rPr>
                <w:sz w:val="18"/>
                <w:szCs w:val="18"/>
                <w:lang w:val="lt-LT"/>
              </w:rPr>
              <w:t>Pagal poreikį</w:t>
            </w:r>
          </w:p>
        </w:tc>
        <w:tc>
          <w:tcPr>
            <w:tcW w:w="1067" w:type="dxa"/>
            <w:tcBorders>
              <w:top w:val="nil"/>
              <w:left w:val="nil"/>
              <w:bottom w:val="single" w:sz="4" w:space="0" w:color="auto"/>
              <w:right w:val="single" w:sz="4" w:space="0" w:color="auto"/>
            </w:tcBorders>
            <w:shd w:val="clear" w:color="auto" w:fill="auto"/>
            <w:vAlign w:val="center"/>
            <w:hideMark/>
          </w:tcPr>
          <w:p w14:paraId="1D388F32" w14:textId="77777777" w:rsidR="0069108E" w:rsidRPr="0069108E" w:rsidRDefault="0069108E" w:rsidP="000B35D5">
            <w:pPr>
              <w:jc w:val="center"/>
              <w:rPr>
                <w:sz w:val="18"/>
                <w:szCs w:val="18"/>
                <w:lang w:val="lt-LT"/>
              </w:rPr>
            </w:pPr>
            <w:r w:rsidRPr="0069108E">
              <w:rPr>
                <w:sz w:val="18"/>
                <w:szCs w:val="18"/>
                <w:lang w:val="lt-LT"/>
              </w:rPr>
              <w:t>462</w:t>
            </w:r>
          </w:p>
        </w:tc>
        <w:tc>
          <w:tcPr>
            <w:tcW w:w="1042" w:type="dxa"/>
            <w:tcBorders>
              <w:top w:val="nil"/>
              <w:left w:val="nil"/>
              <w:bottom w:val="single" w:sz="4" w:space="0" w:color="auto"/>
              <w:right w:val="single" w:sz="4" w:space="0" w:color="auto"/>
            </w:tcBorders>
            <w:shd w:val="clear" w:color="auto" w:fill="auto"/>
            <w:vAlign w:val="center"/>
            <w:hideMark/>
          </w:tcPr>
          <w:p w14:paraId="1DDA2DDC"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561E0958"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4EECDD14" w14:textId="77777777" w:rsidTr="00141B82">
        <w:trPr>
          <w:trHeight w:val="595"/>
        </w:trPr>
        <w:tc>
          <w:tcPr>
            <w:tcW w:w="2032" w:type="dxa"/>
            <w:vMerge/>
            <w:tcBorders>
              <w:top w:val="nil"/>
              <w:left w:val="single" w:sz="4" w:space="0" w:color="auto"/>
              <w:bottom w:val="nil"/>
              <w:right w:val="single" w:sz="4" w:space="0" w:color="auto"/>
            </w:tcBorders>
            <w:vAlign w:val="center"/>
            <w:hideMark/>
          </w:tcPr>
          <w:p w14:paraId="50E69BBE" w14:textId="77777777" w:rsidR="0069108E" w:rsidRPr="0069108E" w:rsidRDefault="0069108E" w:rsidP="000B35D5">
            <w:pPr>
              <w:rPr>
                <w:sz w:val="18"/>
                <w:szCs w:val="18"/>
                <w:lang w:val="lt-LT"/>
              </w:rPr>
            </w:pPr>
          </w:p>
        </w:tc>
        <w:tc>
          <w:tcPr>
            <w:tcW w:w="2140" w:type="dxa"/>
            <w:vMerge/>
            <w:tcBorders>
              <w:top w:val="nil"/>
              <w:left w:val="single" w:sz="4" w:space="0" w:color="auto"/>
              <w:bottom w:val="nil"/>
              <w:right w:val="nil"/>
            </w:tcBorders>
            <w:vAlign w:val="center"/>
            <w:hideMark/>
          </w:tcPr>
          <w:p w14:paraId="39F1AEFA"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07D27654" w14:textId="77777777" w:rsidR="0069108E" w:rsidRPr="0069108E" w:rsidRDefault="0069108E" w:rsidP="000B35D5">
            <w:pPr>
              <w:rPr>
                <w:sz w:val="18"/>
                <w:szCs w:val="18"/>
                <w:lang w:val="lt-LT"/>
              </w:rPr>
            </w:pPr>
            <w:r w:rsidRPr="0069108E">
              <w:rPr>
                <w:sz w:val="18"/>
                <w:szCs w:val="18"/>
                <w:lang w:val="lt-LT"/>
              </w:rPr>
              <w:t xml:space="preserve">22.2. Ištirtų atvejų, susijusių su ugdymo įstaiga, dalis </w:t>
            </w:r>
          </w:p>
        </w:tc>
        <w:tc>
          <w:tcPr>
            <w:tcW w:w="1150" w:type="dxa"/>
            <w:tcBorders>
              <w:top w:val="nil"/>
              <w:left w:val="nil"/>
              <w:bottom w:val="single" w:sz="4" w:space="0" w:color="auto"/>
              <w:right w:val="single" w:sz="4" w:space="0" w:color="auto"/>
            </w:tcBorders>
            <w:shd w:val="clear" w:color="auto" w:fill="auto"/>
            <w:vAlign w:val="center"/>
            <w:hideMark/>
          </w:tcPr>
          <w:p w14:paraId="30122F43"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44ABE067" w14:textId="77777777" w:rsidR="0069108E" w:rsidRPr="0069108E" w:rsidRDefault="0069108E" w:rsidP="000B35D5">
            <w:pPr>
              <w:jc w:val="center"/>
              <w:rPr>
                <w:sz w:val="18"/>
                <w:szCs w:val="18"/>
                <w:lang w:val="lt-LT"/>
              </w:rPr>
            </w:pPr>
            <w:r w:rsidRPr="0069108E">
              <w:rPr>
                <w:sz w:val="18"/>
                <w:szCs w:val="18"/>
                <w:lang w:val="lt-LT"/>
              </w:rPr>
              <w:t>100</w:t>
            </w:r>
          </w:p>
        </w:tc>
        <w:tc>
          <w:tcPr>
            <w:tcW w:w="1067" w:type="dxa"/>
            <w:tcBorders>
              <w:top w:val="nil"/>
              <w:left w:val="nil"/>
              <w:bottom w:val="single" w:sz="4" w:space="0" w:color="auto"/>
              <w:right w:val="single" w:sz="4" w:space="0" w:color="auto"/>
            </w:tcBorders>
            <w:shd w:val="clear" w:color="auto" w:fill="auto"/>
            <w:vAlign w:val="center"/>
            <w:hideMark/>
          </w:tcPr>
          <w:p w14:paraId="10CC98B3" w14:textId="77777777" w:rsidR="0069108E" w:rsidRPr="0069108E" w:rsidRDefault="0069108E" w:rsidP="000B35D5">
            <w:pPr>
              <w:jc w:val="center"/>
              <w:rPr>
                <w:sz w:val="18"/>
                <w:szCs w:val="18"/>
                <w:lang w:val="lt-LT"/>
              </w:rPr>
            </w:pPr>
            <w:r w:rsidRPr="0069108E">
              <w:rPr>
                <w:sz w:val="18"/>
                <w:szCs w:val="18"/>
                <w:lang w:val="lt-LT"/>
              </w:rPr>
              <w:t>100</w:t>
            </w:r>
          </w:p>
        </w:tc>
        <w:tc>
          <w:tcPr>
            <w:tcW w:w="1042" w:type="dxa"/>
            <w:tcBorders>
              <w:top w:val="nil"/>
              <w:left w:val="nil"/>
              <w:bottom w:val="single" w:sz="4" w:space="0" w:color="auto"/>
              <w:right w:val="single" w:sz="4" w:space="0" w:color="auto"/>
            </w:tcBorders>
            <w:shd w:val="clear" w:color="auto" w:fill="auto"/>
            <w:vAlign w:val="center"/>
            <w:hideMark/>
          </w:tcPr>
          <w:p w14:paraId="140AD73C"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7EEFC1DB"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4DFBB799" w14:textId="77777777" w:rsidTr="00141B82">
        <w:trPr>
          <w:trHeight w:val="491"/>
        </w:trPr>
        <w:tc>
          <w:tcPr>
            <w:tcW w:w="9833" w:type="dxa"/>
            <w:gridSpan w:val="7"/>
            <w:tcBorders>
              <w:top w:val="single" w:sz="4" w:space="0" w:color="auto"/>
              <w:left w:val="single" w:sz="4" w:space="0" w:color="auto"/>
              <w:bottom w:val="single" w:sz="4" w:space="0" w:color="auto"/>
              <w:right w:val="nil"/>
            </w:tcBorders>
            <w:shd w:val="clear" w:color="000000" w:fill="FFFF00"/>
            <w:vAlign w:val="center"/>
            <w:hideMark/>
          </w:tcPr>
          <w:p w14:paraId="6FEA1F1B" w14:textId="77777777" w:rsidR="0069108E" w:rsidRPr="0069108E" w:rsidRDefault="0069108E" w:rsidP="000B35D5">
            <w:pPr>
              <w:rPr>
                <w:b/>
                <w:bCs/>
                <w:sz w:val="18"/>
                <w:szCs w:val="18"/>
                <w:lang w:val="lt-LT"/>
              </w:rPr>
            </w:pPr>
            <w:r w:rsidRPr="0069108E">
              <w:rPr>
                <w:b/>
                <w:bCs/>
                <w:sz w:val="18"/>
                <w:szCs w:val="18"/>
                <w:lang w:val="lt-LT"/>
              </w:rPr>
              <w:lastRenderedPageBreak/>
              <w:t>2</w:t>
            </w:r>
          </w:p>
        </w:tc>
        <w:tc>
          <w:tcPr>
            <w:tcW w:w="4768" w:type="dxa"/>
            <w:tcBorders>
              <w:top w:val="nil"/>
              <w:left w:val="nil"/>
              <w:bottom w:val="single" w:sz="4" w:space="0" w:color="auto"/>
              <w:right w:val="single" w:sz="4" w:space="0" w:color="auto"/>
            </w:tcBorders>
            <w:shd w:val="clear" w:color="000000" w:fill="FFFF00"/>
            <w:noWrap/>
            <w:vAlign w:val="center"/>
            <w:hideMark/>
          </w:tcPr>
          <w:p w14:paraId="03B83CA8" w14:textId="0D686809" w:rsidR="0069108E" w:rsidRPr="0069108E" w:rsidRDefault="0069108E" w:rsidP="000B35D5">
            <w:pPr>
              <w:rPr>
                <w:b/>
                <w:bCs/>
                <w:color w:val="000000"/>
                <w:sz w:val="18"/>
                <w:szCs w:val="18"/>
                <w:lang w:val="lt-LT"/>
              </w:rPr>
            </w:pPr>
          </w:p>
        </w:tc>
      </w:tr>
      <w:tr w:rsidR="0069108E" w:rsidRPr="0069108E" w14:paraId="16DD6068" w14:textId="77777777" w:rsidTr="00141B82">
        <w:trPr>
          <w:trHeight w:val="945"/>
        </w:trPr>
        <w:tc>
          <w:tcPr>
            <w:tcW w:w="2032" w:type="dxa"/>
            <w:vMerge w:val="restart"/>
            <w:tcBorders>
              <w:top w:val="nil"/>
              <w:left w:val="single" w:sz="4" w:space="0" w:color="auto"/>
              <w:bottom w:val="single" w:sz="4" w:space="0" w:color="000000"/>
              <w:right w:val="single" w:sz="4" w:space="0" w:color="auto"/>
            </w:tcBorders>
            <w:shd w:val="clear" w:color="auto" w:fill="auto"/>
            <w:hideMark/>
          </w:tcPr>
          <w:p w14:paraId="4CBF35C2" w14:textId="77777777" w:rsidR="0069108E" w:rsidRPr="0069108E" w:rsidRDefault="0069108E" w:rsidP="000B35D5">
            <w:pPr>
              <w:rPr>
                <w:sz w:val="18"/>
                <w:szCs w:val="18"/>
                <w:lang w:val="lt-LT"/>
              </w:rPr>
            </w:pPr>
            <w:r w:rsidRPr="0069108E">
              <w:rPr>
                <w:sz w:val="18"/>
                <w:szCs w:val="18"/>
                <w:lang w:val="lt-LT"/>
              </w:rPr>
              <w:t xml:space="preserve">Plėtoti sveiką gyvenseną bei stiprinti sveikos gyvensenos įgūdžius ugdymo įstaigose ir bendruomenėse,  vykdyti visuomenės sveikatos stebėseną savivaldybėse (kodas 11-001-02-10-13) </w:t>
            </w:r>
          </w:p>
        </w:tc>
        <w:tc>
          <w:tcPr>
            <w:tcW w:w="2140" w:type="dxa"/>
            <w:vMerge w:val="restart"/>
            <w:tcBorders>
              <w:top w:val="nil"/>
              <w:left w:val="single" w:sz="4" w:space="0" w:color="auto"/>
              <w:bottom w:val="single" w:sz="4" w:space="0" w:color="000000"/>
              <w:right w:val="nil"/>
            </w:tcBorders>
            <w:shd w:val="clear" w:color="auto" w:fill="auto"/>
            <w:vAlign w:val="center"/>
            <w:hideMark/>
          </w:tcPr>
          <w:p w14:paraId="5E7E30C3" w14:textId="77777777" w:rsidR="0069108E" w:rsidRPr="0069108E" w:rsidRDefault="0069108E" w:rsidP="000B35D5">
            <w:pPr>
              <w:rPr>
                <w:sz w:val="18"/>
                <w:szCs w:val="18"/>
                <w:lang w:val="lt-LT"/>
              </w:rPr>
            </w:pPr>
            <w:r w:rsidRPr="0069108E">
              <w:rPr>
                <w:sz w:val="18"/>
                <w:szCs w:val="18"/>
                <w:lang w:val="lt-LT"/>
              </w:rPr>
              <w:t>23. Savivaldybės visuomenės sveikatos biuro darbuotojų,  kvalifikacijos kėlimas</w:t>
            </w: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2A218826" w14:textId="77777777" w:rsidR="0069108E" w:rsidRPr="0069108E" w:rsidRDefault="0069108E" w:rsidP="000B35D5">
            <w:pPr>
              <w:rPr>
                <w:sz w:val="18"/>
                <w:szCs w:val="18"/>
                <w:lang w:val="lt-LT"/>
              </w:rPr>
            </w:pPr>
            <w:r w:rsidRPr="0069108E">
              <w:rPr>
                <w:sz w:val="18"/>
                <w:szCs w:val="18"/>
                <w:lang w:val="lt-LT"/>
              </w:rPr>
              <w:t>23.1.1. Visuomenės sveikatos specialistų, dirbančių ugdymo įstaigose ir kėlusių kvalifikaciją, skaičius</w:t>
            </w:r>
          </w:p>
        </w:tc>
        <w:tc>
          <w:tcPr>
            <w:tcW w:w="1150" w:type="dxa"/>
            <w:tcBorders>
              <w:top w:val="nil"/>
              <w:left w:val="nil"/>
              <w:bottom w:val="single" w:sz="4" w:space="0" w:color="auto"/>
              <w:right w:val="single" w:sz="4" w:space="0" w:color="auto"/>
            </w:tcBorders>
            <w:shd w:val="clear" w:color="auto" w:fill="auto"/>
            <w:vAlign w:val="center"/>
            <w:hideMark/>
          </w:tcPr>
          <w:p w14:paraId="6370F571"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7F84CF82" w14:textId="77777777" w:rsidR="0069108E" w:rsidRPr="0069108E" w:rsidRDefault="0069108E" w:rsidP="000B35D5">
            <w:pPr>
              <w:jc w:val="center"/>
              <w:rPr>
                <w:sz w:val="18"/>
                <w:szCs w:val="18"/>
                <w:lang w:val="lt-LT"/>
              </w:rPr>
            </w:pPr>
            <w:r w:rsidRPr="0069108E">
              <w:rPr>
                <w:sz w:val="18"/>
                <w:szCs w:val="18"/>
                <w:lang w:val="lt-LT"/>
              </w:rPr>
              <w:t>7</w:t>
            </w:r>
          </w:p>
        </w:tc>
        <w:tc>
          <w:tcPr>
            <w:tcW w:w="1067" w:type="dxa"/>
            <w:tcBorders>
              <w:top w:val="nil"/>
              <w:left w:val="nil"/>
              <w:bottom w:val="single" w:sz="4" w:space="0" w:color="auto"/>
              <w:right w:val="single" w:sz="4" w:space="0" w:color="auto"/>
            </w:tcBorders>
            <w:shd w:val="clear" w:color="auto" w:fill="auto"/>
            <w:vAlign w:val="center"/>
            <w:hideMark/>
          </w:tcPr>
          <w:p w14:paraId="251997CD" w14:textId="77777777" w:rsidR="0069108E" w:rsidRPr="0069108E" w:rsidRDefault="0069108E" w:rsidP="000B35D5">
            <w:pPr>
              <w:jc w:val="center"/>
              <w:rPr>
                <w:sz w:val="18"/>
                <w:szCs w:val="18"/>
                <w:lang w:val="lt-LT"/>
              </w:rPr>
            </w:pPr>
            <w:r w:rsidRPr="0069108E">
              <w:rPr>
                <w:sz w:val="18"/>
                <w:szCs w:val="18"/>
                <w:lang w:val="lt-LT"/>
              </w:rPr>
              <w:t>7</w:t>
            </w:r>
          </w:p>
        </w:tc>
        <w:tc>
          <w:tcPr>
            <w:tcW w:w="1042" w:type="dxa"/>
            <w:tcBorders>
              <w:top w:val="nil"/>
              <w:left w:val="nil"/>
              <w:bottom w:val="single" w:sz="4" w:space="0" w:color="auto"/>
              <w:right w:val="single" w:sz="4" w:space="0" w:color="auto"/>
            </w:tcBorders>
            <w:shd w:val="clear" w:color="auto" w:fill="auto"/>
            <w:vAlign w:val="center"/>
            <w:hideMark/>
          </w:tcPr>
          <w:p w14:paraId="61E16AC3"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1FC9AC22"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43D0AD04" w14:textId="77777777" w:rsidTr="00141B82">
        <w:trPr>
          <w:trHeight w:val="945"/>
        </w:trPr>
        <w:tc>
          <w:tcPr>
            <w:tcW w:w="2032" w:type="dxa"/>
            <w:vMerge/>
            <w:tcBorders>
              <w:top w:val="nil"/>
              <w:left w:val="single" w:sz="4" w:space="0" w:color="auto"/>
              <w:bottom w:val="single" w:sz="4" w:space="0" w:color="000000"/>
              <w:right w:val="single" w:sz="4" w:space="0" w:color="auto"/>
            </w:tcBorders>
            <w:vAlign w:val="center"/>
            <w:hideMark/>
          </w:tcPr>
          <w:p w14:paraId="45C83745"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nil"/>
            </w:tcBorders>
            <w:vAlign w:val="center"/>
            <w:hideMark/>
          </w:tcPr>
          <w:p w14:paraId="2CFD2277"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06200541" w14:textId="77777777" w:rsidR="0069108E" w:rsidRPr="0069108E" w:rsidRDefault="0069108E" w:rsidP="000B35D5">
            <w:pPr>
              <w:rPr>
                <w:color w:val="000000"/>
                <w:sz w:val="18"/>
                <w:szCs w:val="18"/>
                <w:lang w:val="lt-LT"/>
              </w:rPr>
            </w:pPr>
            <w:r w:rsidRPr="0069108E">
              <w:rPr>
                <w:color w:val="000000"/>
                <w:sz w:val="18"/>
                <w:szCs w:val="18"/>
                <w:lang w:val="lt-LT"/>
              </w:rPr>
              <w:t>23.1. 2. Visuomenės sveikatos specialistų, dirbančių ugdymo įstaigose ir kėlusių kvalifikaciją dalis</w:t>
            </w:r>
          </w:p>
        </w:tc>
        <w:tc>
          <w:tcPr>
            <w:tcW w:w="1150" w:type="dxa"/>
            <w:tcBorders>
              <w:top w:val="nil"/>
              <w:left w:val="nil"/>
              <w:bottom w:val="single" w:sz="4" w:space="0" w:color="auto"/>
              <w:right w:val="single" w:sz="4" w:space="0" w:color="auto"/>
            </w:tcBorders>
            <w:shd w:val="clear" w:color="auto" w:fill="auto"/>
            <w:vAlign w:val="center"/>
            <w:hideMark/>
          </w:tcPr>
          <w:p w14:paraId="15762FCF"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7214DD95" w14:textId="77777777" w:rsidR="0069108E" w:rsidRPr="0069108E" w:rsidRDefault="0069108E" w:rsidP="000B35D5">
            <w:pPr>
              <w:jc w:val="center"/>
              <w:rPr>
                <w:sz w:val="18"/>
                <w:szCs w:val="18"/>
                <w:lang w:val="lt-LT"/>
              </w:rPr>
            </w:pPr>
            <w:r w:rsidRPr="0069108E">
              <w:rPr>
                <w:sz w:val="18"/>
                <w:szCs w:val="18"/>
                <w:lang w:val="lt-LT"/>
              </w:rPr>
              <w:t>100</w:t>
            </w:r>
          </w:p>
        </w:tc>
        <w:tc>
          <w:tcPr>
            <w:tcW w:w="1067" w:type="dxa"/>
            <w:tcBorders>
              <w:top w:val="nil"/>
              <w:left w:val="nil"/>
              <w:bottom w:val="single" w:sz="4" w:space="0" w:color="auto"/>
              <w:right w:val="single" w:sz="4" w:space="0" w:color="auto"/>
            </w:tcBorders>
            <w:shd w:val="clear" w:color="auto" w:fill="auto"/>
            <w:vAlign w:val="center"/>
            <w:hideMark/>
          </w:tcPr>
          <w:p w14:paraId="25857E9D" w14:textId="77777777" w:rsidR="0069108E" w:rsidRPr="0069108E" w:rsidRDefault="0069108E" w:rsidP="000B35D5">
            <w:pPr>
              <w:jc w:val="center"/>
              <w:rPr>
                <w:sz w:val="18"/>
                <w:szCs w:val="18"/>
                <w:lang w:val="lt-LT"/>
              </w:rPr>
            </w:pPr>
            <w:r w:rsidRPr="0069108E">
              <w:rPr>
                <w:sz w:val="18"/>
                <w:szCs w:val="18"/>
                <w:lang w:val="lt-LT"/>
              </w:rPr>
              <w:t>100</w:t>
            </w:r>
          </w:p>
        </w:tc>
        <w:tc>
          <w:tcPr>
            <w:tcW w:w="1042" w:type="dxa"/>
            <w:tcBorders>
              <w:top w:val="nil"/>
              <w:left w:val="nil"/>
              <w:bottom w:val="single" w:sz="4" w:space="0" w:color="auto"/>
              <w:right w:val="single" w:sz="4" w:space="0" w:color="auto"/>
            </w:tcBorders>
            <w:shd w:val="clear" w:color="auto" w:fill="auto"/>
            <w:vAlign w:val="center"/>
            <w:hideMark/>
          </w:tcPr>
          <w:p w14:paraId="0D570CA7"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5F8D1E4F"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435B64AF" w14:textId="77777777" w:rsidTr="00141B82">
        <w:trPr>
          <w:trHeight w:val="1034"/>
        </w:trPr>
        <w:tc>
          <w:tcPr>
            <w:tcW w:w="2032" w:type="dxa"/>
            <w:vMerge/>
            <w:tcBorders>
              <w:top w:val="nil"/>
              <w:left w:val="single" w:sz="4" w:space="0" w:color="auto"/>
              <w:bottom w:val="single" w:sz="4" w:space="0" w:color="000000"/>
              <w:right w:val="single" w:sz="4" w:space="0" w:color="auto"/>
            </w:tcBorders>
            <w:vAlign w:val="center"/>
            <w:hideMark/>
          </w:tcPr>
          <w:p w14:paraId="378A5702"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nil"/>
            </w:tcBorders>
            <w:vAlign w:val="center"/>
            <w:hideMark/>
          </w:tcPr>
          <w:p w14:paraId="5138B86C"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0807F921" w14:textId="77777777" w:rsidR="0069108E" w:rsidRPr="0069108E" w:rsidRDefault="0069108E" w:rsidP="000B35D5">
            <w:pPr>
              <w:rPr>
                <w:sz w:val="18"/>
                <w:szCs w:val="18"/>
                <w:lang w:val="lt-LT"/>
              </w:rPr>
            </w:pPr>
            <w:r w:rsidRPr="0069108E">
              <w:rPr>
                <w:sz w:val="18"/>
                <w:szCs w:val="18"/>
                <w:lang w:val="lt-LT"/>
              </w:rPr>
              <w:t>23.2.1. Visuomenės sveikatos specialistų, išskyrus dirbančius ugdymo įstaigose,  kėlusių kvalifikaciją, skaičius</w:t>
            </w:r>
          </w:p>
        </w:tc>
        <w:tc>
          <w:tcPr>
            <w:tcW w:w="1150" w:type="dxa"/>
            <w:tcBorders>
              <w:top w:val="nil"/>
              <w:left w:val="nil"/>
              <w:bottom w:val="single" w:sz="4" w:space="0" w:color="auto"/>
              <w:right w:val="single" w:sz="4" w:space="0" w:color="auto"/>
            </w:tcBorders>
            <w:shd w:val="clear" w:color="auto" w:fill="auto"/>
            <w:vAlign w:val="center"/>
            <w:hideMark/>
          </w:tcPr>
          <w:p w14:paraId="34ED1E10"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07A712B3" w14:textId="77777777" w:rsidR="0069108E" w:rsidRPr="0069108E" w:rsidRDefault="0069108E" w:rsidP="000B35D5">
            <w:pPr>
              <w:jc w:val="center"/>
              <w:rPr>
                <w:sz w:val="18"/>
                <w:szCs w:val="18"/>
                <w:lang w:val="lt-LT"/>
              </w:rPr>
            </w:pPr>
            <w:r w:rsidRPr="0069108E">
              <w:rPr>
                <w:sz w:val="18"/>
                <w:szCs w:val="18"/>
                <w:lang w:val="lt-LT"/>
              </w:rPr>
              <w:t>3</w:t>
            </w:r>
          </w:p>
        </w:tc>
        <w:tc>
          <w:tcPr>
            <w:tcW w:w="1067" w:type="dxa"/>
            <w:tcBorders>
              <w:top w:val="nil"/>
              <w:left w:val="nil"/>
              <w:bottom w:val="single" w:sz="4" w:space="0" w:color="auto"/>
              <w:right w:val="single" w:sz="4" w:space="0" w:color="auto"/>
            </w:tcBorders>
            <w:shd w:val="clear" w:color="auto" w:fill="auto"/>
            <w:vAlign w:val="center"/>
            <w:hideMark/>
          </w:tcPr>
          <w:p w14:paraId="2F850A10" w14:textId="77777777" w:rsidR="0069108E" w:rsidRPr="0069108E" w:rsidRDefault="0069108E" w:rsidP="000B35D5">
            <w:pPr>
              <w:jc w:val="center"/>
              <w:rPr>
                <w:sz w:val="18"/>
                <w:szCs w:val="18"/>
                <w:lang w:val="lt-LT"/>
              </w:rPr>
            </w:pPr>
            <w:r w:rsidRPr="0069108E">
              <w:rPr>
                <w:sz w:val="18"/>
                <w:szCs w:val="18"/>
                <w:lang w:val="lt-LT"/>
              </w:rPr>
              <w:t>4</w:t>
            </w:r>
          </w:p>
        </w:tc>
        <w:tc>
          <w:tcPr>
            <w:tcW w:w="1042" w:type="dxa"/>
            <w:tcBorders>
              <w:top w:val="nil"/>
              <w:left w:val="nil"/>
              <w:bottom w:val="single" w:sz="4" w:space="0" w:color="auto"/>
              <w:right w:val="single" w:sz="4" w:space="0" w:color="auto"/>
            </w:tcBorders>
            <w:shd w:val="clear" w:color="auto" w:fill="auto"/>
            <w:vAlign w:val="center"/>
            <w:hideMark/>
          </w:tcPr>
          <w:p w14:paraId="1DDFC1A9" w14:textId="77777777" w:rsidR="0069108E" w:rsidRPr="0069108E" w:rsidRDefault="0069108E" w:rsidP="000B35D5">
            <w:pPr>
              <w:jc w:val="center"/>
              <w:rPr>
                <w:sz w:val="18"/>
                <w:szCs w:val="18"/>
                <w:lang w:val="lt-LT"/>
              </w:rPr>
            </w:pPr>
            <w:r w:rsidRPr="0069108E">
              <w:rPr>
                <w:sz w:val="18"/>
                <w:szCs w:val="18"/>
                <w:lang w:val="lt-LT"/>
              </w:rPr>
              <w:t>133</w:t>
            </w:r>
          </w:p>
        </w:tc>
        <w:tc>
          <w:tcPr>
            <w:tcW w:w="4768" w:type="dxa"/>
            <w:tcBorders>
              <w:top w:val="nil"/>
              <w:left w:val="nil"/>
              <w:bottom w:val="single" w:sz="4" w:space="0" w:color="auto"/>
              <w:right w:val="single" w:sz="4" w:space="0" w:color="auto"/>
            </w:tcBorders>
            <w:shd w:val="clear" w:color="auto" w:fill="auto"/>
            <w:noWrap/>
            <w:vAlign w:val="center"/>
            <w:hideMark/>
          </w:tcPr>
          <w:p w14:paraId="2C152C90"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46BAAE2F" w14:textId="77777777" w:rsidTr="00141B82">
        <w:trPr>
          <w:trHeight w:val="1034"/>
        </w:trPr>
        <w:tc>
          <w:tcPr>
            <w:tcW w:w="2032" w:type="dxa"/>
            <w:vMerge/>
            <w:tcBorders>
              <w:top w:val="nil"/>
              <w:left w:val="single" w:sz="4" w:space="0" w:color="auto"/>
              <w:bottom w:val="single" w:sz="4" w:space="0" w:color="000000"/>
              <w:right w:val="single" w:sz="4" w:space="0" w:color="auto"/>
            </w:tcBorders>
            <w:vAlign w:val="center"/>
            <w:hideMark/>
          </w:tcPr>
          <w:p w14:paraId="24325548"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nil"/>
            </w:tcBorders>
            <w:vAlign w:val="center"/>
            <w:hideMark/>
          </w:tcPr>
          <w:p w14:paraId="39FE7E7A"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7346E78F" w14:textId="77777777" w:rsidR="0069108E" w:rsidRPr="0069108E" w:rsidRDefault="0069108E" w:rsidP="000B35D5">
            <w:pPr>
              <w:rPr>
                <w:color w:val="000000"/>
                <w:sz w:val="18"/>
                <w:szCs w:val="18"/>
                <w:lang w:val="lt-LT"/>
              </w:rPr>
            </w:pPr>
            <w:r w:rsidRPr="0069108E">
              <w:rPr>
                <w:color w:val="000000"/>
                <w:sz w:val="18"/>
                <w:szCs w:val="18"/>
                <w:lang w:val="lt-LT"/>
              </w:rPr>
              <w:t>23.2.2.  Visuomenės sveikatos specialistų, išskyrus dirbančius ugdymo įstaigose,  kėlusių kvalifikaciją  dalis</w:t>
            </w:r>
          </w:p>
        </w:tc>
        <w:tc>
          <w:tcPr>
            <w:tcW w:w="1150" w:type="dxa"/>
            <w:tcBorders>
              <w:top w:val="nil"/>
              <w:left w:val="nil"/>
              <w:bottom w:val="single" w:sz="4" w:space="0" w:color="auto"/>
              <w:right w:val="single" w:sz="4" w:space="0" w:color="auto"/>
            </w:tcBorders>
            <w:shd w:val="clear" w:color="auto" w:fill="auto"/>
            <w:vAlign w:val="center"/>
            <w:hideMark/>
          </w:tcPr>
          <w:p w14:paraId="022E3F9B"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434ACB17" w14:textId="77777777" w:rsidR="0069108E" w:rsidRPr="0069108E" w:rsidRDefault="0069108E" w:rsidP="000B35D5">
            <w:pPr>
              <w:jc w:val="center"/>
              <w:rPr>
                <w:sz w:val="18"/>
                <w:szCs w:val="18"/>
                <w:lang w:val="lt-LT"/>
              </w:rPr>
            </w:pPr>
            <w:r w:rsidRPr="0069108E">
              <w:rPr>
                <w:sz w:val="18"/>
                <w:szCs w:val="18"/>
                <w:lang w:val="lt-LT"/>
              </w:rPr>
              <w:t>100</w:t>
            </w:r>
          </w:p>
        </w:tc>
        <w:tc>
          <w:tcPr>
            <w:tcW w:w="1067" w:type="dxa"/>
            <w:tcBorders>
              <w:top w:val="nil"/>
              <w:left w:val="nil"/>
              <w:bottom w:val="single" w:sz="4" w:space="0" w:color="auto"/>
              <w:right w:val="single" w:sz="4" w:space="0" w:color="auto"/>
            </w:tcBorders>
            <w:shd w:val="clear" w:color="auto" w:fill="auto"/>
            <w:vAlign w:val="center"/>
            <w:hideMark/>
          </w:tcPr>
          <w:p w14:paraId="275E0A86" w14:textId="77777777" w:rsidR="0069108E" w:rsidRPr="0069108E" w:rsidRDefault="0069108E" w:rsidP="000B35D5">
            <w:pPr>
              <w:jc w:val="center"/>
              <w:rPr>
                <w:sz w:val="18"/>
                <w:szCs w:val="18"/>
                <w:lang w:val="lt-LT"/>
              </w:rPr>
            </w:pPr>
            <w:r w:rsidRPr="0069108E">
              <w:rPr>
                <w:sz w:val="18"/>
                <w:szCs w:val="18"/>
                <w:lang w:val="lt-LT"/>
              </w:rPr>
              <w:t>100</w:t>
            </w:r>
          </w:p>
        </w:tc>
        <w:tc>
          <w:tcPr>
            <w:tcW w:w="1042" w:type="dxa"/>
            <w:tcBorders>
              <w:top w:val="nil"/>
              <w:left w:val="nil"/>
              <w:bottom w:val="single" w:sz="4" w:space="0" w:color="auto"/>
              <w:right w:val="single" w:sz="4" w:space="0" w:color="auto"/>
            </w:tcBorders>
            <w:shd w:val="clear" w:color="auto" w:fill="auto"/>
            <w:vAlign w:val="center"/>
            <w:hideMark/>
          </w:tcPr>
          <w:p w14:paraId="5DC68700"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2436006A"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1C162A4D" w14:textId="77777777" w:rsidTr="00141B82">
        <w:trPr>
          <w:trHeight w:val="1034"/>
        </w:trPr>
        <w:tc>
          <w:tcPr>
            <w:tcW w:w="2032" w:type="dxa"/>
            <w:vMerge/>
            <w:tcBorders>
              <w:top w:val="nil"/>
              <w:left w:val="single" w:sz="4" w:space="0" w:color="auto"/>
              <w:bottom w:val="single" w:sz="4" w:space="0" w:color="000000"/>
              <w:right w:val="single" w:sz="4" w:space="0" w:color="auto"/>
            </w:tcBorders>
            <w:vAlign w:val="center"/>
            <w:hideMark/>
          </w:tcPr>
          <w:p w14:paraId="02B92C73"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nil"/>
            </w:tcBorders>
            <w:vAlign w:val="center"/>
            <w:hideMark/>
          </w:tcPr>
          <w:p w14:paraId="14EAF66C"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14FC3B05" w14:textId="77777777" w:rsidR="0069108E" w:rsidRPr="0069108E" w:rsidRDefault="0069108E" w:rsidP="000B35D5">
            <w:pPr>
              <w:rPr>
                <w:sz w:val="18"/>
                <w:szCs w:val="18"/>
                <w:lang w:val="lt-LT"/>
              </w:rPr>
            </w:pPr>
            <w:r w:rsidRPr="0069108E">
              <w:rPr>
                <w:sz w:val="18"/>
                <w:szCs w:val="18"/>
                <w:lang w:val="lt-LT"/>
              </w:rPr>
              <w:t>23.3.1. Visuomenės sveikatos  biuro darbuotojų, išskyrus nurodytus 23.1 ir 23.2 p.,  kėlusių kvalifikaciją, skaičius</w:t>
            </w:r>
          </w:p>
        </w:tc>
        <w:tc>
          <w:tcPr>
            <w:tcW w:w="1150" w:type="dxa"/>
            <w:tcBorders>
              <w:top w:val="nil"/>
              <w:left w:val="nil"/>
              <w:bottom w:val="single" w:sz="4" w:space="0" w:color="auto"/>
              <w:right w:val="single" w:sz="4" w:space="0" w:color="auto"/>
            </w:tcBorders>
            <w:shd w:val="clear" w:color="auto" w:fill="auto"/>
            <w:vAlign w:val="center"/>
            <w:hideMark/>
          </w:tcPr>
          <w:p w14:paraId="2B70F89F"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27FEC261" w14:textId="77777777" w:rsidR="0069108E" w:rsidRPr="0069108E" w:rsidRDefault="0069108E" w:rsidP="000B35D5">
            <w:pPr>
              <w:jc w:val="center"/>
              <w:rPr>
                <w:sz w:val="18"/>
                <w:szCs w:val="18"/>
                <w:lang w:val="lt-LT"/>
              </w:rPr>
            </w:pPr>
            <w:r w:rsidRPr="0069108E">
              <w:rPr>
                <w:sz w:val="18"/>
                <w:szCs w:val="18"/>
                <w:lang w:val="lt-LT"/>
              </w:rPr>
              <w:t>1</w:t>
            </w:r>
          </w:p>
        </w:tc>
        <w:tc>
          <w:tcPr>
            <w:tcW w:w="1067" w:type="dxa"/>
            <w:tcBorders>
              <w:top w:val="nil"/>
              <w:left w:val="nil"/>
              <w:bottom w:val="single" w:sz="4" w:space="0" w:color="auto"/>
              <w:right w:val="single" w:sz="4" w:space="0" w:color="auto"/>
            </w:tcBorders>
            <w:shd w:val="clear" w:color="auto" w:fill="auto"/>
            <w:vAlign w:val="center"/>
            <w:hideMark/>
          </w:tcPr>
          <w:p w14:paraId="7373DC2D" w14:textId="77777777" w:rsidR="0069108E" w:rsidRPr="0069108E" w:rsidRDefault="0069108E" w:rsidP="000B35D5">
            <w:pPr>
              <w:jc w:val="center"/>
              <w:rPr>
                <w:sz w:val="18"/>
                <w:szCs w:val="18"/>
                <w:lang w:val="lt-LT"/>
              </w:rPr>
            </w:pPr>
            <w:r w:rsidRPr="0069108E">
              <w:rPr>
                <w:sz w:val="18"/>
                <w:szCs w:val="18"/>
                <w:lang w:val="lt-LT"/>
              </w:rPr>
              <w:t>1</w:t>
            </w:r>
          </w:p>
        </w:tc>
        <w:tc>
          <w:tcPr>
            <w:tcW w:w="1042" w:type="dxa"/>
            <w:tcBorders>
              <w:top w:val="nil"/>
              <w:left w:val="nil"/>
              <w:bottom w:val="single" w:sz="4" w:space="0" w:color="auto"/>
              <w:right w:val="single" w:sz="4" w:space="0" w:color="auto"/>
            </w:tcBorders>
            <w:shd w:val="clear" w:color="auto" w:fill="auto"/>
            <w:vAlign w:val="center"/>
            <w:hideMark/>
          </w:tcPr>
          <w:p w14:paraId="3ED29B7D"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30A3EF0A"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3466B9F9" w14:textId="77777777" w:rsidTr="00141B82">
        <w:trPr>
          <w:trHeight w:val="1101"/>
        </w:trPr>
        <w:tc>
          <w:tcPr>
            <w:tcW w:w="2032" w:type="dxa"/>
            <w:vMerge/>
            <w:tcBorders>
              <w:top w:val="nil"/>
              <w:left w:val="single" w:sz="4" w:space="0" w:color="auto"/>
              <w:bottom w:val="single" w:sz="4" w:space="0" w:color="000000"/>
              <w:right w:val="single" w:sz="4" w:space="0" w:color="auto"/>
            </w:tcBorders>
            <w:vAlign w:val="center"/>
            <w:hideMark/>
          </w:tcPr>
          <w:p w14:paraId="19619362" w14:textId="77777777" w:rsidR="0069108E" w:rsidRPr="0069108E" w:rsidRDefault="0069108E" w:rsidP="000B35D5">
            <w:pPr>
              <w:rPr>
                <w:sz w:val="18"/>
                <w:szCs w:val="18"/>
                <w:lang w:val="lt-LT"/>
              </w:rPr>
            </w:pPr>
          </w:p>
        </w:tc>
        <w:tc>
          <w:tcPr>
            <w:tcW w:w="2140" w:type="dxa"/>
            <w:vMerge/>
            <w:tcBorders>
              <w:top w:val="nil"/>
              <w:left w:val="single" w:sz="4" w:space="0" w:color="auto"/>
              <w:bottom w:val="single" w:sz="4" w:space="0" w:color="000000"/>
              <w:right w:val="nil"/>
            </w:tcBorders>
            <w:vAlign w:val="center"/>
            <w:hideMark/>
          </w:tcPr>
          <w:p w14:paraId="4F5FCE0C" w14:textId="77777777" w:rsidR="0069108E" w:rsidRPr="0069108E" w:rsidRDefault="0069108E" w:rsidP="000B35D5">
            <w:pPr>
              <w:rPr>
                <w:sz w:val="18"/>
                <w:szCs w:val="18"/>
                <w:lang w:val="lt-LT"/>
              </w:rPr>
            </w:pPr>
          </w:p>
        </w:tc>
        <w:tc>
          <w:tcPr>
            <w:tcW w:w="1635" w:type="dxa"/>
            <w:tcBorders>
              <w:top w:val="nil"/>
              <w:left w:val="single" w:sz="4" w:space="0" w:color="auto"/>
              <w:bottom w:val="single" w:sz="4" w:space="0" w:color="auto"/>
              <w:right w:val="single" w:sz="4" w:space="0" w:color="auto"/>
            </w:tcBorders>
            <w:shd w:val="clear" w:color="auto" w:fill="auto"/>
            <w:vAlign w:val="center"/>
            <w:hideMark/>
          </w:tcPr>
          <w:p w14:paraId="29708C16" w14:textId="77777777" w:rsidR="0069108E" w:rsidRPr="0069108E" w:rsidRDefault="0069108E" w:rsidP="000B35D5">
            <w:pPr>
              <w:rPr>
                <w:color w:val="000000"/>
                <w:sz w:val="18"/>
                <w:szCs w:val="18"/>
                <w:lang w:val="lt-LT"/>
              </w:rPr>
            </w:pPr>
            <w:r w:rsidRPr="0069108E">
              <w:rPr>
                <w:color w:val="000000"/>
                <w:sz w:val="18"/>
                <w:szCs w:val="18"/>
                <w:lang w:val="lt-LT"/>
              </w:rPr>
              <w:t>23.3. 2. Visuomenės sveikatos  biuro darbuotojų, išskyrus nurodytus 23.1 ir 23.2 p.,  kėlusių kvalifikaciją dalis</w:t>
            </w:r>
          </w:p>
        </w:tc>
        <w:tc>
          <w:tcPr>
            <w:tcW w:w="1150" w:type="dxa"/>
            <w:tcBorders>
              <w:top w:val="nil"/>
              <w:left w:val="nil"/>
              <w:bottom w:val="single" w:sz="4" w:space="0" w:color="auto"/>
              <w:right w:val="single" w:sz="4" w:space="0" w:color="auto"/>
            </w:tcBorders>
            <w:shd w:val="clear" w:color="auto" w:fill="auto"/>
            <w:vAlign w:val="center"/>
            <w:hideMark/>
          </w:tcPr>
          <w:p w14:paraId="5DBAE6C8" w14:textId="77777777" w:rsidR="0069108E" w:rsidRPr="0069108E" w:rsidRDefault="0069108E" w:rsidP="000B35D5">
            <w:pPr>
              <w:jc w:val="center"/>
              <w:rPr>
                <w:sz w:val="18"/>
                <w:szCs w:val="18"/>
                <w:lang w:val="lt-LT"/>
              </w:rPr>
            </w:pPr>
            <w:r w:rsidRPr="0069108E">
              <w:rPr>
                <w:sz w:val="18"/>
                <w:szCs w:val="18"/>
                <w:lang w:val="lt-LT"/>
              </w:rPr>
              <w:t>proc.</w:t>
            </w:r>
          </w:p>
        </w:tc>
        <w:tc>
          <w:tcPr>
            <w:tcW w:w="767" w:type="dxa"/>
            <w:tcBorders>
              <w:top w:val="nil"/>
              <w:left w:val="nil"/>
              <w:bottom w:val="single" w:sz="4" w:space="0" w:color="auto"/>
              <w:right w:val="single" w:sz="4" w:space="0" w:color="auto"/>
            </w:tcBorders>
            <w:shd w:val="clear" w:color="auto" w:fill="auto"/>
            <w:vAlign w:val="center"/>
            <w:hideMark/>
          </w:tcPr>
          <w:p w14:paraId="663468BC" w14:textId="77777777" w:rsidR="0069108E" w:rsidRPr="0069108E" w:rsidRDefault="0069108E" w:rsidP="000B35D5">
            <w:pPr>
              <w:jc w:val="center"/>
              <w:rPr>
                <w:sz w:val="18"/>
                <w:szCs w:val="18"/>
                <w:lang w:val="lt-LT"/>
              </w:rPr>
            </w:pPr>
            <w:r w:rsidRPr="0069108E">
              <w:rPr>
                <w:sz w:val="18"/>
                <w:szCs w:val="18"/>
                <w:lang w:val="lt-LT"/>
              </w:rPr>
              <w:t>100</w:t>
            </w:r>
          </w:p>
        </w:tc>
        <w:tc>
          <w:tcPr>
            <w:tcW w:w="1067" w:type="dxa"/>
            <w:tcBorders>
              <w:top w:val="nil"/>
              <w:left w:val="nil"/>
              <w:bottom w:val="single" w:sz="4" w:space="0" w:color="auto"/>
              <w:right w:val="single" w:sz="4" w:space="0" w:color="auto"/>
            </w:tcBorders>
            <w:shd w:val="clear" w:color="auto" w:fill="auto"/>
            <w:vAlign w:val="center"/>
            <w:hideMark/>
          </w:tcPr>
          <w:p w14:paraId="03A2EB96" w14:textId="77777777" w:rsidR="0069108E" w:rsidRPr="0069108E" w:rsidRDefault="0069108E" w:rsidP="000B35D5">
            <w:pPr>
              <w:jc w:val="center"/>
              <w:rPr>
                <w:sz w:val="18"/>
                <w:szCs w:val="18"/>
                <w:lang w:val="lt-LT"/>
              </w:rPr>
            </w:pPr>
            <w:r w:rsidRPr="0069108E">
              <w:rPr>
                <w:sz w:val="18"/>
                <w:szCs w:val="18"/>
                <w:lang w:val="lt-LT"/>
              </w:rPr>
              <w:t>100</w:t>
            </w:r>
          </w:p>
        </w:tc>
        <w:tc>
          <w:tcPr>
            <w:tcW w:w="1042" w:type="dxa"/>
            <w:tcBorders>
              <w:top w:val="nil"/>
              <w:left w:val="nil"/>
              <w:bottom w:val="single" w:sz="4" w:space="0" w:color="auto"/>
              <w:right w:val="single" w:sz="4" w:space="0" w:color="auto"/>
            </w:tcBorders>
            <w:shd w:val="clear" w:color="auto" w:fill="auto"/>
            <w:vAlign w:val="center"/>
            <w:hideMark/>
          </w:tcPr>
          <w:p w14:paraId="1C349390" w14:textId="77777777" w:rsidR="0069108E" w:rsidRPr="0069108E" w:rsidRDefault="0069108E" w:rsidP="000B35D5">
            <w:pPr>
              <w:jc w:val="center"/>
              <w:rPr>
                <w:sz w:val="18"/>
                <w:szCs w:val="18"/>
                <w:lang w:val="lt-LT"/>
              </w:rPr>
            </w:pPr>
            <w:r w:rsidRPr="0069108E">
              <w:rPr>
                <w:sz w:val="18"/>
                <w:szCs w:val="18"/>
                <w:lang w:val="lt-LT"/>
              </w:rPr>
              <w:t>100</w:t>
            </w:r>
          </w:p>
        </w:tc>
        <w:tc>
          <w:tcPr>
            <w:tcW w:w="4768" w:type="dxa"/>
            <w:tcBorders>
              <w:top w:val="nil"/>
              <w:left w:val="nil"/>
              <w:bottom w:val="single" w:sz="4" w:space="0" w:color="auto"/>
              <w:right w:val="single" w:sz="4" w:space="0" w:color="auto"/>
            </w:tcBorders>
            <w:shd w:val="clear" w:color="auto" w:fill="auto"/>
            <w:noWrap/>
            <w:vAlign w:val="center"/>
            <w:hideMark/>
          </w:tcPr>
          <w:p w14:paraId="280DCC63" w14:textId="77777777" w:rsidR="0069108E" w:rsidRPr="0069108E" w:rsidRDefault="0069108E" w:rsidP="000B35D5">
            <w:pPr>
              <w:rPr>
                <w:color w:val="000000"/>
                <w:sz w:val="18"/>
                <w:szCs w:val="18"/>
                <w:lang w:val="lt-LT"/>
              </w:rPr>
            </w:pPr>
            <w:r w:rsidRPr="0069108E">
              <w:rPr>
                <w:color w:val="000000"/>
                <w:sz w:val="18"/>
                <w:szCs w:val="18"/>
                <w:lang w:val="lt-LT"/>
              </w:rPr>
              <w:t> </w:t>
            </w:r>
          </w:p>
        </w:tc>
      </w:tr>
      <w:tr w:rsidR="0069108E" w:rsidRPr="0069108E" w14:paraId="3D3F965E" w14:textId="77777777" w:rsidTr="00141B82">
        <w:trPr>
          <w:trHeight w:val="327"/>
        </w:trPr>
        <w:tc>
          <w:tcPr>
            <w:tcW w:w="9833" w:type="dxa"/>
            <w:gridSpan w:val="7"/>
            <w:tcBorders>
              <w:top w:val="single" w:sz="4" w:space="0" w:color="auto"/>
              <w:left w:val="single" w:sz="4" w:space="0" w:color="auto"/>
              <w:bottom w:val="single" w:sz="4" w:space="0" w:color="auto"/>
              <w:right w:val="nil"/>
            </w:tcBorders>
            <w:shd w:val="clear" w:color="000000" w:fill="FFFF00"/>
            <w:vAlign w:val="center"/>
            <w:hideMark/>
          </w:tcPr>
          <w:p w14:paraId="63F94E49" w14:textId="77777777" w:rsidR="0069108E" w:rsidRPr="0069108E" w:rsidRDefault="0069108E" w:rsidP="000B35D5">
            <w:pPr>
              <w:rPr>
                <w:b/>
                <w:bCs/>
                <w:sz w:val="18"/>
                <w:szCs w:val="18"/>
                <w:lang w:val="lt-LT"/>
              </w:rPr>
            </w:pPr>
            <w:r w:rsidRPr="0069108E">
              <w:rPr>
                <w:b/>
                <w:bCs/>
                <w:sz w:val="18"/>
                <w:szCs w:val="18"/>
                <w:lang w:val="lt-LT"/>
              </w:rPr>
              <w:t>V PRIORITETAS. Savivaldybės visuomenės sveikatos biurų vykdoma viešinimo veikla</w:t>
            </w:r>
          </w:p>
        </w:tc>
        <w:tc>
          <w:tcPr>
            <w:tcW w:w="4768" w:type="dxa"/>
            <w:tcBorders>
              <w:top w:val="nil"/>
              <w:left w:val="nil"/>
              <w:bottom w:val="single" w:sz="4" w:space="0" w:color="auto"/>
              <w:right w:val="single" w:sz="4" w:space="0" w:color="auto"/>
            </w:tcBorders>
            <w:shd w:val="clear" w:color="000000" w:fill="FFFF00"/>
            <w:noWrap/>
            <w:vAlign w:val="center"/>
            <w:hideMark/>
          </w:tcPr>
          <w:p w14:paraId="6E3D35A3" w14:textId="77777777" w:rsidR="0069108E" w:rsidRPr="0069108E" w:rsidRDefault="0069108E" w:rsidP="000B35D5">
            <w:pPr>
              <w:rPr>
                <w:b/>
                <w:bCs/>
                <w:color w:val="000000"/>
                <w:sz w:val="18"/>
                <w:szCs w:val="18"/>
                <w:lang w:val="lt-LT"/>
              </w:rPr>
            </w:pPr>
            <w:r w:rsidRPr="0069108E">
              <w:rPr>
                <w:b/>
                <w:bCs/>
                <w:color w:val="000000"/>
                <w:sz w:val="18"/>
                <w:szCs w:val="18"/>
                <w:lang w:val="lt-LT"/>
              </w:rPr>
              <w:t> </w:t>
            </w:r>
          </w:p>
        </w:tc>
      </w:tr>
      <w:tr w:rsidR="0069108E" w:rsidRPr="0069108E" w14:paraId="002E815A" w14:textId="77777777" w:rsidTr="00141B82">
        <w:trPr>
          <w:trHeight w:val="1831"/>
        </w:trPr>
        <w:tc>
          <w:tcPr>
            <w:tcW w:w="2032" w:type="dxa"/>
            <w:tcBorders>
              <w:top w:val="nil"/>
              <w:left w:val="single" w:sz="4" w:space="0" w:color="auto"/>
              <w:bottom w:val="single" w:sz="4" w:space="0" w:color="auto"/>
              <w:right w:val="single" w:sz="4" w:space="0" w:color="auto"/>
            </w:tcBorders>
            <w:shd w:val="clear" w:color="auto" w:fill="auto"/>
            <w:hideMark/>
          </w:tcPr>
          <w:p w14:paraId="4B785A35" w14:textId="77777777" w:rsidR="0069108E" w:rsidRPr="0069108E" w:rsidRDefault="0069108E" w:rsidP="000B35D5">
            <w:pPr>
              <w:rPr>
                <w:sz w:val="18"/>
                <w:szCs w:val="18"/>
                <w:lang w:val="lt-LT"/>
              </w:rPr>
            </w:pPr>
            <w:r w:rsidRPr="0069108E">
              <w:rPr>
                <w:sz w:val="18"/>
                <w:szCs w:val="18"/>
                <w:lang w:val="lt-LT"/>
              </w:rPr>
              <w:t xml:space="preserve">Plėtoti sveiką gyvenseną bei stiprinti sveikos gyvensenos įgūdžius ugdymo įstaigose ir bendruomenėse,  vykdyti visuomenės sveikatos stebėseną savivaldybėse (kodas 11-001-02-10-13) </w:t>
            </w:r>
          </w:p>
        </w:tc>
        <w:tc>
          <w:tcPr>
            <w:tcW w:w="2140" w:type="dxa"/>
            <w:tcBorders>
              <w:top w:val="nil"/>
              <w:left w:val="nil"/>
              <w:bottom w:val="single" w:sz="4" w:space="0" w:color="auto"/>
              <w:right w:val="single" w:sz="4" w:space="0" w:color="auto"/>
            </w:tcBorders>
            <w:shd w:val="clear" w:color="auto" w:fill="auto"/>
            <w:vAlign w:val="center"/>
            <w:hideMark/>
          </w:tcPr>
          <w:p w14:paraId="632976B9" w14:textId="77777777" w:rsidR="0069108E" w:rsidRPr="0069108E" w:rsidRDefault="0069108E" w:rsidP="000B35D5">
            <w:pPr>
              <w:rPr>
                <w:sz w:val="18"/>
                <w:szCs w:val="18"/>
                <w:lang w:val="lt-LT"/>
              </w:rPr>
            </w:pPr>
            <w:r w:rsidRPr="0069108E">
              <w:rPr>
                <w:sz w:val="18"/>
                <w:szCs w:val="18"/>
                <w:lang w:val="lt-LT"/>
              </w:rPr>
              <w:t xml:space="preserve">24.  Sveikos gyvensenos viešinimas  </w:t>
            </w:r>
          </w:p>
        </w:tc>
        <w:tc>
          <w:tcPr>
            <w:tcW w:w="1635" w:type="dxa"/>
            <w:tcBorders>
              <w:top w:val="nil"/>
              <w:left w:val="nil"/>
              <w:bottom w:val="single" w:sz="4" w:space="0" w:color="auto"/>
              <w:right w:val="single" w:sz="4" w:space="0" w:color="auto"/>
            </w:tcBorders>
            <w:shd w:val="clear" w:color="auto" w:fill="auto"/>
            <w:vAlign w:val="center"/>
            <w:hideMark/>
          </w:tcPr>
          <w:p w14:paraId="48BC7E62" w14:textId="77777777" w:rsidR="0069108E" w:rsidRPr="0069108E" w:rsidRDefault="0069108E" w:rsidP="000B35D5">
            <w:pPr>
              <w:rPr>
                <w:sz w:val="18"/>
                <w:szCs w:val="18"/>
                <w:lang w:val="lt-LT"/>
              </w:rPr>
            </w:pPr>
            <w:r w:rsidRPr="0069108E">
              <w:rPr>
                <w:sz w:val="18"/>
                <w:szCs w:val="18"/>
                <w:lang w:val="lt-LT"/>
              </w:rPr>
              <w:t>24.1. Informacijos pateikčių  skaičius*</w:t>
            </w:r>
          </w:p>
        </w:tc>
        <w:tc>
          <w:tcPr>
            <w:tcW w:w="1150" w:type="dxa"/>
            <w:tcBorders>
              <w:top w:val="nil"/>
              <w:left w:val="nil"/>
              <w:bottom w:val="single" w:sz="4" w:space="0" w:color="auto"/>
              <w:right w:val="single" w:sz="4" w:space="0" w:color="auto"/>
            </w:tcBorders>
            <w:shd w:val="clear" w:color="auto" w:fill="auto"/>
            <w:vAlign w:val="center"/>
            <w:hideMark/>
          </w:tcPr>
          <w:p w14:paraId="02495404" w14:textId="77777777" w:rsidR="0069108E" w:rsidRPr="0069108E" w:rsidRDefault="0069108E" w:rsidP="000B35D5">
            <w:pPr>
              <w:jc w:val="center"/>
              <w:rPr>
                <w:sz w:val="18"/>
                <w:szCs w:val="18"/>
                <w:lang w:val="lt-LT"/>
              </w:rPr>
            </w:pPr>
            <w:r w:rsidRPr="0069108E">
              <w:rPr>
                <w:sz w:val="18"/>
                <w:szCs w:val="18"/>
                <w:lang w:val="lt-LT"/>
              </w:rPr>
              <w:t>vnt.</w:t>
            </w:r>
          </w:p>
        </w:tc>
        <w:tc>
          <w:tcPr>
            <w:tcW w:w="767" w:type="dxa"/>
            <w:tcBorders>
              <w:top w:val="nil"/>
              <w:left w:val="nil"/>
              <w:bottom w:val="single" w:sz="4" w:space="0" w:color="auto"/>
              <w:right w:val="single" w:sz="4" w:space="0" w:color="auto"/>
            </w:tcBorders>
            <w:shd w:val="clear" w:color="auto" w:fill="auto"/>
            <w:vAlign w:val="center"/>
            <w:hideMark/>
          </w:tcPr>
          <w:p w14:paraId="5228CBD5" w14:textId="77777777" w:rsidR="0069108E" w:rsidRPr="0069108E" w:rsidRDefault="0069108E" w:rsidP="000B35D5">
            <w:pPr>
              <w:jc w:val="center"/>
              <w:rPr>
                <w:sz w:val="18"/>
                <w:szCs w:val="18"/>
                <w:lang w:val="lt-LT"/>
              </w:rPr>
            </w:pPr>
            <w:r w:rsidRPr="0069108E">
              <w:rPr>
                <w:sz w:val="18"/>
                <w:szCs w:val="18"/>
                <w:lang w:val="lt-LT"/>
              </w:rPr>
              <w:t>200</w:t>
            </w:r>
          </w:p>
        </w:tc>
        <w:tc>
          <w:tcPr>
            <w:tcW w:w="1067" w:type="dxa"/>
            <w:tcBorders>
              <w:top w:val="nil"/>
              <w:left w:val="nil"/>
              <w:bottom w:val="single" w:sz="4" w:space="0" w:color="auto"/>
              <w:right w:val="single" w:sz="4" w:space="0" w:color="auto"/>
            </w:tcBorders>
            <w:shd w:val="clear" w:color="auto" w:fill="auto"/>
            <w:vAlign w:val="center"/>
            <w:hideMark/>
          </w:tcPr>
          <w:p w14:paraId="022094EF" w14:textId="77777777" w:rsidR="0069108E" w:rsidRPr="0069108E" w:rsidRDefault="0069108E" w:rsidP="000B35D5">
            <w:pPr>
              <w:jc w:val="center"/>
              <w:rPr>
                <w:sz w:val="18"/>
                <w:szCs w:val="18"/>
                <w:lang w:val="lt-LT"/>
              </w:rPr>
            </w:pPr>
            <w:r w:rsidRPr="0069108E">
              <w:rPr>
                <w:sz w:val="18"/>
                <w:szCs w:val="18"/>
                <w:lang w:val="lt-LT"/>
              </w:rPr>
              <w:t>296</w:t>
            </w:r>
          </w:p>
        </w:tc>
        <w:tc>
          <w:tcPr>
            <w:tcW w:w="1042" w:type="dxa"/>
            <w:tcBorders>
              <w:top w:val="nil"/>
              <w:left w:val="nil"/>
              <w:bottom w:val="single" w:sz="4" w:space="0" w:color="auto"/>
              <w:right w:val="single" w:sz="4" w:space="0" w:color="auto"/>
            </w:tcBorders>
            <w:shd w:val="clear" w:color="auto" w:fill="auto"/>
            <w:vAlign w:val="center"/>
            <w:hideMark/>
          </w:tcPr>
          <w:p w14:paraId="36FE442E" w14:textId="77777777" w:rsidR="0069108E" w:rsidRPr="0069108E" w:rsidRDefault="0069108E" w:rsidP="000B35D5">
            <w:pPr>
              <w:jc w:val="center"/>
              <w:rPr>
                <w:sz w:val="18"/>
                <w:szCs w:val="18"/>
                <w:lang w:val="lt-LT"/>
              </w:rPr>
            </w:pPr>
            <w:r w:rsidRPr="0069108E">
              <w:rPr>
                <w:sz w:val="18"/>
                <w:szCs w:val="18"/>
                <w:lang w:val="lt-LT"/>
              </w:rPr>
              <w:t>148</w:t>
            </w:r>
          </w:p>
        </w:tc>
        <w:tc>
          <w:tcPr>
            <w:tcW w:w="4768" w:type="dxa"/>
            <w:tcBorders>
              <w:top w:val="nil"/>
              <w:left w:val="nil"/>
              <w:bottom w:val="single" w:sz="4" w:space="0" w:color="auto"/>
              <w:right w:val="single" w:sz="4" w:space="0" w:color="auto"/>
            </w:tcBorders>
            <w:shd w:val="clear" w:color="auto" w:fill="auto"/>
            <w:noWrap/>
            <w:vAlign w:val="center"/>
            <w:hideMark/>
          </w:tcPr>
          <w:p w14:paraId="538A6AC2" w14:textId="77777777" w:rsidR="0069108E" w:rsidRPr="0069108E" w:rsidRDefault="0069108E" w:rsidP="000B35D5">
            <w:pPr>
              <w:rPr>
                <w:color w:val="000000"/>
                <w:sz w:val="18"/>
                <w:szCs w:val="18"/>
                <w:lang w:val="lt-LT"/>
              </w:rPr>
            </w:pPr>
            <w:r w:rsidRPr="0069108E">
              <w:rPr>
                <w:color w:val="000000"/>
                <w:sz w:val="18"/>
                <w:szCs w:val="18"/>
                <w:lang w:val="lt-LT"/>
              </w:rPr>
              <w:t>Padidėjo poreikis</w:t>
            </w:r>
          </w:p>
        </w:tc>
      </w:tr>
      <w:tr w:rsidR="0069108E" w:rsidRPr="0069108E" w14:paraId="3D13103D" w14:textId="77777777" w:rsidTr="00141B82">
        <w:trPr>
          <w:trHeight w:val="565"/>
        </w:trPr>
        <w:tc>
          <w:tcPr>
            <w:tcW w:w="14601" w:type="dxa"/>
            <w:gridSpan w:val="8"/>
            <w:tcBorders>
              <w:top w:val="single" w:sz="4" w:space="0" w:color="auto"/>
              <w:left w:val="nil"/>
              <w:bottom w:val="nil"/>
              <w:right w:val="nil"/>
            </w:tcBorders>
            <w:shd w:val="clear" w:color="auto" w:fill="auto"/>
          </w:tcPr>
          <w:p w14:paraId="1C1DC4C9" w14:textId="1F62B700" w:rsidR="0069108E" w:rsidRPr="0069108E" w:rsidRDefault="0069108E" w:rsidP="000B35D5">
            <w:pPr>
              <w:jc w:val="center"/>
              <w:rPr>
                <w:b/>
                <w:bCs/>
                <w:color w:val="000000"/>
                <w:sz w:val="24"/>
                <w:szCs w:val="24"/>
                <w:lang w:val="lt-LT"/>
              </w:rPr>
            </w:pPr>
          </w:p>
        </w:tc>
      </w:tr>
    </w:tbl>
    <w:p w14:paraId="4A86B6DE" w14:textId="2D224CF9" w:rsidR="007D64D8" w:rsidRPr="007C335A" w:rsidRDefault="007D64D8" w:rsidP="000B35D5">
      <w:pPr>
        <w:rPr>
          <w:rFonts w:eastAsia="Calibri"/>
          <w:sz w:val="24"/>
          <w:szCs w:val="24"/>
          <w:shd w:val="clear" w:color="auto" w:fill="FFFFFF"/>
          <w:lang w:val="lt-LT" w:eastAsia="en-US"/>
        </w:rPr>
        <w:sectPr w:rsidR="007D64D8" w:rsidRPr="007C335A" w:rsidSect="007D64D8">
          <w:pgSz w:w="16838" w:h="11906" w:orient="landscape" w:code="9"/>
          <w:pgMar w:top="1701" w:right="875" w:bottom="624" w:left="1134" w:header="567" w:footer="567" w:gutter="0"/>
          <w:cols w:space="1296"/>
          <w:titlePg/>
          <w:docGrid w:linePitch="272"/>
        </w:sectPr>
      </w:pPr>
    </w:p>
    <w:p w14:paraId="56B04531" w14:textId="653A23D9" w:rsidR="00511D7E" w:rsidRPr="00895B30" w:rsidRDefault="00782A23" w:rsidP="000B35D5">
      <w:pPr>
        <w:tabs>
          <w:tab w:val="left" w:pos="3960"/>
        </w:tabs>
        <w:ind w:left="360"/>
        <w:jc w:val="center"/>
        <w:rPr>
          <w:b/>
          <w:bCs/>
          <w:sz w:val="24"/>
          <w:szCs w:val="24"/>
          <w:lang w:val="lt-LT"/>
        </w:rPr>
      </w:pPr>
      <w:r w:rsidRPr="00895B30">
        <w:rPr>
          <w:b/>
          <w:bCs/>
          <w:sz w:val="24"/>
          <w:szCs w:val="24"/>
          <w:lang w:val="lt-LT"/>
        </w:rPr>
        <w:lastRenderedPageBreak/>
        <w:t xml:space="preserve">VIII </w:t>
      </w:r>
      <w:r w:rsidR="00B430C3" w:rsidRPr="00895B30">
        <w:rPr>
          <w:b/>
          <w:bCs/>
          <w:sz w:val="24"/>
          <w:szCs w:val="24"/>
          <w:lang w:val="lt-LT"/>
        </w:rPr>
        <w:t>SKYRIUS</w:t>
      </w:r>
    </w:p>
    <w:p w14:paraId="435B39F3" w14:textId="77777777" w:rsidR="00511D7E" w:rsidRPr="00895B30" w:rsidRDefault="00511D7E" w:rsidP="000B35D5">
      <w:pPr>
        <w:tabs>
          <w:tab w:val="left" w:pos="3960"/>
        </w:tabs>
        <w:ind w:left="360"/>
        <w:jc w:val="center"/>
        <w:rPr>
          <w:b/>
          <w:bCs/>
          <w:sz w:val="24"/>
          <w:szCs w:val="24"/>
          <w:lang w:val="lt-LT"/>
        </w:rPr>
      </w:pPr>
      <w:r w:rsidRPr="00895B30">
        <w:rPr>
          <w:b/>
          <w:bCs/>
          <w:sz w:val="24"/>
          <w:szCs w:val="24"/>
          <w:lang w:val="lt-LT"/>
        </w:rPr>
        <w:t>SVEIKATOS PRIEŽIŪROS ORGANIZAVIMAS ROKIŠKIO RAJONO SAVIVALDYBĖS UGDYMO ĮSTAIGOSE</w:t>
      </w:r>
    </w:p>
    <w:p w14:paraId="1DCAEE41" w14:textId="77777777" w:rsidR="00511D7E" w:rsidRPr="004359E7" w:rsidRDefault="00511D7E" w:rsidP="000B35D5">
      <w:pPr>
        <w:tabs>
          <w:tab w:val="left" w:pos="3960"/>
        </w:tabs>
        <w:ind w:left="360"/>
        <w:jc w:val="center"/>
        <w:rPr>
          <w:b/>
          <w:bCs/>
          <w:color w:val="C00000"/>
          <w:sz w:val="24"/>
          <w:szCs w:val="24"/>
          <w:lang w:val="lt-LT"/>
        </w:rPr>
      </w:pPr>
    </w:p>
    <w:p w14:paraId="0D22F853" w14:textId="77777777" w:rsidR="00511D7E" w:rsidRDefault="00511D7E" w:rsidP="00AD2D7C">
      <w:pPr>
        <w:ind w:firstLine="851"/>
        <w:jc w:val="both"/>
        <w:rPr>
          <w:color w:val="000000"/>
          <w:sz w:val="24"/>
          <w:szCs w:val="24"/>
          <w:lang w:val="lt-LT"/>
        </w:rPr>
      </w:pPr>
      <w:r w:rsidRPr="006D134D">
        <w:rPr>
          <w:bCs/>
          <w:sz w:val="24"/>
          <w:szCs w:val="24"/>
          <w:lang w:val="lt-LT"/>
        </w:rPr>
        <w:t>202</w:t>
      </w:r>
      <w:r>
        <w:rPr>
          <w:bCs/>
          <w:sz w:val="24"/>
          <w:szCs w:val="24"/>
          <w:lang w:val="lt-LT"/>
        </w:rPr>
        <w:t>2</w:t>
      </w:r>
      <w:r w:rsidRPr="006D134D">
        <w:rPr>
          <w:bCs/>
          <w:sz w:val="24"/>
          <w:szCs w:val="24"/>
          <w:lang w:val="lt-LT"/>
        </w:rPr>
        <w:t xml:space="preserve"> m. gruodžio 31 d. Rokiškio rajono savivaldybėje esančiose ugdymo įstaigose visuomenės sveikatos priežiūrą vykdė septynios visuomenės sveikatos specialistės. Nuo </w:t>
      </w:r>
      <w:r w:rsidRPr="006D134D">
        <w:rPr>
          <w:color w:val="000000"/>
          <w:sz w:val="24"/>
          <w:szCs w:val="24"/>
          <w:lang w:val="lt-LT"/>
        </w:rPr>
        <w:t>2016 m. rugsėjo 1 d., įsigaliojus naujai visuomenės sveikatos priežiūros organizavimo mokykloje tvarkos aprašo (toliau – Aprašas) redakcijai, suvienodinti visuomenės sveikatos priežiūros reikalavimai ikimokyklinio ugdymo, bendrojo ugdymo mokyklose ir profesinio mokymo įstaigose. Visuomenės sveikatos priežiūros specialistui ugdymo įstaigoje numatyta 18 funkcijų ir papildoma funkcija su Covid-19. 202</w:t>
      </w:r>
      <w:r>
        <w:rPr>
          <w:color w:val="000000"/>
          <w:sz w:val="24"/>
          <w:szCs w:val="24"/>
          <w:lang w:val="lt-LT"/>
        </w:rPr>
        <w:t>2</w:t>
      </w:r>
      <w:r w:rsidRPr="006D134D">
        <w:rPr>
          <w:color w:val="000000"/>
          <w:sz w:val="24"/>
          <w:szCs w:val="24"/>
          <w:lang w:val="lt-LT"/>
        </w:rPr>
        <w:t xml:space="preserve"> m. vienam visuomenės sveikatos priežiūros specialisto etatui buvo priskirta </w:t>
      </w:r>
      <w:r>
        <w:rPr>
          <w:color w:val="000000"/>
          <w:sz w:val="24"/>
          <w:szCs w:val="24"/>
          <w:lang w:val="lt-LT"/>
        </w:rPr>
        <w:t>650</w:t>
      </w:r>
      <w:r w:rsidRPr="006D134D">
        <w:rPr>
          <w:color w:val="000000"/>
          <w:sz w:val="24"/>
          <w:szCs w:val="24"/>
          <w:lang w:val="lt-LT"/>
        </w:rPr>
        <w:t xml:space="preserve"> mokinių miesto teritorijoje ir </w:t>
      </w:r>
      <w:r>
        <w:rPr>
          <w:color w:val="000000"/>
          <w:sz w:val="24"/>
          <w:szCs w:val="24"/>
          <w:lang w:val="lt-LT"/>
        </w:rPr>
        <w:t>315</w:t>
      </w:r>
      <w:r w:rsidRPr="006D134D">
        <w:rPr>
          <w:color w:val="000000"/>
          <w:sz w:val="24"/>
          <w:szCs w:val="24"/>
          <w:lang w:val="lt-LT"/>
        </w:rPr>
        <w:t xml:space="preserve"> mokinių kaimo teritorijoje esančiose ugdymo įstaigose. </w:t>
      </w:r>
      <w:r w:rsidRPr="006D134D">
        <w:rPr>
          <w:sz w:val="24"/>
          <w:szCs w:val="24"/>
          <w:lang w:val="lt-LT"/>
        </w:rPr>
        <w:t xml:space="preserve">Visuomenės sveikatos specialistai veiklą vykdė priskirtoje vienoje arba keliose mokyklose, atsižvelgiant į mokinių skaičių. </w:t>
      </w:r>
      <w:r w:rsidRPr="006D134D">
        <w:rPr>
          <w:color w:val="000000"/>
          <w:sz w:val="24"/>
          <w:szCs w:val="24"/>
          <w:lang w:val="lt-LT"/>
        </w:rPr>
        <w:t>Specialistai pagal kompetenciją konsultuoja mokinius ir kitus ugdymo įstaigų bendruomenės narius sveikatos išsaugojimo ir ligų prevencijos temomis. Informacija apie 202</w:t>
      </w:r>
      <w:r>
        <w:rPr>
          <w:color w:val="000000"/>
          <w:sz w:val="24"/>
          <w:szCs w:val="24"/>
          <w:lang w:val="lt-LT"/>
        </w:rPr>
        <w:t>2</w:t>
      </w:r>
      <w:r w:rsidRPr="006D134D">
        <w:rPr>
          <w:color w:val="000000"/>
          <w:sz w:val="24"/>
          <w:szCs w:val="24"/>
          <w:lang w:val="lt-LT"/>
        </w:rPr>
        <w:t xml:space="preserve"> m. registruotus apsilankymus pas sveikatos specialistus ugdymo įstaigose pateikiama lentelėje:</w:t>
      </w:r>
    </w:p>
    <w:p w14:paraId="136D502C" w14:textId="77777777" w:rsidR="00895B30" w:rsidRPr="006D134D" w:rsidRDefault="00895B30" w:rsidP="000B35D5">
      <w:pPr>
        <w:ind w:firstLine="567"/>
        <w:jc w:val="both"/>
        <w:rPr>
          <w:sz w:val="24"/>
          <w:szCs w:val="24"/>
          <w:lang w:val="lt-LT"/>
        </w:rPr>
      </w:pPr>
    </w:p>
    <w:p w14:paraId="119D5149" w14:textId="027E1740" w:rsidR="00511D7E" w:rsidRPr="006D134D" w:rsidRDefault="003673C8" w:rsidP="000B35D5">
      <w:pPr>
        <w:jc w:val="both"/>
        <w:rPr>
          <w:sz w:val="24"/>
          <w:szCs w:val="24"/>
          <w:lang w:val="lt-LT"/>
        </w:rPr>
      </w:pPr>
      <w:r>
        <w:rPr>
          <w:b/>
          <w:sz w:val="24"/>
          <w:szCs w:val="24"/>
          <w:lang w:val="lt-LT"/>
        </w:rPr>
        <w:tab/>
      </w:r>
      <w:r w:rsidR="008A1FDC">
        <w:rPr>
          <w:b/>
          <w:sz w:val="24"/>
          <w:szCs w:val="24"/>
          <w:lang w:val="lt-LT"/>
        </w:rPr>
        <w:t>5</w:t>
      </w:r>
      <w:r w:rsidR="00511D7E" w:rsidRPr="006D134D">
        <w:rPr>
          <w:b/>
          <w:sz w:val="24"/>
          <w:szCs w:val="24"/>
          <w:lang w:val="lt-LT"/>
        </w:rPr>
        <w:t>. Lentelė.</w:t>
      </w:r>
      <w:r w:rsidR="00511D7E" w:rsidRPr="006D134D">
        <w:rPr>
          <w:sz w:val="24"/>
          <w:szCs w:val="24"/>
          <w:lang w:val="lt-LT"/>
        </w:rPr>
        <w:t xml:space="preserve"> Informacija apie 202</w:t>
      </w:r>
      <w:r w:rsidR="00511D7E">
        <w:rPr>
          <w:sz w:val="24"/>
          <w:szCs w:val="24"/>
          <w:lang w:val="lt-LT"/>
        </w:rPr>
        <w:t>2</w:t>
      </w:r>
      <w:r w:rsidR="00511D7E" w:rsidRPr="006D134D">
        <w:rPr>
          <w:sz w:val="24"/>
          <w:szCs w:val="24"/>
          <w:lang w:val="lt-LT"/>
        </w:rPr>
        <w:t xml:space="preserve"> m. registruotus apsilankymus pas sveikatos specialistus mokyklose</w:t>
      </w:r>
    </w:p>
    <w:tbl>
      <w:tblPr>
        <w:tblW w:w="94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04"/>
        <w:gridCol w:w="1134"/>
        <w:gridCol w:w="1417"/>
        <w:gridCol w:w="1559"/>
        <w:gridCol w:w="1134"/>
        <w:gridCol w:w="1276"/>
        <w:gridCol w:w="1457"/>
      </w:tblGrid>
      <w:tr w:rsidR="00511D7E" w:rsidRPr="006D134D" w14:paraId="1CE2E5C8" w14:textId="77777777" w:rsidTr="00895B30">
        <w:trPr>
          <w:trHeight w:hRule="exact" w:val="686"/>
        </w:trPr>
        <w:tc>
          <w:tcPr>
            <w:tcW w:w="1504" w:type="dxa"/>
            <w:vMerge w:val="restart"/>
          </w:tcPr>
          <w:p w14:paraId="5B441BC9" w14:textId="77777777" w:rsidR="00511D7E" w:rsidRPr="006D134D" w:rsidRDefault="00511D7E" w:rsidP="000B35D5">
            <w:pPr>
              <w:pStyle w:val="TableContents"/>
              <w:snapToGrid w:val="0"/>
              <w:jc w:val="center"/>
              <w:rPr>
                <w:rFonts w:cs="Courier New"/>
                <w:sz w:val="22"/>
                <w:szCs w:val="22"/>
              </w:rPr>
            </w:pPr>
            <w:r w:rsidRPr="006D134D">
              <w:rPr>
                <w:rFonts w:cs="Courier New"/>
                <w:sz w:val="22"/>
                <w:szCs w:val="22"/>
              </w:rPr>
              <w:t>Užregistruota moksleivių apsilankymų pas sveikatos priežiūros specialistą mokykloje</w:t>
            </w:r>
          </w:p>
        </w:tc>
        <w:tc>
          <w:tcPr>
            <w:tcW w:w="4110" w:type="dxa"/>
            <w:gridSpan w:val="3"/>
            <w:vAlign w:val="center"/>
          </w:tcPr>
          <w:p w14:paraId="5EEAC5AF" w14:textId="77777777" w:rsidR="00511D7E" w:rsidRPr="006D134D" w:rsidRDefault="00511D7E" w:rsidP="000B35D5">
            <w:pPr>
              <w:pStyle w:val="TableContents"/>
              <w:snapToGrid w:val="0"/>
              <w:jc w:val="center"/>
              <w:rPr>
                <w:rFonts w:cs="Courier New"/>
                <w:sz w:val="22"/>
                <w:szCs w:val="22"/>
              </w:rPr>
            </w:pPr>
            <w:r w:rsidRPr="006D134D">
              <w:rPr>
                <w:rFonts w:cs="Courier New"/>
                <w:sz w:val="22"/>
                <w:szCs w:val="22"/>
              </w:rPr>
              <w:t>Apsilankymų pasiskirstymas pagal priežastį</w:t>
            </w:r>
          </w:p>
        </w:tc>
        <w:tc>
          <w:tcPr>
            <w:tcW w:w="3867" w:type="dxa"/>
            <w:gridSpan w:val="3"/>
            <w:vAlign w:val="center"/>
          </w:tcPr>
          <w:p w14:paraId="6FAEB857" w14:textId="77777777" w:rsidR="00511D7E" w:rsidRPr="006D134D" w:rsidRDefault="00511D7E" w:rsidP="000B35D5">
            <w:pPr>
              <w:pStyle w:val="TableContents"/>
              <w:snapToGrid w:val="0"/>
              <w:jc w:val="center"/>
              <w:rPr>
                <w:rFonts w:cs="Courier New"/>
                <w:sz w:val="22"/>
                <w:szCs w:val="22"/>
              </w:rPr>
            </w:pPr>
            <w:r w:rsidRPr="006D134D">
              <w:rPr>
                <w:rFonts w:cs="Courier New"/>
                <w:sz w:val="22"/>
                <w:szCs w:val="22"/>
              </w:rPr>
              <w:t>Sveikatinimo veikla</w:t>
            </w:r>
          </w:p>
        </w:tc>
      </w:tr>
      <w:tr w:rsidR="00511D7E" w:rsidRPr="006D134D" w14:paraId="0AB7F916" w14:textId="77777777" w:rsidTr="00895B30">
        <w:trPr>
          <w:trHeight w:val="472"/>
        </w:trPr>
        <w:tc>
          <w:tcPr>
            <w:tcW w:w="1504" w:type="dxa"/>
            <w:vMerge/>
          </w:tcPr>
          <w:p w14:paraId="4795ED04" w14:textId="77777777" w:rsidR="00511D7E" w:rsidRPr="006D134D" w:rsidRDefault="00511D7E" w:rsidP="000B35D5">
            <w:pPr>
              <w:rPr>
                <w:sz w:val="22"/>
                <w:szCs w:val="22"/>
                <w:lang w:val="lt-LT"/>
              </w:rPr>
            </w:pPr>
          </w:p>
        </w:tc>
        <w:tc>
          <w:tcPr>
            <w:tcW w:w="1134" w:type="dxa"/>
          </w:tcPr>
          <w:p w14:paraId="5DB2979B" w14:textId="77777777" w:rsidR="00511D7E" w:rsidRPr="006D134D" w:rsidRDefault="00511D7E" w:rsidP="000B35D5">
            <w:pPr>
              <w:pStyle w:val="TableContents"/>
              <w:snapToGrid w:val="0"/>
              <w:jc w:val="center"/>
              <w:rPr>
                <w:rFonts w:cs="Courier New"/>
                <w:sz w:val="22"/>
                <w:szCs w:val="22"/>
              </w:rPr>
            </w:pPr>
            <w:r w:rsidRPr="006D134D">
              <w:rPr>
                <w:rFonts w:cs="Courier New"/>
                <w:sz w:val="22"/>
                <w:szCs w:val="22"/>
              </w:rPr>
              <w:t>Pirmoji pagalba</w:t>
            </w:r>
          </w:p>
        </w:tc>
        <w:tc>
          <w:tcPr>
            <w:tcW w:w="1417" w:type="dxa"/>
          </w:tcPr>
          <w:p w14:paraId="276EF764" w14:textId="77777777" w:rsidR="00511D7E" w:rsidRPr="006D134D" w:rsidRDefault="00511D7E" w:rsidP="000B35D5">
            <w:pPr>
              <w:pStyle w:val="TableContents"/>
              <w:snapToGrid w:val="0"/>
              <w:jc w:val="center"/>
              <w:rPr>
                <w:rFonts w:cs="Courier New"/>
                <w:sz w:val="22"/>
                <w:szCs w:val="22"/>
              </w:rPr>
            </w:pPr>
            <w:r w:rsidRPr="006D134D">
              <w:rPr>
                <w:rFonts w:cs="Courier New"/>
                <w:sz w:val="22"/>
                <w:szCs w:val="22"/>
              </w:rPr>
              <w:t>Konsultacijos</w:t>
            </w:r>
          </w:p>
        </w:tc>
        <w:tc>
          <w:tcPr>
            <w:tcW w:w="1559" w:type="dxa"/>
          </w:tcPr>
          <w:p w14:paraId="67158840" w14:textId="77777777" w:rsidR="00511D7E" w:rsidRPr="006D134D" w:rsidRDefault="00511D7E" w:rsidP="000B35D5">
            <w:pPr>
              <w:pStyle w:val="TableContents"/>
              <w:snapToGrid w:val="0"/>
              <w:jc w:val="center"/>
              <w:rPr>
                <w:rFonts w:cs="Courier New"/>
                <w:sz w:val="22"/>
                <w:szCs w:val="22"/>
              </w:rPr>
            </w:pPr>
            <w:r w:rsidRPr="006D134D">
              <w:rPr>
                <w:rFonts w:cs="Courier New"/>
                <w:sz w:val="22"/>
                <w:szCs w:val="22"/>
              </w:rPr>
              <w:t>Kita</w:t>
            </w:r>
          </w:p>
        </w:tc>
        <w:tc>
          <w:tcPr>
            <w:tcW w:w="1134" w:type="dxa"/>
          </w:tcPr>
          <w:p w14:paraId="4018DFAF" w14:textId="77777777" w:rsidR="00511D7E" w:rsidRPr="006D134D" w:rsidRDefault="00511D7E" w:rsidP="000B35D5">
            <w:pPr>
              <w:pStyle w:val="TableContents"/>
              <w:snapToGrid w:val="0"/>
              <w:jc w:val="center"/>
              <w:rPr>
                <w:rFonts w:cs="Courier New"/>
                <w:sz w:val="22"/>
                <w:szCs w:val="22"/>
              </w:rPr>
            </w:pPr>
            <w:r w:rsidRPr="006D134D">
              <w:rPr>
                <w:rFonts w:cs="Courier New"/>
                <w:sz w:val="22"/>
                <w:szCs w:val="22"/>
              </w:rPr>
              <w:t>Vykdytų</w:t>
            </w:r>
          </w:p>
          <w:p w14:paraId="154A0DA6" w14:textId="77777777" w:rsidR="00511D7E" w:rsidRPr="006D134D" w:rsidRDefault="00511D7E" w:rsidP="000B35D5">
            <w:pPr>
              <w:pStyle w:val="TableContents"/>
              <w:jc w:val="center"/>
              <w:rPr>
                <w:rFonts w:cs="Courier New"/>
                <w:sz w:val="22"/>
                <w:szCs w:val="22"/>
              </w:rPr>
            </w:pPr>
            <w:r w:rsidRPr="006D134D">
              <w:rPr>
                <w:rFonts w:cs="Courier New"/>
                <w:sz w:val="22"/>
                <w:szCs w:val="22"/>
              </w:rPr>
              <w:t>programų</w:t>
            </w:r>
          </w:p>
          <w:p w14:paraId="54FA614F" w14:textId="77777777" w:rsidR="00511D7E" w:rsidRPr="006D134D" w:rsidRDefault="00511D7E" w:rsidP="000B35D5">
            <w:pPr>
              <w:pStyle w:val="TableContents"/>
              <w:jc w:val="center"/>
              <w:rPr>
                <w:rFonts w:cs="Courier New"/>
                <w:sz w:val="22"/>
                <w:szCs w:val="22"/>
              </w:rPr>
            </w:pPr>
            <w:r w:rsidRPr="006D134D">
              <w:rPr>
                <w:rFonts w:cs="Courier New"/>
                <w:sz w:val="22"/>
                <w:szCs w:val="22"/>
              </w:rPr>
              <w:t>skaičius</w:t>
            </w:r>
          </w:p>
        </w:tc>
        <w:tc>
          <w:tcPr>
            <w:tcW w:w="1276" w:type="dxa"/>
          </w:tcPr>
          <w:p w14:paraId="247402E5" w14:textId="77777777" w:rsidR="00511D7E" w:rsidRPr="006D134D" w:rsidRDefault="00511D7E" w:rsidP="000B35D5">
            <w:pPr>
              <w:pStyle w:val="TableContents"/>
              <w:snapToGrid w:val="0"/>
              <w:jc w:val="center"/>
              <w:rPr>
                <w:rFonts w:cs="Courier New"/>
                <w:sz w:val="22"/>
                <w:szCs w:val="22"/>
              </w:rPr>
            </w:pPr>
            <w:r w:rsidRPr="006D134D">
              <w:rPr>
                <w:rFonts w:cs="Courier New"/>
                <w:sz w:val="22"/>
                <w:szCs w:val="22"/>
              </w:rPr>
              <w:t>Organizuota renginių</w:t>
            </w:r>
          </w:p>
        </w:tc>
        <w:tc>
          <w:tcPr>
            <w:tcW w:w="1457" w:type="dxa"/>
          </w:tcPr>
          <w:p w14:paraId="119FD3F3" w14:textId="77777777" w:rsidR="00511D7E" w:rsidRPr="006D134D" w:rsidRDefault="00511D7E" w:rsidP="000B35D5">
            <w:pPr>
              <w:pStyle w:val="TableContents"/>
              <w:snapToGrid w:val="0"/>
              <w:jc w:val="center"/>
              <w:rPr>
                <w:rFonts w:cs="Courier New"/>
                <w:sz w:val="22"/>
                <w:szCs w:val="22"/>
              </w:rPr>
            </w:pPr>
            <w:r w:rsidRPr="006D134D">
              <w:rPr>
                <w:rFonts w:cs="Courier New"/>
                <w:sz w:val="22"/>
                <w:szCs w:val="22"/>
              </w:rPr>
              <w:t>Renginiuose</w:t>
            </w:r>
          </w:p>
          <w:p w14:paraId="3B92D311" w14:textId="77777777" w:rsidR="00511D7E" w:rsidRPr="006D134D" w:rsidRDefault="00511D7E" w:rsidP="000B35D5">
            <w:pPr>
              <w:pStyle w:val="TableContents"/>
              <w:jc w:val="center"/>
              <w:rPr>
                <w:rFonts w:cs="Courier New"/>
                <w:sz w:val="22"/>
                <w:szCs w:val="22"/>
              </w:rPr>
            </w:pPr>
            <w:r w:rsidRPr="006D134D">
              <w:rPr>
                <w:rFonts w:cs="Courier New"/>
                <w:sz w:val="22"/>
                <w:szCs w:val="22"/>
              </w:rPr>
              <w:t>dalyvavusių moksleivių skaičius</w:t>
            </w:r>
          </w:p>
        </w:tc>
      </w:tr>
      <w:tr w:rsidR="00511D7E" w:rsidRPr="006D134D" w14:paraId="2580992C" w14:textId="77777777" w:rsidTr="00895B30">
        <w:trPr>
          <w:trHeight w:val="472"/>
        </w:trPr>
        <w:tc>
          <w:tcPr>
            <w:tcW w:w="1504" w:type="dxa"/>
          </w:tcPr>
          <w:p w14:paraId="4EDB8686" w14:textId="77777777" w:rsidR="00511D7E" w:rsidRPr="006D134D" w:rsidRDefault="00511D7E" w:rsidP="000B35D5">
            <w:pPr>
              <w:pStyle w:val="TableContents"/>
              <w:snapToGrid w:val="0"/>
              <w:jc w:val="center"/>
              <w:rPr>
                <w:b/>
                <w:sz w:val="20"/>
                <w:szCs w:val="20"/>
              </w:rPr>
            </w:pPr>
            <w:r>
              <w:rPr>
                <w:b/>
                <w:sz w:val="20"/>
                <w:szCs w:val="20"/>
              </w:rPr>
              <w:t>1793</w:t>
            </w:r>
          </w:p>
        </w:tc>
        <w:tc>
          <w:tcPr>
            <w:tcW w:w="1134" w:type="dxa"/>
          </w:tcPr>
          <w:p w14:paraId="56C4B219" w14:textId="77777777" w:rsidR="00511D7E" w:rsidRPr="006D134D" w:rsidRDefault="00511D7E" w:rsidP="000B35D5">
            <w:pPr>
              <w:pStyle w:val="TableContents"/>
              <w:snapToGrid w:val="0"/>
              <w:jc w:val="center"/>
              <w:rPr>
                <w:rFonts w:cs="Courier New"/>
                <w:b/>
                <w:sz w:val="20"/>
                <w:szCs w:val="20"/>
              </w:rPr>
            </w:pPr>
            <w:r>
              <w:rPr>
                <w:rFonts w:cs="Courier New"/>
                <w:b/>
                <w:sz w:val="20"/>
                <w:szCs w:val="20"/>
              </w:rPr>
              <w:t>404</w:t>
            </w:r>
          </w:p>
        </w:tc>
        <w:tc>
          <w:tcPr>
            <w:tcW w:w="1417" w:type="dxa"/>
          </w:tcPr>
          <w:p w14:paraId="52F146BE" w14:textId="77777777" w:rsidR="00511D7E" w:rsidRPr="006D134D" w:rsidRDefault="00511D7E" w:rsidP="000B35D5">
            <w:pPr>
              <w:pStyle w:val="TableContents"/>
              <w:snapToGrid w:val="0"/>
              <w:jc w:val="center"/>
              <w:rPr>
                <w:rFonts w:cs="Courier New"/>
                <w:b/>
                <w:sz w:val="20"/>
                <w:szCs w:val="20"/>
              </w:rPr>
            </w:pPr>
            <w:r>
              <w:rPr>
                <w:rFonts w:cs="Courier New"/>
                <w:b/>
                <w:sz w:val="20"/>
                <w:szCs w:val="20"/>
              </w:rPr>
              <w:t>1389</w:t>
            </w:r>
          </w:p>
        </w:tc>
        <w:tc>
          <w:tcPr>
            <w:tcW w:w="1559" w:type="dxa"/>
          </w:tcPr>
          <w:p w14:paraId="0D33C2D0" w14:textId="77777777" w:rsidR="00511D7E" w:rsidRPr="006D134D" w:rsidRDefault="00511D7E" w:rsidP="000B35D5">
            <w:pPr>
              <w:pStyle w:val="TableContents"/>
              <w:snapToGrid w:val="0"/>
              <w:jc w:val="center"/>
              <w:rPr>
                <w:sz w:val="20"/>
                <w:szCs w:val="20"/>
              </w:rPr>
            </w:pPr>
            <w:r>
              <w:rPr>
                <w:b/>
                <w:sz w:val="20"/>
                <w:szCs w:val="20"/>
              </w:rPr>
              <w:t>19631</w:t>
            </w:r>
            <w:r w:rsidRPr="006D134D">
              <w:rPr>
                <w:sz w:val="20"/>
                <w:szCs w:val="20"/>
              </w:rPr>
              <w:t xml:space="preserve"> greitieji antigeno testai</w:t>
            </w:r>
          </w:p>
          <w:p w14:paraId="15C56C99" w14:textId="77777777" w:rsidR="00511D7E" w:rsidRPr="00223485" w:rsidRDefault="00511D7E" w:rsidP="000B35D5">
            <w:pPr>
              <w:pStyle w:val="TableContents"/>
              <w:snapToGrid w:val="0"/>
              <w:jc w:val="center"/>
              <w:rPr>
                <w:sz w:val="20"/>
                <w:szCs w:val="20"/>
              </w:rPr>
            </w:pPr>
            <w:r>
              <w:rPr>
                <w:b/>
                <w:sz w:val="20"/>
                <w:szCs w:val="20"/>
              </w:rPr>
              <w:t xml:space="preserve">320 </w:t>
            </w:r>
            <w:r w:rsidRPr="006D134D">
              <w:rPr>
                <w:sz w:val="20"/>
                <w:szCs w:val="20"/>
              </w:rPr>
              <w:t>atvejų tyrimo anketos</w:t>
            </w:r>
          </w:p>
        </w:tc>
        <w:tc>
          <w:tcPr>
            <w:tcW w:w="1134" w:type="dxa"/>
          </w:tcPr>
          <w:p w14:paraId="51E3E48D" w14:textId="77777777" w:rsidR="00511D7E" w:rsidRPr="006D134D" w:rsidRDefault="00511D7E" w:rsidP="000B35D5">
            <w:pPr>
              <w:pStyle w:val="TableContents"/>
              <w:snapToGrid w:val="0"/>
              <w:jc w:val="center"/>
              <w:rPr>
                <w:rFonts w:cs="Courier New"/>
                <w:b/>
                <w:sz w:val="20"/>
                <w:szCs w:val="20"/>
              </w:rPr>
            </w:pPr>
            <w:r>
              <w:rPr>
                <w:rFonts w:cs="Courier New"/>
                <w:b/>
                <w:sz w:val="20"/>
                <w:szCs w:val="20"/>
              </w:rPr>
              <w:t>18</w:t>
            </w:r>
          </w:p>
        </w:tc>
        <w:tc>
          <w:tcPr>
            <w:tcW w:w="1276" w:type="dxa"/>
          </w:tcPr>
          <w:p w14:paraId="2EC3CD31" w14:textId="77777777" w:rsidR="00511D7E" w:rsidRPr="006D134D" w:rsidRDefault="00511D7E" w:rsidP="000B35D5">
            <w:pPr>
              <w:pStyle w:val="TableContents"/>
              <w:snapToGrid w:val="0"/>
              <w:rPr>
                <w:rFonts w:cs="Courier New"/>
                <w:b/>
                <w:sz w:val="20"/>
                <w:szCs w:val="20"/>
              </w:rPr>
            </w:pPr>
            <w:r>
              <w:rPr>
                <w:rFonts w:cs="Courier New"/>
                <w:b/>
                <w:sz w:val="20"/>
                <w:szCs w:val="20"/>
              </w:rPr>
              <w:t>782</w:t>
            </w:r>
          </w:p>
        </w:tc>
        <w:tc>
          <w:tcPr>
            <w:tcW w:w="1457" w:type="dxa"/>
          </w:tcPr>
          <w:p w14:paraId="28A38DB8" w14:textId="77777777" w:rsidR="00511D7E" w:rsidRPr="006D134D" w:rsidRDefault="00511D7E" w:rsidP="000B35D5">
            <w:pPr>
              <w:pStyle w:val="TableContents"/>
              <w:snapToGrid w:val="0"/>
              <w:jc w:val="center"/>
              <w:rPr>
                <w:rFonts w:cs="Courier New"/>
                <w:b/>
                <w:sz w:val="20"/>
                <w:szCs w:val="20"/>
              </w:rPr>
            </w:pPr>
            <w:r>
              <w:rPr>
                <w:rFonts w:cs="Courier New"/>
                <w:b/>
                <w:sz w:val="20"/>
                <w:szCs w:val="20"/>
              </w:rPr>
              <w:t>23003</w:t>
            </w:r>
          </w:p>
        </w:tc>
      </w:tr>
    </w:tbl>
    <w:p w14:paraId="5180F1D8" w14:textId="77777777" w:rsidR="00511D7E" w:rsidRPr="006D134D" w:rsidRDefault="00511D7E" w:rsidP="000B35D5">
      <w:pPr>
        <w:jc w:val="both"/>
        <w:rPr>
          <w:sz w:val="24"/>
          <w:szCs w:val="24"/>
          <w:lang w:val="lt-LT"/>
        </w:rPr>
      </w:pPr>
    </w:p>
    <w:p w14:paraId="102E0EDC" w14:textId="77777777" w:rsidR="00895B30" w:rsidRDefault="00511D7E" w:rsidP="00AD2D7C">
      <w:pPr>
        <w:ind w:firstLine="851"/>
        <w:jc w:val="both"/>
        <w:rPr>
          <w:sz w:val="24"/>
          <w:szCs w:val="24"/>
          <w:lang w:val="lt-LT"/>
        </w:rPr>
      </w:pPr>
      <w:r w:rsidRPr="006D134D">
        <w:rPr>
          <w:sz w:val="24"/>
          <w:szCs w:val="24"/>
          <w:lang w:val="lt-LT"/>
        </w:rPr>
        <w:t xml:space="preserve">Esant poreikiui ir galimybėms, į mokyklas buvo kviečiami lektoriai, paskaitas taip pat skaitė Biuro visuomenės sveikatos stiprinimo specialistai. Ypatingą dėmesį visuomenės sveikatos specialistai skyrė vykdant pagalbą Nacionaliniam visuomenės sveikatos centrui prie SAM, </w:t>
      </w:r>
      <w:proofErr w:type="spellStart"/>
      <w:r w:rsidRPr="006D134D">
        <w:rPr>
          <w:sz w:val="24"/>
          <w:szCs w:val="24"/>
          <w:lang w:val="lt-LT"/>
        </w:rPr>
        <w:t>Covid-19</w:t>
      </w:r>
      <w:proofErr w:type="spellEnd"/>
      <w:r w:rsidRPr="006D134D">
        <w:rPr>
          <w:sz w:val="24"/>
          <w:szCs w:val="24"/>
          <w:lang w:val="lt-LT"/>
        </w:rPr>
        <w:t xml:space="preserve"> ligos (</w:t>
      </w:r>
      <w:proofErr w:type="spellStart"/>
      <w:r w:rsidRPr="006D134D">
        <w:rPr>
          <w:sz w:val="24"/>
          <w:szCs w:val="24"/>
          <w:lang w:val="lt-LT"/>
        </w:rPr>
        <w:t>koronaviruso</w:t>
      </w:r>
      <w:proofErr w:type="spellEnd"/>
      <w:r w:rsidRPr="006D134D">
        <w:rPr>
          <w:sz w:val="24"/>
          <w:szCs w:val="24"/>
          <w:lang w:val="lt-LT"/>
        </w:rPr>
        <w:t xml:space="preserve"> infekcijos)</w:t>
      </w:r>
      <w:r w:rsidR="00895B30">
        <w:rPr>
          <w:sz w:val="24"/>
          <w:szCs w:val="24"/>
          <w:lang w:val="lt-LT"/>
        </w:rPr>
        <w:t xml:space="preserve"> valdymo priemonių įgyvendinime.</w:t>
      </w:r>
    </w:p>
    <w:p w14:paraId="605E36A4" w14:textId="740F172A" w:rsidR="00511D7E" w:rsidRDefault="00511D7E" w:rsidP="00AD2D7C">
      <w:pPr>
        <w:ind w:firstLine="851"/>
        <w:jc w:val="both"/>
        <w:rPr>
          <w:sz w:val="24"/>
          <w:szCs w:val="24"/>
          <w:lang w:val="lt-LT"/>
        </w:rPr>
      </w:pPr>
      <w:r w:rsidRPr="006D134D">
        <w:rPr>
          <w:sz w:val="24"/>
          <w:szCs w:val="24"/>
          <w:lang w:val="lt-LT"/>
        </w:rPr>
        <w:t>Visuomenės sveikatos biuro specialistai teikė pagalbą, pildant atvejų tyrimus, anketas, aiškinantis  protrūkių židinius (</w:t>
      </w:r>
      <w:proofErr w:type="spellStart"/>
      <w:r w:rsidRPr="006D134D">
        <w:rPr>
          <w:sz w:val="24"/>
          <w:szCs w:val="24"/>
          <w:lang w:val="lt-LT"/>
        </w:rPr>
        <w:t>Juvares</w:t>
      </w:r>
      <w:proofErr w:type="spellEnd"/>
      <w:r w:rsidRPr="006D134D">
        <w:rPr>
          <w:sz w:val="24"/>
          <w:szCs w:val="24"/>
          <w:lang w:val="lt-LT"/>
        </w:rPr>
        <w:t xml:space="preserve"> sistemos pagalba), testuojant mokinius greitaisiais antigeno testais, atliekant paviršių testavimus, registravo gyventojus skiepams. Atlikti </w:t>
      </w:r>
      <w:r>
        <w:rPr>
          <w:sz w:val="24"/>
          <w:szCs w:val="24"/>
          <w:lang w:val="lt-LT"/>
        </w:rPr>
        <w:t>19631</w:t>
      </w:r>
      <w:r w:rsidRPr="006D134D">
        <w:rPr>
          <w:sz w:val="24"/>
          <w:szCs w:val="24"/>
          <w:lang w:val="lt-LT"/>
        </w:rPr>
        <w:t xml:space="preserve"> greit</w:t>
      </w:r>
      <w:r>
        <w:rPr>
          <w:sz w:val="24"/>
          <w:szCs w:val="24"/>
          <w:lang w:val="lt-LT"/>
        </w:rPr>
        <w:t>asis</w:t>
      </w:r>
      <w:r w:rsidRPr="006D134D">
        <w:rPr>
          <w:sz w:val="24"/>
          <w:szCs w:val="24"/>
          <w:lang w:val="lt-LT"/>
        </w:rPr>
        <w:t xml:space="preserve"> antigeno testa</w:t>
      </w:r>
      <w:r>
        <w:rPr>
          <w:sz w:val="24"/>
          <w:szCs w:val="24"/>
          <w:lang w:val="lt-LT"/>
        </w:rPr>
        <w:t>s</w:t>
      </w:r>
      <w:r w:rsidRPr="006D134D">
        <w:rPr>
          <w:sz w:val="24"/>
          <w:szCs w:val="24"/>
          <w:lang w:val="lt-LT"/>
        </w:rPr>
        <w:t xml:space="preserve"> mokiniams, supildytos 3</w:t>
      </w:r>
      <w:r>
        <w:rPr>
          <w:sz w:val="24"/>
          <w:szCs w:val="24"/>
          <w:lang w:val="lt-LT"/>
        </w:rPr>
        <w:t>20</w:t>
      </w:r>
      <w:r w:rsidRPr="006D134D">
        <w:rPr>
          <w:sz w:val="24"/>
          <w:szCs w:val="24"/>
          <w:lang w:val="lt-LT"/>
        </w:rPr>
        <w:t xml:space="preserve"> atvejų tyrimo anketos</w:t>
      </w:r>
      <w:r>
        <w:rPr>
          <w:sz w:val="24"/>
          <w:szCs w:val="24"/>
          <w:lang w:val="lt-LT"/>
        </w:rPr>
        <w:t>.</w:t>
      </w:r>
    </w:p>
    <w:p w14:paraId="228E266A" w14:textId="77777777" w:rsidR="009E2128" w:rsidRPr="00895B30" w:rsidRDefault="009E2128" w:rsidP="000B35D5">
      <w:pPr>
        <w:ind w:firstLine="720"/>
        <w:jc w:val="both"/>
        <w:rPr>
          <w:sz w:val="24"/>
          <w:szCs w:val="24"/>
          <w:lang w:val="lt-LT"/>
        </w:rPr>
      </w:pPr>
    </w:p>
    <w:p w14:paraId="43302D50" w14:textId="3A4E9671" w:rsidR="00895B30" w:rsidRDefault="00511D7E" w:rsidP="000B35D5">
      <w:pPr>
        <w:ind w:left="357"/>
        <w:jc w:val="center"/>
        <w:rPr>
          <w:b/>
          <w:bCs/>
          <w:sz w:val="24"/>
          <w:szCs w:val="24"/>
          <w:lang w:val="lt-LT"/>
        </w:rPr>
      </w:pPr>
      <w:r w:rsidRPr="006D134D">
        <w:rPr>
          <w:b/>
          <w:bCs/>
          <w:sz w:val="24"/>
          <w:szCs w:val="24"/>
          <w:lang w:val="lt-LT"/>
        </w:rPr>
        <w:t xml:space="preserve">IX </w:t>
      </w:r>
      <w:r w:rsidR="00895B30">
        <w:rPr>
          <w:b/>
          <w:bCs/>
          <w:sz w:val="24"/>
          <w:szCs w:val="24"/>
          <w:lang w:val="lt-LT"/>
        </w:rPr>
        <w:t>SKYRIUS</w:t>
      </w:r>
    </w:p>
    <w:p w14:paraId="19630C8B" w14:textId="2A472C88" w:rsidR="00511D7E" w:rsidRDefault="00511D7E" w:rsidP="000B35D5">
      <w:pPr>
        <w:ind w:left="357"/>
        <w:jc w:val="center"/>
        <w:rPr>
          <w:b/>
          <w:bCs/>
          <w:sz w:val="24"/>
          <w:szCs w:val="24"/>
          <w:lang w:val="lt-LT"/>
        </w:rPr>
      </w:pPr>
      <w:r w:rsidRPr="006D134D">
        <w:rPr>
          <w:b/>
          <w:bCs/>
          <w:sz w:val="24"/>
          <w:szCs w:val="24"/>
          <w:lang w:val="lt-LT"/>
        </w:rPr>
        <w:t>STATISTINIAI SVEIKATOS UGDYMO IR MOKYMO ROKIŠKIO RAJONO SAVIVALDYBĖS UGDYMO ĮSTAIGOSE RODIKLIAI</w:t>
      </w:r>
    </w:p>
    <w:p w14:paraId="426484A7" w14:textId="77777777" w:rsidR="009E2128" w:rsidRPr="006D134D" w:rsidRDefault="009E2128" w:rsidP="000B35D5">
      <w:pPr>
        <w:ind w:left="357"/>
        <w:jc w:val="center"/>
        <w:rPr>
          <w:sz w:val="24"/>
          <w:szCs w:val="24"/>
          <w:lang w:val="lt-LT"/>
        </w:rPr>
      </w:pPr>
    </w:p>
    <w:p w14:paraId="07E4F79B" w14:textId="77777777" w:rsidR="00511D7E" w:rsidRDefault="00511D7E" w:rsidP="00AD2D7C">
      <w:pPr>
        <w:ind w:firstLine="851"/>
        <w:jc w:val="both"/>
        <w:rPr>
          <w:sz w:val="24"/>
          <w:szCs w:val="24"/>
          <w:lang w:val="lt-LT"/>
        </w:rPr>
      </w:pPr>
      <w:r w:rsidRPr="006D134D">
        <w:rPr>
          <w:color w:val="000000"/>
          <w:sz w:val="24"/>
          <w:szCs w:val="24"/>
          <w:lang w:val="lt-LT"/>
        </w:rPr>
        <w:t xml:space="preserve">Bendroji sveikatos ugdymo programa, taip pat kitos, su sveikatos išsaugojimu ir stiprinimu susijusios programos, ugdymo įstaigose teisės aktų numatyta tvarka yra įgyvendinamos mokytojams integruojant sveikatos išsaugojimo temas į mokomųjų dalykų pamokas. Specialistams, vykdantiems sveikatos priežiūrą ugdymo įstaigose, nėra suteikta kontaktinių valandų, tačiau jiems priskirtos funkcijos organizuoti mokinių sveikatos stiprinimo priemonių įgyvendinimą ir įgyvendinti jas pagal kompetenciją, taip pat dalyvauti planuojant ir įgyvendinant sveikatos ugdymo bendrąją programą ar kitą sveikatos ugdymo veiklą mokykloje, teikti sveikatos žinias mokyklos bendruomenei apie sveikatos išsaugojimą bei sveikatos stiprinimo būdus, mokyti pritaikyti jas </w:t>
      </w:r>
      <w:r w:rsidRPr="006D134D">
        <w:rPr>
          <w:color w:val="000000"/>
          <w:sz w:val="24"/>
          <w:szCs w:val="24"/>
          <w:lang w:val="lt-LT"/>
        </w:rPr>
        <w:lastRenderedPageBreak/>
        <w:t>praktiškai. Įgyvendindami šias funkcijas ugdymo įstaigose, visuomenės sveikatos priežiūros specialistai organizuoja ir vykdo sveikatos ugdymo ir mokymo renginius. Susisteminta informacija apie 202</w:t>
      </w:r>
      <w:r>
        <w:rPr>
          <w:color w:val="000000"/>
          <w:sz w:val="24"/>
          <w:szCs w:val="24"/>
          <w:lang w:val="lt-LT"/>
        </w:rPr>
        <w:t>2</w:t>
      </w:r>
      <w:r w:rsidRPr="006D134D">
        <w:rPr>
          <w:color w:val="000000"/>
          <w:sz w:val="24"/>
          <w:szCs w:val="24"/>
          <w:lang w:val="lt-LT"/>
        </w:rPr>
        <w:t xml:space="preserve"> m. ugdymo įstaigose vykdytą sveikatos ugdymo ir mokymo veiklą pateikiama lentelėje (bendras renginių skaičius – </w:t>
      </w:r>
      <w:r>
        <w:rPr>
          <w:color w:val="000000"/>
          <w:sz w:val="24"/>
          <w:szCs w:val="24"/>
          <w:lang w:val="lt-LT"/>
        </w:rPr>
        <w:t>782</w:t>
      </w:r>
      <w:r w:rsidRPr="006D134D">
        <w:rPr>
          <w:color w:val="000000"/>
          <w:sz w:val="24"/>
          <w:szCs w:val="24"/>
          <w:lang w:val="lt-LT"/>
        </w:rPr>
        <w:t xml:space="preserve"> </w:t>
      </w:r>
      <w:r w:rsidRPr="006D134D">
        <w:rPr>
          <w:sz w:val="24"/>
          <w:szCs w:val="24"/>
          <w:lang w:val="lt-LT"/>
        </w:rPr>
        <w:t>, dalyvių skaičius – 2</w:t>
      </w:r>
      <w:r>
        <w:rPr>
          <w:sz w:val="24"/>
          <w:szCs w:val="24"/>
          <w:lang w:val="lt-LT"/>
        </w:rPr>
        <w:t>3003</w:t>
      </w:r>
      <w:r w:rsidRPr="006D134D">
        <w:rPr>
          <w:sz w:val="24"/>
          <w:szCs w:val="24"/>
          <w:lang w:val="lt-LT"/>
        </w:rPr>
        <w:t>).</w:t>
      </w:r>
    </w:p>
    <w:p w14:paraId="01F889FE" w14:textId="77777777" w:rsidR="00895B30" w:rsidRPr="006D134D" w:rsidRDefault="00895B30" w:rsidP="000B35D5">
      <w:pPr>
        <w:ind w:firstLine="567"/>
        <w:jc w:val="both"/>
        <w:rPr>
          <w:sz w:val="24"/>
          <w:szCs w:val="24"/>
          <w:lang w:val="lt-LT"/>
        </w:rPr>
      </w:pPr>
    </w:p>
    <w:p w14:paraId="75FBB73E" w14:textId="6968720F" w:rsidR="00511D7E" w:rsidRPr="006D134D" w:rsidRDefault="009E2128" w:rsidP="000B35D5">
      <w:pPr>
        <w:ind w:firstLine="567"/>
        <w:jc w:val="both"/>
        <w:rPr>
          <w:sz w:val="24"/>
          <w:szCs w:val="24"/>
          <w:lang w:val="lt-LT"/>
        </w:rPr>
      </w:pPr>
      <w:r>
        <w:rPr>
          <w:b/>
          <w:sz w:val="24"/>
          <w:szCs w:val="24"/>
          <w:lang w:val="lt-LT"/>
        </w:rPr>
        <w:t>6</w:t>
      </w:r>
      <w:r w:rsidR="00511D7E" w:rsidRPr="006D134D">
        <w:rPr>
          <w:b/>
          <w:sz w:val="24"/>
          <w:szCs w:val="24"/>
          <w:lang w:val="lt-LT"/>
        </w:rPr>
        <w:t xml:space="preserve"> Lentelė. </w:t>
      </w:r>
      <w:r w:rsidR="00511D7E" w:rsidRPr="006D134D">
        <w:rPr>
          <w:sz w:val="24"/>
          <w:szCs w:val="24"/>
          <w:lang w:val="lt-LT"/>
        </w:rPr>
        <w:t>Sveikatos ugdymo ir mokymo renginiai ir leidiniai.</w:t>
      </w:r>
    </w:p>
    <w:tbl>
      <w:tblPr>
        <w:tblW w:w="9414" w:type="dxa"/>
        <w:tblInd w:w="-63" w:type="dxa"/>
        <w:tblLayout w:type="fixed"/>
        <w:tblLook w:val="04A0" w:firstRow="1" w:lastRow="0" w:firstColumn="1" w:lastColumn="0" w:noHBand="0" w:noVBand="1"/>
      </w:tblPr>
      <w:tblGrid>
        <w:gridCol w:w="625"/>
        <w:gridCol w:w="1985"/>
        <w:gridCol w:w="1134"/>
        <w:gridCol w:w="1134"/>
        <w:gridCol w:w="1417"/>
        <w:gridCol w:w="993"/>
        <w:gridCol w:w="850"/>
        <w:gridCol w:w="1276"/>
      </w:tblGrid>
      <w:tr w:rsidR="00511D7E" w:rsidRPr="006D134D" w14:paraId="414D943C" w14:textId="77777777" w:rsidTr="00895B30">
        <w:trPr>
          <w:trHeight w:val="638"/>
        </w:trPr>
        <w:tc>
          <w:tcPr>
            <w:tcW w:w="6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B1BFBB" w14:textId="77777777" w:rsidR="00511D7E" w:rsidRPr="006D134D" w:rsidRDefault="00511D7E" w:rsidP="000B35D5">
            <w:pPr>
              <w:jc w:val="center"/>
              <w:rPr>
                <w:b/>
                <w:bCs/>
                <w:color w:val="000000"/>
                <w:lang w:val="lt-LT"/>
              </w:rPr>
            </w:pPr>
            <w:r w:rsidRPr="006D134D">
              <w:rPr>
                <w:b/>
                <w:bCs/>
                <w:color w:val="000000"/>
                <w:lang w:val="lt-LT"/>
              </w:rPr>
              <w:t>Eil. Nr.</w:t>
            </w: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154CAA" w14:textId="77777777" w:rsidR="00511D7E" w:rsidRPr="006D134D" w:rsidRDefault="00511D7E" w:rsidP="000B35D5">
            <w:pPr>
              <w:jc w:val="center"/>
              <w:rPr>
                <w:b/>
                <w:bCs/>
                <w:color w:val="000000"/>
                <w:lang w:val="lt-LT"/>
              </w:rPr>
            </w:pPr>
            <w:r w:rsidRPr="006D134D">
              <w:rPr>
                <w:b/>
                <w:bCs/>
                <w:color w:val="000000"/>
                <w:lang w:val="lt-LT"/>
              </w:rPr>
              <w:t xml:space="preserve">Funkcija, veikla </w:t>
            </w:r>
          </w:p>
        </w:tc>
        <w:tc>
          <w:tcPr>
            <w:tcW w:w="6804" w:type="dxa"/>
            <w:gridSpan w:val="6"/>
            <w:tcBorders>
              <w:top w:val="single" w:sz="4" w:space="0" w:color="auto"/>
              <w:left w:val="nil"/>
              <w:bottom w:val="single" w:sz="4" w:space="0" w:color="auto"/>
              <w:right w:val="single" w:sz="4" w:space="0" w:color="000000"/>
            </w:tcBorders>
            <w:shd w:val="clear" w:color="auto" w:fill="auto"/>
            <w:hideMark/>
          </w:tcPr>
          <w:p w14:paraId="462AE688" w14:textId="77777777" w:rsidR="00511D7E" w:rsidRPr="006D134D" w:rsidRDefault="00511D7E" w:rsidP="000B35D5">
            <w:pPr>
              <w:jc w:val="center"/>
              <w:rPr>
                <w:b/>
                <w:bCs/>
                <w:color w:val="000000"/>
                <w:lang w:val="lt-LT"/>
              </w:rPr>
            </w:pPr>
            <w:r w:rsidRPr="006D134D">
              <w:rPr>
                <w:b/>
                <w:bCs/>
                <w:color w:val="000000"/>
                <w:lang w:val="lt-LT"/>
              </w:rPr>
              <w:t> </w:t>
            </w:r>
          </w:p>
          <w:p w14:paraId="76DAC1E6" w14:textId="77777777" w:rsidR="00511D7E" w:rsidRPr="006D134D" w:rsidRDefault="00511D7E" w:rsidP="000B35D5">
            <w:pPr>
              <w:jc w:val="center"/>
              <w:rPr>
                <w:b/>
                <w:bCs/>
                <w:color w:val="000000"/>
                <w:lang w:val="lt-LT"/>
              </w:rPr>
            </w:pPr>
            <w:r w:rsidRPr="006D134D">
              <w:rPr>
                <w:b/>
                <w:bCs/>
                <w:color w:val="000000"/>
                <w:lang w:val="lt-LT"/>
              </w:rPr>
              <w:t>Įvykdymas per 202</w:t>
            </w:r>
            <w:r>
              <w:rPr>
                <w:b/>
                <w:bCs/>
                <w:color w:val="000000"/>
                <w:lang w:val="lt-LT"/>
              </w:rPr>
              <w:t>2</w:t>
            </w:r>
            <w:r w:rsidRPr="006D134D">
              <w:rPr>
                <w:b/>
                <w:bCs/>
                <w:color w:val="000000"/>
                <w:lang w:val="lt-LT"/>
              </w:rPr>
              <w:t xml:space="preserve"> m.</w:t>
            </w:r>
          </w:p>
        </w:tc>
      </w:tr>
      <w:tr w:rsidR="00511D7E" w:rsidRPr="006D134D" w14:paraId="187CEE1D" w14:textId="77777777" w:rsidTr="00895B30">
        <w:trPr>
          <w:trHeight w:val="2608"/>
        </w:trPr>
        <w:tc>
          <w:tcPr>
            <w:tcW w:w="625" w:type="dxa"/>
            <w:vMerge w:val="restart"/>
            <w:tcBorders>
              <w:top w:val="nil"/>
              <w:left w:val="single" w:sz="4" w:space="0" w:color="auto"/>
              <w:bottom w:val="nil"/>
              <w:right w:val="single" w:sz="4" w:space="0" w:color="auto"/>
            </w:tcBorders>
            <w:shd w:val="clear" w:color="000000" w:fill="FFFFFF"/>
            <w:hideMark/>
          </w:tcPr>
          <w:p w14:paraId="583C890D" w14:textId="77777777" w:rsidR="00511D7E" w:rsidRPr="006D134D" w:rsidRDefault="00511D7E" w:rsidP="000B35D5">
            <w:pPr>
              <w:jc w:val="center"/>
              <w:rPr>
                <w:b/>
                <w:bCs/>
                <w:color w:val="000000"/>
                <w:lang w:val="lt-LT"/>
              </w:rPr>
            </w:pPr>
            <w:r w:rsidRPr="006D134D">
              <w:rPr>
                <w:b/>
                <w:bCs/>
                <w:color w:val="000000"/>
                <w:lang w:val="lt-LT"/>
              </w:rPr>
              <w:t> </w:t>
            </w:r>
          </w:p>
        </w:tc>
        <w:tc>
          <w:tcPr>
            <w:tcW w:w="1985" w:type="dxa"/>
            <w:vMerge w:val="restart"/>
            <w:tcBorders>
              <w:top w:val="nil"/>
              <w:left w:val="single" w:sz="4" w:space="0" w:color="auto"/>
              <w:bottom w:val="nil"/>
              <w:right w:val="single" w:sz="4" w:space="0" w:color="auto"/>
            </w:tcBorders>
            <w:shd w:val="clear" w:color="auto" w:fill="auto"/>
            <w:hideMark/>
          </w:tcPr>
          <w:p w14:paraId="2562ADF6" w14:textId="77777777" w:rsidR="00511D7E" w:rsidRPr="006D134D" w:rsidRDefault="00511D7E" w:rsidP="000B35D5">
            <w:pPr>
              <w:rPr>
                <w:b/>
                <w:color w:val="000000"/>
                <w:lang w:val="lt-LT"/>
              </w:rPr>
            </w:pPr>
            <w:r w:rsidRPr="006D134D">
              <w:rPr>
                <w:b/>
                <w:color w:val="000000"/>
                <w:lang w:val="lt-LT"/>
              </w:rPr>
              <w:t>Sveikatos ugdymo ir mokymo renginiai, informavimo veiksmai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B881F8" w14:textId="77777777" w:rsidR="00511D7E" w:rsidRPr="006D134D" w:rsidRDefault="00511D7E" w:rsidP="000B35D5">
            <w:pPr>
              <w:jc w:val="center"/>
              <w:rPr>
                <w:b/>
                <w:color w:val="000000"/>
                <w:lang w:val="lt-LT"/>
              </w:rPr>
            </w:pPr>
            <w:r w:rsidRPr="006D134D">
              <w:rPr>
                <w:b/>
                <w:color w:val="000000"/>
                <w:lang w:val="lt-LT"/>
              </w:rPr>
              <w:t>Pranešimai, paskaitos, pamokos, diskusijos, debatai, konkursai, viktorinos, varžybos ir kiti vieši renginiai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EEB80" w14:textId="77777777" w:rsidR="00511D7E" w:rsidRPr="006D134D" w:rsidRDefault="00511D7E" w:rsidP="000B35D5">
            <w:pPr>
              <w:jc w:val="center"/>
              <w:rPr>
                <w:b/>
                <w:color w:val="000000"/>
                <w:lang w:val="lt-LT"/>
              </w:rPr>
            </w:pPr>
            <w:r w:rsidRPr="006D134D">
              <w:rPr>
                <w:b/>
                <w:color w:val="000000"/>
                <w:lang w:val="lt-LT"/>
              </w:rPr>
              <w:t>Straipsniai, informaciniai pranešimai, publikacijos periodiniuose leidiniuose ir internete (unikaliais vienetais)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7D5043" w14:textId="77777777" w:rsidR="00511D7E" w:rsidRPr="006D134D" w:rsidRDefault="00511D7E" w:rsidP="000B35D5">
            <w:pPr>
              <w:jc w:val="center"/>
              <w:rPr>
                <w:b/>
                <w:color w:val="000000"/>
                <w:lang w:val="lt-LT"/>
              </w:rPr>
            </w:pPr>
            <w:r w:rsidRPr="006D134D">
              <w:rPr>
                <w:b/>
                <w:color w:val="000000"/>
                <w:lang w:val="lt-LT"/>
              </w:rPr>
              <w:t>Stendai, plakatai, brošiūros, knygos, atmintinės, lankstinukai ir kiti leidiniai</w:t>
            </w:r>
          </w:p>
        </w:tc>
      </w:tr>
      <w:tr w:rsidR="00511D7E" w:rsidRPr="006D134D" w14:paraId="52ACB37A" w14:textId="77777777" w:rsidTr="00895B30">
        <w:trPr>
          <w:trHeight w:val="584"/>
        </w:trPr>
        <w:tc>
          <w:tcPr>
            <w:tcW w:w="625" w:type="dxa"/>
            <w:vMerge/>
            <w:tcBorders>
              <w:top w:val="nil"/>
              <w:left w:val="single" w:sz="4" w:space="0" w:color="auto"/>
              <w:bottom w:val="nil"/>
              <w:right w:val="single" w:sz="4" w:space="0" w:color="auto"/>
            </w:tcBorders>
            <w:vAlign w:val="center"/>
            <w:hideMark/>
          </w:tcPr>
          <w:p w14:paraId="0BC784DD" w14:textId="77777777" w:rsidR="00511D7E" w:rsidRPr="006D134D" w:rsidRDefault="00511D7E" w:rsidP="000B35D5">
            <w:pPr>
              <w:rPr>
                <w:b/>
                <w:bCs/>
                <w:color w:val="000000"/>
                <w:lang w:val="lt-LT"/>
              </w:rPr>
            </w:pPr>
          </w:p>
        </w:tc>
        <w:tc>
          <w:tcPr>
            <w:tcW w:w="1985" w:type="dxa"/>
            <w:vMerge/>
            <w:tcBorders>
              <w:top w:val="nil"/>
              <w:left w:val="single" w:sz="4" w:space="0" w:color="auto"/>
              <w:bottom w:val="nil"/>
              <w:right w:val="single" w:sz="4" w:space="0" w:color="auto"/>
            </w:tcBorders>
            <w:vAlign w:val="center"/>
            <w:hideMark/>
          </w:tcPr>
          <w:p w14:paraId="0040B9DA" w14:textId="77777777" w:rsidR="00511D7E" w:rsidRPr="006D134D" w:rsidRDefault="00511D7E" w:rsidP="000B35D5">
            <w:pPr>
              <w:rPr>
                <w:b/>
                <w:color w:val="000000"/>
                <w:lang w:val="lt-LT"/>
              </w:rPr>
            </w:pPr>
          </w:p>
        </w:tc>
        <w:tc>
          <w:tcPr>
            <w:tcW w:w="1134" w:type="dxa"/>
            <w:tcBorders>
              <w:top w:val="nil"/>
              <w:left w:val="nil"/>
              <w:bottom w:val="single" w:sz="4" w:space="0" w:color="auto"/>
              <w:right w:val="single" w:sz="4" w:space="0" w:color="auto"/>
            </w:tcBorders>
            <w:shd w:val="clear" w:color="auto" w:fill="auto"/>
            <w:vAlign w:val="center"/>
            <w:hideMark/>
          </w:tcPr>
          <w:p w14:paraId="4E269013" w14:textId="77777777" w:rsidR="00511D7E" w:rsidRPr="006D134D" w:rsidRDefault="00511D7E" w:rsidP="000B35D5">
            <w:pPr>
              <w:jc w:val="center"/>
              <w:rPr>
                <w:b/>
                <w:color w:val="000000"/>
                <w:lang w:val="lt-LT"/>
              </w:rPr>
            </w:pPr>
            <w:r w:rsidRPr="006D134D">
              <w:rPr>
                <w:b/>
                <w:color w:val="000000"/>
                <w:lang w:val="lt-LT"/>
              </w:rPr>
              <w:t>renginių sk.</w:t>
            </w:r>
          </w:p>
        </w:tc>
        <w:tc>
          <w:tcPr>
            <w:tcW w:w="1134" w:type="dxa"/>
            <w:tcBorders>
              <w:top w:val="nil"/>
              <w:left w:val="nil"/>
              <w:bottom w:val="single" w:sz="4" w:space="0" w:color="auto"/>
              <w:right w:val="single" w:sz="4" w:space="0" w:color="auto"/>
            </w:tcBorders>
            <w:shd w:val="clear" w:color="auto" w:fill="auto"/>
            <w:vAlign w:val="center"/>
            <w:hideMark/>
          </w:tcPr>
          <w:p w14:paraId="3872055E" w14:textId="77777777" w:rsidR="00511D7E" w:rsidRPr="006D134D" w:rsidRDefault="00511D7E" w:rsidP="000B35D5">
            <w:pPr>
              <w:jc w:val="center"/>
              <w:rPr>
                <w:b/>
                <w:color w:val="000000"/>
                <w:lang w:val="lt-LT"/>
              </w:rPr>
            </w:pPr>
            <w:r w:rsidRPr="006D134D">
              <w:rPr>
                <w:b/>
                <w:color w:val="000000"/>
                <w:lang w:val="lt-LT"/>
              </w:rPr>
              <w:t>dalyvių sk.</w:t>
            </w:r>
          </w:p>
        </w:tc>
        <w:tc>
          <w:tcPr>
            <w:tcW w:w="1417" w:type="dxa"/>
            <w:vMerge/>
            <w:tcBorders>
              <w:top w:val="nil"/>
              <w:left w:val="single" w:sz="4" w:space="0" w:color="auto"/>
              <w:bottom w:val="single" w:sz="4" w:space="0" w:color="auto"/>
              <w:right w:val="single" w:sz="4" w:space="0" w:color="auto"/>
            </w:tcBorders>
            <w:vAlign w:val="center"/>
            <w:hideMark/>
          </w:tcPr>
          <w:p w14:paraId="0944AE8F" w14:textId="77777777" w:rsidR="00511D7E" w:rsidRPr="006D134D" w:rsidRDefault="00511D7E" w:rsidP="000B35D5">
            <w:pPr>
              <w:rPr>
                <w:b/>
                <w:color w:val="000000"/>
                <w:lang w:val="lt-LT"/>
              </w:rPr>
            </w:pPr>
          </w:p>
        </w:tc>
        <w:tc>
          <w:tcPr>
            <w:tcW w:w="993" w:type="dxa"/>
            <w:tcBorders>
              <w:top w:val="nil"/>
              <w:left w:val="nil"/>
              <w:bottom w:val="single" w:sz="4" w:space="0" w:color="auto"/>
              <w:right w:val="single" w:sz="4" w:space="0" w:color="auto"/>
            </w:tcBorders>
            <w:shd w:val="clear" w:color="auto" w:fill="auto"/>
            <w:vAlign w:val="center"/>
            <w:hideMark/>
          </w:tcPr>
          <w:p w14:paraId="2AE95B66" w14:textId="77777777" w:rsidR="00511D7E" w:rsidRPr="006D134D" w:rsidRDefault="00511D7E" w:rsidP="000B35D5">
            <w:pPr>
              <w:jc w:val="center"/>
              <w:rPr>
                <w:b/>
                <w:color w:val="000000"/>
                <w:lang w:val="lt-LT"/>
              </w:rPr>
            </w:pPr>
            <w:r w:rsidRPr="006D134D">
              <w:rPr>
                <w:b/>
                <w:color w:val="000000"/>
                <w:lang w:val="lt-LT"/>
              </w:rPr>
              <w:t>unikalūs vienetai</w:t>
            </w:r>
          </w:p>
        </w:tc>
        <w:tc>
          <w:tcPr>
            <w:tcW w:w="850" w:type="dxa"/>
            <w:tcBorders>
              <w:top w:val="nil"/>
              <w:left w:val="nil"/>
              <w:bottom w:val="single" w:sz="4" w:space="0" w:color="auto"/>
              <w:right w:val="single" w:sz="4" w:space="0" w:color="auto"/>
            </w:tcBorders>
            <w:shd w:val="clear" w:color="auto" w:fill="auto"/>
            <w:vAlign w:val="center"/>
            <w:hideMark/>
          </w:tcPr>
          <w:p w14:paraId="55641B6A" w14:textId="77777777" w:rsidR="00511D7E" w:rsidRPr="006D134D" w:rsidRDefault="00511D7E" w:rsidP="000B35D5">
            <w:pPr>
              <w:jc w:val="center"/>
              <w:rPr>
                <w:b/>
                <w:color w:val="000000"/>
                <w:lang w:val="lt-LT"/>
              </w:rPr>
            </w:pPr>
            <w:r w:rsidRPr="006D134D">
              <w:rPr>
                <w:b/>
                <w:color w:val="000000"/>
                <w:lang w:val="lt-LT"/>
              </w:rPr>
              <w:t>tiražas</w:t>
            </w:r>
          </w:p>
        </w:tc>
        <w:tc>
          <w:tcPr>
            <w:tcW w:w="1276" w:type="dxa"/>
            <w:tcBorders>
              <w:top w:val="nil"/>
              <w:left w:val="nil"/>
              <w:bottom w:val="single" w:sz="4" w:space="0" w:color="auto"/>
              <w:right w:val="single" w:sz="4" w:space="0" w:color="auto"/>
            </w:tcBorders>
            <w:shd w:val="clear" w:color="auto" w:fill="auto"/>
            <w:vAlign w:val="center"/>
            <w:hideMark/>
          </w:tcPr>
          <w:p w14:paraId="7C7C96A8" w14:textId="77777777" w:rsidR="00511D7E" w:rsidRPr="006D134D" w:rsidRDefault="00511D7E" w:rsidP="000B35D5">
            <w:pPr>
              <w:jc w:val="center"/>
              <w:rPr>
                <w:b/>
                <w:color w:val="000000"/>
                <w:lang w:val="lt-LT"/>
              </w:rPr>
            </w:pPr>
            <w:r w:rsidRPr="006D134D">
              <w:rPr>
                <w:b/>
                <w:color w:val="000000"/>
                <w:lang w:val="lt-LT"/>
              </w:rPr>
              <w:t>elektroninių leidinių sk.</w:t>
            </w:r>
          </w:p>
        </w:tc>
      </w:tr>
      <w:tr w:rsidR="00511D7E" w:rsidRPr="006D134D" w14:paraId="377F32F0" w14:textId="77777777" w:rsidTr="00895B30">
        <w:trPr>
          <w:trHeight w:val="1312"/>
        </w:trPr>
        <w:tc>
          <w:tcPr>
            <w:tcW w:w="625" w:type="dxa"/>
            <w:tcBorders>
              <w:top w:val="single" w:sz="4" w:space="0" w:color="auto"/>
              <w:left w:val="single" w:sz="4" w:space="0" w:color="auto"/>
              <w:bottom w:val="single" w:sz="4" w:space="0" w:color="auto"/>
              <w:right w:val="single" w:sz="4" w:space="0" w:color="auto"/>
            </w:tcBorders>
            <w:shd w:val="clear" w:color="000000" w:fill="FFFFFF"/>
            <w:hideMark/>
          </w:tcPr>
          <w:p w14:paraId="466E2051" w14:textId="77777777" w:rsidR="00511D7E" w:rsidRPr="006D134D" w:rsidRDefault="00511D7E" w:rsidP="000B35D5">
            <w:pPr>
              <w:jc w:val="center"/>
              <w:rPr>
                <w:color w:val="000000"/>
                <w:lang w:val="lt-LT"/>
              </w:rPr>
            </w:pPr>
            <w:r w:rsidRPr="006D134D">
              <w:rPr>
                <w:color w:val="000000"/>
                <w:lang w:val="lt-LT"/>
              </w:rPr>
              <w:t>1.</w:t>
            </w:r>
          </w:p>
        </w:tc>
        <w:tc>
          <w:tcPr>
            <w:tcW w:w="1985" w:type="dxa"/>
            <w:tcBorders>
              <w:top w:val="single" w:sz="4" w:space="0" w:color="auto"/>
              <w:left w:val="nil"/>
              <w:bottom w:val="single" w:sz="4" w:space="0" w:color="auto"/>
              <w:right w:val="single" w:sz="4" w:space="0" w:color="auto"/>
            </w:tcBorders>
            <w:shd w:val="clear" w:color="auto" w:fill="auto"/>
            <w:hideMark/>
          </w:tcPr>
          <w:p w14:paraId="09DAAAD5" w14:textId="77777777" w:rsidR="00511D7E" w:rsidRPr="006D134D" w:rsidRDefault="00511D7E" w:rsidP="000B35D5">
            <w:pPr>
              <w:rPr>
                <w:color w:val="000000"/>
                <w:lang w:val="lt-LT"/>
              </w:rPr>
            </w:pPr>
            <w:r w:rsidRPr="006D134D">
              <w:rPr>
                <w:b/>
                <w:bCs/>
                <w:color w:val="000000"/>
                <w:lang w:val="lt-LT"/>
              </w:rPr>
              <w:t>Mokinių visuomenės sveikatos priežiūros funkcija.</w:t>
            </w:r>
            <w:r w:rsidRPr="006D134D">
              <w:rPr>
                <w:color w:val="000000"/>
                <w:lang w:val="lt-LT"/>
              </w:rPr>
              <w:t xml:space="preserve">                                                                               Sveikatos ugdymo ir mokymo renginiai, informavimo ve</w:t>
            </w:r>
            <w:r>
              <w:rPr>
                <w:color w:val="000000"/>
                <w:lang w:val="lt-LT"/>
              </w:rPr>
              <w:t>i</w:t>
            </w:r>
            <w:r w:rsidRPr="006D134D">
              <w:rPr>
                <w:color w:val="000000"/>
                <w:lang w:val="lt-LT"/>
              </w:rPr>
              <w:t>ksmai, iš viso:</w:t>
            </w:r>
          </w:p>
        </w:tc>
        <w:tc>
          <w:tcPr>
            <w:tcW w:w="1134" w:type="dxa"/>
            <w:tcBorders>
              <w:top w:val="nil"/>
              <w:left w:val="nil"/>
              <w:bottom w:val="single" w:sz="4" w:space="0" w:color="auto"/>
              <w:right w:val="single" w:sz="4" w:space="0" w:color="auto"/>
            </w:tcBorders>
            <w:shd w:val="clear" w:color="auto" w:fill="auto"/>
            <w:vAlign w:val="center"/>
          </w:tcPr>
          <w:p w14:paraId="24D853F8" w14:textId="77777777" w:rsidR="00511D7E" w:rsidRPr="006D134D" w:rsidRDefault="00511D7E" w:rsidP="000B35D5">
            <w:pPr>
              <w:jc w:val="center"/>
              <w:rPr>
                <w:color w:val="000000"/>
                <w:lang w:val="lt-LT"/>
              </w:rPr>
            </w:pPr>
            <w:r>
              <w:rPr>
                <w:color w:val="000000"/>
                <w:lang w:val="lt-LT"/>
              </w:rPr>
              <w:t>782</w:t>
            </w:r>
          </w:p>
        </w:tc>
        <w:tc>
          <w:tcPr>
            <w:tcW w:w="1134" w:type="dxa"/>
            <w:tcBorders>
              <w:top w:val="nil"/>
              <w:left w:val="nil"/>
              <w:bottom w:val="single" w:sz="4" w:space="0" w:color="auto"/>
              <w:right w:val="single" w:sz="4" w:space="0" w:color="auto"/>
            </w:tcBorders>
            <w:shd w:val="clear" w:color="auto" w:fill="auto"/>
            <w:vAlign w:val="center"/>
          </w:tcPr>
          <w:p w14:paraId="1A1A197A" w14:textId="77777777" w:rsidR="00511D7E" w:rsidRPr="006D134D" w:rsidRDefault="00511D7E" w:rsidP="000B35D5">
            <w:pPr>
              <w:jc w:val="center"/>
              <w:rPr>
                <w:color w:val="000000"/>
                <w:lang w:val="lt-LT"/>
              </w:rPr>
            </w:pPr>
            <w:r>
              <w:rPr>
                <w:color w:val="000000"/>
                <w:lang w:val="lt-LT"/>
              </w:rPr>
              <w:t>23003</w:t>
            </w:r>
          </w:p>
        </w:tc>
        <w:tc>
          <w:tcPr>
            <w:tcW w:w="1417" w:type="dxa"/>
            <w:tcBorders>
              <w:top w:val="nil"/>
              <w:left w:val="nil"/>
              <w:bottom w:val="single" w:sz="4" w:space="0" w:color="auto"/>
              <w:right w:val="single" w:sz="4" w:space="0" w:color="auto"/>
            </w:tcBorders>
            <w:shd w:val="clear" w:color="auto" w:fill="auto"/>
            <w:vAlign w:val="center"/>
          </w:tcPr>
          <w:p w14:paraId="765022A0" w14:textId="77777777" w:rsidR="00511D7E" w:rsidRPr="006D134D" w:rsidRDefault="00511D7E" w:rsidP="000B35D5">
            <w:pPr>
              <w:jc w:val="center"/>
              <w:rPr>
                <w:color w:val="000000"/>
                <w:lang w:val="lt-LT"/>
              </w:rPr>
            </w:pPr>
            <w:r>
              <w:rPr>
                <w:color w:val="000000"/>
                <w:lang w:val="lt-LT"/>
              </w:rPr>
              <w:t>179</w:t>
            </w:r>
          </w:p>
        </w:tc>
        <w:tc>
          <w:tcPr>
            <w:tcW w:w="993" w:type="dxa"/>
            <w:tcBorders>
              <w:top w:val="nil"/>
              <w:left w:val="nil"/>
              <w:bottom w:val="single" w:sz="4" w:space="0" w:color="auto"/>
              <w:right w:val="single" w:sz="4" w:space="0" w:color="auto"/>
            </w:tcBorders>
            <w:shd w:val="clear" w:color="auto" w:fill="auto"/>
            <w:vAlign w:val="center"/>
          </w:tcPr>
          <w:p w14:paraId="7B4D5500" w14:textId="77777777" w:rsidR="00511D7E" w:rsidRPr="006D134D" w:rsidRDefault="00511D7E" w:rsidP="000B35D5">
            <w:pPr>
              <w:rPr>
                <w:color w:val="000000"/>
                <w:lang w:val="lt-LT"/>
              </w:rPr>
            </w:pPr>
            <w:r>
              <w:rPr>
                <w:color w:val="000000"/>
                <w:lang w:val="lt-LT"/>
              </w:rPr>
              <w:t>71</w:t>
            </w:r>
          </w:p>
        </w:tc>
        <w:tc>
          <w:tcPr>
            <w:tcW w:w="850" w:type="dxa"/>
            <w:tcBorders>
              <w:top w:val="nil"/>
              <w:left w:val="nil"/>
              <w:bottom w:val="single" w:sz="4" w:space="0" w:color="auto"/>
              <w:right w:val="single" w:sz="4" w:space="0" w:color="auto"/>
            </w:tcBorders>
            <w:shd w:val="clear" w:color="auto" w:fill="auto"/>
            <w:vAlign w:val="center"/>
          </w:tcPr>
          <w:p w14:paraId="60C2CB06" w14:textId="77777777" w:rsidR="00511D7E" w:rsidRPr="006D134D" w:rsidRDefault="00511D7E" w:rsidP="000B35D5">
            <w:pPr>
              <w:jc w:val="center"/>
              <w:rPr>
                <w:color w:val="000000"/>
                <w:lang w:val="lt-LT"/>
              </w:rPr>
            </w:pPr>
            <w:r>
              <w:rPr>
                <w:color w:val="000000"/>
                <w:lang w:val="lt-LT"/>
              </w:rPr>
              <w:t>115</w:t>
            </w:r>
          </w:p>
        </w:tc>
        <w:tc>
          <w:tcPr>
            <w:tcW w:w="1276" w:type="dxa"/>
            <w:tcBorders>
              <w:top w:val="nil"/>
              <w:left w:val="nil"/>
              <w:bottom w:val="single" w:sz="4" w:space="0" w:color="auto"/>
              <w:right w:val="single" w:sz="4" w:space="0" w:color="auto"/>
            </w:tcBorders>
            <w:shd w:val="clear" w:color="auto" w:fill="auto"/>
            <w:vAlign w:val="center"/>
          </w:tcPr>
          <w:p w14:paraId="2BF37FEB" w14:textId="77777777" w:rsidR="00511D7E" w:rsidRPr="006D134D" w:rsidRDefault="00511D7E" w:rsidP="000B35D5">
            <w:pPr>
              <w:jc w:val="center"/>
              <w:rPr>
                <w:color w:val="000000"/>
                <w:lang w:val="lt-LT"/>
              </w:rPr>
            </w:pPr>
            <w:r>
              <w:rPr>
                <w:color w:val="000000"/>
                <w:lang w:val="lt-LT"/>
              </w:rPr>
              <w:t>0</w:t>
            </w:r>
          </w:p>
        </w:tc>
      </w:tr>
      <w:tr w:rsidR="00511D7E" w:rsidRPr="006D134D" w14:paraId="4C5C54FC" w14:textId="77777777" w:rsidTr="00895B30">
        <w:trPr>
          <w:trHeight w:val="921"/>
        </w:trPr>
        <w:tc>
          <w:tcPr>
            <w:tcW w:w="625" w:type="dxa"/>
            <w:tcBorders>
              <w:top w:val="nil"/>
              <w:left w:val="single" w:sz="4" w:space="0" w:color="auto"/>
              <w:bottom w:val="single" w:sz="4" w:space="0" w:color="auto"/>
              <w:right w:val="single" w:sz="4" w:space="0" w:color="auto"/>
            </w:tcBorders>
            <w:shd w:val="clear" w:color="000000" w:fill="FFFFFF"/>
            <w:hideMark/>
          </w:tcPr>
          <w:p w14:paraId="25D1EF7D" w14:textId="77777777" w:rsidR="00511D7E" w:rsidRPr="006D134D" w:rsidRDefault="00511D7E" w:rsidP="000B35D5">
            <w:pPr>
              <w:jc w:val="center"/>
              <w:rPr>
                <w:color w:val="000000"/>
                <w:lang w:val="lt-LT"/>
              </w:rPr>
            </w:pPr>
            <w:r w:rsidRPr="006D134D">
              <w:rPr>
                <w:color w:val="000000"/>
                <w:lang w:val="lt-LT"/>
              </w:rPr>
              <w:t>1.1.</w:t>
            </w:r>
          </w:p>
        </w:tc>
        <w:tc>
          <w:tcPr>
            <w:tcW w:w="1985" w:type="dxa"/>
            <w:tcBorders>
              <w:top w:val="nil"/>
              <w:left w:val="nil"/>
              <w:bottom w:val="single" w:sz="4" w:space="0" w:color="auto"/>
              <w:right w:val="single" w:sz="4" w:space="0" w:color="auto"/>
            </w:tcBorders>
            <w:shd w:val="clear" w:color="auto" w:fill="auto"/>
            <w:vAlign w:val="center"/>
            <w:hideMark/>
          </w:tcPr>
          <w:p w14:paraId="01DD6123" w14:textId="77777777" w:rsidR="00511D7E" w:rsidRPr="006D134D" w:rsidRDefault="00511D7E" w:rsidP="000B35D5">
            <w:pPr>
              <w:rPr>
                <w:color w:val="000000"/>
                <w:lang w:val="lt-LT"/>
              </w:rPr>
            </w:pPr>
            <w:r w:rsidRPr="006D134D">
              <w:rPr>
                <w:color w:val="000000"/>
                <w:lang w:val="lt-LT"/>
              </w:rPr>
              <w:t>Sveikatos sauga ir stiprinimas, bendrieji sveikos gyvensenos ir ligų prevencijos klausimai</w:t>
            </w:r>
          </w:p>
        </w:tc>
        <w:tc>
          <w:tcPr>
            <w:tcW w:w="1134" w:type="dxa"/>
            <w:tcBorders>
              <w:top w:val="nil"/>
              <w:left w:val="nil"/>
              <w:bottom w:val="single" w:sz="4" w:space="0" w:color="auto"/>
              <w:right w:val="single" w:sz="4" w:space="0" w:color="auto"/>
            </w:tcBorders>
            <w:shd w:val="clear" w:color="auto" w:fill="auto"/>
            <w:vAlign w:val="center"/>
          </w:tcPr>
          <w:p w14:paraId="24E41D36" w14:textId="77777777" w:rsidR="00511D7E" w:rsidRPr="006D134D" w:rsidRDefault="00511D7E" w:rsidP="000B35D5">
            <w:pPr>
              <w:jc w:val="center"/>
              <w:rPr>
                <w:bCs/>
                <w:color w:val="000000"/>
                <w:lang w:val="lt-LT"/>
              </w:rPr>
            </w:pPr>
            <w:r>
              <w:rPr>
                <w:bCs/>
                <w:color w:val="000000"/>
                <w:lang w:val="lt-LT"/>
              </w:rPr>
              <w:t>67</w:t>
            </w:r>
          </w:p>
        </w:tc>
        <w:tc>
          <w:tcPr>
            <w:tcW w:w="1134" w:type="dxa"/>
            <w:tcBorders>
              <w:top w:val="nil"/>
              <w:left w:val="nil"/>
              <w:bottom w:val="single" w:sz="4" w:space="0" w:color="auto"/>
              <w:right w:val="single" w:sz="4" w:space="0" w:color="auto"/>
            </w:tcBorders>
            <w:shd w:val="clear" w:color="auto" w:fill="auto"/>
            <w:vAlign w:val="center"/>
          </w:tcPr>
          <w:p w14:paraId="5E415B83" w14:textId="77777777" w:rsidR="00511D7E" w:rsidRPr="006D134D" w:rsidRDefault="00511D7E" w:rsidP="000B35D5">
            <w:pPr>
              <w:jc w:val="center"/>
              <w:rPr>
                <w:bCs/>
                <w:color w:val="000000"/>
                <w:lang w:val="lt-LT"/>
              </w:rPr>
            </w:pPr>
            <w:r>
              <w:rPr>
                <w:bCs/>
                <w:color w:val="000000"/>
                <w:lang w:val="lt-LT"/>
              </w:rPr>
              <w:t>2050</w:t>
            </w:r>
          </w:p>
        </w:tc>
        <w:tc>
          <w:tcPr>
            <w:tcW w:w="1417" w:type="dxa"/>
            <w:tcBorders>
              <w:top w:val="nil"/>
              <w:left w:val="nil"/>
              <w:bottom w:val="single" w:sz="4" w:space="0" w:color="auto"/>
              <w:right w:val="single" w:sz="4" w:space="0" w:color="auto"/>
            </w:tcBorders>
            <w:shd w:val="clear" w:color="auto" w:fill="auto"/>
            <w:vAlign w:val="center"/>
          </w:tcPr>
          <w:p w14:paraId="0C609898" w14:textId="77777777" w:rsidR="00511D7E" w:rsidRPr="006D134D" w:rsidRDefault="00511D7E" w:rsidP="000B35D5">
            <w:pPr>
              <w:jc w:val="center"/>
              <w:rPr>
                <w:bCs/>
                <w:color w:val="000000"/>
                <w:lang w:val="lt-LT"/>
              </w:rPr>
            </w:pPr>
            <w:r>
              <w:rPr>
                <w:bCs/>
                <w:color w:val="000000"/>
                <w:lang w:val="lt-LT"/>
              </w:rPr>
              <w:t>36</w:t>
            </w:r>
          </w:p>
        </w:tc>
        <w:tc>
          <w:tcPr>
            <w:tcW w:w="993" w:type="dxa"/>
            <w:tcBorders>
              <w:top w:val="nil"/>
              <w:left w:val="nil"/>
              <w:bottom w:val="single" w:sz="4" w:space="0" w:color="auto"/>
              <w:right w:val="single" w:sz="4" w:space="0" w:color="auto"/>
            </w:tcBorders>
            <w:shd w:val="clear" w:color="auto" w:fill="auto"/>
            <w:vAlign w:val="center"/>
          </w:tcPr>
          <w:p w14:paraId="70CAB730"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2BE2A094"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30371639" w14:textId="77777777" w:rsidR="00511D7E" w:rsidRPr="006D134D" w:rsidRDefault="00511D7E" w:rsidP="000B35D5">
            <w:pPr>
              <w:jc w:val="center"/>
              <w:rPr>
                <w:bCs/>
                <w:color w:val="000000"/>
                <w:lang w:val="lt-LT"/>
              </w:rPr>
            </w:pPr>
            <w:r>
              <w:rPr>
                <w:bCs/>
                <w:color w:val="000000"/>
                <w:lang w:val="lt-LT"/>
              </w:rPr>
              <w:t>0</w:t>
            </w:r>
          </w:p>
        </w:tc>
      </w:tr>
      <w:tr w:rsidR="00511D7E" w:rsidRPr="006D134D" w14:paraId="559E8F98" w14:textId="77777777" w:rsidTr="00895B30">
        <w:trPr>
          <w:trHeight w:val="609"/>
        </w:trPr>
        <w:tc>
          <w:tcPr>
            <w:tcW w:w="625" w:type="dxa"/>
            <w:tcBorders>
              <w:top w:val="nil"/>
              <w:left w:val="single" w:sz="4" w:space="0" w:color="auto"/>
              <w:bottom w:val="single" w:sz="4" w:space="0" w:color="auto"/>
              <w:right w:val="single" w:sz="4" w:space="0" w:color="auto"/>
            </w:tcBorders>
            <w:shd w:val="clear" w:color="000000" w:fill="FFFFFF"/>
            <w:hideMark/>
          </w:tcPr>
          <w:p w14:paraId="0D351DF1" w14:textId="77777777" w:rsidR="00511D7E" w:rsidRPr="006D134D" w:rsidRDefault="00511D7E" w:rsidP="000B35D5">
            <w:pPr>
              <w:jc w:val="center"/>
              <w:rPr>
                <w:color w:val="000000"/>
                <w:lang w:val="lt-LT"/>
              </w:rPr>
            </w:pPr>
            <w:r w:rsidRPr="006D134D">
              <w:rPr>
                <w:color w:val="000000"/>
                <w:lang w:val="lt-LT"/>
              </w:rPr>
              <w:t>1.2.</w:t>
            </w:r>
          </w:p>
        </w:tc>
        <w:tc>
          <w:tcPr>
            <w:tcW w:w="1985" w:type="dxa"/>
            <w:tcBorders>
              <w:top w:val="nil"/>
              <w:left w:val="nil"/>
              <w:bottom w:val="single" w:sz="4" w:space="0" w:color="auto"/>
              <w:right w:val="single" w:sz="4" w:space="0" w:color="auto"/>
            </w:tcBorders>
            <w:shd w:val="clear" w:color="auto" w:fill="auto"/>
            <w:vAlign w:val="center"/>
            <w:hideMark/>
          </w:tcPr>
          <w:p w14:paraId="49CA6A96" w14:textId="77777777" w:rsidR="00511D7E" w:rsidRPr="006D134D" w:rsidRDefault="00511D7E" w:rsidP="000B35D5">
            <w:pPr>
              <w:rPr>
                <w:color w:val="000000"/>
                <w:lang w:val="lt-LT"/>
              </w:rPr>
            </w:pPr>
            <w:r w:rsidRPr="006D134D">
              <w:rPr>
                <w:color w:val="000000"/>
                <w:lang w:val="lt-LT"/>
              </w:rPr>
              <w:t>Sveika mityba ir nutukimo prevencija</w:t>
            </w:r>
          </w:p>
        </w:tc>
        <w:tc>
          <w:tcPr>
            <w:tcW w:w="1134" w:type="dxa"/>
            <w:tcBorders>
              <w:top w:val="nil"/>
              <w:left w:val="nil"/>
              <w:bottom w:val="single" w:sz="4" w:space="0" w:color="auto"/>
              <w:right w:val="single" w:sz="4" w:space="0" w:color="auto"/>
            </w:tcBorders>
            <w:shd w:val="clear" w:color="auto" w:fill="auto"/>
            <w:vAlign w:val="center"/>
          </w:tcPr>
          <w:p w14:paraId="7567D3A1" w14:textId="77777777" w:rsidR="00511D7E" w:rsidRPr="006D134D" w:rsidRDefault="00511D7E" w:rsidP="000B35D5">
            <w:pPr>
              <w:jc w:val="center"/>
              <w:rPr>
                <w:bCs/>
                <w:color w:val="000000"/>
                <w:lang w:val="lt-LT"/>
              </w:rPr>
            </w:pPr>
            <w:r>
              <w:rPr>
                <w:bCs/>
                <w:color w:val="000000"/>
                <w:lang w:val="lt-LT"/>
              </w:rPr>
              <w:t>89</w:t>
            </w:r>
          </w:p>
        </w:tc>
        <w:tc>
          <w:tcPr>
            <w:tcW w:w="1134" w:type="dxa"/>
            <w:tcBorders>
              <w:top w:val="nil"/>
              <w:left w:val="nil"/>
              <w:bottom w:val="single" w:sz="4" w:space="0" w:color="auto"/>
              <w:right w:val="single" w:sz="4" w:space="0" w:color="auto"/>
            </w:tcBorders>
            <w:shd w:val="clear" w:color="auto" w:fill="auto"/>
            <w:vAlign w:val="center"/>
          </w:tcPr>
          <w:p w14:paraId="2B2ED135" w14:textId="77777777" w:rsidR="00511D7E" w:rsidRPr="006D134D" w:rsidRDefault="00511D7E" w:rsidP="000B35D5">
            <w:pPr>
              <w:jc w:val="center"/>
              <w:rPr>
                <w:bCs/>
                <w:color w:val="000000"/>
                <w:lang w:val="lt-LT"/>
              </w:rPr>
            </w:pPr>
            <w:r>
              <w:rPr>
                <w:bCs/>
                <w:color w:val="000000"/>
                <w:lang w:val="lt-LT"/>
              </w:rPr>
              <w:t>2060</w:t>
            </w:r>
          </w:p>
        </w:tc>
        <w:tc>
          <w:tcPr>
            <w:tcW w:w="1417" w:type="dxa"/>
            <w:tcBorders>
              <w:top w:val="nil"/>
              <w:left w:val="nil"/>
              <w:bottom w:val="single" w:sz="4" w:space="0" w:color="auto"/>
              <w:right w:val="single" w:sz="4" w:space="0" w:color="auto"/>
            </w:tcBorders>
            <w:shd w:val="clear" w:color="auto" w:fill="auto"/>
            <w:vAlign w:val="center"/>
          </w:tcPr>
          <w:p w14:paraId="3E1CB2B3" w14:textId="77777777" w:rsidR="00511D7E" w:rsidRPr="006D134D" w:rsidRDefault="00511D7E" w:rsidP="000B35D5">
            <w:pPr>
              <w:jc w:val="center"/>
              <w:rPr>
                <w:bCs/>
                <w:color w:val="000000"/>
                <w:lang w:val="lt-LT"/>
              </w:rPr>
            </w:pPr>
            <w:r>
              <w:rPr>
                <w:bCs/>
                <w:color w:val="000000"/>
                <w:lang w:val="lt-LT"/>
              </w:rPr>
              <w:t>36</w:t>
            </w:r>
          </w:p>
        </w:tc>
        <w:tc>
          <w:tcPr>
            <w:tcW w:w="993" w:type="dxa"/>
            <w:tcBorders>
              <w:top w:val="nil"/>
              <w:left w:val="nil"/>
              <w:bottom w:val="single" w:sz="4" w:space="0" w:color="auto"/>
              <w:right w:val="single" w:sz="4" w:space="0" w:color="auto"/>
            </w:tcBorders>
            <w:shd w:val="clear" w:color="auto" w:fill="auto"/>
            <w:vAlign w:val="center"/>
          </w:tcPr>
          <w:p w14:paraId="6E004BB3"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1C650798"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6AE1058B" w14:textId="77777777" w:rsidR="00511D7E" w:rsidRPr="006D134D" w:rsidRDefault="00511D7E" w:rsidP="000B35D5">
            <w:pPr>
              <w:jc w:val="center"/>
              <w:rPr>
                <w:bCs/>
                <w:color w:val="000000"/>
                <w:lang w:val="lt-LT"/>
              </w:rPr>
            </w:pPr>
            <w:r>
              <w:rPr>
                <w:bCs/>
                <w:color w:val="000000"/>
                <w:lang w:val="lt-LT"/>
              </w:rPr>
              <w:t>0</w:t>
            </w:r>
          </w:p>
        </w:tc>
      </w:tr>
      <w:tr w:rsidR="00511D7E" w:rsidRPr="006D134D" w14:paraId="1C9FE4D6" w14:textId="77777777" w:rsidTr="00895B30">
        <w:trPr>
          <w:trHeight w:val="390"/>
        </w:trPr>
        <w:tc>
          <w:tcPr>
            <w:tcW w:w="625" w:type="dxa"/>
            <w:tcBorders>
              <w:top w:val="nil"/>
              <w:left w:val="single" w:sz="4" w:space="0" w:color="auto"/>
              <w:bottom w:val="single" w:sz="4" w:space="0" w:color="auto"/>
              <w:right w:val="single" w:sz="4" w:space="0" w:color="auto"/>
            </w:tcBorders>
            <w:shd w:val="clear" w:color="000000" w:fill="FFFFFF"/>
            <w:hideMark/>
          </w:tcPr>
          <w:p w14:paraId="3EF79BDA" w14:textId="77777777" w:rsidR="00511D7E" w:rsidRPr="006D134D" w:rsidRDefault="00511D7E" w:rsidP="000B35D5">
            <w:pPr>
              <w:jc w:val="center"/>
              <w:rPr>
                <w:color w:val="000000"/>
                <w:lang w:val="lt-LT"/>
              </w:rPr>
            </w:pPr>
            <w:r w:rsidRPr="006D134D">
              <w:rPr>
                <w:color w:val="000000"/>
                <w:lang w:val="lt-LT"/>
              </w:rPr>
              <w:t>1.3.</w:t>
            </w:r>
          </w:p>
        </w:tc>
        <w:tc>
          <w:tcPr>
            <w:tcW w:w="1985" w:type="dxa"/>
            <w:tcBorders>
              <w:top w:val="nil"/>
              <w:left w:val="nil"/>
              <w:bottom w:val="single" w:sz="4" w:space="0" w:color="auto"/>
              <w:right w:val="single" w:sz="4" w:space="0" w:color="auto"/>
            </w:tcBorders>
            <w:shd w:val="clear" w:color="auto" w:fill="auto"/>
            <w:vAlign w:val="center"/>
            <w:hideMark/>
          </w:tcPr>
          <w:p w14:paraId="3C22C7AC" w14:textId="77777777" w:rsidR="00511D7E" w:rsidRPr="006D134D" w:rsidRDefault="00511D7E" w:rsidP="000B35D5">
            <w:pPr>
              <w:rPr>
                <w:color w:val="000000"/>
                <w:lang w:val="lt-LT"/>
              </w:rPr>
            </w:pPr>
            <w:r w:rsidRPr="006D134D">
              <w:rPr>
                <w:color w:val="000000"/>
                <w:lang w:val="lt-LT"/>
              </w:rPr>
              <w:t>Fizinis aktyvumas</w:t>
            </w:r>
          </w:p>
        </w:tc>
        <w:tc>
          <w:tcPr>
            <w:tcW w:w="1134" w:type="dxa"/>
            <w:tcBorders>
              <w:top w:val="nil"/>
              <w:left w:val="nil"/>
              <w:bottom w:val="single" w:sz="4" w:space="0" w:color="auto"/>
              <w:right w:val="single" w:sz="4" w:space="0" w:color="auto"/>
            </w:tcBorders>
            <w:shd w:val="clear" w:color="auto" w:fill="auto"/>
            <w:vAlign w:val="center"/>
          </w:tcPr>
          <w:p w14:paraId="1D52E448" w14:textId="77777777" w:rsidR="00511D7E" w:rsidRPr="006D134D" w:rsidRDefault="00511D7E" w:rsidP="000B35D5">
            <w:pPr>
              <w:jc w:val="center"/>
              <w:rPr>
                <w:bCs/>
                <w:color w:val="000000"/>
                <w:lang w:val="lt-LT"/>
              </w:rPr>
            </w:pPr>
            <w:r>
              <w:rPr>
                <w:bCs/>
                <w:color w:val="000000"/>
                <w:lang w:val="lt-LT"/>
              </w:rPr>
              <w:t>128</w:t>
            </w:r>
          </w:p>
        </w:tc>
        <w:tc>
          <w:tcPr>
            <w:tcW w:w="1134" w:type="dxa"/>
            <w:tcBorders>
              <w:top w:val="nil"/>
              <w:left w:val="nil"/>
              <w:bottom w:val="single" w:sz="4" w:space="0" w:color="auto"/>
              <w:right w:val="single" w:sz="4" w:space="0" w:color="auto"/>
            </w:tcBorders>
            <w:shd w:val="clear" w:color="auto" w:fill="auto"/>
            <w:vAlign w:val="center"/>
          </w:tcPr>
          <w:p w14:paraId="100C6CFC" w14:textId="77777777" w:rsidR="00511D7E" w:rsidRPr="006D134D" w:rsidRDefault="00511D7E" w:rsidP="000B35D5">
            <w:pPr>
              <w:jc w:val="center"/>
              <w:rPr>
                <w:bCs/>
                <w:color w:val="000000"/>
                <w:lang w:val="lt-LT"/>
              </w:rPr>
            </w:pPr>
            <w:r>
              <w:rPr>
                <w:bCs/>
                <w:color w:val="000000"/>
                <w:lang w:val="lt-LT"/>
              </w:rPr>
              <w:t>5861</w:t>
            </w:r>
          </w:p>
        </w:tc>
        <w:tc>
          <w:tcPr>
            <w:tcW w:w="1417" w:type="dxa"/>
            <w:tcBorders>
              <w:top w:val="nil"/>
              <w:left w:val="nil"/>
              <w:bottom w:val="single" w:sz="4" w:space="0" w:color="auto"/>
              <w:right w:val="single" w:sz="4" w:space="0" w:color="auto"/>
            </w:tcBorders>
            <w:shd w:val="clear" w:color="auto" w:fill="auto"/>
            <w:vAlign w:val="center"/>
          </w:tcPr>
          <w:p w14:paraId="47BDB652" w14:textId="77777777" w:rsidR="00511D7E" w:rsidRPr="006D134D" w:rsidRDefault="00511D7E" w:rsidP="000B35D5">
            <w:pPr>
              <w:jc w:val="center"/>
              <w:rPr>
                <w:bCs/>
                <w:color w:val="000000"/>
                <w:lang w:val="lt-LT"/>
              </w:rPr>
            </w:pPr>
            <w:r>
              <w:rPr>
                <w:bCs/>
                <w:color w:val="000000"/>
                <w:lang w:val="lt-LT"/>
              </w:rPr>
              <w:t>38</w:t>
            </w:r>
          </w:p>
        </w:tc>
        <w:tc>
          <w:tcPr>
            <w:tcW w:w="993" w:type="dxa"/>
            <w:tcBorders>
              <w:top w:val="nil"/>
              <w:left w:val="nil"/>
              <w:bottom w:val="single" w:sz="4" w:space="0" w:color="auto"/>
              <w:right w:val="single" w:sz="4" w:space="0" w:color="auto"/>
            </w:tcBorders>
            <w:shd w:val="clear" w:color="auto" w:fill="auto"/>
            <w:vAlign w:val="center"/>
          </w:tcPr>
          <w:p w14:paraId="54083929"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5A85BDC6"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57CE33A3" w14:textId="77777777" w:rsidR="00511D7E" w:rsidRPr="006D134D" w:rsidRDefault="00511D7E" w:rsidP="000B35D5">
            <w:pPr>
              <w:jc w:val="center"/>
              <w:rPr>
                <w:bCs/>
                <w:color w:val="000000"/>
                <w:lang w:val="lt-LT"/>
              </w:rPr>
            </w:pPr>
            <w:r>
              <w:rPr>
                <w:bCs/>
                <w:color w:val="000000"/>
                <w:lang w:val="lt-LT"/>
              </w:rPr>
              <w:t>0</w:t>
            </w:r>
          </w:p>
        </w:tc>
      </w:tr>
      <w:tr w:rsidR="00511D7E" w:rsidRPr="006D134D" w14:paraId="229B121D" w14:textId="77777777" w:rsidTr="00895B30">
        <w:trPr>
          <w:trHeight w:val="699"/>
        </w:trPr>
        <w:tc>
          <w:tcPr>
            <w:tcW w:w="625" w:type="dxa"/>
            <w:tcBorders>
              <w:top w:val="nil"/>
              <w:left w:val="single" w:sz="4" w:space="0" w:color="auto"/>
              <w:bottom w:val="nil"/>
              <w:right w:val="nil"/>
            </w:tcBorders>
            <w:shd w:val="clear" w:color="000000" w:fill="FFFFFF"/>
            <w:hideMark/>
          </w:tcPr>
          <w:p w14:paraId="3D1A9971" w14:textId="77777777" w:rsidR="00511D7E" w:rsidRPr="006D134D" w:rsidRDefault="00511D7E" w:rsidP="000B35D5">
            <w:pPr>
              <w:jc w:val="center"/>
              <w:rPr>
                <w:color w:val="000000"/>
                <w:lang w:val="lt-LT"/>
              </w:rPr>
            </w:pPr>
            <w:r w:rsidRPr="006D134D">
              <w:rPr>
                <w:color w:val="000000"/>
                <w:lang w:val="lt-LT"/>
              </w:rPr>
              <w:t>1.4.</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07D6AA1" w14:textId="77777777" w:rsidR="00511D7E" w:rsidRPr="006D134D" w:rsidRDefault="00511D7E" w:rsidP="000B35D5">
            <w:pPr>
              <w:rPr>
                <w:color w:val="000000"/>
                <w:lang w:val="lt-LT"/>
              </w:rPr>
            </w:pPr>
            <w:r w:rsidRPr="006D134D">
              <w:rPr>
                <w:color w:val="000000"/>
                <w:lang w:val="lt-LT"/>
              </w:rPr>
              <w:t>Psichikos sveikata (smurto, savižudybių prevencija, streso kontrolė ir kt.)</w:t>
            </w:r>
          </w:p>
        </w:tc>
        <w:tc>
          <w:tcPr>
            <w:tcW w:w="1134" w:type="dxa"/>
            <w:tcBorders>
              <w:top w:val="nil"/>
              <w:left w:val="nil"/>
              <w:bottom w:val="single" w:sz="4" w:space="0" w:color="auto"/>
              <w:right w:val="single" w:sz="4" w:space="0" w:color="auto"/>
            </w:tcBorders>
            <w:shd w:val="clear" w:color="auto" w:fill="auto"/>
            <w:vAlign w:val="center"/>
          </w:tcPr>
          <w:p w14:paraId="26706F84" w14:textId="77777777" w:rsidR="00511D7E" w:rsidRPr="006D134D" w:rsidRDefault="00511D7E" w:rsidP="000B35D5">
            <w:pPr>
              <w:jc w:val="center"/>
              <w:rPr>
                <w:bCs/>
                <w:color w:val="000000"/>
                <w:lang w:val="lt-LT"/>
              </w:rPr>
            </w:pPr>
            <w:r>
              <w:rPr>
                <w:bCs/>
                <w:color w:val="000000"/>
                <w:lang w:val="lt-LT"/>
              </w:rPr>
              <w:t>107</w:t>
            </w:r>
          </w:p>
        </w:tc>
        <w:tc>
          <w:tcPr>
            <w:tcW w:w="1134" w:type="dxa"/>
            <w:tcBorders>
              <w:top w:val="nil"/>
              <w:left w:val="nil"/>
              <w:bottom w:val="single" w:sz="4" w:space="0" w:color="auto"/>
              <w:right w:val="single" w:sz="4" w:space="0" w:color="auto"/>
            </w:tcBorders>
            <w:shd w:val="clear" w:color="auto" w:fill="auto"/>
            <w:vAlign w:val="center"/>
          </w:tcPr>
          <w:p w14:paraId="4272EA4D" w14:textId="77777777" w:rsidR="00511D7E" w:rsidRPr="006D134D" w:rsidRDefault="00511D7E" w:rsidP="000B35D5">
            <w:pPr>
              <w:jc w:val="center"/>
              <w:rPr>
                <w:bCs/>
                <w:color w:val="000000"/>
                <w:lang w:val="lt-LT"/>
              </w:rPr>
            </w:pPr>
            <w:r>
              <w:rPr>
                <w:bCs/>
                <w:color w:val="000000"/>
                <w:lang w:val="lt-LT"/>
              </w:rPr>
              <w:t>2668</w:t>
            </w:r>
          </w:p>
        </w:tc>
        <w:tc>
          <w:tcPr>
            <w:tcW w:w="1417" w:type="dxa"/>
            <w:tcBorders>
              <w:top w:val="nil"/>
              <w:left w:val="nil"/>
              <w:bottom w:val="single" w:sz="4" w:space="0" w:color="auto"/>
              <w:right w:val="single" w:sz="4" w:space="0" w:color="auto"/>
            </w:tcBorders>
            <w:shd w:val="clear" w:color="auto" w:fill="auto"/>
            <w:vAlign w:val="center"/>
          </w:tcPr>
          <w:p w14:paraId="4D937386" w14:textId="77777777" w:rsidR="00511D7E" w:rsidRPr="006D134D" w:rsidRDefault="00511D7E" w:rsidP="000B35D5">
            <w:pPr>
              <w:jc w:val="center"/>
              <w:rPr>
                <w:bCs/>
                <w:color w:val="000000"/>
                <w:lang w:val="lt-LT"/>
              </w:rPr>
            </w:pPr>
            <w:r>
              <w:rPr>
                <w:bCs/>
                <w:color w:val="000000"/>
                <w:lang w:val="lt-LT"/>
              </w:rPr>
              <w:t>23</w:t>
            </w:r>
          </w:p>
        </w:tc>
        <w:tc>
          <w:tcPr>
            <w:tcW w:w="993" w:type="dxa"/>
            <w:tcBorders>
              <w:top w:val="nil"/>
              <w:left w:val="nil"/>
              <w:bottom w:val="single" w:sz="4" w:space="0" w:color="auto"/>
              <w:right w:val="single" w:sz="4" w:space="0" w:color="auto"/>
            </w:tcBorders>
            <w:shd w:val="clear" w:color="auto" w:fill="auto"/>
            <w:vAlign w:val="center"/>
          </w:tcPr>
          <w:p w14:paraId="2CC3B692"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6B3FBF2D"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07960DC6" w14:textId="77777777" w:rsidR="00511D7E" w:rsidRPr="006D134D" w:rsidRDefault="00511D7E" w:rsidP="000B35D5">
            <w:pPr>
              <w:jc w:val="center"/>
              <w:rPr>
                <w:bCs/>
                <w:color w:val="000000"/>
                <w:lang w:val="lt-LT"/>
              </w:rPr>
            </w:pPr>
            <w:r>
              <w:rPr>
                <w:bCs/>
                <w:color w:val="000000"/>
                <w:lang w:val="lt-LT"/>
              </w:rPr>
              <w:t>0</w:t>
            </w:r>
          </w:p>
        </w:tc>
      </w:tr>
      <w:tr w:rsidR="00511D7E" w:rsidRPr="006D134D" w14:paraId="68AFE785" w14:textId="77777777" w:rsidTr="00895B30">
        <w:trPr>
          <w:trHeight w:val="468"/>
        </w:trPr>
        <w:tc>
          <w:tcPr>
            <w:tcW w:w="625" w:type="dxa"/>
            <w:tcBorders>
              <w:top w:val="single" w:sz="4" w:space="0" w:color="auto"/>
              <w:left w:val="single" w:sz="4" w:space="0" w:color="auto"/>
              <w:bottom w:val="single" w:sz="4" w:space="0" w:color="auto"/>
              <w:right w:val="single" w:sz="4" w:space="0" w:color="auto"/>
            </w:tcBorders>
            <w:shd w:val="clear" w:color="000000" w:fill="FFFFFF"/>
            <w:hideMark/>
          </w:tcPr>
          <w:p w14:paraId="3212AA51" w14:textId="77777777" w:rsidR="00511D7E" w:rsidRPr="006D134D" w:rsidRDefault="00511D7E" w:rsidP="000B35D5">
            <w:pPr>
              <w:jc w:val="center"/>
              <w:rPr>
                <w:color w:val="000000"/>
                <w:lang w:val="lt-LT"/>
              </w:rPr>
            </w:pPr>
            <w:r w:rsidRPr="006D134D">
              <w:rPr>
                <w:color w:val="000000"/>
                <w:lang w:val="lt-LT"/>
              </w:rPr>
              <w:t>1.5.</w:t>
            </w:r>
          </w:p>
        </w:tc>
        <w:tc>
          <w:tcPr>
            <w:tcW w:w="1985" w:type="dxa"/>
            <w:tcBorders>
              <w:top w:val="nil"/>
              <w:left w:val="nil"/>
              <w:bottom w:val="single" w:sz="4" w:space="0" w:color="auto"/>
              <w:right w:val="single" w:sz="4" w:space="0" w:color="auto"/>
            </w:tcBorders>
            <w:shd w:val="clear" w:color="auto" w:fill="auto"/>
            <w:vAlign w:val="center"/>
            <w:hideMark/>
          </w:tcPr>
          <w:p w14:paraId="111CBFB8" w14:textId="77777777" w:rsidR="00511D7E" w:rsidRPr="006D134D" w:rsidRDefault="00511D7E" w:rsidP="000B35D5">
            <w:pPr>
              <w:rPr>
                <w:color w:val="000000"/>
                <w:lang w:val="lt-LT"/>
              </w:rPr>
            </w:pPr>
            <w:r w:rsidRPr="006D134D">
              <w:rPr>
                <w:color w:val="000000"/>
                <w:lang w:val="lt-LT"/>
              </w:rPr>
              <w:t>Aplinkos sveikata</w:t>
            </w:r>
          </w:p>
        </w:tc>
        <w:tc>
          <w:tcPr>
            <w:tcW w:w="1134" w:type="dxa"/>
            <w:tcBorders>
              <w:top w:val="nil"/>
              <w:left w:val="nil"/>
              <w:bottom w:val="single" w:sz="4" w:space="0" w:color="auto"/>
              <w:right w:val="single" w:sz="4" w:space="0" w:color="auto"/>
            </w:tcBorders>
            <w:shd w:val="clear" w:color="auto" w:fill="auto"/>
            <w:vAlign w:val="center"/>
          </w:tcPr>
          <w:p w14:paraId="16F3A49A" w14:textId="77777777" w:rsidR="00511D7E" w:rsidRPr="006D134D" w:rsidRDefault="00511D7E" w:rsidP="000B35D5">
            <w:pPr>
              <w:jc w:val="center"/>
              <w:rPr>
                <w:bCs/>
                <w:color w:val="000000"/>
                <w:lang w:val="lt-LT"/>
              </w:rPr>
            </w:pPr>
            <w:r>
              <w:rPr>
                <w:bCs/>
                <w:color w:val="000000"/>
                <w:lang w:val="lt-LT"/>
              </w:rPr>
              <w:t>15</w:t>
            </w:r>
          </w:p>
        </w:tc>
        <w:tc>
          <w:tcPr>
            <w:tcW w:w="1134" w:type="dxa"/>
            <w:tcBorders>
              <w:top w:val="nil"/>
              <w:left w:val="nil"/>
              <w:bottom w:val="single" w:sz="4" w:space="0" w:color="auto"/>
              <w:right w:val="single" w:sz="4" w:space="0" w:color="auto"/>
            </w:tcBorders>
            <w:shd w:val="clear" w:color="auto" w:fill="auto"/>
            <w:vAlign w:val="center"/>
          </w:tcPr>
          <w:p w14:paraId="1BFE689C" w14:textId="77777777" w:rsidR="00511D7E" w:rsidRPr="006D134D" w:rsidRDefault="00511D7E" w:rsidP="000B35D5">
            <w:pPr>
              <w:jc w:val="center"/>
              <w:rPr>
                <w:bCs/>
                <w:color w:val="000000"/>
                <w:lang w:val="lt-LT"/>
              </w:rPr>
            </w:pPr>
            <w:r>
              <w:rPr>
                <w:bCs/>
                <w:color w:val="000000"/>
                <w:lang w:val="lt-LT"/>
              </w:rPr>
              <w:t>600</w:t>
            </w:r>
          </w:p>
        </w:tc>
        <w:tc>
          <w:tcPr>
            <w:tcW w:w="1417" w:type="dxa"/>
            <w:tcBorders>
              <w:top w:val="nil"/>
              <w:left w:val="nil"/>
              <w:bottom w:val="single" w:sz="4" w:space="0" w:color="auto"/>
              <w:right w:val="single" w:sz="4" w:space="0" w:color="auto"/>
            </w:tcBorders>
            <w:shd w:val="clear" w:color="auto" w:fill="auto"/>
            <w:vAlign w:val="center"/>
          </w:tcPr>
          <w:p w14:paraId="09FFF926" w14:textId="77777777" w:rsidR="00511D7E" w:rsidRPr="006D134D" w:rsidRDefault="00511D7E" w:rsidP="000B35D5">
            <w:pPr>
              <w:jc w:val="center"/>
              <w:rPr>
                <w:bCs/>
                <w:color w:val="000000"/>
                <w:lang w:val="lt-LT"/>
              </w:rPr>
            </w:pPr>
            <w:r>
              <w:rPr>
                <w:bCs/>
                <w:color w:val="000000"/>
                <w:lang w:val="lt-LT"/>
              </w:rPr>
              <w:t>6</w:t>
            </w:r>
          </w:p>
        </w:tc>
        <w:tc>
          <w:tcPr>
            <w:tcW w:w="993" w:type="dxa"/>
            <w:tcBorders>
              <w:top w:val="nil"/>
              <w:left w:val="nil"/>
              <w:bottom w:val="single" w:sz="4" w:space="0" w:color="auto"/>
              <w:right w:val="single" w:sz="4" w:space="0" w:color="auto"/>
            </w:tcBorders>
            <w:shd w:val="clear" w:color="auto" w:fill="auto"/>
            <w:vAlign w:val="center"/>
          </w:tcPr>
          <w:p w14:paraId="3C05DD6E"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480C8865"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23D976D1" w14:textId="77777777" w:rsidR="00511D7E" w:rsidRPr="006D134D" w:rsidRDefault="00511D7E" w:rsidP="000B35D5">
            <w:pPr>
              <w:jc w:val="center"/>
              <w:rPr>
                <w:bCs/>
                <w:color w:val="000000"/>
                <w:lang w:val="lt-LT"/>
              </w:rPr>
            </w:pPr>
            <w:r>
              <w:rPr>
                <w:bCs/>
                <w:color w:val="000000"/>
                <w:lang w:val="lt-LT"/>
              </w:rPr>
              <w:t>0</w:t>
            </w:r>
          </w:p>
        </w:tc>
      </w:tr>
      <w:tr w:rsidR="00511D7E" w:rsidRPr="006D134D" w14:paraId="30EE53FD" w14:textId="77777777" w:rsidTr="00895B30">
        <w:trPr>
          <w:trHeight w:val="593"/>
        </w:trPr>
        <w:tc>
          <w:tcPr>
            <w:tcW w:w="625" w:type="dxa"/>
            <w:tcBorders>
              <w:top w:val="nil"/>
              <w:left w:val="single" w:sz="4" w:space="0" w:color="auto"/>
              <w:bottom w:val="single" w:sz="4" w:space="0" w:color="auto"/>
              <w:right w:val="single" w:sz="4" w:space="0" w:color="auto"/>
            </w:tcBorders>
            <w:shd w:val="clear" w:color="000000" w:fill="FFFFFF"/>
            <w:hideMark/>
          </w:tcPr>
          <w:p w14:paraId="3F51D0FA" w14:textId="77777777" w:rsidR="00511D7E" w:rsidRPr="006D134D" w:rsidRDefault="00511D7E" w:rsidP="000B35D5">
            <w:pPr>
              <w:jc w:val="center"/>
              <w:rPr>
                <w:color w:val="000000"/>
                <w:lang w:val="lt-LT"/>
              </w:rPr>
            </w:pPr>
            <w:r w:rsidRPr="006D134D">
              <w:rPr>
                <w:color w:val="000000"/>
                <w:lang w:val="lt-LT"/>
              </w:rPr>
              <w:t>1.6.</w:t>
            </w:r>
          </w:p>
        </w:tc>
        <w:tc>
          <w:tcPr>
            <w:tcW w:w="1985" w:type="dxa"/>
            <w:tcBorders>
              <w:top w:val="nil"/>
              <w:left w:val="nil"/>
              <w:bottom w:val="single" w:sz="4" w:space="0" w:color="auto"/>
              <w:right w:val="single" w:sz="4" w:space="0" w:color="auto"/>
            </w:tcBorders>
            <w:shd w:val="clear" w:color="auto" w:fill="auto"/>
            <w:vAlign w:val="center"/>
            <w:hideMark/>
          </w:tcPr>
          <w:p w14:paraId="40CAE3BB" w14:textId="77777777" w:rsidR="00511D7E" w:rsidRPr="006D134D" w:rsidRDefault="00511D7E" w:rsidP="000B35D5">
            <w:pPr>
              <w:rPr>
                <w:color w:val="000000"/>
                <w:lang w:val="lt-LT"/>
              </w:rPr>
            </w:pPr>
            <w:r w:rsidRPr="006D134D">
              <w:rPr>
                <w:color w:val="000000"/>
                <w:lang w:val="lt-LT"/>
              </w:rPr>
              <w:t>Rūkymo, alkoholio ir narkotikų vartojimo prevencija</w:t>
            </w:r>
          </w:p>
        </w:tc>
        <w:tc>
          <w:tcPr>
            <w:tcW w:w="1134" w:type="dxa"/>
            <w:tcBorders>
              <w:top w:val="nil"/>
              <w:left w:val="nil"/>
              <w:bottom w:val="single" w:sz="4" w:space="0" w:color="auto"/>
              <w:right w:val="single" w:sz="4" w:space="0" w:color="auto"/>
            </w:tcBorders>
            <w:shd w:val="clear" w:color="auto" w:fill="auto"/>
            <w:vAlign w:val="center"/>
          </w:tcPr>
          <w:p w14:paraId="428F5FC4" w14:textId="77777777" w:rsidR="00511D7E" w:rsidRPr="006D134D" w:rsidRDefault="00511D7E" w:rsidP="000B35D5">
            <w:pPr>
              <w:jc w:val="center"/>
              <w:rPr>
                <w:bCs/>
                <w:color w:val="000000"/>
                <w:lang w:val="lt-LT"/>
              </w:rPr>
            </w:pPr>
            <w:r>
              <w:rPr>
                <w:bCs/>
                <w:color w:val="000000"/>
                <w:lang w:val="lt-LT"/>
              </w:rPr>
              <w:t>49</w:t>
            </w:r>
          </w:p>
        </w:tc>
        <w:tc>
          <w:tcPr>
            <w:tcW w:w="1134" w:type="dxa"/>
            <w:tcBorders>
              <w:top w:val="nil"/>
              <w:left w:val="nil"/>
              <w:bottom w:val="single" w:sz="4" w:space="0" w:color="auto"/>
              <w:right w:val="single" w:sz="4" w:space="0" w:color="auto"/>
            </w:tcBorders>
            <w:shd w:val="clear" w:color="auto" w:fill="auto"/>
            <w:vAlign w:val="center"/>
          </w:tcPr>
          <w:p w14:paraId="1159AC16" w14:textId="77777777" w:rsidR="00511D7E" w:rsidRPr="006D134D" w:rsidRDefault="00511D7E" w:rsidP="000B35D5">
            <w:pPr>
              <w:jc w:val="center"/>
              <w:rPr>
                <w:bCs/>
                <w:color w:val="000000"/>
                <w:lang w:val="lt-LT"/>
              </w:rPr>
            </w:pPr>
            <w:r>
              <w:rPr>
                <w:bCs/>
                <w:color w:val="000000"/>
                <w:lang w:val="lt-LT"/>
              </w:rPr>
              <w:t>2215</w:t>
            </w:r>
          </w:p>
        </w:tc>
        <w:tc>
          <w:tcPr>
            <w:tcW w:w="1417" w:type="dxa"/>
            <w:tcBorders>
              <w:top w:val="nil"/>
              <w:left w:val="nil"/>
              <w:bottom w:val="single" w:sz="4" w:space="0" w:color="auto"/>
              <w:right w:val="single" w:sz="4" w:space="0" w:color="auto"/>
            </w:tcBorders>
            <w:shd w:val="clear" w:color="auto" w:fill="auto"/>
            <w:vAlign w:val="center"/>
          </w:tcPr>
          <w:p w14:paraId="382B7F37" w14:textId="77777777" w:rsidR="00511D7E" w:rsidRPr="006D134D" w:rsidRDefault="00511D7E" w:rsidP="000B35D5">
            <w:pPr>
              <w:jc w:val="center"/>
              <w:rPr>
                <w:bCs/>
                <w:color w:val="000000"/>
                <w:lang w:val="lt-LT"/>
              </w:rPr>
            </w:pPr>
            <w:r>
              <w:rPr>
                <w:bCs/>
                <w:color w:val="000000"/>
                <w:lang w:val="lt-LT"/>
              </w:rPr>
              <w:t>23</w:t>
            </w:r>
          </w:p>
        </w:tc>
        <w:tc>
          <w:tcPr>
            <w:tcW w:w="993" w:type="dxa"/>
            <w:tcBorders>
              <w:top w:val="nil"/>
              <w:left w:val="nil"/>
              <w:bottom w:val="single" w:sz="4" w:space="0" w:color="auto"/>
              <w:right w:val="single" w:sz="4" w:space="0" w:color="auto"/>
            </w:tcBorders>
            <w:shd w:val="clear" w:color="auto" w:fill="auto"/>
            <w:vAlign w:val="center"/>
          </w:tcPr>
          <w:p w14:paraId="77BC35CC" w14:textId="77777777" w:rsidR="00511D7E" w:rsidRPr="006D134D" w:rsidRDefault="00511D7E" w:rsidP="000B35D5">
            <w:pPr>
              <w:jc w:val="center"/>
              <w:rPr>
                <w:bCs/>
                <w:color w:val="000000"/>
                <w:lang w:val="lt-LT"/>
              </w:rPr>
            </w:pPr>
            <w:r>
              <w:rPr>
                <w:bCs/>
                <w:color w:val="000000"/>
                <w:lang w:val="lt-LT"/>
              </w:rPr>
              <w:t>1</w:t>
            </w:r>
          </w:p>
        </w:tc>
        <w:tc>
          <w:tcPr>
            <w:tcW w:w="850" w:type="dxa"/>
            <w:tcBorders>
              <w:top w:val="nil"/>
              <w:left w:val="nil"/>
              <w:bottom w:val="single" w:sz="4" w:space="0" w:color="auto"/>
              <w:right w:val="single" w:sz="4" w:space="0" w:color="auto"/>
            </w:tcBorders>
            <w:shd w:val="clear" w:color="auto" w:fill="auto"/>
            <w:vAlign w:val="center"/>
          </w:tcPr>
          <w:p w14:paraId="0A68C4A1" w14:textId="77777777" w:rsidR="00511D7E" w:rsidRPr="006D134D" w:rsidRDefault="00511D7E" w:rsidP="000B35D5">
            <w:pPr>
              <w:jc w:val="center"/>
              <w:rPr>
                <w:bCs/>
                <w:color w:val="000000"/>
                <w:lang w:val="lt-LT"/>
              </w:rPr>
            </w:pPr>
            <w:r>
              <w:rPr>
                <w:bCs/>
                <w:color w:val="000000"/>
                <w:lang w:val="lt-LT"/>
              </w:rPr>
              <w:t>20</w:t>
            </w:r>
          </w:p>
        </w:tc>
        <w:tc>
          <w:tcPr>
            <w:tcW w:w="1276" w:type="dxa"/>
            <w:tcBorders>
              <w:top w:val="nil"/>
              <w:left w:val="nil"/>
              <w:bottom w:val="single" w:sz="4" w:space="0" w:color="auto"/>
              <w:right w:val="single" w:sz="4" w:space="0" w:color="auto"/>
            </w:tcBorders>
            <w:shd w:val="clear" w:color="auto" w:fill="auto"/>
            <w:vAlign w:val="center"/>
          </w:tcPr>
          <w:p w14:paraId="704C0F28" w14:textId="77777777" w:rsidR="00511D7E" w:rsidRPr="006D134D" w:rsidRDefault="00511D7E" w:rsidP="000B35D5">
            <w:pPr>
              <w:jc w:val="center"/>
              <w:rPr>
                <w:bCs/>
                <w:color w:val="000000"/>
                <w:lang w:val="lt-LT"/>
              </w:rPr>
            </w:pPr>
            <w:r>
              <w:rPr>
                <w:bCs/>
                <w:color w:val="000000"/>
                <w:lang w:val="lt-LT"/>
              </w:rPr>
              <w:t>0</w:t>
            </w:r>
          </w:p>
        </w:tc>
      </w:tr>
      <w:tr w:rsidR="00511D7E" w:rsidRPr="006D134D" w14:paraId="4A51809C" w14:textId="77777777" w:rsidTr="00895B30">
        <w:trPr>
          <w:trHeight w:val="609"/>
        </w:trPr>
        <w:tc>
          <w:tcPr>
            <w:tcW w:w="625" w:type="dxa"/>
            <w:tcBorders>
              <w:top w:val="nil"/>
              <w:left w:val="single" w:sz="4" w:space="0" w:color="auto"/>
              <w:bottom w:val="single" w:sz="4" w:space="0" w:color="auto"/>
              <w:right w:val="single" w:sz="4" w:space="0" w:color="auto"/>
            </w:tcBorders>
            <w:shd w:val="clear" w:color="000000" w:fill="FFFFFF"/>
            <w:hideMark/>
          </w:tcPr>
          <w:p w14:paraId="4218DE76" w14:textId="77777777" w:rsidR="00511D7E" w:rsidRPr="006D134D" w:rsidRDefault="00511D7E" w:rsidP="000B35D5">
            <w:pPr>
              <w:jc w:val="center"/>
              <w:rPr>
                <w:color w:val="000000"/>
                <w:lang w:val="lt-LT"/>
              </w:rPr>
            </w:pPr>
            <w:r w:rsidRPr="006D134D">
              <w:rPr>
                <w:color w:val="000000"/>
                <w:lang w:val="lt-LT"/>
              </w:rPr>
              <w:t>1.7.</w:t>
            </w:r>
          </w:p>
        </w:tc>
        <w:tc>
          <w:tcPr>
            <w:tcW w:w="1985" w:type="dxa"/>
            <w:tcBorders>
              <w:top w:val="nil"/>
              <w:left w:val="nil"/>
              <w:bottom w:val="single" w:sz="4" w:space="0" w:color="auto"/>
              <w:right w:val="single" w:sz="4" w:space="0" w:color="auto"/>
            </w:tcBorders>
            <w:shd w:val="clear" w:color="auto" w:fill="auto"/>
            <w:vAlign w:val="center"/>
            <w:hideMark/>
          </w:tcPr>
          <w:p w14:paraId="4F1B2EA1" w14:textId="77777777" w:rsidR="00511D7E" w:rsidRPr="006D134D" w:rsidRDefault="00511D7E" w:rsidP="000B35D5">
            <w:pPr>
              <w:rPr>
                <w:color w:val="000000"/>
                <w:lang w:val="lt-LT"/>
              </w:rPr>
            </w:pPr>
            <w:r w:rsidRPr="006D134D">
              <w:rPr>
                <w:color w:val="000000"/>
                <w:lang w:val="lt-LT"/>
              </w:rPr>
              <w:t>Lytiškumo ugdymas, AIDS ir lytiškai plintančių ligų prevencija</w:t>
            </w:r>
          </w:p>
        </w:tc>
        <w:tc>
          <w:tcPr>
            <w:tcW w:w="1134" w:type="dxa"/>
            <w:tcBorders>
              <w:top w:val="nil"/>
              <w:left w:val="nil"/>
              <w:bottom w:val="single" w:sz="4" w:space="0" w:color="auto"/>
              <w:right w:val="single" w:sz="4" w:space="0" w:color="auto"/>
            </w:tcBorders>
            <w:shd w:val="clear" w:color="auto" w:fill="auto"/>
            <w:vAlign w:val="center"/>
          </w:tcPr>
          <w:p w14:paraId="60D8C78E" w14:textId="77777777" w:rsidR="00511D7E" w:rsidRPr="006D134D" w:rsidRDefault="00511D7E" w:rsidP="000B35D5">
            <w:pPr>
              <w:jc w:val="center"/>
              <w:rPr>
                <w:bCs/>
                <w:color w:val="000000"/>
                <w:lang w:val="lt-LT"/>
              </w:rPr>
            </w:pPr>
            <w:r>
              <w:rPr>
                <w:bCs/>
                <w:color w:val="000000"/>
                <w:lang w:val="lt-LT"/>
              </w:rPr>
              <w:t>37</w:t>
            </w:r>
          </w:p>
        </w:tc>
        <w:tc>
          <w:tcPr>
            <w:tcW w:w="1134" w:type="dxa"/>
            <w:tcBorders>
              <w:top w:val="nil"/>
              <w:left w:val="nil"/>
              <w:bottom w:val="single" w:sz="4" w:space="0" w:color="auto"/>
              <w:right w:val="single" w:sz="4" w:space="0" w:color="auto"/>
            </w:tcBorders>
            <w:shd w:val="clear" w:color="auto" w:fill="auto"/>
            <w:vAlign w:val="center"/>
          </w:tcPr>
          <w:p w14:paraId="776C7018" w14:textId="77777777" w:rsidR="00511D7E" w:rsidRPr="006D134D" w:rsidRDefault="00511D7E" w:rsidP="000B35D5">
            <w:pPr>
              <w:jc w:val="center"/>
              <w:rPr>
                <w:bCs/>
                <w:color w:val="000000"/>
                <w:lang w:val="lt-LT"/>
              </w:rPr>
            </w:pPr>
            <w:r>
              <w:rPr>
                <w:bCs/>
                <w:color w:val="000000"/>
                <w:lang w:val="lt-LT"/>
              </w:rPr>
              <w:t>619</w:t>
            </w:r>
          </w:p>
        </w:tc>
        <w:tc>
          <w:tcPr>
            <w:tcW w:w="1417" w:type="dxa"/>
            <w:tcBorders>
              <w:top w:val="nil"/>
              <w:left w:val="nil"/>
              <w:bottom w:val="single" w:sz="4" w:space="0" w:color="auto"/>
              <w:right w:val="single" w:sz="4" w:space="0" w:color="auto"/>
            </w:tcBorders>
            <w:shd w:val="clear" w:color="auto" w:fill="auto"/>
            <w:vAlign w:val="center"/>
          </w:tcPr>
          <w:p w14:paraId="16153CEF" w14:textId="77777777" w:rsidR="00511D7E" w:rsidRPr="006D134D" w:rsidRDefault="00511D7E" w:rsidP="000B35D5">
            <w:pPr>
              <w:jc w:val="center"/>
              <w:rPr>
                <w:bCs/>
                <w:color w:val="000000"/>
                <w:lang w:val="lt-LT"/>
              </w:rPr>
            </w:pPr>
            <w:r>
              <w:rPr>
                <w:bCs/>
                <w:color w:val="000000"/>
                <w:lang w:val="lt-LT"/>
              </w:rPr>
              <w:t>9</w:t>
            </w:r>
          </w:p>
        </w:tc>
        <w:tc>
          <w:tcPr>
            <w:tcW w:w="993" w:type="dxa"/>
            <w:tcBorders>
              <w:top w:val="nil"/>
              <w:left w:val="nil"/>
              <w:bottom w:val="single" w:sz="4" w:space="0" w:color="auto"/>
              <w:right w:val="single" w:sz="4" w:space="0" w:color="auto"/>
            </w:tcBorders>
            <w:shd w:val="clear" w:color="auto" w:fill="auto"/>
            <w:vAlign w:val="center"/>
          </w:tcPr>
          <w:p w14:paraId="47CF6C2C"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7B75BB88"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6EA851A8" w14:textId="77777777" w:rsidR="00511D7E" w:rsidRPr="006D134D" w:rsidRDefault="00511D7E" w:rsidP="000B35D5">
            <w:pPr>
              <w:jc w:val="center"/>
              <w:rPr>
                <w:bCs/>
                <w:color w:val="000000"/>
                <w:lang w:val="lt-LT"/>
              </w:rPr>
            </w:pPr>
            <w:r>
              <w:rPr>
                <w:bCs/>
                <w:color w:val="000000"/>
                <w:lang w:val="lt-LT"/>
              </w:rPr>
              <w:t>0</w:t>
            </w:r>
          </w:p>
        </w:tc>
      </w:tr>
      <w:tr w:rsidR="00511D7E" w:rsidRPr="006D134D" w14:paraId="7AA5D7DD" w14:textId="77777777" w:rsidTr="00895B30">
        <w:trPr>
          <w:trHeight w:val="421"/>
        </w:trPr>
        <w:tc>
          <w:tcPr>
            <w:tcW w:w="625" w:type="dxa"/>
            <w:tcBorders>
              <w:top w:val="nil"/>
              <w:left w:val="single" w:sz="4" w:space="0" w:color="auto"/>
              <w:bottom w:val="single" w:sz="4" w:space="0" w:color="auto"/>
              <w:right w:val="single" w:sz="4" w:space="0" w:color="auto"/>
            </w:tcBorders>
            <w:shd w:val="clear" w:color="000000" w:fill="FFFFFF"/>
            <w:hideMark/>
          </w:tcPr>
          <w:p w14:paraId="33BFADC6" w14:textId="77777777" w:rsidR="00511D7E" w:rsidRPr="006D134D" w:rsidRDefault="00511D7E" w:rsidP="000B35D5">
            <w:pPr>
              <w:jc w:val="center"/>
              <w:rPr>
                <w:color w:val="000000"/>
                <w:lang w:val="lt-LT"/>
              </w:rPr>
            </w:pPr>
            <w:r w:rsidRPr="006D134D">
              <w:rPr>
                <w:color w:val="000000"/>
                <w:lang w:val="lt-LT"/>
              </w:rPr>
              <w:t>1.8.</w:t>
            </w:r>
          </w:p>
        </w:tc>
        <w:tc>
          <w:tcPr>
            <w:tcW w:w="1985" w:type="dxa"/>
            <w:tcBorders>
              <w:top w:val="nil"/>
              <w:left w:val="nil"/>
              <w:bottom w:val="single" w:sz="4" w:space="0" w:color="auto"/>
              <w:right w:val="single" w:sz="4" w:space="0" w:color="auto"/>
            </w:tcBorders>
            <w:shd w:val="clear" w:color="auto" w:fill="auto"/>
            <w:vAlign w:val="center"/>
            <w:hideMark/>
          </w:tcPr>
          <w:p w14:paraId="5B7A5B3F" w14:textId="77777777" w:rsidR="00511D7E" w:rsidRPr="006D134D" w:rsidRDefault="00511D7E" w:rsidP="000B35D5">
            <w:pPr>
              <w:rPr>
                <w:color w:val="000000"/>
                <w:lang w:val="lt-LT"/>
              </w:rPr>
            </w:pPr>
            <w:r w:rsidRPr="006D134D">
              <w:rPr>
                <w:color w:val="000000"/>
                <w:lang w:val="lt-LT"/>
              </w:rPr>
              <w:t>Tuberkuliozės profilaktika</w:t>
            </w:r>
          </w:p>
        </w:tc>
        <w:tc>
          <w:tcPr>
            <w:tcW w:w="1134" w:type="dxa"/>
            <w:tcBorders>
              <w:top w:val="nil"/>
              <w:left w:val="nil"/>
              <w:bottom w:val="single" w:sz="4" w:space="0" w:color="auto"/>
              <w:right w:val="single" w:sz="4" w:space="0" w:color="auto"/>
            </w:tcBorders>
            <w:shd w:val="clear" w:color="auto" w:fill="auto"/>
            <w:vAlign w:val="center"/>
          </w:tcPr>
          <w:p w14:paraId="000B6352" w14:textId="77777777" w:rsidR="00511D7E" w:rsidRPr="006D134D" w:rsidRDefault="00511D7E" w:rsidP="000B35D5">
            <w:pPr>
              <w:jc w:val="center"/>
              <w:rPr>
                <w:bCs/>
                <w:color w:val="000000"/>
                <w:lang w:val="lt-LT"/>
              </w:rPr>
            </w:pPr>
            <w:r>
              <w:rPr>
                <w:bCs/>
                <w:color w:val="000000"/>
                <w:lang w:val="lt-LT"/>
              </w:rPr>
              <w:t>2</w:t>
            </w:r>
          </w:p>
        </w:tc>
        <w:tc>
          <w:tcPr>
            <w:tcW w:w="1134" w:type="dxa"/>
            <w:tcBorders>
              <w:top w:val="nil"/>
              <w:left w:val="nil"/>
              <w:bottom w:val="single" w:sz="4" w:space="0" w:color="auto"/>
              <w:right w:val="single" w:sz="4" w:space="0" w:color="auto"/>
            </w:tcBorders>
            <w:shd w:val="clear" w:color="auto" w:fill="auto"/>
            <w:vAlign w:val="center"/>
          </w:tcPr>
          <w:p w14:paraId="4FEDF5B0" w14:textId="77777777" w:rsidR="00511D7E" w:rsidRPr="006D134D" w:rsidRDefault="00511D7E" w:rsidP="000B35D5">
            <w:pPr>
              <w:jc w:val="center"/>
              <w:rPr>
                <w:bCs/>
                <w:color w:val="000000"/>
                <w:lang w:val="lt-LT"/>
              </w:rPr>
            </w:pPr>
            <w:r>
              <w:rPr>
                <w:bCs/>
                <w:color w:val="000000"/>
                <w:lang w:val="lt-LT"/>
              </w:rPr>
              <w:t>130</w:t>
            </w:r>
          </w:p>
        </w:tc>
        <w:tc>
          <w:tcPr>
            <w:tcW w:w="1417" w:type="dxa"/>
            <w:tcBorders>
              <w:top w:val="nil"/>
              <w:left w:val="nil"/>
              <w:bottom w:val="single" w:sz="4" w:space="0" w:color="auto"/>
              <w:right w:val="single" w:sz="4" w:space="0" w:color="auto"/>
            </w:tcBorders>
            <w:shd w:val="clear" w:color="auto" w:fill="auto"/>
            <w:vAlign w:val="center"/>
          </w:tcPr>
          <w:p w14:paraId="76F743EB" w14:textId="77777777" w:rsidR="00511D7E" w:rsidRPr="006D134D" w:rsidRDefault="00511D7E" w:rsidP="000B35D5">
            <w:pPr>
              <w:jc w:val="center"/>
              <w:rPr>
                <w:bCs/>
                <w:color w:val="000000"/>
                <w:lang w:val="lt-LT"/>
              </w:rPr>
            </w:pPr>
            <w:r>
              <w:rPr>
                <w:bCs/>
                <w:color w:val="000000"/>
                <w:lang w:val="lt-LT"/>
              </w:rPr>
              <w:t>5</w:t>
            </w:r>
          </w:p>
        </w:tc>
        <w:tc>
          <w:tcPr>
            <w:tcW w:w="993" w:type="dxa"/>
            <w:tcBorders>
              <w:top w:val="nil"/>
              <w:left w:val="nil"/>
              <w:bottom w:val="single" w:sz="4" w:space="0" w:color="auto"/>
              <w:right w:val="single" w:sz="4" w:space="0" w:color="auto"/>
            </w:tcBorders>
            <w:shd w:val="clear" w:color="auto" w:fill="auto"/>
            <w:vAlign w:val="center"/>
          </w:tcPr>
          <w:p w14:paraId="06F573D4"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11693D66"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0D651A12" w14:textId="77777777" w:rsidR="00511D7E" w:rsidRPr="006D134D" w:rsidRDefault="00511D7E" w:rsidP="000B35D5">
            <w:pPr>
              <w:jc w:val="center"/>
              <w:rPr>
                <w:bCs/>
                <w:color w:val="000000"/>
                <w:lang w:val="lt-LT"/>
              </w:rPr>
            </w:pPr>
            <w:r>
              <w:rPr>
                <w:bCs/>
                <w:color w:val="000000"/>
                <w:lang w:val="lt-LT"/>
              </w:rPr>
              <w:t>0</w:t>
            </w:r>
          </w:p>
        </w:tc>
      </w:tr>
      <w:tr w:rsidR="00511D7E" w:rsidRPr="006D134D" w14:paraId="56C4DE4B" w14:textId="77777777" w:rsidTr="00895B30">
        <w:trPr>
          <w:trHeight w:val="687"/>
        </w:trPr>
        <w:tc>
          <w:tcPr>
            <w:tcW w:w="625" w:type="dxa"/>
            <w:tcBorders>
              <w:top w:val="nil"/>
              <w:left w:val="single" w:sz="4" w:space="0" w:color="auto"/>
              <w:bottom w:val="single" w:sz="4" w:space="0" w:color="auto"/>
              <w:right w:val="single" w:sz="4" w:space="0" w:color="auto"/>
            </w:tcBorders>
            <w:shd w:val="clear" w:color="000000" w:fill="FFFFFF"/>
            <w:hideMark/>
          </w:tcPr>
          <w:p w14:paraId="47572362" w14:textId="77777777" w:rsidR="00511D7E" w:rsidRPr="006D134D" w:rsidRDefault="00511D7E" w:rsidP="000B35D5">
            <w:pPr>
              <w:jc w:val="center"/>
              <w:rPr>
                <w:color w:val="000000"/>
                <w:lang w:val="lt-LT"/>
              </w:rPr>
            </w:pPr>
            <w:r w:rsidRPr="006D134D">
              <w:rPr>
                <w:color w:val="000000"/>
                <w:lang w:val="lt-LT"/>
              </w:rPr>
              <w:t>1.9.</w:t>
            </w:r>
          </w:p>
        </w:tc>
        <w:tc>
          <w:tcPr>
            <w:tcW w:w="1985" w:type="dxa"/>
            <w:tcBorders>
              <w:top w:val="nil"/>
              <w:left w:val="nil"/>
              <w:bottom w:val="single" w:sz="4" w:space="0" w:color="auto"/>
              <w:right w:val="single" w:sz="4" w:space="0" w:color="auto"/>
            </w:tcBorders>
            <w:shd w:val="clear" w:color="auto" w:fill="auto"/>
            <w:vAlign w:val="center"/>
            <w:hideMark/>
          </w:tcPr>
          <w:p w14:paraId="74F5483B" w14:textId="77777777" w:rsidR="00511D7E" w:rsidRPr="006D134D" w:rsidRDefault="00511D7E" w:rsidP="000B35D5">
            <w:pPr>
              <w:rPr>
                <w:color w:val="000000"/>
                <w:lang w:val="lt-LT"/>
              </w:rPr>
            </w:pPr>
            <w:r w:rsidRPr="006D134D">
              <w:rPr>
                <w:color w:val="000000"/>
                <w:lang w:val="lt-LT"/>
              </w:rPr>
              <w:t>Užkrečiamųjų ligų profilaktika, asmens higiena</w:t>
            </w:r>
          </w:p>
        </w:tc>
        <w:tc>
          <w:tcPr>
            <w:tcW w:w="1134" w:type="dxa"/>
            <w:tcBorders>
              <w:top w:val="nil"/>
              <w:left w:val="nil"/>
              <w:bottom w:val="single" w:sz="4" w:space="0" w:color="auto"/>
              <w:right w:val="single" w:sz="4" w:space="0" w:color="auto"/>
            </w:tcBorders>
            <w:shd w:val="clear" w:color="auto" w:fill="auto"/>
            <w:vAlign w:val="center"/>
          </w:tcPr>
          <w:p w14:paraId="00E0F347" w14:textId="77777777" w:rsidR="00511D7E" w:rsidRPr="006D134D" w:rsidRDefault="00511D7E" w:rsidP="000B35D5">
            <w:pPr>
              <w:jc w:val="center"/>
              <w:rPr>
                <w:bCs/>
                <w:color w:val="000000"/>
                <w:lang w:val="lt-LT"/>
              </w:rPr>
            </w:pPr>
            <w:r>
              <w:rPr>
                <w:bCs/>
                <w:color w:val="000000"/>
                <w:lang w:val="lt-LT"/>
              </w:rPr>
              <w:t>153</w:t>
            </w:r>
          </w:p>
        </w:tc>
        <w:tc>
          <w:tcPr>
            <w:tcW w:w="1134" w:type="dxa"/>
            <w:tcBorders>
              <w:top w:val="nil"/>
              <w:left w:val="nil"/>
              <w:bottom w:val="single" w:sz="4" w:space="0" w:color="auto"/>
              <w:right w:val="single" w:sz="4" w:space="0" w:color="auto"/>
            </w:tcBorders>
            <w:shd w:val="clear" w:color="auto" w:fill="auto"/>
            <w:vAlign w:val="center"/>
          </w:tcPr>
          <w:p w14:paraId="50E19760" w14:textId="77777777" w:rsidR="00511D7E" w:rsidRPr="006D134D" w:rsidRDefault="00511D7E" w:rsidP="000B35D5">
            <w:pPr>
              <w:jc w:val="center"/>
              <w:rPr>
                <w:bCs/>
                <w:color w:val="000000"/>
                <w:lang w:val="lt-LT"/>
              </w:rPr>
            </w:pPr>
            <w:r>
              <w:rPr>
                <w:bCs/>
                <w:color w:val="000000"/>
                <w:lang w:val="lt-LT"/>
              </w:rPr>
              <w:t>4452</w:t>
            </w:r>
          </w:p>
        </w:tc>
        <w:tc>
          <w:tcPr>
            <w:tcW w:w="1417" w:type="dxa"/>
            <w:tcBorders>
              <w:top w:val="nil"/>
              <w:left w:val="nil"/>
              <w:bottom w:val="single" w:sz="4" w:space="0" w:color="auto"/>
              <w:right w:val="single" w:sz="4" w:space="0" w:color="auto"/>
            </w:tcBorders>
            <w:shd w:val="clear" w:color="auto" w:fill="auto"/>
            <w:vAlign w:val="center"/>
          </w:tcPr>
          <w:p w14:paraId="79791AA2" w14:textId="77777777" w:rsidR="00511D7E" w:rsidRPr="006D134D" w:rsidRDefault="00511D7E" w:rsidP="000B35D5">
            <w:pPr>
              <w:jc w:val="center"/>
              <w:rPr>
                <w:bCs/>
                <w:color w:val="000000"/>
                <w:lang w:val="lt-LT"/>
              </w:rPr>
            </w:pPr>
            <w:r>
              <w:rPr>
                <w:bCs/>
                <w:color w:val="000000"/>
                <w:lang w:val="lt-LT"/>
              </w:rPr>
              <w:t>53</w:t>
            </w:r>
          </w:p>
        </w:tc>
        <w:tc>
          <w:tcPr>
            <w:tcW w:w="993" w:type="dxa"/>
            <w:tcBorders>
              <w:top w:val="nil"/>
              <w:left w:val="nil"/>
              <w:bottom w:val="single" w:sz="4" w:space="0" w:color="auto"/>
              <w:right w:val="single" w:sz="4" w:space="0" w:color="auto"/>
            </w:tcBorders>
            <w:shd w:val="clear" w:color="auto" w:fill="auto"/>
            <w:vAlign w:val="center"/>
          </w:tcPr>
          <w:p w14:paraId="35FFBF93" w14:textId="77777777" w:rsidR="00511D7E" w:rsidRPr="006D134D" w:rsidRDefault="00511D7E" w:rsidP="000B35D5">
            <w:pPr>
              <w:jc w:val="center"/>
              <w:rPr>
                <w:bCs/>
                <w:color w:val="000000"/>
                <w:lang w:val="lt-LT"/>
              </w:rPr>
            </w:pPr>
            <w:r>
              <w:rPr>
                <w:bCs/>
                <w:color w:val="000000"/>
                <w:lang w:val="lt-LT"/>
              </w:rPr>
              <w:t>2</w:t>
            </w:r>
          </w:p>
        </w:tc>
        <w:tc>
          <w:tcPr>
            <w:tcW w:w="850" w:type="dxa"/>
            <w:tcBorders>
              <w:top w:val="nil"/>
              <w:left w:val="nil"/>
              <w:bottom w:val="single" w:sz="4" w:space="0" w:color="auto"/>
              <w:right w:val="single" w:sz="4" w:space="0" w:color="auto"/>
            </w:tcBorders>
            <w:shd w:val="clear" w:color="auto" w:fill="auto"/>
            <w:vAlign w:val="center"/>
          </w:tcPr>
          <w:p w14:paraId="2F6534A8" w14:textId="77777777" w:rsidR="00511D7E" w:rsidRPr="006D134D" w:rsidRDefault="00511D7E" w:rsidP="000B35D5">
            <w:pPr>
              <w:jc w:val="center"/>
              <w:rPr>
                <w:bCs/>
                <w:color w:val="000000"/>
                <w:lang w:val="lt-LT"/>
              </w:rPr>
            </w:pPr>
            <w:r>
              <w:rPr>
                <w:bCs/>
                <w:color w:val="000000"/>
                <w:lang w:val="lt-LT"/>
              </w:rPr>
              <w:t>35</w:t>
            </w:r>
          </w:p>
        </w:tc>
        <w:tc>
          <w:tcPr>
            <w:tcW w:w="1276" w:type="dxa"/>
            <w:tcBorders>
              <w:top w:val="nil"/>
              <w:left w:val="nil"/>
              <w:bottom w:val="single" w:sz="4" w:space="0" w:color="auto"/>
              <w:right w:val="single" w:sz="4" w:space="0" w:color="auto"/>
            </w:tcBorders>
            <w:shd w:val="clear" w:color="auto" w:fill="auto"/>
            <w:vAlign w:val="center"/>
          </w:tcPr>
          <w:p w14:paraId="58A1EB18" w14:textId="77777777" w:rsidR="00511D7E" w:rsidRPr="006D134D" w:rsidRDefault="00511D7E" w:rsidP="000B35D5">
            <w:pPr>
              <w:jc w:val="center"/>
              <w:rPr>
                <w:bCs/>
                <w:color w:val="000000"/>
                <w:lang w:val="lt-LT"/>
              </w:rPr>
            </w:pPr>
            <w:r>
              <w:rPr>
                <w:bCs/>
                <w:color w:val="000000"/>
                <w:lang w:val="lt-LT"/>
              </w:rPr>
              <w:t>0</w:t>
            </w:r>
          </w:p>
        </w:tc>
      </w:tr>
      <w:tr w:rsidR="00511D7E" w:rsidRPr="006D134D" w14:paraId="3C005852" w14:textId="77777777" w:rsidTr="00895B30">
        <w:trPr>
          <w:trHeight w:val="656"/>
        </w:trPr>
        <w:tc>
          <w:tcPr>
            <w:tcW w:w="625" w:type="dxa"/>
            <w:tcBorders>
              <w:top w:val="nil"/>
              <w:left w:val="single" w:sz="4" w:space="0" w:color="auto"/>
              <w:bottom w:val="single" w:sz="4" w:space="0" w:color="auto"/>
              <w:right w:val="single" w:sz="4" w:space="0" w:color="auto"/>
            </w:tcBorders>
            <w:shd w:val="clear" w:color="000000" w:fill="FFFFFF"/>
            <w:hideMark/>
          </w:tcPr>
          <w:p w14:paraId="5990D6A2" w14:textId="77777777" w:rsidR="00511D7E" w:rsidRPr="006D134D" w:rsidRDefault="00511D7E" w:rsidP="000B35D5">
            <w:pPr>
              <w:jc w:val="center"/>
              <w:rPr>
                <w:color w:val="000000"/>
                <w:lang w:val="lt-LT"/>
              </w:rPr>
            </w:pPr>
            <w:r w:rsidRPr="006D134D">
              <w:rPr>
                <w:color w:val="000000"/>
                <w:lang w:val="lt-LT"/>
              </w:rPr>
              <w:t>1.10</w:t>
            </w:r>
          </w:p>
        </w:tc>
        <w:tc>
          <w:tcPr>
            <w:tcW w:w="1985" w:type="dxa"/>
            <w:tcBorders>
              <w:top w:val="nil"/>
              <w:left w:val="nil"/>
              <w:bottom w:val="single" w:sz="4" w:space="0" w:color="auto"/>
              <w:right w:val="single" w:sz="4" w:space="0" w:color="auto"/>
            </w:tcBorders>
            <w:shd w:val="clear" w:color="auto" w:fill="auto"/>
            <w:vAlign w:val="center"/>
            <w:hideMark/>
          </w:tcPr>
          <w:p w14:paraId="2486FA91" w14:textId="77777777" w:rsidR="00511D7E" w:rsidRPr="006D134D" w:rsidRDefault="00511D7E" w:rsidP="000B35D5">
            <w:pPr>
              <w:rPr>
                <w:color w:val="000000"/>
                <w:lang w:val="lt-LT"/>
              </w:rPr>
            </w:pPr>
            <w:r w:rsidRPr="006D134D">
              <w:rPr>
                <w:color w:val="000000"/>
                <w:lang w:val="lt-LT"/>
              </w:rPr>
              <w:t>Ėduonies profilaktika ir burnos higiena</w:t>
            </w:r>
          </w:p>
        </w:tc>
        <w:tc>
          <w:tcPr>
            <w:tcW w:w="1134" w:type="dxa"/>
            <w:tcBorders>
              <w:top w:val="nil"/>
              <w:left w:val="nil"/>
              <w:bottom w:val="single" w:sz="4" w:space="0" w:color="auto"/>
              <w:right w:val="single" w:sz="4" w:space="0" w:color="auto"/>
            </w:tcBorders>
            <w:shd w:val="clear" w:color="auto" w:fill="auto"/>
            <w:vAlign w:val="center"/>
          </w:tcPr>
          <w:p w14:paraId="69474DDC" w14:textId="77777777" w:rsidR="00511D7E" w:rsidRPr="006D134D" w:rsidRDefault="00511D7E" w:rsidP="000B35D5">
            <w:pPr>
              <w:jc w:val="center"/>
              <w:rPr>
                <w:bCs/>
                <w:color w:val="000000"/>
                <w:lang w:val="lt-LT"/>
              </w:rPr>
            </w:pPr>
            <w:r>
              <w:rPr>
                <w:bCs/>
                <w:color w:val="000000"/>
                <w:lang w:val="lt-LT"/>
              </w:rPr>
              <w:t>50</w:t>
            </w:r>
          </w:p>
        </w:tc>
        <w:tc>
          <w:tcPr>
            <w:tcW w:w="1134" w:type="dxa"/>
            <w:tcBorders>
              <w:top w:val="nil"/>
              <w:left w:val="nil"/>
              <w:bottom w:val="single" w:sz="4" w:space="0" w:color="auto"/>
              <w:right w:val="single" w:sz="4" w:space="0" w:color="auto"/>
            </w:tcBorders>
            <w:shd w:val="clear" w:color="auto" w:fill="auto"/>
            <w:vAlign w:val="center"/>
          </w:tcPr>
          <w:p w14:paraId="6F82F22C" w14:textId="77777777" w:rsidR="00511D7E" w:rsidRPr="006D134D" w:rsidRDefault="00511D7E" w:rsidP="000B35D5">
            <w:pPr>
              <w:jc w:val="center"/>
              <w:rPr>
                <w:bCs/>
                <w:color w:val="000000"/>
                <w:lang w:val="lt-LT"/>
              </w:rPr>
            </w:pPr>
            <w:r>
              <w:rPr>
                <w:bCs/>
                <w:color w:val="000000"/>
                <w:lang w:val="lt-LT"/>
              </w:rPr>
              <w:t>886</w:t>
            </w:r>
          </w:p>
        </w:tc>
        <w:tc>
          <w:tcPr>
            <w:tcW w:w="1417" w:type="dxa"/>
            <w:tcBorders>
              <w:top w:val="nil"/>
              <w:left w:val="nil"/>
              <w:bottom w:val="single" w:sz="4" w:space="0" w:color="auto"/>
              <w:right w:val="single" w:sz="4" w:space="0" w:color="auto"/>
            </w:tcBorders>
            <w:shd w:val="clear" w:color="auto" w:fill="auto"/>
            <w:vAlign w:val="center"/>
          </w:tcPr>
          <w:p w14:paraId="0D91687D" w14:textId="77777777" w:rsidR="00511D7E" w:rsidRPr="006D134D" w:rsidRDefault="00511D7E" w:rsidP="000B35D5">
            <w:pPr>
              <w:jc w:val="center"/>
              <w:rPr>
                <w:bCs/>
                <w:color w:val="000000"/>
                <w:lang w:val="lt-LT"/>
              </w:rPr>
            </w:pPr>
            <w:r>
              <w:rPr>
                <w:bCs/>
                <w:color w:val="000000"/>
                <w:lang w:val="lt-LT"/>
              </w:rPr>
              <w:t>12</w:t>
            </w:r>
          </w:p>
        </w:tc>
        <w:tc>
          <w:tcPr>
            <w:tcW w:w="993" w:type="dxa"/>
            <w:tcBorders>
              <w:top w:val="nil"/>
              <w:left w:val="nil"/>
              <w:bottom w:val="single" w:sz="4" w:space="0" w:color="auto"/>
              <w:right w:val="single" w:sz="4" w:space="0" w:color="auto"/>
            </w:tcBorders>
            <w:shd w:val="clear" w:color="auto" w:fill="auto"/>
            <w:vAlign w:val="center"/>
          </w:tcPr>
          <w:p w14:paraId="1E624978" w14:textId="77777777" w:rsidR="00511D7E" w:rsidRPr="006D134D" w:rsidRDefault="00511D7E" w:rsidP="000B35D5">
            <w:pPr>
              <w:jc w:val="center"/>
              <w:rPr>
                <w:bCs/>
                <w:color w:val="000000"/>
                <w:lang w:val="lt-LT"/>
              </w:rPr>
            </w:pPr>
            <w:r>
              <w:rPr>
                <w:bCs/>
                <w:color w:val="000000"/>
                <w:lang w:val="lt-LT"/>
              </w:rPr>
              <w:t>3</w:t>
            </w:r>
          </w:p>
        </w:tc>
        <w:tc>
          <w:tcPr>
            <w:tcW w:w="850" w:type="dxa"/>
            <w:tcBorders>
              <w:top w:val="nil"/>
              <w:left w:val="nil"/>
              <w:bottom w:val="single" w:sz="4" w:space="0" w:color="auto"/>
              <w:right w:val="single" w:sz="4" w:space="0" w:color="auto"/>
            </w:tcBorders>
            <w:shd w:val="clear" w:color="auto" w:fill="auto"/>
            <w:vAlign w:val="center"/>
          </w:tcPr>
          <w:p w14:paraId="3BA95411" w14:textId="77777777" w:rsidR="00511D7E" w:rsidRPr="006D134D" w:rsidRDefault="00511D7E" w:rsidP="000B35D5">
            <w:pPr>
              <w:jc w:val="center"/>
              <w:rPr>
                <w:bCs/>
                <w:color w:val="000000"/>
                <w:lang w:val="lt-LT"/>
              </w:rPr>
            </w:pPr>
            <w:r>
              <w:rPr>
                <w:bCs/>
                <w:color w:val="000000"/>
                <w:lang w:val="lt-LT"/>
              </w:rPr>
              <w:t>60</w:t>
            </w:r>
          </w:p>
        </w:tc>
        <w:tc>
          <w:tcPr>
            <w:tcW w:w="1276" w:type="dxa"/>
            <w:tcBorders>
              <w:top w:val="nil"/>
              <w:left w:val="nil"/>
              <w:bottom w:val="single" w:sz="4" w:space="0" w:color="auto"/>
              <w:right w:val="single" w:sz="4" w:space="0" w:color="auto"/>
            </w:tcBorders>
            <w:shd w:val="clear" w:color="auto" w:fill="auto"/>
            <w:vAlign w:val="center"/>
          </w:tcPr>
          <w:p w14:paraId="6A0AD0FD" w14:textId="77777777" w:rsidR="00511D7E" w:rsidRPr="006D134D" w:rsidRDefault="00511D7E" w:rsidP="000B35D5">
            <w:pPr>
              <w:jc w:val="center"/>
              <w:rPr>
                <w:bCs/>
                <w:color w:val="000000"/>
                <w:lang w:val="lt-LT"/>
              </w:rPr>
            </w:pPr>
            <w:r>
              <w:rPr>
                <w:bCs/>
                <w:color w:val="000000"/>
                <w:lang w:val="lt-LT"/>
              </w:rPr>
              <w:t>0</w:t>
            </w:r>
          </w:p>
        </w:tc>
      </w:tr>
      <w:tr w:rsidR="00511D7E" w:rsidRPr="006D134D" w14:paraId="56CA72E2" w14:textId="77777777" w:rsidTr="00895B30">
        <w:trPr>
          <w:trHeight w:val="656"/>
        </w:trPr>
        <w:tc>
          <w:tcPr>
            <w:tcW w:w="625" w:type="dxa"/>
            <w:tcBorders>
              <w:top w:val="nil"/>
              <w:left w:val="single" w:sz="4" w:space="0" w:color="auto"/>
              <w:bottom w:val="single" w:sz="4" w:space="0" w:color="auto"/>
              <w:right w:val="single" w:sz="4" w:space="0" w:color="auto"/>
            </w:tcBorders>
            <w:shd w:val="clear" w:color="000000" w:fill="FFFFFF"/>
            <w:hideMark/>
          </w:tcPr>
          <w:p w14:paraId="74491688" w14:textId="77777777" w:rsidR="00511D7E" w:rsidRPr="006D134D" w:rsidRDefault="00511D7E" w:rsidP="000B35D5">
            <w:pPr>
              <w:jc w:val="center"/>
              <w:rPr>
                <w:color w:val="000000"/>
                <w:lang w:val="lt-LT"/>
              </w:rPr>
            </w:pPr>
            <w:r w:rsidRPr="006D134D">
              <w:rPr>
                <w:color w:val="000000"/>
                <w:lang w:val="lt-LT"/>
              </w:rPr>
              <w:lastRenderedPageBreak/>
              <w:t>1.11</w:t>
            </w:r>
          </w:p>
        </w:tc>
        <w:tc>
          <w:tcPr>
            <w:tcW w:w="1985" w:type="dxa"/>
            <w:tcBorders>
              <w:top w:val="nil"/>
              <w:left w:val="nil"/>
              <w:bottom w:val="single" w:sz="4" w:space="0" w:color="auto"/>
              <w:right w:val="single" w:sz="4" w:space="0" w:color="auto"/>
            </w:tcBorders>
            <w:shd w:val="clear" w:color="auto" w:fill="auto"/>
            <w:vAlign w:val="center"/>
            <w:hideMark/>
          </w:tcPr>
          <w:p w14:paraId="32F249F5" w14:textId="77777777" w:rsidR="00511D7E" w:rsidRPr="006D134D" w:rsidRDefault="00511D7E" w:rsidP="000B35D5">
            <w:pPr>
              <w:rPr>
                <w:color w:val="000000"/>
                <w:lang w:val="lt-LT"/>
              </w:rPr>
            </w:pPr>
            <w:r w:rsidRPr="006D134D">
              <w:rPr>
                <w:color w:val="000000"/>
                <w:lang w:val="lt-LT"/>
              </w:rPr>
              <w:t>Kraujotakos sistemos ligų profilaktika</w:t>
            </w:r>
          </w:p>
        </w:tc>
        <w:tc>
          <w:tcPr>
            <w:tcW w:w="1134" w:type="dxa"/>
            <w:tcBorders>
              <w:top w:val="nil"/>
              <w:left w:val="nil"/>
              <w:bottom w:val="single" w:sz="4" w:space="0" w:color="auto"/>
              <w:right w:val="single" w:sz="4" w:space="0" w:color="auto"/>
            </w:tcBorders>
            <w:shd w:val="clear" w:color="auto" w:fill="auto"/>
            <w:vAlign w:val="center"/>
          </w:tcPr>
          <w:p w14:paraId="140BFADF" w14:textId="77777777" w:rsidR="00511D7E" w:rsidRPr="006D134D" w:rsidRDefault="00511D7E" w:rsidP="000B35D5">
            <w:pPr>
              <w:jc w:val="center"/>
              <w:rPr>
                <w:bCs/>
                <w:color w:val="000000"/>
                <w:lang w:val="lt-LT"/>
              </w:rPr>
            </w:pPr>
            <w:r>
              <w:rPr>
                <w:bCs/>
                <w:color w:val="000000"/>
                <w:lang w:val="lt-LT"/>
              </w:rPr>
              <w:t>7</w:t>
            </w:r>
          </w:p>
        </w:tc>
        <w:tc>
          <w:tcPr>
            <w:tcW w:w="1134" w:type="dxa"/>
            <w:tcBorders>
              <w:top w:val="nil"/>
              <w:left w:val="nil"/>
              <w:bottom w:val="single" w:sz="4" w:space="0" w:color="auto"/>
              <w:right w:val="single" w:sz="4" w:space="0" w:color="auto"/>
            </w:tcBorders>
            <w:shd w:val="clear" w:color="auto" w:fill="auto"/>
            <w:vAlign w:val="center"/>
          </w:tcPr>
          <w:p w14:paraId="2AA3FFB3" w14:textId="77777777" w:rsidR="00511D7E" w:rsidRPr="006D134D" w:rsidRDefault="00511D7E" w:rsidP="000B35D5">
            <w:pPr>
              <w:jc w:val="center"/>
              <w:rPr>
                <w:bCs/>
                <w:color w:val="000000"/>
                <w:lang w:val="lt-LT"/>
              </w:rPr>
            </w:pPr>
            <w:r>
              <w:rPr>
                <w:bCs/>
                <w:color w:val="000000"/>
                <w:lang w:val="lt-LT"/>
              </w:rPr>
              <w:t>45</w:t>
            </w:r>
          </w:p>
        </w:tc>
        <w:tc>
          <w:tcPr>
            <w:tcW w:w="1417" w:type="dxa"/>
            <w:tcBorders>
              <w:top w:val="nil"/>
              <w:left w:val="nil"/>
              <w:bottom w:val="single" w:sz="4" w:space="0" w:color="auto"/>
              <w:right w:val="single" w:sz="4" w:space="0" w:color="auto"/>
            </w:tcBorders>
            <w:shd w:val="clear" w:color="auto" w:fill="auto"/>
            <w:vAlign w:val="center"/>
          </w:tcPr>
          <w:p w14:paraId="709542D4" w14:textId="77777777" w:rsidR="00511D7E" w:rsidRPr="006D134D" w:rsidRDefault="00511D7E" w:rsidP="000B35D5">
            <w:pPr>
              <w:jc w:val="center"/>
              <w:rPr>
                <w:bCs/>
                <w:color w:val="000000"/>
                <w:lang w:val="lt-LT"/>
              </w:rPr>
            </w:pPr>
            <w:r>
              <w:rPr>
                <w:bCs/>
                <w:color w:val="000000"/>
                <w:lang w:val="lt-LT"/>
              </w:rPr>
              <w:t>3</w:t>
            </w:r>
          </w:p>
        </w:tc>
        <w:tc>
          <w:tcPr>
            <w:tcW w:w="993" w:type="dxa"/>
            <w:tcBorders>
              <w:top w:val="nil"/>
              <w:left w:val="nil"/>
              <w:bottom w:val="single" w:sz="4" w:space="0" w:color="auto"/>
              <w:right w:val="single" w:sz="4" w:space="0" w:color="auto"/>
            </w:tcBorders>
            <w:shd w:val="clear" w:color="auto" w:fill="auto"/>
            <w:vAlign w:val="center"/>
          </w:tcPr>
          <w:p w14:paraId="29319FD3"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6FCD2F33"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2D98B7A8" w14:textId="77777777" w:rsidR="00511D7E" w:rsidRPr="006D134D" w:rsidRDefault="00511D7E" w:rsidP="000B35D5">
            <w:pPr>
              <w:jc w:val="center"/>
              <w:rPr>
                <w:bCs/>
                <w:color w:val="000000"/>
                <w:lang w:val="lt-LT"/>
              </w:rPr>
            </w:pPr>
            <w:r>
              <w:rPr>
                <w:bCs/>
                <w:color w:val="000000"/>
                <w:lang w:val="lt-LT"/>
              </w:rPr>
              <w:t>0</w:t>
            </w:r>
          </w:p>
        </w:tc>
      </w:tr>
      <w:tr w:rsidR="00511D7E" w:rsidRPr="006D134D" w14:paraId="6B39678E" w14:textId="77777777" w:rsidTr="00895B30">
        <w:trPr>
          <w:trHeight w:val="577"/>
        </w:trPr>
        <w:tc>
          <w:tcPr>
            <w:tcW w:w="625" w:type="dxa"/>
            <w:tcBorders>
              <w:top w:val="nil"/>
              <w:left w:val="single" w:sz="4" w:space="0" w:color="auto"/>
              <w:bottom w:val="single" w:sz="4" w:space="0" w:color="auto"/>
              <w:right w:val="single" w:sz="4" w:space="0" w:color="auto"/>
            </w:tcBorders>
            <w:shd w:val="clear" w:color="000000" w:fill="FFFFFF"/>
            <w:hideMark/>
          </w:tcPr>
          <w:p w14:paraId="2FA6338D" w14:textId="77777777" w:rsidR="00511D7E" w:rsidRPr="006D134D" w:rsidRDefault="00511D7E" w:rsidP="000B35D5">
            <w:pPr>
              <w:jc w:val="center"/>
              <w:rPr>
                <w:color w:val="000000"/>
                <w:lang w:val="lt-LT"/>
              </w:rPr>
            </w:pPr>
            <w:r w:rsidRPr="006D134D">
              <w:rPr>
                <w:color w:val="000000"/>
                <w:lang w:val="lt-LT"/>
              </w:rPr>
              <w:t>1.12</w:t>
            </w:r>
          </w:p>
        </w:tc>
        <w:tc>
          <w:tcPr>
            <w:tcW w:w="1985" w:type="dxa"/>
            <w:tcBorders>
              <w:top w:val="nil"/>
              <w:left w:val="nil"/>
              <w:bottom w:val="single" w:sz="4" w:space="0" w:color="auto"/>
              <w:right w:val="single" w:sz="4" w:space="0" w:color="auto"/>
            </w:tcBorders>
            <w:shd w:val="clear" w:color="auto" w:fill="auto"/>
            <w:vAlign w:val="center"/>
            <w:hideMark/>
          </w:tcPr>
          <w:p w14:paraId="16146DD5" w14:textId="77777777" w:rsidR="00511D7E" w:rsidRPr="006D134D" w:rsidRDefault="00511D7E" w:rsidP="000B35D5">
            <w:pPr>
              <w:rPr>
                <w:color w:val="000000"/>
                <w:lang w:val="lt-LT"/>
              </w:rPr>
            </w:pPr>
            <w:r w:rsidRPr="006D134D">
              <w:rPr>
                <w:color w:val="000000"/>
                <w:lang w:val="lt-LT"/>
              </w:rPr>
              <w:t>Traumų ir nelaimingų atsitikimų prevencija</w:t>
            </w:r>
          </w:p>
        </w:tc>
        <w:tc>
          <w:tcPr>
            <w:tcW w:w="1134" w:type="dxa"/>
            <w:tcBorders>
              <w:top w:val="nil"/>
              <w:left w:val="nil"/>
              <w:bottom w:val="single" w:sz="4" w:space="0" w:color="auto"/>
              <w:right w:val="single" w:sz="4" w:space="0" w:color="auto"/>
            </w:tcBorders>
            <w:shd w:val="clear" w:color="auto" w:fill="auto"/>
            <w:vAlign w:val="center"/>
          </w:tcPr>
          <w:p w14:paraId="28C65467" w14:textId="77777777" w:rsidR="00511D7E" w:rsidRPr="006D134D" w:rsidRDefault="00511D7E" w:rsidP="000B35D5">
            <w:pPr>
              <w:jc w:val="center"/>
              <w:rPr>
                <w:bCs/>
                <w:color w:val="000000"/>
                <w:lang w:val="lt-LT"/>
              </w:rPr>
            </w:pPr>
            <w:r>
              <w:rPr>
                <w:bCs/>
                <w:color w:val="000000"/>
                <w:lang w:val="lt-LT"/>
              </w:rPr>
              <w:t>78</w:t>
            </w:r>
          </w:p>
        </w:tc>
        <w:tc>
          <w:tcPr>
            <w:tcW w:w="1134" w:type="dxa"/>
            <w:tcBorders>
              <w:top w:val="nil"/>
              <w:left w:val="nil"/>
              <w:bottom w:val="single" w:sz="4" w:space="0" w:color="auto"/>
              <w:right w:val="single" w:sz="4" w:space="0" w:color="auto"/>
            </w:tcBorders>
            <w:shd w:val="clear" w:color="auto" w:fill="auto"/>
            <w:vAlign w:val="center"/>
          </w:tcPr>
          <w:p w14:paraId="5BA0CCF5" w14:textId="77777777" w:rsidR="00511D7E" w:rsidRPr="006D134D" w:rsidRDefault="00511D7E" w:rsidP="000B35D5">
            <w:pPr>
              <w:jc w:val="center"/>
              <w:rPr>
                <w:bCs/>
                <w:color w:val="000000"/>
                <w:lang w:val="lt-LT"/>
              </w:rPr>
            </w:pPr>
            <w:r>
              <w:rPr>
                <w:bCs/>
                <w:color w:val="000000"/>
                <w:lang w:val="lt-LT"/>
              </w:rPr>
              <w:t>1417</w:t>
            </w:r>
          </w:p>
        </w:tc>
        <w:tc>
          <w:tcPr>
            <w:tcW w:w="1417" w:type="dxa"/>
            <w:tcBorders>
              <w:top w:val="nil"/>
              <w:left w:val="nil"/>
              <w:bottom w:val="single" w:sz="4" w:space="0" w:color="auto"/>
              <w:right w:val="single" w:sz="4" w:space="0" w:color="auto"/>
            </w:tcBorders>
            <w:shd w:val="clear" w:color="auto" w:fill="auto"/>
            <w:vAlign w:val="center"/>
          </w:tcPr>
          <w:p w14:paraId="42E3AF2A" w14:textId="77777777" w:rsidR="00511D7E" w:rsidRPr="006D134D" w:rsidRDefault="00511D7E" w:rsidP="000B35D5">
            <w:pPr>
              <w:jc w:val="center"/>
              <w:rPr>
                <w:bCs/>
                <w:color w:val="000000"/>
                <w:lang w:val="lt-LT"/>
              </w:rPr>
            </w:pPr>
            <w:r>
              <w:rPr>
                <w:bCs/>
                <w:color w:val="000000"/>
                <w:lang w:val="lt-LT"/>
              </w:rPr>
              <w:t>6</w:t>
            </w:r>
          </w:p>
        </w:tc>
        <w:tc>
          <w:tcPr>
            <w:tcW w:w="993" w:type="dxa"/>
            <w:tcBorders>
              <w:top w:val="nil"/>
              <w:left w:val="nil"/>
              <w:bottom w:val="single" w:sz="4" w:space="0" w:color="auto"/>
              <w:right w:val="single" w:sz="4" w:space="0" w:color="auto"/>
            </w:tcBorders>
            <w:shd w:val="clear" w:color="auto" w:fill="auto"/>
            <w:vAlign w:val="center"/>
          </w:tcPr>
          <w:p w14:paraId="33C3C822"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78E18D13"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7FEE121A" w14:textId="77777777" w:rsidR="00511D7E" w:rsidRPr="006D134D" w:rsidRDefault="00511D7E" w:rsidP="000B35D5">
            <w:pPr>
              <w:jc w:val="center"/>
              <w:rPr>
                <w:bCs/>
                <w:color w:val="000000"/>
                <w:lang w:val="lt-LT"/>
              </w:rPr>
            </w:pPr>
            <w:r>
              <w:rPr>
                <w:bCs/>
                <w:color w:val="000000"/>
                <w:lang w:val="lt-LT"/>
              </w:rPr>
              <w:t>0</w:t>
            </w:r>
          </w:p>
        </w:tc>
      </w:tr>
      <w:tr w:rsidR="00511D7E" w:rsidRPr="006D134D" w14:paraId="75953DEB" w14:textId="77777777" w:rsidTr="00895B30">
        <w:trPr>
          <w:trHeight w:val="406"/>
        </w:trPr>
        <w:tc>
          <w:tcPr>
            <w:tcW w:w="625" w:type="dxa"/>
            <w:tcBorders>
              <w:top w:val="nil"/>
              <w:left w:val="single" w:sz="4" w:space="0" w:color="auto"/>
              <w:bottom w:val="single" w:sz="4" w:space="0" w:color="auto"/>
              <w:right w:val="single" w:sz="4" w:space="0" w:color="auto"/>
            </w:tcBorders>
            <w:shd w:val="clear" w:color="000000" w:fill="FFFFFF"/>
            <w:hideMark/>
          </w:tcPr>
          <w:p w14:paraId="14469306" w14:textId="77777777" w:rsidR="00511D7E" w:rsidRPr="006D134D" w:rsidRDefault="00511D7E" w:rsidP="000B35D5">
            <w:pPr>
              <w:jc w:val="center"/>
              <w:rPr>
                <w:color w:val="000000"/>
                <w:lang w:val="lt-LT"/>
              </w:rPr>
            </w:pPr>
            <w:r w:rsidRPr="006D134D">
              <w:rPr>
                <w:color w:val="000000"/>
                <w:lang w:val="lt-LT"/>
              </w:rPr>
              <w:t>1.14</w:t>
            </w:r>
          </w:p>
        </w:tc>
        <w:tc>
          <w:tcPr>
            <w:tcW w:w="1985" w:type="dxa"/>
            <w:tcBorders>
              <w:top w:val="nil"/>
              <w:left w:val="nil"/>
              <w:bottom w:val="single" w:sz="4" w:space="0" w:color="auto"/>
              <w:right w:val="single" w:sz="4" w:space="0" w:color="auto"/>
            </w:tcBorders>
            <w:shd w:val="clear" w:color="auto" w:fill="auto"/>
            <w:vAlign w:val="center"/>
            <w:hideMark/>
          </w:tcPr>
          <w:p w14:paraId="7282F7F6" w14:textId="77777777" w:rsidR="00511D7E" w:rsidRPr="006D134D" w:rsidRDefault="00511D7E" w:rsidP="000B35D5">
            <w:pPr>
              <w:rPr>
                <w:color w:val="000000"/>
                <w:lang w:val="lt-LT"/>
              </w:rPr>
            </w:pPr>
            <w:r w:rsidRPr="006D134D">
              <w:rPr>
                <w:color w:val="000000"/>
                <w:lang w:val="lt-LT"/>
              </w:rPr>
              <w:t>Kitos</w:t>
            </w:r>
          </w:p>
        </w:tc>
        <w:tc>
          <w:tcPr>
            <w:tcW w:w="1134" w:type="dxa"/>
            <w:tcBorders>
              <w:top w:val="nil"/>
              <w:left w:val="nil"/>
              <w:bottom w:val="single" w:sz="4" w:space="0" w:color="auto"/>
              <w:right w:val="single" w:sz="4" w:space="0" w:color="auto"/>
            </w:tcBorders>
            <w:shd w:val="clear" w:color="auto" w:fill="auto"/>
            <w:vAlign w:val="center"/>
          </w:tcPr>
          <w:p w14:paraId="256F8DB5" w14:textId="77777777" w:rsidR="00511D7E" w:rsidRPr="006D134D" w:rsidRDefault="00511D7E" w:rsidP="000B35D5">
            <w:pPr>
              <w:jc w:val="center"/>
              <w:rPr>
                <w:bCs/>
                <w:color w:val="000000"/>
                <w:lang w:val="lt-LT"/>
              </w:rPr>
            </w:pPr>
            <w:r>
              <w:rPr>
                <w:bCs/>
                <w:color w:val="000000"/>
                <w:lang w:val="lt-LT"/>
              </w:rPr>
              <w:t>0</w:t>
            </w:r>
          </w:p>
        </w:tc>
        <w:tc>
          <w:tcPr>
            <w:tcW w:w="1134" w:type="dxa"/>
            <w:tcBorders>
              <w:top w:val="nil"/>
              <w:left w:val="nil"/>
              <w:bottom w:val="single" w:sz="4" w:space="0" w:color="auto"/>
              <w:right w:val="single" w:sz="4" w:space="0" w:color="auto"/>
            </w:tcBorders>
            <w:shd w:val="clear" w:color="auto" w:fill="auto"/>
            <w:vAlign w:val="center"/>
          </w:tcPr>
          <w:p w14:paraId="439C1D9D" w14:textId="77777777" w:rsidR="00511D7E" w:rsidRPr="006D134D" w:rsidRDefault="00511D7E" w:rsidP="000B35D5">
            <w:pPr>
              <w:jc w:val="center"/>
              <w:rPr>
                <w:bCs/>
                <w:color w:val="000000"/>
                <w:lang w:val="lt-LT"/>
              </w:rPr>
            </w:pPr>
            <w:r>
              <w:rPr>
                <w:bCs/>
                <w:color w:val="000000"/>
                <w:lang w:val="lt-LT"/>
              </w:rPr>
              <w:t>0</w:t>
            </w:r>
          </w:p>
        </w:tc>
        <w:tc>
          <w:tcPr>
            <w:tcW w:w="1417" w:type="dxa"/>
            <w:tcBorders>
              <w:top w:val="nil"/>
              <w:left w:val="nil"/>
              <w:bottom w:val="single" w:sz="4" w:space="0" w:color="auto"/>
              <w:right w:val="single" w:sz="4" w:space="0" w:color="auto"/>
            </w:tcBorders>
            <w:shd w:val="clear" w:color="auto" w:fill="auto"/>
            <w:vAlign w:val="center"/>
          </w:tcPr>
          <w:p w14:paraId="5728E71A" w14:textId="77777777" w:rsidR="00511D7E" w:rsidRPr="006D134D" w:rsidRDefault="00511D7E" w:rsidP="000B35D5">
            <w:pPr>
              <w:jc w:val="center"/>
              <w:rPr>
                <w:bCs/>
                <w:color w:val="000000"/>
                <w:lang w:val="lt-LT"/>
              </w:rPr>
            </w:pPr>
            <w:r>
              <w:rPr>
                <w:bCs/>
                <w:color w:val="000000"/>
                <w:lang w:val="lt-LT"/>
              </w:rPr>
              <w:t>0</w:t>
            </w:r>
          </w:p>
        </w:tc>
        <w:tc>
          <w:tcPr>
            <w:tcW w:w="993" w:type="dxa"/>
            <w:tcBorders>
              <w:top w:val="nil"/>
              <w:left w:val="nil"/>
              <w:bottom w:val="single" w:sz="4" w:space="0" w:color="auto"/>
              <w:right w:val="single" w:sz="4" w:space="0" w:color="auto"/>
            </w:tcBorders>
            <w:shd w:val="clear" w:color="auto" w:fill="auto"/>
            <w:vAlign w:val="center"/>
          </w:tcPr>
          <w:p w14:paraId="5736ACD5" w14:textId="77777777" w:rsidR="00511D7E" w:rsidRPr="006D134D" w:rsidRDefault="00511D7E" w:rsidP="000B35D5">
            <w:pPr>
              <w:jc w:val="center"/>
              <w:rPr>
                <w:bCs/>
                <w:color w:val="000000"/>
                <w:lang w:val="lt-LT"/>
              </w:rPr>
            </w:pPr>
            <w:r>
              <w:rPr>
                <w:bCs/>
                <w:color w:val="000000"/>
                <w:lang w:val="lt-LT"/>
              </w:rPr>
              <w:t>0</w:t>
            </w:r>
          </w:p>
        </w:tc>
        <w:tc>
          <w:tcPr>
            <w:tcW w:w="850" w:type="dxa"/>
            <w:tcBorders>
              <w:top w:val="nil"/>
              <w:left w:val="nil"/>
              <w:bottom w:val="single" w:sz="4" w:space="0" w:color="auto"/>
              <w:right w:val="single" w:sz="4" w:space="0" w:color="auto"/>
            </w:tcBorders>
            <w:shd w:val="clear" w:color="auto" w:fill="auto"/>
            <w:vAlign w:val="center"/>
          </w:tcPr>
          <w:p w14:paraId="67913FCB" w14:textId="77777777" w:rsidR="00511D7E" w:rsidRPr="006D134D" w:rsidRDefault="00511D7E" w:rsidP="000B35D5">
            <w:pPr>
              <w:jc w:val="center"/>
              <w:rPr>
                <w:bCs/>
                <w:color w:val="000000"/>
                <w:lang w:val="lt-LT"/>
              </w:rPr>
            </w:pPr>
            <w:r>
              <w:rPr>
                <w:bCs/>
                <w:color w:val="000000"/>
                <w:lang w:val="lt-LT"/>
              </w:rPr>
              <w:t>0</w:t>
            </w:r>
          </w:p>
        </w:tc>
        <w:tc>
          <w:tcPr>
            <w:tcW w:w="1276" w:type="dxa"/>
            <w:tcBorders>
              <w:top w:val="nil"/>
              <w:left w:val="nil"/>
              <w:bottom w:val="single" w:sz="4" w:space="0" w:color="auto"/>
              <w:right w:val="single" w:sz="4" w:space="0" w:color="auto"/>
            </w:tcBorders>
            <w:shd w:val="clear" w:color="auto" w:fill="auto"/>
            <w:vAlign w:val="center"/>
          </w:tcPr>
          <w:p w14:paraId="4A493579" w14:textId="77777777" w:rsidR="00511D7E" w:rsidRPr="006D134D" w:rsidRDefault="00511D7E" w:rsidP="000B35D5">
            <w:pPr>
              <w:jc w:val="center"/>
              <w:rPr>
                <w:bCs/>
                <w:color w:val="000000"/>
                <w:lang w:val="lt-LT"/>
              </w:rPr>
            </w:pPr>
            <w:r>
              <w:rPr>
                <w:bCs/>
                <w:color w:val="000000"/>
                <w:lang w:val="lt-LT"/>
              </w:rPr>
              <w:t>0</w:t>
            </w:r>
          </w:p>
        </w:tc>
      </w:tr>
    </w:tbl>
    <w:p w14:paraId="79754DD7" w14:textId="77777777" w:rsidR="00511D7E" w:rsidRPr="006D134D" w:rsidRDefault="00511D7E" w:rsidP="000B35D5">
      <w:pPr>
        <w:rPr>
          <w:lang w:val="lt-LT"/>
        </w:rPr>
      </w:pPr>
    </w:p>
    <w:p w14:paraId="2438197C" w14:textId="77777777" w:rsidR="00511D7E" w:rsidRPr="006D134D" w:rsidRDefault="00511D7E" w:rsidP="00AD2D7C">
      <w:pPr>
        <w:ind w:firstLine="851"/>
        <w:jc w:val="both"/>
        <w:rPr>
          <w:sz w:val="24"/>
          <w:szCs w:val="24"/>
          <w:lang w:val="lt-LT"/>
        </w:rPr>
      </w:pPr>
      <w:r w:rsidRPr="006D134D">
        <w:rPr>
          <w:sz w:val="24"/>
          <w:szCs w:val="24"/>
          <w:lang w:val="lt-LT"/>
        </w:rPr>
        <w:t xml:space="preserve">Buvo vykdomos savivaldybės Valstybinių (valstybės perduotų savivaldybėms) visuomenės sveikatos priežiūros funkcijos pagal prioritetines kryptis. Pagal I prioritetą: visuomenės psichikos sveikatos gerinimas: vykdyta ankstyvoji intervencija, skirta nereguliariai vartojantiems psichoaktyviąsias medžiagas ar eksperimentuojantiems jomis jaunuoliams. Pravestas užsiėmimų ciklas </w:t>
      </w:r>
      <w:r>
        <w:rPr>
          <w:sz w:val="24"/>
          <w:szCs w:val="24"/>
          <w:lang w:val="lt-LT"/>
        </w:rPr>
        <w:t>6</w:t>
      </w:r>
      <w:r w:rsidRPr="006D134D">
        <w:rPr>
          <w:sz w:val="24"/>
          <w:szCs w:val="24"/>
          <w:lang w:val="lt-LT"/>
        </w:rPr>
        <w:t xml:space="preserve"> jaunuoliams. Stiprinant mokyklų bendruomenės gebėjimą psichikos sveikatos srityje – organizuoti mokymai/</w:t>
      </w:r>
      <w:proofErr w:type="spellStart"/>
      <w:r w:rsidRPr="006D134D">
        <w:rPr>
          <w:sz w:val="24"/>
          <w:szCs w:val="24"/>
          <w:lang w:val="lt-LT"/>
        </w:rPr>
        <w:t>supervizijos</w:t>
      </w:r>
      <w:proofErr w:type="spellEnd"/>
      <w:r w:rsidRPr="006D134D">
        <w:rPr>
          <w:sz w:val="24"/>
          <w:szCs w:val="24"/>
          <w:lang w:val="lt-LT"/>
        </w:rPr>
        <w:t xml:space="preserve"> </w:t>
      </w:r>
      <w:r>
        <w:rPr>
          <w:sz w:val="24"/>
          <w:szCs w:val="24"/>
          <w:lang w:val="lt-LT"/>
        </w:rPr>
        <w:t>3</w:t>
      </w:r>
      <w:r w:rsidRPr="006D134D">
        <w:rPr>
          <w:sz w:val="24"/>
          <w:szCs w:val="24"/>
          <w:lang w:val="lt-LT"/>
        </w:rPr>
        <w:t xml:space="preserve"> mokyklos bendruomenių komandoms, dalyvavo </w:t>
      </w:r>
      <w:r>
        <w:rPr>
          <w:sz w:val="24"/>
          <w:szCs w:val="24"/>
          <w:lang w:val="lt-LT"/>
        </w:rPr>
        <w:t>36</w:t>
      </w:r>
      <w:r w:rsidRPr="006D134D">
        <w:rPr>
          <w:sz w:val="24"/>
          <w:szCs w:val="24"/>
          <w:lang w:val="lt-LT"/>
        </w:rPr>
        <w:t xml:space="preserve"> darbuotojai. </w:t>
      </w:r>
    </w:p>
    <w:p w14:paraId="17365E93" w14:textId="77777777" w:rsidR="00511D7E" w:rsidRPr="006D134D" w:rsidRDefault="00511D7E" w:rsidP="00AD2D7C">
      <w:pPr>
        <w:ind w:firstLine="851"/>
        <w:jc w:val="both"/>
        <w:rPr>
          <w:sz w:val="24"/>
          <w:szCs w:val="24"/>
          <w:lang w:val="lt-LT"/>
        </w:rPr>
      </w:pPr>
      <w:r w:rsidRPr="006D134D">
        <w:rPr>
          <w:sz w:val="24"/>
          <w:szCs w:val="24"/>
          <w:lang w:val="lt-LT"/>
        </w:rPr>
        <w:t xml:space="preserve">II prioritetas. Sveikos mitybos įgūdžių formavimas ir fizinio aktyvumo skatinimas. Pagal galiojančią mokinių maitinimo tvarką, visuomenės sveikatos specialistės ugdymo įstaigose vykdė mokinių maitinimo organizavimo priežiūrą. </w:t>
      </w:r>
      <w:r w:rsidRPr="006D134D">
        <w:rPr>
          <w:color w:val="000000"/>
          <w:sz w:val="24"/>
          <w:szCs w:val="24"/>
          <w:lang w:val="lt-LT"/>
        </w:rPr>
        <w:t>Tikrino, kad maitinimas būtų organizuojamas pagal mokyklos steigėjo ar jo įgalioto asmens patvirtintus valgiaraščius ir užkandžių asortimento sąrašus. Mokinių maitinimo organizavimo tvarką prižiūrintis specialistas r</w:t>
      </w:r>
      <w:r w:rsidRPr="006D134D">
        <w:rPr>
          <w:sz w:val="24"/>
          <w:szCs w:val="24"/>
          <w:lang w:val="lt-LT"/>
        </w:rPr>
        <w:t>agino švietimo įstaigų vadovus įsitraukti į veiklą, tobulinant sveikos mitybos organizavimą ir maisto švaistymo mažinimą. Pristatė rekomendacijas (priemones) dėl švediško stalo principo diegimo, mažinant maisto švaistymą. 202</w:t>
      </w:r>
      <w:r>
        <w:rPr>
          <w:sz w:val="24"/>
          <w:szCs w:val="24"/>
          <w:lang w:val="lt-LT"/>
        </w:rPr>
        <w:t>2</w:t>
      </w:r>
      <w:r w:rsidRPr="006D134D">
        <w:rPr>
          <w:sz w:val="24"/>
          <w:szCs w:val="24"/>
          <w:lang w:val="lt-LT"/>
        </w:rPr>
        <w:t xml:space="preserve"> metais ypatingai atsakingai vykdė užkrečiamųjų ligų epidemiologinę priežiūrą – atliko asmens higienos tikrinimus, mokė kaip elgtis Covid-19 pandemijos metu. Aktyviai propaguoja  jungtis į sveikatą stiprinančių mokyklų tinklą. Rajone jau 5 švietimo įstaigos priklauso šiam tinklui.</w:t>
      </w:r>
    </w:p>
    <w:p w14:paraId="1BD6ED8B" w14:textId="77777777" w:rsidR="00511D7E" w:rsidRPr="006D134D" w:rsidRDefault="00511D7E" w:rsidP="000B35D5">
      <w:pPr>
        <w:ind w:firstLine="851"/>
        <w:jc w:val="both"/>
        <w:rPr>
          <w:sz w:val="24"/>
          <w:szCs w:val="24"/>
          <w:lang w:val="lt-LT"/>
        </w:rPr>
      </w:pPr>
      <w:r w:rsidRPr="006D134D">
        <w:rPr>
          <w:sz w:val="24"/>
          <w:szCs w:val="24"/>
          <w:lang w:val="lt-LT"/>
        </w:rPr>
        <w:t>III prioritetas. Savivaldybės visuomenės sveikatos biuro darbuotojų administracinių gebėjimų stiprinimas. Iki 2024 m. liepos 1 d. specialistės privalo</w:t>
      </w:r>
      <w:r w:rsidRPr="006D134D">
        <w:rPr>
          <w:b/>
          <w:bCs/>
          <w:sz w:val="24"/>
          <w:szCs w:val="24"/>
          <w:lang w:val="lt-LT"/>
        </w:rPr>
        <w:t xml:space="preserve"> </w:t>
      </w:r>
      <w:r w:rsidRPr="006D134D">
        <w:rPr>
          <w:color w:val="000000"/>
          <w:sz w:val="24"/>
          <w:szCs w:val="24"/>
          <w:lang w:val="lt-LT"/>
        </w:rPr>
        <w:t>turėti aukštąjį universitetinį biomedicinos mokslų srities visuomenės sveikatos krypties išsilavinimą ir bakalauro ar aukštesnį kvalifikacinį laipsnį ar jam prilygintą išsilavinimą.  202</w:t>
      </w:r>
      <w:r>
        <w:rPr>
          <w:color w:val="000000"/>
          <w:sz w:val="24"/>
          <w:szCs w:val="24"/>
          <w:lang w:val="lt-LT"/>
        </w:rPr>
        <w:t>2</w:t>
      </w:r>
      <w:r w:rsidRPr="006D134D">
        <w:rPr>
          <w:color w:val="000000"/>
          <w:sz w:val="24"/>
          <w:szCs w:val="24"/>
          <w:lang w:val="lt-LT"/>
        </w:rPr>
        <w:t xml:space="preserve"> metais kvalifikaciją </w:t>
      </w:r>
      <w:proofErr w:type="spellStart"/>
      <w:r w:rsidRPr="006D134D">
        <w:rPr>
          <w:color w:val="000000"/>
          <w:sz w:val="24"/>
          <w:szCs w:val="24"/>
          <w:lang w:val="lt-LT"/>
        </w:rPr>
        <w:t>kelė</w:t>
      </w:r>
      <w:proofErr w:type="spellEnd"/>
      <w:r w:rsidRPr="006D134D">
        <w:rPr>
          <w:color w:val="000000"/>
          <w:sz w:val="24"/>
          <w:szCs w:val="24"/>
          <w:lang w:val="lt-LT"/>
        </w:rPr>
        <w:t xml:space="preserve"> </w:t>
      </w:r>
      <w:r>
        <w:rPr>
          <w:color w:val="000000"/>
          <w:sz w:val="24"/>
          <w:szCs w:val="24"/>
          <w:lang w:val="lt-LT"/>
        </w:rPr>
        <w:t>2</w:t>
      </w:r>
      <w:r w:rsidRPr="006D134D">
        <w:rPr>
          <w:color w:val="000000"/>
          <w:sz w:val="24"/>
          <w:szCs w:val="24"/>
          <w:lang w:val="lt-LT"/>
        </w:rPr>
        <w:t xml:space="preserve"> specialistė</w:t>
      </w:r>
      <w:r>
        <w:rPr>
          <w:color w:val="000000"/>
          <w:sz w:val="24"/>
          <w:szCs w:val="24"/>
          <w:lang w:val="lt-LT"/>
        </w:rPr>
        <w:t>s</w:t>
      </w:r>
      <w:r w:rsidRPr="006D134D">
        <w:rPr>
          <w:color w:val="000000"/>
          <w:sz w:val="24"/>
          <w:szCs w:val="24"/>
          <w:lang w:val="lt-LT"/>
        </w:rPr>
        <w:t xml:space="preserve"> ir baigė studijas </w:t>
      </w:r>
      <w:r>
        <w:rPr>
          <w:color w:val="000000"/>
          <w:sz w:val="24"/>
          <w:szCs w:val="24"/>
          <w:lang w:val="lt-LT"/>
        </w:rPr>
        <w:t>Vilniaus ir Klaipėdos</w:t>
      </w:r>
      <w:r w:rsidRPr="006D134D">
        <w:rPr>
          <w:color w:val="000000"/>
          <w:sz w:val="24"/>
          <w:szCs w:val="24"/>
          <w:lang w:val="lt-LT"/>
        </w:rPr>
        <w:t xml:space="preserve"> universite</w:t>
      </w:r>
      <w:r>
        <w:rPr>
          <w:color w:val="000000"/>
          <w:sz w:val="24"/>
          <w:szCs w:val="24"/>
          <w:lang w:val="lt-LT"/>
        </w:rPr>
        <w:t>tuose</w:t>
      </w:r>
      <w:r w:rsidRPr="006D134D">
        <w:rPr>
          <w:color w:val="000000"/>
          <w:sz w:val="24"/>
          <w:szCs w:val="24"/>
          <w:lang w:val="lt-LT"/>
        </w:rPr>
        <w:t xml:space="preserve">. Visos biuro specialistės savo kvalifikaciją kėlė, vykdamos į seminarus, konferencijas, mokymus. Analizavo ir vertino mokinių sveikatos ir gyvensenos rodiklius VSSIS sistemoje,  </w:t>
      </w:r>
      <w:r w:rsidRPr="006D134D">
        <w:rPr>
          <w:sz w:val="24"/>
          <w:szCs w:val="24"/>
          <w:lang w:val="lt-LT"/>
        </w:rPr>
        <w:t xml:space="preserve">juos apibendrino ir pristatė mokyklų bendruomenėms, pateikė suinteresuotiems asmenims. Teikė pagalbą kūno kultūros mokytojams komplektuojant fizinio ugdymo grupes, sudarė fizinio pajėgumo grupių sąrašus, pagal galimybes budėjo sporto renginiuose. Vertino </w:t>
      </w:r>
      <w:r w:rsidRPr="006D134D">
        <w:rPr>
          <w:color w:val="000000"/>
          <w:sz w:val="24"/>
          <w:szCs w:val="24"/>
          <w:lang w:val="lt-LT"/>
        </w:rPr>
        <w:t>mokyklos bendruomenės sveikatai poveikį darančius veiksnius</w:t>
      </w:r>
      <w:r w:rsidRPr="006D134D">
        <w:rPr>
          <w:sz w:val="24"/>
          <w:szCs w:val="24"/>
          <w:lang w:val="lt-LT"/>
        </w:rPr>
        <w:t xml:space="preserve">, dalyvavo mokyklos vaiko gerovės darbo grupių, sprendžiančių mokinių psichologines, adaptacijos ir socialines problemas, veikloje. Vertino ugdymo įstaigų aplinkos atitiktį galiojančių teisės aktų reikalavimus. </w:t>
      </w:r>
    </w:p>
    <w:p w14:paraId="1F63B38E" w14:textId="77777777" w:rsidR="00511D7E" w:rsidRPr="006D134D" w:rsidRDefault="00511D7E" w:rsidP="000B35D5">
      <w:pPr>
        <w:ind w:firstLine="851"/>
        <w:jc w:val="both"/>
        <w:rPr>
          <w:color w:val="000000"/>
          <w:sz w:val="24"/>
          <w:szCs w:val="24"/>
          <w:lang w:val="lt-LT"/>
        </w:rPr>
      </w:pPr>
      <w:r w:rsidRPr="006D134D">
        <w:rPr>
          <w:color w:val="000000"/>
          <w:sz w:val="24"/>
          <w:szCs w:val="24"/>
          <w:lang w:val="lt-LT"/>
        </w:rPr>
        <w:t xml:space="preserve">IV prioritetas. Savivaldybės visuomenės sveikatos biurų veiklos viešinimas. Viešina savo veiklą švietimo įstaigų, visuomenės sveikatos biuro internetinėse svetainėse, Facebook socialinių tinklų grupėje, stenduose, miesto spaudoje. </w:t>
      </w:r>
    </w:p>
    <w:p w14:paraId="311FC150" w14:textId="77777777" w:rsidR="009C7C03" w:rsidRDefault="009C7C03" w:rsidP="000B35D5">
      <w:pPr>
        <w:jc w:val="both"/>
        <w:rPr>
          <w:bCs/>
          <w:sz w:val="24"/>
          <w:szCs w:val="24"/>
          <w:lang w:val="lt-LT"/>
        </w:rPr>
      </w:pPr>
    </w:p>
    <w:p w14:paraId="36D27FC2" w14:textId="73EE3CA0" w:rsidR="00895B30" w:rsidRDefault="000717B0" w:rsidP="000B35D5">
      <w:pPr>
        <w:shd w:val="clear" w:color="auto" w:fill="FFFFFF"/>
        <w:jc w:val="center"/>
        <w:rPr>
          <w:b/>
          <w:bCs/>
          <w:sz w:val="24"/>
          <w:szCs w:val="24"/>
        </w:rPr>
      </w:pPr>
      <w:r w:rsidRPr="000717B0">
        <w:rPr>
          <w:b/>
          <w:bCs/>
          <w:sz w:val="24"/>
          <w:szCs w:val="24"/>
        </w:rPr>
        <w:t>X</w:t>
      </w:r>
      <w:r w:rsidR="00895B30">
        <w:rPr>
          <w:b/>
          <w:bCs/>
          <w:sz w:val="24"/>
          <w:szCs w:val="24"/>
        </w:rPr>
        <w:t xml:space="preserve"> SKYRIUS</w:t>
      </w:r>
    </w:p>
    <w:p w14:paraId="7CB1EA3B" w14:textId="447C0EF1" w:rsidR="000717B0" w:rsidRDefault="000717B0" w:rsidP="000B35D5">
      <w:pPr>
        <w:shd w:val="clear" w:color="auto" w:fill="FFFFFF"/>
        <w:jc w:val="center"/>
        <w:rPr>
          <w:b/>
          <w:bCs/>
          <w:sz w:val="24"/>
          <w:szCs w:val="24"/>
        </w:rPr>
      </w:pPr>
      <w:r w:rsidRPr="000717B0">
        <w:rPr>
          <w:b/>
          <w:bCs/>
          <w:sz w:val="24"/>
          <w:szCs w:val="24"/>
        </w:rPr>
        <w:t>VISUOMENĖS SVEIKATOS STEBĖSENA</w:t>
      </w:r>
    </w:p>
    <w:p w14:paraId="1598B339" w14:textId="77777777" w:rsidR="003673C8" w:rsidRPr="000717B0" w:rsidRDefault="003673C8" w:rsidP="000B35D5">
      <w:pPr>
        <w:shd w:val="clear" w:color="auto" w:fill="FFFFFF"/>
        <w:jc w:val="center"/>
        <w:rPr>
          <w:sz w:val="24"/>
          <w:szCs w:val="24"/>
        </w:rPr>
      </w:pPr>
    </w:p>
    <w:p w14:paraId="6F9A23DB" w14:textId="37C0F516" w:rsidR="00895B30" w:rsidRDefault="00895B30" w:rsidP="00AD2D7C">
      <w:pPr>
        <w:shd w:val="clear" w:color="auto" w:fill="FFFFFF"/>
        <w:ind w:firstLine="851"/>
        <w:jc w:val="both"/>
        <w:rPr>
          <w:sz w:val="24"/>
          <w:szCs w:val="24"/>
        </w:rPr>
      </w:pPr>
      <w:proofErr w:type="gramStart"/>
      <w:r w:rsidRPr="00895B30">
        <w:rPr>
          <w:b/>
          <w:bCs/>
          <w:sz w:val="24"/>
          <w:szCs w:val="24"/>
        </w:rPr>
        <w:t xml:space="preserve">Rokiškio rajono savivaldybės </w:t>
      </w:r>
      <w:proofErr w:type="spellStart"/>
      <w:r w:rsidRPr="00895B30">
        <w:rPr>
          <w:b/>
          <w:bCs/>
          <w:sz w:val="24"/>
          <w:szCs w:val="24"/>
        </w:rPr>
        <w:t>maudyklų</w:t>
      </w:r>
      <w:proofErr w:type="spellEnd"/>
      <w:r w:rsidRPr="00895B30">
        <w:rPr>
          <w:b/>
          <w:bCs/>
          <w:sz w:val="24"/>
          <w:szCs w:val="24"/>
        </w:rPr>
        <w:t xml:space="preserve"> </w:t>
      </w:r>
      <w:proofErr w:type="spellStart"/>
      <w:r w:rsidRPr="00895B30">
        <w:rPr>
          <w:b/>
          <w:bCs/>
          <w:sz w:val="24"/>
          <w:szCs w:val="24"/>
        </w:rPr>
        <w:t>vandens</w:t>
      </w:r>
      <w:proofErr w:type="spellEnd"/>
      <w:r w:rsidRPr="00895B30">
        <w:rPr>
          <w:b/>
          <w:bCs/>
          <w:sz w:val="24"/>
          <w:szCs w:val="24"/>
        </w:rPr>
        <w:t xml:space="preserve"> </w:t>
      </w:r>
      <w:proofErr w:type="spellStart"/>
      <w:r w:rsidRPr="00895B30">
        <w:rPr>
          <w:b/>
          <w:bCs/>
          <w:sz w:val="24"/>
          <w:szCs w:val="24"/>
        </w:rPr>
        <w:t>ataskaita</w:t>
      </w:r>
      <w:proofErr w:type="spellEnd"/>
      <w:r w:rsidRPr="00895B30">
        <w:rPr>
          <w:sz w:val="24"/>
          <w:szCs w:val="24"/>
        </w:rPr>
        <w:t>.</w:t>
      </w:r>
      <w:proofErr w:type="gramEnd"/>
      <w:r w:rsidRPr="00895B30">
        <w:rPr>
          <w:sz w:val="24"/>
          <w:szCs w:val="24"/>
        </w:rPr>
        <w:t xml:space="preserve"> </w:t>
      </w:r>
      <w:proofErr w:type="gramStart"/>
      <w:r w:rsidRPr="00895B30">
        <w:rPr>
          <w:sz w:val="24"/>
          <w:szCs w:val="24"/>
        </w:rPr>
        <w:t xml:space="preserve">Rokiškio rajono </w:t>
      </w:r>
      <w:proofErr w:type="spellStart"/>
      <w:r w:rsidRPr="00895B30">
        <w:rPr>
          <w:sz w:val="24"/>
          <w:szCs w:val="24"/>
        </w:rPr>
        <w:t>savivaldybėje</w:t>
      </w:r>
      <w:proofErr w:type="spellEnd"/>
      <w:r w:rsidRPr="00895B30">
        <w:rPr>
          <w:sz w:val="24"/>
          <w:szCs w:val="24"/>
        </w:rPr>
        <w:t xml:space="preserve"> </w:t>
      </w:r>
      <w:proofErr w:type="spellStart"/>
      <w:r w:rsidRPr="00895B30">
        <w:rPr>
          <w:sz w:val="24"/>
          <w:szCs w:val="24"/>
        </w:rPr>
        <w:t>nuolat</w:t>
      </w:r>
      <w:proofErr w:type="spellEnd"/>
      <w:r w:rsidRPr="00895B30">
        <w:rPr>
          <w:sz w:val="24"/>
          <w:szCs w:val="24"/>
        </w:rPr>
        <w:t xml:space="preserve"> </w:t>
      </w:r>
      <w:proofErr w:type="spellStart"/>
      <w:r w:rsidRPr="00895B30">
        <w:rPr>
          <w:sz w:val="24"/>
          <w:szCs w:val="24"/>
        </w:rPr>
        <w:t>vykdoma</w:t>
      </w:r>
      <w:proofErr w:type="spellEnd"/>
      <w:r w:rsidRPr="00895B30">
        <w:rPr>
          <w:sz w:val="24"/>
          <w:szCs w:val="24"/>
        </w:rPr>
        <w:t xml:space="preserve"> </w:t>
      </w:r>
      <w:proofErr w:type="spellStart"/>
      <w:r w:rsidRPr="00895B30">
        <w:rPr>
          <w:sz w:val="24"/>
          <w:szCs w:val="24"/>
        </w:rPr>
        <w:t>maudymosi</w:t>
      </w:r>
      <w:proofErr w:type="spellEnd"/>
      <w:r w:rsidRPr="00895B30">
        <w:rPr>
          <w:sz w:val="24"/>
          <w:szCs w:val="24"/>
        </w:rPr>
        <w:t xml:space="preserve"> </w:t>
      </w:r>
      <w:proofErr w:type="spellStart"/>
      <w:r w:rsidRPr="00895B30">
        <w:rPr>
          <w:sz w:val="24"/>
          <w:szCs w:val="24"/>
        </w:rPr>
        <w:t>vietų</w:t>
      </w:r>
      <w:proofErr w:type="spellEnd"/>
      <w:r w:rsidRPr="00895B30">
        <w:rPr>
          <w:sz w:val="24"/>
          <w:szCs w:val="24"/>
        </w:rPr>
        <w:t xml:space="preserve"> </w:t>
      </w:r>
      <w:proofErr w:type="spellStart"/>
      <w:r w:rsidRPr="00895B30">
        <w:rPr>
          <w:sz w:val="24"/>
          <w:szCs w:val="24"/>
        </w:rPr>
        <w:t>vandens</w:t>
      </w:r>
      <w:proofErr w:type="spellEnd"/>
      <w:r w:rsidRPr="00895B30">
        <w:rPr>
          <w:sz w:val="24"/>
          <w:szCs w:val="24"/>
        </w:rPr>
        <w:t xml:space="preserve"> </w:t>
      </w:r>
      <w:proofErr w:type="spellStart"/>
      <w:r w:rsidRPr="00895B30">
        <w:rPr>
          <w:sz w:val="24"/>
          <w:szCs w:val="24"/>
        </w:rPr>
        <w:t>kokybės</w:t>
      </w:r>
      <w:proofErr w:type="spellEnd"/>
      <w:r w:rsidRPr="00895B30">
        <w:rPr>
          <w:sz w:val="24"/>
          <w:szCs w:val="24"/>
        </w:rPr>
        <w:t xml:space="preserve"> </w:t>
      </w:r>
      <w:proofErr w:type="spellStart"/>
      <w:r w:rsidRPr="00895B30">
        <w:rPr>
          <w:sz w:val="24"/>
          <w:szCs w:val="24"/>
        </w:rPr>
        <w:t>stebėsena</w:t>
      </w:r>
      <w:proofErr w:type="spellEnd"/>
      <w:r w:rsidRPr="00895B30">
        <w:rPr>
          <w:sz w:val="24"/>
          <w:szCs w:val="24"/>
        </w:rPr>
        <w:t xml:space="preserve"> 4 </w:t>
      </w:r>
      <w:proofErr w:type="spellStart"/>
      <w:r w:rsidRPr="00895B30">
        <w:rPr>
          <w:sz w:val="24"/>
          <w:szCs w:val="24"/>
        </w:rPr>
        <w:t>vandens</w:t>
      </w:r>
      <w:proofErr w:type="spellEnd"/>
      <w:r w:rsidRPr="00895B30">
        <w:rPr>
          <w:sz w:val="24"/>
          <w:szCs w:val="24"/>
        </w:rPr>
        <w:t xml:space="preserve"> </w:t>
      </w:r>
      <w:proofErr w:type="spellStart"/>
      <w:r w:rsidRPr="00895B30">
        <w:rPr>
          <w:sz w:val="24"/>
          <w:szCs w:val="24"/>
        </w:rPr>
        <w:t>telkiniuose</w:t>
      </w:r>
      <w:proofErr w:type="spellEnd"/>
      <w:r w:rsidRPr="00895B30">
        <w:rPr>
          <w:sz w:val="24"/>
          <w:szCs w:val="24"/>
        </w:rPr>
        <w:t xml:space="preserve"> (</w:t>
      </w:r>
      <w:proofErr w:type="spellStart"/>
      <w:r w:rsidRPr="00895B30">
        <w:rPr>
          <w:sz w:val="24"/>
          <w:szCs w:val="24"/>
        </w:rPr>
        <w:t>Sartų</w:t>
      </w:r>
      <w:proofErr w:type="spellEnd"/>
      <w:r w:rsidRPr="00895B30">
        <w:rPr>
          <w:sz w:val="24"/>
          <w:szCs w:val="24"/>
        </w:rPr>
        <w:t xml:space="preserve"> </w:t>
      </w:r>
      <w:proofErr w:type="spellStart"/>
      <w:r w:rsidRPr="00895B30">
        <w:rPr>
          <w:sz w:val="24"/>
          <w:szCs w:val="24"/>
        </w:rPr>
        <w:t>ežeras</w:t>
      </w:r>
      <w:proofErr w:type="spellEnd"/>
      <w:r w:rsidRPr="00895B30">
        <w:rPr>
          <w:sz w:val="24"/>
          <w:szCs w:val="24"/>
        </w:rPr>
        <w:t xml:space="preserve">, </w:t>
      </w:r>
      <w:proofErr w:type="spellStart"/>
      <w:r w:rsidRPr="00895B30">
        <w:rPr>
          <w:sz w:val="24"/>
          <w:szCs w:val="24"/>
        </w:rPr>
        <w:t>Vyžuonos</w:t>
      </w:r>
      <w:proofErr w:type="spellEnd"/>
      <w:r w:rsidRPr="00895B30">
        <w:rPr>
          <w:sz w:val="24"/>
          <w:szCs w:val="24"/>
        </w:rPr>
        <w:t xml:space="preserve"> </w:t>
      </w:r>
      <w:proofErr w:type="spellStart"/>
      <w:r w:rsidRPr="00895B30">
        <w:rPr>
          <w:sz w:val="24"/>
          <w:szCs w:val="24"/>
        </w:rPr>
        <w:t>ežeras</w:t>
      </w:r>
      <w:proofErr w:type="spellEnd"/>
      <w:r w:rsidRPr="00895B30">
        <w:rPr>
          <w:sz w:val="24"/>
          <w:szCs w:val="24"/>
        </w:rPr>
        <w:t xml:space="preserve">, </w:t>
      </w:r>
      <w:proofErr w:type="spellStart"/>
      <w:r w:rsidRPr="00895B30">
        <w:rPr>
          <w:sz w:val="24"/>
          <w:szCs w:val="24"/>
        </w:rPr>
        <w:t>Velykalnio</w:t>
      </w:r>
      <w:proofErr w:type="spellEnd"/>
      <w:r w:rsidRPr="00895B30">
        <w:rPr>
          <w:sz w:val="24"/>
          <w:szCs w:val="24"/>
        </w:rPr>
        <w:t xml:space="preserve"> </w:t>
      </w:r>
      <w:proofErr w:type="spellStart"/>
      <w:r w:rsidRPr="00895B30">
        <w:rPr>
          <w:sz w:val="24"/>
          <w:szCs w:val="24"/>
        </w:rPr>
        <w:t>tvenkinys</w:t>
      </w:r>
      <w:proofErr w:type="spellEnd"/>
      <w:r w:rsidRPr="00895B30">
        <w:rPr>
          <w:sz w:val="24"/>
          <w:szCs w:val="24"/>
        </w:rPr>
        <w:t xml:space="preserve"> </w:t>
      </w:r>
      <w:proofErr w:type="spellStart"/>
      <w:r w:rsidRPr="00895B30">
        <w:rPr>
          <w:sz w:val="24"/>
          <w:szCs w:val="24"/>
        </w:rPr>
        <w:t>ir</w:t>
      </w:r>
      <w:proofErr w:type="spellEnd"/>
      <w:r w:rsidRPr="00895B30">
        <w:rPr>
          <w:sz w:val="24"/>
          <w:szCs w:val="24"/>
        </w:rPr>
        <w:t xml:space="preserve"> Rokiškio </w:t>
      </w:r>
      <w:proofErr w:type="spellStart"/>
      <w:r w:rsidRPr="00895B30">
        <w:rPr>
          <w:sz w:val="24"/>
          <w:szCs w:val="24"/>
        </w:rPr>
        <w:t>ežeras</w:t>
      </w:r>
      <w:proofErr w:type="spellEnd"/>
      <w:r w:rsidRPr="00895B30">
        <w:rPr>
          <w:sz w:val="24"/>
          <w:szCs w:val="24"/>
        </w:rPr>
        <w:t>).</w:t>
      </w:r>
      <w:proofErr w:type="gramEnd"/>
      <w:r w:rsidRPr="00895B30">
        <w:rPr>
          <w:sz w:val="24"/>
          <w:szCs w:val="24"/>
        </w:rPr>
        <w:t xml:space="preserve"> 2022 m. </w:t>
      </w:r>
      <w:proofErr w:type="spellStart"/>
      <w:r w:rsidRPr="00895B30">
        <w:rPr>
          <w:sz w:val="24"/>
          <w:szCs w:val="24"/>
        </w:rPr>
        <w:t>maudymosi</w:t>
      </w:r>
      <w:proofErr w:type="spellEnd"/>
      <w:r w:rsidRPr="00895B30">
        <w:rPr>
          <w:sz w:val="24"/>
          <w:szCs w:val="24"/>
        </w:rPr>
        <w:t xml:space="preserve"> </w:t>
      </w:r>
      <w:proofErr w:type="spellStart"/>
      <w:r w:rsidRPr="00895B30">
        <w:rPr>
          <w:sz w:val="24"/>
          <w:szCs w:val="24"/>
        </w:rPr>
        <w:t>vietose</w:t>
      </w:r>
      <w:proofErr w:type="spellEnd"/>
      <w:r w:rsidRPr="00895B30">
        <w:rPr>
          <w:sz w:val="24"/>
          <w:szCs w:val="24"/>
        </w:rPr>
        <w:t xml:space="preserve"> </w:t>
      </w:r>
      <w:proofErr w:type="spellStart"/>
      <w:r w:rsidRPr="00895B30">
        <w:rPr>
          <w:sz w:val="24"/>
          <w:szCs w:val="24"/>
        </w:rPr>
        <w:t>paimtų</w:t>
      </w:r>
      <w:proofErr w:type="spellEnd"/>
      <w:r w:rsidRPr="00895B30">
        <w:rPr>
          <w:sz w:val="24"/>
          <w:szCs w:val="24"/>
        </w:rPr>
        <w:t xml:space="preserve"> </w:t>
      </w:r>
      <w:proofErr w:type="spellStart"/>
      <w:r w:rsidRPr="00895B30">
        <w:rPr>
          <w:sz w:val="24"/>
          <w:szCs w:val="24"/>
        </w:rPr>
        <w:t>mėginių</w:t>
      </w:r>
      <w:proofErr w:type="spellEnd"/>
      <w:r w:rsidRPr="00895B30">
        <w:rPr>
          <w:sz w:val="24"/>
          <w:szCs w:val="24"/>
        </w:rPr>
        <w:t xml:space="preserve">, </w:t>
      </w:r>
      <w:proofErr w:type="spellStart"/>
      <w:r w:rsidRPr="00895B30">
        <w:rPr>
          <w:sz w:val="24"/>
          <w:szCs w:val="24"/>
        </w:rPr>
        <w:t>viršijančių</w:t>
      </w:r>
      <w:proofErr w:type="spellEnd"/>
      <w:r w:rsidRPr="00895B30">
        <w:rPr>
          <w:sz w:val="24"/>
          <w:szCs w:val="24"/>
        </w:rPr>
        <w:t xml:space="preserve"> </w:t>
      </w:r>
      <w:proofErr w:type="spellStart"/>
      <w:r w:rsidRPr="00895B30">
        <w:rPr>
          <w:sz w:val="24"/>
          <w:szCs w:val="24"/>
        </w:rPr>
        <w:t>maudimosi</w:t>
      </w:r>
      <w:proofErr w:type="spellEnd"/>
      <w:r w:rsidRPr="00895B30">
        <w:rPr>
          <w:sz w:val="24"/>
          <w:szCs w:val="24"/>
        </w:rPr>
        <w:t xml:space="preserve"> </w:t>
      </w:r>
      <w:proofErr w:type="spellStart"/>
      <w:r w:rsidRPr="00895B30">
        <w:rPr>
          <w:sz w:val="24"/>
          <w:szCs w:val="24"/>
        </w:rPr>
        <w:t>sezonu</w:t>
      </w:r>
      <w:proofErr w:type="spellEnd"/>
      <w:r w:rsidRPr="00895B30">
        <w:rPr>
          <w:sz w:val="24"/>
          <w:szCs w:val="24"/>
        </w:rPr>
        <w:t xml:space="preserve"> </w:t>
      </w:r>
      <w:proofErr w:type="spellStart"/>
      <w:r w:rsidRPr="00895B30">
        <w:rPr>
          <w:sz w:val="24"/>
          <w:szCs w:val="24"/>
        </w:rPr>
        <w:t>galiojančias</w:t>
      </w:r>
      <w:proofErr w:type="spellEnd"/>
      <w:r w:rsidRPr="00895B30">
        <w:rPr>
          <w:sz w:val="24"/>
          <w:szCs w:val="24"/>
        </w:rPr>
        <w:t xml:space="preserve"> </w:t>
      </w:r>
      <w:proofErr w:type="spellStart"/>
      <w:r w:rsidRPr="00895B30">
        <w:rPr>
          <w:sz w:val="24"/>
          <w:szCs w:val="24"/>
        </w:rPr>
        <w:t>mikrobiologinių</w:t>
      </w:r>
      <w:proofErr w:type="spellEnd"/>
      <w:r w:rsidRPr="00895B30">
        <w:rPr>
          <w:sz w:val="24"/>
          <w:szCs w:val="24"/>
        </w:rPr>
        <w:t xml:space="preserve"> </w:t>
      </w:r>
      <w:proofErr w:type="spellStart"/>
      <w:r w:rsidRPr="00895B30">
        <w:rPr>
          <w:sz w:val="24"/>
          <w:szCs w:val="24"/>
        </w:rPr>
        <w:t>parametrų</w:t>
      </w:r>
      <w:proofErr w:type="spellEnd"/>
      <w:r w:rsidRPr="00895B30">
        <w:rPr>
          <w:sz w:val="24"/>
          <w:szCs w:val="24"/>
        </w:rPr>
        <w:t xml:space="preserve"> </w:t>
      </w:r>
      <w:proofErr w:type="spellStart"/>
      <w:proofErr w:type="gramStart"/>
      <w:r w:rsidRPr="00895B30">
        <w:rPr>
          <w:sz w:val="24"/>
          <w:szCs w:val="24"/>
        </w:rPr>
        <w:t>normas</w:t>
      </w:r>
      <w:proofErr w:type="spellEnd"/>
      <w:proofErr w:type="gramEnd"/>
      <w:r w:rsidRPr="00895B30">
        <w:rPr>
          <w:sz w:val="24"/>
          <w:szCs w:val="24"/>
        </w:rPr>
        <w:t xml:space="preserve"> </w:t>
      </w:r>
      <w:proofErr w:type="spellStart"/>
      <w:r w:rsidRPr="00895B30">
        <w:rPr>
          <w:sz w:val="24"/>
          <w:szCs w:val="24"/>
        </w:rPr>
        <w:t>nenustatyta</w:t>
      </w:r>
      <w:proofErr w:type="spellEnd"/>
      <w:r w:rsidR="003673C8">
        <w:rPr>
          <w:sz w:val="24"/>
          <w:szCs w:val="24"/>
        </w:rPr>
        <w:t xml:space="preserve"> </w:t>
      </w:r>
      <w:proofErr w:type="spellStart"/>
      <w:r w:rsidR="003673C8">
        <w:rPr>
          <w:sz w:val="24"/>
          <w:szCs w:val="24"/>
        </w:rPr>
        <w:t>nė</w:t>
      </w:r>
      <w:proofErr w:type="spellEnd"/>
      <w:r w:rsidR="003673C8">
        <w:rPr>
          <w:sz w:val="24"/>
          <w:szCs w:val="24"/>
        </w:rPr>
        <w:t xml:space="preserve"> </w:t>
      </w:r>
      <w:proofErr w:type="spellStart"/>
      <w:r w:rsidRPr="00895B30">
        <w:rPr>
          <w:sz w:val="24"/>
          <w:szCs w:val="24"/>
        </w:rPr>
        <w:t>viename</w:t>
      </w:r>
      <w:proofErr w:type="spellEnd"/>
      <w:r w:rsidRPr="00895B30">
        <w:rPr>
          <w:sz w:val="24"/>
          <w:szCs w:val="24"/>
        </w:rPr>
        <w:t xml:space="preserve"> </w:t>
      </w:r>
      <w:proofErr w:type="spellStart"/>
      <w:r w:rsidRPr="00895B30">
        <w:rPr>
          <w:sz w:val="24"/>
          <w:szCs w:val="24"/>
        </w:rPr>
        <w:t>iš</w:t>
      </w:r>
      <w:proofErr w:type="spellEnd"/>
      <w:r w:rsidRPr="00895B30">
        <w:rPr>
          <w:sz w:val="24"/>
          <w:szCs w:val="24"/>
        </w:rPr>
        <w:t xml:space="preserve"> 3 </w:t>
      </w:r>
      <w:proofErr w:type="spellStart"/>
      <w:r w:rsidRPr="00895B30">
        <w:rPr>
          <w:sz w:val="24"/>
          <w:szCs w:val="24"/>
        </w:rPr>
        <w:t>ežerų</w:t>
      </w:r>
      <w:proofErr w:type="spellEnd"/>
      <w:r w:rsidRPr="00895B30">
        <w:rPr>
          <w:sz w:val="24"/>
          <w:szCs w:val="24"/>
        </w:rPr>
        <w:t xml:space="preserve"> </w:t>
      </w:r>
      <w:proofErr w:type="spellStart"/>
      <w:r w:rsidRPr="00895B30">
        <w:rPr>
          <w:sz w:val="24"/>
          <w:szCs w:val="24"/>
        </w:rPr>
        <w:t>ir</w:t>
      </w:r>
      <w:proofErr w:type="spellEnd"/>
      <w:r w:rsidRPr="00895B30">
        <w:rPr>
          <w:sz w:val="24"/>
          <w:szCs w:val="24"/>
        </w:rPr>
        <w:t xml:space="preserve"> 1 </w:t>
      </w:r>
      <w:proofErr w:type="spellStart"/>
      <w:r w:rsidRPr="00895B30">
        <w:rPr>
          <w:sz w:val="24"/>
          <w:szCs w:val="24"/>
        </w:rPr>
        <w:t>tvenkinio</w:t>
      </w:r>
      <w:proofErr w:type="spellEnd"/>
      <w:r w:rsidRPr="00895B30">
        <w:rPr>
          <w:sz w:val="24"/>
          <w:szCs w:val="24"/>
        </w:rPr>
        <w:t xml:space="preserve">. </w:t>
      </w:r>
      <w:proofErr w:type="spellStart"/>
      <w:r w:rsidRPr="00895B30">
        <w:rPr>
          <w:sz w:val="24"/>
          <w:szCs w:val="24"/>
        </w:rPr>
        <w:t>Maudyklų</w:t>
      </w:r>
      <w:proofErr w:type="spellEnd"/>
      <w:r w:rsidRPr="00895B30">
        <w:rPr>
          <w:sz w:val="24"/>
          <w:szCs w:val="24"/>
        </w:rPr>
        <w:t xml:space="preserve"> </w:t>
      </w:r>
      <w:proofErr w:type="spellStart"/>
      <w:r w:rsidRPr="00895B30">
        <w:rPr>
          <w:sz w:val="24"/>
          <w:szCs w:val="24"/>
        </w:rPr>
        <w:t>vandens</w:t>
      </w:r>
      <w:proofErr w:type="spellEnd"/>
      <w:r w:rsidRPr="00895B30">
        <w:rPr>
          <w:sz w:val="24"/>
          <w:szCs w:val="24"/>
        </w:rPr>
        <w:t xml:space="preserve"> </w:t>
      </w:r>
      <w:proofErr w:type="spellStart"/>
      <w:r w:rsidRPr="00895B30">
        <w:rPr>
          <w:sz w:val="24"/>
          <w:szCs w:val="24"/>
        </w:rPr>
        <w:t>tyrimai</w:t>
      </w:r>
      <w:proofErr w:type="spellEnd"/>
      <w:r w:rsidRPr="00895B30">
        <w:rPr>
          <w:sz w:val="24"/>
          <w:szCs w:val="24"/>
        </w:rPr>
        <w:t xml:space="preserve"> </w:t>
      </w:r>
      <w:proofErr w:type="spellStart"/>
      <w:r w:rsidRPr="00895B30">
        <w:rPr>
          <w:sz w:val="24"/>
          <w:szCs w:val="24"/>
        </w:rPr>
        <w:t>viešinami</w:t>
      </w:r>
      <w:proofErr w:type="spellEnd"/>
      <w:r w:rsidRPr="00895B30">
        <w:rPr>
          <w:sz w:val="24"/>
          <w:szCs w:val="24"/>
        </w:rPr>
        <w:t xml:space="preserve"> </w:t>
      </w:r>
      <w:proofErr w:type="spellStart"/>
      <w:r w:rsidRPr="00895B30">
        <w:rPr>
          <w:sz w:val="24"/>
          <w:szCs w:val="24"/>
        </w:rPr>
        <w:t>biuro</w:t>
      </w:r>
      <w:proofErr w:type="spellEnd"/>
      <w:r w:rsidRPr="00895B30">
        <w:rPr>
          <w:sz w:val="24"/>
          <w:szCs w:val="24"/>
        </w:rPr>
        <w:t xml:space="preserve"> </w:t>
      </w:r>
      <w:proofErr w:type="spellStart"/>
      <w:r w:rsidRPr="00895B30">
        <w:rPr>
          <w:sz w:val="24"/>
          <w:szCs w:val="24"/>
        </w:rPr>
        <w:t>internetinėje</w:t>
      </w:r>
      <w:proofErr w:type="spellEnd"/>
      <w:r w:rsidRPr="00895B30">
        <w:rPr>
          <w:sz w:val="24"/>
          <w:szCs w:val="24"/>
        </w:rPr>
        <w:t xml:space="preserve"> </w:t>
      </w:r>
      <w:proofErr w:type="spellStart"/>
      <w:r w:rsidRPr="00895B30">
        <w:rPr>
          <w:sz w:val="24"/>
          <w:szCs w:val="24"/>
        </w:rPr>
        <w:t>svetainėje</w:t>
      </w:r>
      <w:proofErr w:type="spellEnd"/>
      <w:r w:rsidRPr="00895B30">
        <w:rPr>
          <w:sz w:val="24"/>
          <w:szCs w:val="24"/>
        </w:rPr>
        <w:t> </w:t>
      </w:r>
      <w:hyperlink r:id="rId13" w:tgtFrame="_blank" w:history="1">
        <w:r w:rsidRPr="00895B30">
          <w:rPr>
            <w:sz w:val="24"/>
            <w:szCs w:val="24"/>
            <w:u w:val="single"/>
          </w:rPr>
          <w:t>www.rsveikata.lt</w:t>
        </w:r>
      </w:hyperlink>
      <w:r>
        <w:rPr>
          <w:sz w:val="24"/>
          <w:szCs w:val="24"/>
        </w:rPr>
        <w:t xml:space="preserve">, </w:t>
      </w:r>
      <w:proofErr w:type="spellStart"/>
      <w:r>
        <w:rPr>
          <w:sz w:val="24"/>
          <w:szCs w:val="24"/>
        </w:rPr>
        <w:t>spaudoje</w:t>
      </w:r>
      <w:proofErr w:type="spellEnd"/>
      <w:r>
        <w:rPr>
          <w:sz w:val="24"/>
          <w:szCs w:val="24"/>
        </w:rPr>
        <w:t xml:space="preserve"> „Gimtasis Rokiškis</w:t>
      </w:r>
      <w:proofErr w:type="gramStart"/>
      <w:r>
        <w:rPr>
          <w:sz w:val="24"/>
          <w:szCs w:val="24"/>
        </w:rPr>
        <w:t xml:space="preserve">“ </w:t>
      </w:r>
      <w:proofErr w:type="spellStart"/>
      <w:r w:rsidRPr="00895B30">
        <w:rPr>
          <w:sz w:val="24"/>
          <w:szCs w:val="24"/>
        </w:rPr>
        <w:t>ir</w:t>
      </w:r>
      <w:proofErr w:type="spellEnd"/>
      <w:proofErr w:type="gramEnd"/>
      <w:r w:rsidRPr="00895B30">
        <w:rPr>
          <w:sz w:val="24"/>
          <w:szCs w:val="24"/>
        </w:rPr>
        <w:t xml:space="preserve"> </w:t>
      </w:r>
      <w:r w:rsidR="003673C8">
        <w:rPr>
          <w:sz w:val="24"/>
          <w:szCs w:val="24"/>
        </w:rPr>
        <w:t>,,</w:t>
      </w:r>
      <w:r w:rsidRPr="00895B30">
        <w:rPr>
          <w:sz w:val="24"/>
          <w:szCs w:val="24"/>
        </w:rPr>
        <w:t>Rokiškio Sirena</w:t>
      </w:r>
      <w:r w:rsidR="003673C8">
        <w:rPr>
          <w:sz w:val="24"/>
          <w:szCs w:val="24"/>
        </w:rPr>
        <w:t>“</w:t>
      </w:r>
      <w:r w:rsidRPr="00895B30">
        <w:rPr>
          <w:sz w:val="24"/>
          <w:szCs w:val="24"/>
        </w:rPr>
        <w:t xml:space="preserve"> </w:t>
      </w:r>
      <w:proofErr w:type="spellStart"/>
      <w:r w:rsidRPr="00895B30">
        <w:rPr>
          <w:sz w:val="24"/>
          <w:szCs w:val="24"/>
        </w:rPr>
        <w:t>maudyklų</w:t>
      </w:r>
      <w:proofErr w:type="spellEnd"/>
      <w:r w:rsidRPr="00895B30">
        <w:rPr>
          <w:sz w:val="24"/>
          <w:szCs w:val="24"/>
        </w:rPr>
        <w:t xml:space="preserve"> </w:t>
      </w:r>
      <w:proofErr w:type="spellStart"/>
      <w:r w:rsidRPr="00895B30">
        <w:rPr>
          <w:sz w:val="24"/>
          <w:szCs w:val="24"/>
        </w:rPr>
        <w:t>informaciniuose</w:t>
      </w:r>
      <w:proofErr w:type="spellEnd"/>
      <w:r w:rsidRPr="00895B30">
        <w:rPr>
          <w:sz w:val="24"/>
          <w:szCs w:val="24"/>
        </w:rPr>
        <w:t xml:space="preserve"> </w:t>
      </w:r>
      <w:proofErr w:type="spellStart"/>
      <w:r w:rsidRPr="00895B30">
        <w:rPr>
          <w:sz w:val="24"/>
          <w:szCs w:val="24"/>
        </w:rPr>
        <w:t>stenduose</w:t>
      </w:r>
      <w:proofErr w:type="spellEnd"/>
      <w:r w:rsidRPr="00895B30">
        <w:rPr>
          <w:sz w:val="24"/>
          <w:szCs w:val="24"/>
        </w:rPr>
        <w:t xml:space="preserve">, </w:t>
      </w:r>
      <w:proofErr w:type="spellStart"/>
      <w:r w:rsidRPr="00895B30">
        <w:rPr>
          <w:sz w:val="24"/>
          <w:szCs w:val="24"/>
        </w:rPr>
        <w:t>duomenys</w:t>
      </w:r>
      <w:proofErr w:type="spellEnd"/>
      <w:r w:rsidRPr="00895B30">
        <w:rPr>
          <w:sz w:val="24"/>
          <w:szCs w:val="24"/>
        </w:rPr>
        <w:t xml:space="preserve"> </w:t>
      </w:r>
      <w:proofErr w:type="spellStart"/>
      <w:r w:rsidRPr="00895B30">
        <w:rPr>
          <w:sz w:val="24"/>
          <w:szCs w:val="24"/>
        </w:rPr>
        <w:t>siunčiami</w:t>
      </w:r>
      <w:proofErr w:type="spellEnd"/>
      <w:r w:rsidRPr="00895B30">
        <w:rPr>
          <w:sz w:val="24"/>
          <w:szCs w:val="24"/>
        </w:rPr>
        <w:t xml:space="preserve"> į </w:t>
      </w:r>
      <w:proofErr w:type="spellStart"/>
      <w:r w:rsidRPr="00895B30">
        <w:rPr>
          <w:sz w:val="24"/>
          <w:szCs w:val="24"/>
        </w:rPr>
        <w:t>Sveikatos</w:t>
      </w:r>
      <w:proofErr w:type="spellEnd"/>
      <w:r w:rsidRPr="00895B30">
        <w:rPr>
          <w:sz w:val="24"/>
          <w:szCs w:val="24"/>
        </w:rPr>
        <w:t xml:space="preserve"> </w:t>
      </w:r>
      <w:proofErr w:type="spellStart"/>
      <w:r w:rsidRPr="00895B30">
        <w:rPr>
          <w:sz w:val="24"/>
          <w:szCs w:val="24"/>
        </w:rPr>
        <w:t>mokymų</w:t>
      </w:r>
      <w:proofErr w:type="spellEnd"/>
      <w:r w:rsidRPr="00895B30">
        <w:rPr>
          <w:sz w:val="24"/>
          <w:szCs w:val="24"/>
        </w:rPr>
        <w:t xml:space="preserve"> </w:t>
      </w:r>
      <w:proofErr w:type="spellStart"/>
      <w:r w:rsidRPr="00895B30">
        <w:rPr>
          <w:sz w:val="24"/>
          <w:szCs w:val="24"/>
        </w:rPr>
        <w:t>ir</w:t>
      </w:r>
      <w:proofErr w:type="spellEnd"/>
      <w:r w:rsidRPr="00895B30">
        <w:rPr>
          <w:sz w:val="24"/>
          <w:szCs w:val="24"/>
        </w:rPr>
        <w:t xml:space="preserve"> </w:t>
      </w:r>
      <w:proofErr w:type="spellStart"/>
      <w:r w:rsidRPr="00895B30">
        <w:rPr>
          <w:sz w:val="24"/>
          <w:szCs w:val="24"/>
        </w:rPr>
        <w:t>ligų</w:t>
      </w:r>
      <w:proofErr w:type="spellEnd"/>
      <w:r w:rsidRPr="00895B30">
        <w:rPr>
          <w:sz w:val="24"/>
          <w:szCs w:val="24"/>
        </w:rPr>
        <w:t xml:space="preserve"> </w:t>
      </w:r>
      <w:proofErr w:type="spellStart"/>
      <w:r w:rsidRPr="00895B30">
        <w:rPr>
          <w:sz w:val="24"/>
          <w:szCs w:val="24"/>
        </w:rPr>
        <w:t>prevencijos</w:t>
      </w:r>
      <w:proofErr w:type="spellEnd"/>
      <w:r w:rsidRPr="00895B30">
        <w:rPr>
          <w:sz w:val="24"/>
          <w:szCs w:val="24"/>
        </w:rPr>
        <w:t xml:space="preserve"> </w:t>
      </w:r>
      <w:proofErr w:type="spellStart"/>
      <w:r w:rsidRPr="00895B30">
        <w:rPr>
          <w:sz w:val="24"/>
          <w:szCs w:val="24"/>
        </w:rPr>
        <w:t>centrą</w:t>
      </w:r>
      <w:proofErr w:type="spellEnd"/>
      <w:r w:rsidRPr="00895B30">
        <w:rPr>
          <w:sz w:val="24"/>
          <w:szCs w:val="24"/>
        </w:rPr>
        <w:t>.</w:t>
      </w:r>
    </w:p>
    <w:p w14:paraId="34B0195A" w14:textId="28416022" w:rsidR="00895B30" w:rsidRPr="00895B30" w:rsidRDefault="00895B30" w:rsidP="00AD2D7C">
      <w:pPr>
        <w:shd w:val="clear" w:color="auto" w:fill="FFFFFF"/>
        <w:ind w:firstLine="851"/>
        <w:jc w:val="both"/>
        <w:rPr>
          <w:sz w:val="24"/>
          <w:szCs w:val="24"/>
        </w:rPr>
      </w:pPr>
      <w:r w:rsidRPr="00895B30">
        <w:rPr>
          <w:b/>
          <w:bCs/>
          <w:sz w:val="24"/>
          <w:szCs w:val="24"/>
        </w:rPr>
        <w:lastRenderedPageBreak/>
        <w:t xml:space="preserve">2022 m. Rokiškio rajono savivaldybės </w:t>
      </w:r>
      <w:proofErr w:type="spellStart"/>
      <w:r w:rsidRPr="00895B30">
        <w:rPr>
          <w:b/>
          <w:bCs/>
          <w:sz w:val="24"/>
          <w:szCs w:val="24"/>
        </w:rPr>
        <w:t>visuomenės</w:t>
      </w:r>
      <w:proofErr w:type="spellEnd"/>
      <w:r w:rsidRPr="00895B30">
        <w:rPr>
          <w:b/>
          <w:bCs/>
          <w:sz w:val="24"/>
          <w:szCs w:val="24"/>
        </w:rPr>
        <w:t xml:space="preserve"> </w:t>
      </w:r>
      <w:proofErr w:type="spellStart"/>
      <w:r w:rsidRPr="00895B30">
        <w:rPr>
          <w:b/>
          <w:bCs/>
          <w:sz w:val="24"/>
          <w:szCs w:val="24"/>
        </w:rPr>
        <w:t>sveikatos</w:t>
      </w:r>
      <w:proofErr w:type="spellEnd"/>
      <w:r w:rsidRPr="00895B30">
        <w:rPr>
          <w:b/>
          <w:bCs/>
          <w:sz w:val="24"/>
          <w:szCs w:val="24"/>
        </w:rPr>
        <w:t xml:space="preserve"> </w:t>
      </w:r>
      <w:proofErr w:type="spellStart"/>
      <w:r w:rsidRPr="00895B30">
        <w:rPr>
          <w:b/>
          <w:bCs/>
          <w:sz w:val="24"/>
          <w:szCs w:val="24"/>
        </w:rPr>
        <w:t>stebėsenos</w:t>
      </w:r>
      <w:proofErr w:type="spellEnd"/>
      <w:r w:rsidRPr="00895B30">
        <w:rPr>
          <w:b/>
          <w:bCs/>
          <w:sz w:val="24"/>
          <w:szCs w:val="24"/>
        </w:rPr>
        <w:t xml:space="preserve"> </w:t>
      </w:r>
      <w:proofErr w:type="spellStart"/>
      <w:r w:rsidRPr="00895B30">
        <w:rPr>
          <w:b/>
          <w:bCs/>
          <w:sz w:val="24"/>
          <w:szCs w:val="24"/>
        </w:rPr>
        <w:t>ataskaita</w:t>
      </w:r>
      <w:proofErr w:type="spellEnd"/>
      <w:r w:rsidRPr="00895B30">
        <w:rPr>
          <w:sz w:val="24"/>
          <w:szCs w:val="24"/>
        </w:rPr>
        <w:t xml:space="preserve">. </w:t>
      </w:r>
      <w:proofErr w:type="spellStart"/>
      <w:r w:rsidRPr="00895B30">
        <w:rPr>
          <w:sz w:val="24"/>
          <w:szCs w:val="24"/>
        </w:rPr>
        <w:t>Informacija</w:t>
      </w:r>
      <w:proofErr w:type="spellEnd"/>
      <w:r w:rsidRPr="00895B30">
        <w:rPr>
          <w:sz w:val="24"/>
          <w:szCs w:val="24"/>
        </w:rPr>
        <w:t xml:space="preserve"> </w:t>
      </w:r>
      <w:proofErr w:type="spellStart"/>
      <w:r w:rsidRPr="00895B30">
        <w:rPr>
          <w:sz w:val="24"/>
          <w:szCs w:val="24"/>
        </w:rPr>
        <w:t>apie</w:t>
      </w:r>
      <w:proofErr w:type="spellEnd"/>
      <w:r w:rsidRPr="00895B30">
        <w:rPr>
          <w:sz w:val="24"/>
          <w:szCs w:val="24"/>
        </w:rPr>
        <w:t xml:space="preserve"> savivaldybės </w:t>
      </w:r>
      <w:proofErr w:type="spellStart"/>
      <w:r w:rsidRPr="00895B30">
        <w:rPr>
          <w:sz w:val="24"/>
          <w:szCs w:val="24"/>
        </w:rPr>
        <w:t>gyvent</w:t>
      </w:r>
      <w:r>
        <w:rPr>
          <w:sz w:val="24"/>
          <w:szCs w:val="24"/>
        </w:rPr>
        <w:t>ojų</w:t>
      </w:r>
      <w:proofErr w:type="spellEnd"/>
      <w:r>
        <w:rPr>
          <w:sz w:val="24"/>
          <w:szCs w:val="24"/>
        </w:rPr>
        <w:t xml:space="preserve"> </w:t>
      </w:r>
      <w:proofErr w:type="spellStart"/>
      <w:r>
        <w:rPr>
          <w:sz w:val="24"/>
          <w:szCs w:val="24"/>
        </w:rPr>
        <w:t>sveikatos</w:t>
      </w:r>
      <w:proofErr w:type="spellEnd"/>
      <w:r>
        <w:rPr>
          <w:sz w:val="24"/>
          <w:szCs w:val="24"/>
        </w:rPr>
        <w:t xml:space="preserve"> </w:t>
      </w:r>
      <w:proofErr w:type="spellStart"/>
      <w:r>
        <w:rPr>
          <w:sz w:val="24"/>
          <w:szCs w:val="24"/>
        </w:rPr>
        <w:t>būklę</w:t>
      </w:r>
      <w:proofErr w:type="spellEnd"/>
      <w:r>
        <w:rPr>
          <w:sz w:val="24"/>
          <w:szCs w:val="24"/>
        </w:rPr>
        <w:t xml:space="preserve"> </w:t>
      </w:r>
      <w:proofErr w:type="spellStart"/>
      <w:r>
        <w:rPr>
          <w:sz w:val="24"/>
          <w:szCs w:val="24"/>
        </w:rPr>
        <w:t>pateikta</w:t>
      </w:r>
      <w:proofErr w:type="spellEnd"/>
      <w:r w:rsidRPr="00895B30">
        <w:rPr>
          <w:sz w:val="24"/>
          <w:szCs w:val="24"/>
        </w:rPr>
        <w:t xml:space="preserve"> Rokiškio rajono savivald</w:t>
      </w:r>
      <w:r>
        <w:rPr>
          <w:sz w:val="24"/>
          <w:szCs w:val="24"/>
        </w:rPr>
        <w:t xml:space="preserve">ybės </w:t>
      </w:r>
      <w:proofErr w:type="spellStart"/>
      <w:r>
        <w:rPr>
          <w:sz w:val="24"/>
          <w:szCs w:val="24"/>
        </w:rPr>
        <w:t>tarybai</w:t>
      </w:r>
      <w:proofErr w:type="spellEnd"/>
      <w:r>
        <w:rPr>
          <w:sz w:val="24"/>
          <w:szCs w:val="24"/>
        </w:rPr>
        <w:t xml:space="preserve"> 2023 m. </w:t>
      </w:r>
      <w:proofErr w:type="spellStart"/>
      <w:r>
        <w:rPr>
          <w:sz w:val="24"/>
          <w:szCs w:val="24"/>
        </w:rPr>
        <w:t>balandžio</w:t>
      </w:r>
      <w:proofErr w:type="spellEnd"/>
      <w:r>
        <w:rPr>
          <w:sz w:val="24"/>
          <w:szCs w:val="24"/>
        </w:rPr>
        <w:t xml:space="preserve"> </w:t>
      </w:r>
      <w:proofErr w:type="spellStart"/>
      <w:r>
        <w:rPr>
          <w:sz w:val="24"/>
          <w:szCs w:val="24"/>
        </w:rPr>
        <w:t>mėn</w:t>
      </w:r>
      <w:proofErr w:type="spellEnd"/>
      <w:r>
        <w:rPr>
          <w:sz w:val="24"/>
          <w:szCs w:val="24"/>
        </w:rPr>
        <w:t>.</w:t>
      </w:r>
    </w:p>
    <w:p w14:paraId="62C9647D" w14:textId="5948E950" w:rsidR="00895B30" w:rsidRPr="00895B30" w:rsidRDefault="00895B30" w:rsidP="00AD2D7C">
      <w:pPr>
        <w:ind w:firstLine="851"/>
        <w:jc w:val="both"/>
        <w:rPr>
          <w:sz w:val="24"/>
          <w:szCs w:val="24"/>
        </w:rPr>
      </w:pPr>
      <w:r w:rsidRPr="00895B30">
        <w:rPr>
          <w:b/>
          <w:sz w:val="24"/>
          <w:szCs w:val="24"/>
        </w:rPr>
        <w:t xml:space="preserve">2022 m. </w:t>
      </w:r>
      <w:proofErr w:type="spellStart"/>
      <w:r w:rsidRPr="00895B30">
        <w:rPr>
          <w:b/>
          <w:sz w:val="24"/>
          <w:szCs w:val="24"/>
        </w:rPr>
        <w:t>Suaugusiųjų</w:t>
      </w:r>
      <w:proofErr w:type="spellEnd"/>
      <w:r w:rsidRPr="00895B30">
        <w:rPr>
          <w:b/>
          <w:sz w:val="24"/>
          <w:szCs w:val="24"/>
        </w:rPr>
        <w:t xml:space="preserve"> </w:t>
      </w:r>
      <w:proofErr w:type="spellStart"/>
      <w:r w:rsidRPr="00895B30">
        <w:rPr>
          <w:b/>
          <w:sz w:val="24"/>
          <w:szCs w:val="24"/>
        </w:rPr>
        <w:t>gyvensenos</w:t>
      </w:r>
      <w:proofErr w:type="spellEnd"/>
      <w:r w:rsidRPr="00895B30">
        <w:rPr>
          <w:b/>
          <w:sz w:val="24"/>
          <w:szCs w:val="24"/>
        </w:rPr>
        <w:t xml:space="preserve"> </w:t>
      </w:r>
      <w:proofErr w:type="spellStart"/>
      <w:r w:rsidRPr="00895B30">
        <w:rPr>
          <w:b/>
          <w:sz w:val="24"/>
          <w:szCs w:val="24"/>
        </w:rPr>
        <w:t>stebėsenos</w:t>
      </w:r>
      <w:proofErr w:type="spellEnd"/>
      <w:r w:rsidRPr="00895B30">
        <w:rPr>
          <w:b/>
          <w:sz w:val="24"/>
          <w:szCs w:val="24"/>
        </w:rPr>
        <w:t xml:space="preserve"> </w:t>
      </w:r>
      <w:proofErr w:type="spellStart"/>
      <w:r w:rsidRPr="00895B30">
        <w:rPr>
          <w:b/>
          <w:sz w:val="24"/>
          <w:szCs w:val="24"/>
        </w:rPr>
        <w:t>rodikliai</w:t>
      </w:r>
      <w:proofErr w:type="spellEnd"/>
      <w:r w:rsidRPr="00895B30">
        <w:rPr>
          <w:b/>
          <w:sz w:val="24"/>
          <w:szCs w:val="24"/>
        </w:rPr>
        <w:t xml:space="preserve">. </w:t>
      </w:r>
      <w:proofErr w:type="gramStart"/>
      <w:r w:rsidRPr="00895B30">
        <w:rPr>
          <w:sz w:val="24"/>
          <w:szCs w:val="24"/>
        </w:rPr>
        <w:t xml:space="preserve">2022 m. </w:t>
      </w:r>
      <w:proofErr w:type="spellStart"/>
      <w:r w:rsidRPr="00895B30">
        <w:rPr>
          <w:sz w:val="24"/>
          <w:szCs w:val="24"/>
        </w:rPr>
        <w:t>balandžio−birželio</w:t>
      </w:r>
      <w:proofErr w:type="spellEnd"/>
      <w:r w:rsidRPr="00895B30">
        <w:rPr>
          <w:sz w:val="24"/>
          <w:szCs w:val="24"/>
        </w:rPr>
        <w:t xml:space="preserve"> </w:t>
      </w:r>
      <w:proofErr w:type="spellStart"/>
      <w:r w:rsidRPr="00895B30">
        <w:rPr>
          <w:sz w:val="24"/>
          <w:szCs w:val="24"/>
        </w:rPr>
        <w:t>mėn</w:t>
      </w:r>
      <w:proofErr w:type="spellEnd"/>
      <w:r w:rsidRPr="00895B30">
        <w:rPr>
          <w:sz w:val="24"/>
          <w:szCs w:val="24"/>
        </w:rPr>
        <w:t>.</w:t>
      </w:r>
      <w:proofErr w:type="gramEnd"/>
      <w:r w:rsidRPr="00895B30">
        <w:rPr>
          <w:sz w:val="24"/>
          <w:szCs w:val="24"/>
        </w:rPr>
        <w:t xml:space="preserve"> </w:t>
      </w:r>
      <w:proofErr w:type="spellStart"/>
      <w:proofErr w:type="gramStart"/>
      <w:r w:rsidRPr="00895B30">
        <w:rPr>
          <w:sz w:val="24"/>
          <w:szCs w:val="24"/>
        </w:rPr>
        <w:t>visose</w:t>
      </w:r>
      <w:proofErr w:type="spellEnd"/>
      <w:proofErr w:type="gramEnd"/>
      <w:r w:rsidRPr="00895B30">
        <w:rPr>
          <w:sz w:val="24"/>
          <w:szCs w:val="24"/>
        </w:rPr>
        <w:t xml:space="preserve"> </w:t>
      </w:r>
      <w:proofErr w:type="spellStart"/>
      <w:r w:rsidRPr="00895B30">
        <w:rPr>
          <w:sz w:val="24"/>
          <w:szCs w:val="24"/>
        </w:rPr>
        <w:t>Lietuvos</w:t>
      </w:r>
      <w:proofErr w:type="spellEnd"/>
      <w:r w:rsidRPr="00895B30">
        <w:rPr>
          <w:sz w:val="24"/>
          <w:szCs w:val="24"/>
        </w:rPr>
        <w:t xml:space="preserve"> </w:t>
      </w:r>
      <w:proofErr w:type="spellStart"/>
      <w:r w:rsidRPr="00895B30">
        <w:rPr>
          <w:sz w:val="24"/>
          <w:szCs w:val="24"/>
        </w:rPr>
        <w:t>savivaldybėse</w:t>
      </w:r>
      <w:proofErr w:type="spellEnd"/>
      <w:r w:rsidRPr="00895B30">
        <w:rPr>
          <w:sz w:val="24"/>
          <w:szCs w:val="24"/>
        </w:rPr>
        <w:t xml:space="preserve"> </w:t>
      </w:r>
      <w:proofErr w:type="spellStart"/>
      <w:r w:rsidRPr="00895B30">
        <w:rPr>
          <w:sz w:val="24"/>
          <w:szCs w:val="24"/>
        </w:rPr>
        <w:t>vyko</w:t>
      </w:r>
      <w:proofErr w:type="spellEnd"/>
      <w:r w:rsidRPr="00895B30">
        <w:rPr>
          <w:sz w:val="24"/>
          <w:szCs w:val="24"/>
        </w:rPr>
        <w:t xml:space="preserve"> </w:t>
      </w:r>
      <w:proofErr w:type="spellStart"/>
      <w:r w:rsidRPr="00895B30">
        <w:rPr>
          <w:sz w:val="24"/>
          <w:szCs w:val="24"/>
        </w:rPr>
        <w:t>antrasis</w:t>
      </w:r>
      <w:proofErr w:type="spellEnd"/>
      <w:r w:rsidRPr="00895B30">
        <w:rPr>
          <w:sz w:val="24"/>
          <w:szCs w:val="24"/>
        </w:rPr>
        <w:t xml:space="preserve"> </w:t>
      </w:r>
      <w:proofErr w:type="spellStart"/>
      <w:r w:rsidRPr="00895B30">
        <w:rPr>
          <w:sz w:val="24"/>
          <w:szCs w:val="24"/>
        </w:rPr>
        <w:t>suaugusiųjų</w:t>
      </w:r>
      <w:proofErr w:type="spellEnd"/>
      <w:r w:rsidRPr="00895B30">
        <w:rPr>
          <w:sz w:val="24"/>
          <w:szCs w:val="24"/>
        </w:rPr>
        <w:t xml:space="preserve"> </w:t>
      </w:r>
      <w:proofErr w:type="spellStart"/>
      <w:r w:rsidRPr="00895B30">
        <w:rPr>
          <w:sz w:val="24"/>
          <w:szCs w:val="24"/>
        </w:rPr>
        <w:t>gyvensenos</w:t>
      </w:r>
      <w:proofErr w:type="spellEnd"/>
      <w:r w:rsidRPr="00895B30">
        <w:rPr>
          <w:sz w:val="24"/>
          <w:szCs w:val="24"/>
        </w:rPr>
        <w:t xml:space="preserve"> </w:t>
      </w:r>
      <w:proofErr w:type="spellStart"/>
      <w:r w:rsidRPr="00895B30">
        <w:rPr>
          <w:sz w:val="24"/>
          <w:szCs w:val="24"/>
        </w:rPr>
        <w:t>tyrimas</w:t>
      </w:r>
      <w:proofErr w:type="spellEnd"/>
      <w:r w:rsidRPr="00895B30">
        <w:rPr>
          <w:sz w:val="24"/>
          <w:szCs w:val="24"/>
        </w:rPr>
        <w:t xml:space="preserve">. </w:t>
      </w:r>
      <w:proofErr w:type="spellStart"/>
      <w:r w:rsidRPr="00895B30">
        <w:rPr>
          <w:sz w:val="24"/>
          <w:szCs w:val="24"/>
        </w:rPr>
        <w:t>Tyrimas</w:t>
      </w:r>
      <w:proofErr w:type="spellEnd"/>
      <w:r w:rsidRPr="00895B30">
        <w:rPr>
          <w:sz w:val="24"/>
          <w:szCs w:val="24"/>
        </w:rPr>
        <w:t xml:space="preserve"> </w:t>
      </w:r>
      <w:proofErr w:type="spellStart"/>
      <w:r w:rsidRPr="00895B30">
        <w:rPr>
          <w:sz w:val="24"/>
          <w:szCs w:val="24"/>
        </w:rPr>
        <w:t>atliktas</w:t>
      </w:r>
      <w:proofErr w:type="spellEnd"/>
      <w:r w:rsidRPr="00895B30">
        <w:rPr>
          <w:sz w:val="24"/>
          <w:szCs w:val="24"/>
        </w:rPr>
        <w:t xml:space="preserve"> </w:t>
      </w:r>
      <w:proofErr w:type="spellStart"/>
      <w:r w:rsidRPr="00895B30">
        <w:rPr>
          <w:sz w:val="24"/>
          <w:szCs w:val="24"/>
        </w:rPr>
        <w:t>vykdant</w:t>
      </w:r>
      <w:proofErr w:type="spellEnd"/>
      <w:r w:rsidRPr="00895B30">
        <w:rPr>
          <w:sz w:val="24"/>
          <w:szCs w:val="24"/>
        </w:rPr>
        <w:t xml:space="preserve"> </w:t>
      </w:r>
      <w:proofErr w:type="spellStart"/>
      <w:r w:rsidRPr="00895B30">
        <w:rPr>
          <w:sz w:val="24"/>
          <w:szCs w:val="24"/>
        </w:rPr>
        <w:t>Lietuvos</w:t>
      </w:r>
      <w:proofErr w:type="spellEnd"/>
      <w:r w:rsidRPr="00895B30">
        <w:rPr>
          <w:sz w:val="24"/>
          <w:szCs w:val="24"/>
        </w:rPr>
        <w:t xml:space="preserve"> </w:t>
      </w:r>
      <w:proofErr w:type="spellStart"/>
      <w:r w:rsidRPr="00895B30">
        <w:rPr>
          <w:sz w:val="24"/>
          <w:szCs w:val="24"/>
        </w:rPr>
        <w:t>Respublikos</w:t>
      </w:r>
      <w:proofErr w:type="spellEnd"/>
      <w:r w:rsidRPr="00895B30">
        <w:rPr>
          <w:sz w:val="24"/>
          <w:szCs w:val="24"/>
        </w:rPr>
        <w:t xml:space="preserve"> </w:t>
      </w:r>
      <w:proofErr w:type="spellStart"/>
      <w:r w:rsidRPr="00895B30">
        <w:rPr>
          <w:sz w:val="24"/>
          <w:szCs w:val="24"/>
        </w:rPr>
        <w:t>sveikatos</w:t>
      </w:r>
      <w:proofErr w:type="spellEnd"/>
      <w:r w:rsidRPr="00895B30">
        <w:rPr>
          <w:sz w:val="24"/>
          <w:szCs w:val="24"/>
        </w:rPr>
        <w:t xml:space="preserve"> </w:t>
      </w:r>
      <w:proofErr w:type="spellStart"/>
      <w:r w:rsidRPr="00895B30">
        <w:rPr>
          <w:sz w:val="24"/>
          <w:szCs w:val="24"/>
        </w:rPr>
        <w:t>apsaugos</w:t>
      </w:r>
      <w:proofErr w:type="spellEnd"/>
      <w:r w:rsidRPr="00895B30">
        <w:rPr>
          <w:sz w:val="24"/>
          <w:szCs w:val="24"/>
        </w:rPr>
        <w:t xml:space="preserve"> </w:t>
      </w:r>
      <w:proofErr w:type="spellStart"/>
      <w:r w:rsidRPr="00895B30">
        <w:rPr>
          <w:sz w:val="24"/>
          <w:szCs w:val="24"/>
        </w:rPr>
        <w:t>ministro</w:t>
      </w:r>
      <w:proofErr w:type="spellEnd"/>
      <w:r w:rsidRPr="00895B30">
        <w:rPr>
          <w:sz w:val="24"/>
          <w:szCs w:val="24"/>
        </w:rPr>
        <w:t xml:space="preserve"> </w:t>
      </w:r>
      <w:proofErr w:type="spellStart"/>
      <w:r w:rsidRPr="00895B30">
        <w:rPr>
          <w:sz w:val="24"/>
          <w:szCs w:val="24"/>
        </w:rPr>
        <w:t>įsakymą</w:t>
      </w:r>
      <w:proofErr w:type="spellEnd"/>
      <w:r w:rsidRPr="00895B30">
        <w:rPr>
          <w:sz w:val="24"/>
          <w:szCs w:val="24"/>
        </w:rPr>
        <w:t xml:space="preserve">, </w:t>
      </w:r>
      <w:proofErr w:type="spellStart"/>
      <w:r w:rsidRPr="00895B30">
        <w:rPr>
          <w:sz w:val="24"/>
          <w:szCs w:val="24"/>
        </w:rPr>
        <w:t>nurodantį</w:t>
      </w:r>
      <w:proofErr w:type="spellEnd"/>
      <w:r w:rsidRPr="00895B30">
        <w:rPr>
          <w:sz w:val="24"/>
          <w:szCs w:val="24"/>
        </w:rPr>
        <w:t xml:space="preserve"> </w:t>
      </w:r>
      <w:proofErr w:type="spellStart"/>
      <w:r w:rsidRPr="00895B30">
        <w:rPr>
          <w:sz w:val="24"/>
          <w:szCs w:val="24"/>
        </w:rPr>
        <w:t>savivaldybėse</w:t>
      </w:r>
      <w:proofErr w:type="spellEnd"/>
      <w:r w:rsidRPr="00895B30">
        <w:rPr>
          <w:sz w:val="24"/>
          <w:szCs w:val="24"/>
        </w:rPr>
        <w:t xml:space="preserve"> </w:t>
      </w:r>
      <w:proofErr w:type="spellStart"/>
      <w:r w:rsidRPr="00895B30">
        <w:rPr>
          <w:sz w:val="24"/>
          <w:szCs w:val="24"/>
        </w:rPr>
        <w:t>periodiškai</w:t>
      </w:r>
      <w:proofErr w:type="spellEnd"/>
      <w:r w:rsidRPr="00895B30">
        <w:rPr>
          <w:sz w:val="24"/>
          <w:szCs w:val="24"/>
        </w:rPr>
        <w:t xml:space="preserve"> </w:t>
      </w:r>
      <w:proofErr w:type="spellStart"/>
      <w:r w:rsidRPr="00895B30">
        <w:rPr>
          <w:sz w:val="24"/>
          <w:szCs w:val="24"/>
        </w:rPr>
        <w:t>atlikti</w:t>
      </w:r>
      <w:proofErr w:type="spellEnd"/>
      <w:r w:rsidRPr="00895B30">
        <w:rPr>
          <w:sz w:val="24"/>
          <w:szCs w:val="24"/>
        </w:rPr>
        <w:t xml:space="preserve"> </w:t>
      </w:r>
      <w:proofErr w:type="spellStart"/>
      <w:r w:rsidRPr="00895B30">
        <w:rPr>
          <w:sz w:val="24"/>
          <w:szCs w:val="24"/>
        </w:rPr>
        <w:t>gyvensenos</w:t>
      </w:r>
      <w:proofErr w:type="spellEnd"/>
      <w:r w:rsidRPr="00895B30">
        <w:rPr>
          <w:sz w:val="24"/>
          <w:szCs w:val="24"/>
        </w:rPr>
        <w:t xml:space="preserve"> </w:t>
      </w:r>
      <w:proofErr w:type="spellStart"/>
      <w:r w:rsidRPr="00895B30">
        <w:rPr>
          <w:sz w:val="24"/>
          <w:szCs w:val="24"/>
        </w:rPr>
        <w:t>tyrimus</w:t>
      </w:r>
      <w:proofErr w:type="spellEnd"/>
      <w:r w:rsidRPr="00895B30">
        <w:rPr>
          <w:sz w:val="24"/>
          <w:szCs w:val="24"/>
        </w:rPr>
        <w:t xml:space="preserve">. </w:t>
      </w:r>
      <w:proofErr w:type="spellStart"/>
      <w:r w:rsidRPr="00895B30">
        <w:rPr>
          <w:sz w:val="24"/>
          <w:szCs w:val="24"/>
        </w:rPr>
        <w:t>Tyrimas</w:t>
      </w:r>
      <w:proofErr w:type="spellEnd"/>
      <w:r w:rsidRPr="00895B30">
        <w:rPr>
          <w:sz w:val="24"/>
          <w:szCs w:val="24"/>
        </w:rPr>
        <w:t xml:space="preserve"> </w:t>
      </w:r>
      <w:proofErr w:type="spellStart"/>
      <w:r w:rsidRPr="00895B30">
        <w:rPr>
          <w:sz w:val="24"/>
          <w:szCs w:val="24"/>
        </w:rPr>
        <w:t>atliktas</w:t>
      </w:r>
      <w:proofErr w:type="spellEnd"/>
      <w:r w:rsidRPr="00895B30">
        <w:rPr>
          <w:sz w:val="24"/>
          <w:szCs w:val="24"/>
        </w:rPr>
        <w:t xml:space="preserve"> </w:t>
      </w:r>
      <w:proofErr w:type="spellStart"/>
      <w:r w:rsidRPr="00895B30">
        <w:rPr>
          <w:sz w:val="24"/>
          <w:szCs w:val="24"/>
        </w:rPr>
        <w:t>vadovaujantis</w:t>
      </w:r>
      <w:proofErr w:type="spellEnd"/>
      <w:r w:rsidRPr="00895B30">
        <w:rPr>
          <w:sz w:val="24"/>
          <w:szCs w:val="24"/>
        </w:rPr>
        <w:t xml:space="preserve"> </w:t>
      </w:r>
      <w:proofErr w:type="spellStart"/>
      <w:r w:rsidRPr="00895B30">
        <w:rPr>
          <w:sz w:val="24"/>
          <w:szCs w:val="24"/>
        </w:rPr>
        <w:t>Higienos</w:t>
      </w:r>
      <w:proofErr w:type="spellEnd"/>
      <w:r w:rsidRPr="00895B30">
        <w:rPr>
          <w:sz w:val="24"/>
          <w:szCs w:val="24"/>
        </w:rPr>
        <w:t xml:space="preserve"> </w:t>
      </w:r>
      <w:proofErr w:type="spellStart"/>
      <w:r w:rsidRPr="00895B30">
        <w:rPr>
          <w:sz w:val="24"/>
          <w:szCs w:val="24"/>
        </w:rPr>
        <w:t>instituto</w:t>
      </w:r>
      <w:proofErr w:type="spellEnd"/>
      <w:r w:rsidRPr="00895B30">
        <w:rPr>
          <w:sz w:val="24"/>
          <w:szCs w:val="24"/>
        </w:rPr>
        <w:t xml:space="preserve"> </w:t>
      </w:r>
      <w:proofErr w:type="spellStart"/>
      <w:r w:rsidRPr="00895B30">
        <w:rPr>
          <w:sz w:val="24"/>
          <w:szCs w:val="24"/>
        </w:rPr>
        <w:t>parengta</w:t>
      </w:r>
      <w:proofErr w:type="spellEnd"/>
      <w:r w:rsidRPr="00895B30">
        <w:rPr>
          <w:sz w:val="24"/>
          <w:szCs w:val="24"/>
        </w:rPr>
        <w:t xml:space="preserve"> </w:t>
      </w:r>
      <w:proofErr w:type="spellStart"/>
      <w:r w:rsidRPr="00895B30">
        <w:rPr>
          <w:sz w:val="24"/>
          <w:szCs w:val="24"/>
        </w:rPr>
        <w:t>gyvensenos</w:t>
      </w:r>
      <w:proofErr w:type="spellEnd"/>
      <w:r w:rsidRPr="00895B30">
        <w:rPr>
          <w:sz w:val="24"/>
          <w:szCs w:val="24"/>
        </w:rPr>
        <w:t xml:space="preserve"> </w:t>
      </w:r>
      <w:proofErr w:type="spellStart"/>
      <w:r w:rsidRPr="00895B30">
        <w:rPr>
          <w:sz w:val="24"/>
          <w:szCs w:val="24"/>
        </w:rPr>
        <w:t>tyrimų</w:t>
      </w:r>
      <w:proofErr w:type="spellEnd"/>
      <w:r w:rsidRPr="00895B30">
        <w:rPr>
          <w:sz w:val="24"/>
          <w:szCs w:val="24"/>
        </w:rPr>
        <w:t xml:space="preserve"> </w:t>
      </w:r>
      <w:proofErr w:type="spellStart"/>
      <w:r w:rsidRPr="00895B30">
        <w:rPr>
          <w:sz w:val="24"/>
          <w:szCs w:val="24"/>
        </w:rPr>
        <w:t>organizavimo</w:t>
      </w:r>
      <w:proofErr w:type="spellEnd"/>
      <w:r w:rsidRPr="00895B30">
        <w:rPr>
          <w:sz w:val="24"/>
          <w:szCs w:val="24"/>
        </w:rPr>
        <w:t xml:space="preserve"> </w:t>
      </w:r>
      <w:proofErr w:type="spellStart"/>
      <w:r w:rsidRPr="00895B30">
        <w:rPr>
          <w:sz w:val="24"/>
          <w:szCs w:val="24"/>
        </w:rPr>
        <w:t>ir</w:t>
      </w:r>
      <w:proofErr w:type="spellEnd"/>
      <w:r w:rsidRPr="00895B30">
        <w:rPr>
          <w:sz w:val="24"/>
          <w:szCs w:val="24"/>
        </w:rPr>
        <w:t xml:space="preserve"> </w:t>
      </w:r>
      <w:proofErr w:type="spellStart"/>
      <w:r w:rsidRPr="00895B30">
        <w:rPr>
          <w:sz w:val="24"/>
          <w:szCs w:val="24"/>
        </w:rPr>
        <w:t>vykdymo</w:t>
      </w:r>
      <w:proofErr w:type="spellEnd"/>
      <w:r w:rsidRPr="00895B30">
        <w:rPr>
          <w:sz w:val="24"/>
          <w:szCs w:val="24"/>
        </w:rPr>
        <w:t xml:space="preserve"> </w:t>
      </w:r>
      <w:proofErr w:type="spellStart"/>
      <w:r w:rsidRPr="00895B30">
        <w:rPr>
          <w:sz w:val="24"/>
          <w:szCs w:val="24"/>
        </w:rPr>
        <w:t>metodika</w:t>
      </w:r>
      <w:proofErr w:type="spellEnd"/>
      <w:r w:rsidRPr="00895B30">
        <w:rPr>
          <w:sz w:val="24"/>
          <w:szCs w:val="24"/>
        </w:rPr>
        <w:t xml:space="preserve">. </w:t>
      </w:r>
      <w:proofErr w:type="spellStart"/>
      <w:r w:rsidRPr="00895B30">
        <w:rPr>
          <w:sz w:val="24"/>
          <w:szCs w:val="24"/>
        </w:rPr>
        <w:t>Suaugusiųjų</w:t>
      </w:r>
      <w:proofErr w:type="spellEnd"/>
      <w:r w:rsidRPr="00895B30">
        <w:rPr>
          <w:sz w:val="24"/>
          <w:szCs w:val="24"/>
        </w:rPr>
        <w:t xml:space="preserve"> </w:t>
      </w:r>
      <w:proofErr w:type="spellStart"/>
      <w:r w:rsidRPr="00895B30">
        <w:rPr>
          <w:sz w:val="24"/>
          <w:szCs w:val="24"/>
        </w:rPr>
        <w:t>apklausai</w:t>
      </w:r>
      <w:proofErr w:type="spellEnd"/>
      <w:r w:rsidRPr="00895B30">
        <w:rPr>
          <w:sz w:val="24"/>
          <w:szCs w:val="24"/>
        </w:rPr>
        <w:t xml:space="preserve"> </w:t>
      </w:r>
      <w:proofErr w:type="spellStart"/>
      <w:r w:rsidRPr="00895B30">
        <w:rPr>
          <w:sz w:val="24"/>
          <w:szCs w:val="24"/>
        </w:rPr>
        <w:t>naudotas</w:t>
      </w:r>
      <w:proofErr w:type="spellEnd"/>
      <w:r w:rsidRPr="00895B30">
        <w:rPr>
          <w:sz w:val="24"/>
          <w:szCs w:val="24"/>
        </w:rPr>
        <w:t xml:space="preserve"> </w:t>
      </w:r>
      <w:proofErr w:type="spellStart"/>
      <w:r w:rsidRPr="00895B30">
        <w:rPr>
          <w:sz w:val="24"/>
          <w:szCs w:val="24"/>
        </w:rPr>
        <w:t>su</w:t>
      </w:r>
      <w:proofErr w:type="spellEnd"/>
      <w:r w:rsidRPr="00895B30">
        <w:rPr>
          <w:sz w:val="24"/>
          <w:szCs w:val="24"/>
        </w:rPr>
        <w:t xml:space="preserve"> </w:t>
      </w:r>
      <w:proofErr w:type="spellStart"/>
      <w:r w:rsidRPr="00895B30">
        <w:rPr>
          <w:sz w:val="24"/>
          <w:szCs w:val="24"/>
        </w:rPr>
        <w:t>Sveikatos</w:t>
      </w:r>
      <w:proofErr w:type="spellEnd"/>
      <w:r w:rsidRPr="00895B30">
        <w:rPr>
          <w:sz w:val="24"/>
          <w:szCs w:val="24"/>
        </w:rPr>
        <w:t xml:space="preserve"> </w:t>
      </w:r>
      <w:proofErr w:type="spellStart"/>
      <w:r w:rsidRPr="00895B30">
        <w:rPr>
          <w:sz w:val="24"/>
          <w:szCs w:val="24"/>
        </w:rPr>
        <w:t>apsaugos</w:t>
      </w:r>
      <w:proofErr w:type="spellEnd"/>
      <w:r w:rsidRPr="00895B30">
        <w:rPr>
          <w:sz w:val="24"/>
          <w:szCs w:val="24"/>
        </w:rPr>
        <w:t xml:space="preserve"> </w:t>
      </w:r>
      <w:proofErr w:type="spellStart"/>
      <w:r w:rsidRPr="00895B30">
        <w:rPr>
          <w:sz w:val="24"/>
          <w:szCs w:val="24"/>
        </w:rPr>
        <w:t>ministerija</w:t>
      </w:r>
      <w:proofErr w:type="spellEnd"/>
      <w:r w:rsidRPr="00895B30">
        <w:rPr>
          <w:sz w:val="24"/>
          <w:szCs w:val="24"/>
        </w:rPr>
        <w:t xml:space="preserve"> </w:t>
      </w:r>
      <w:proofErr w:type="spellStart"/>
      <w:r w:rsidRPr="00895B30">
        <w:rPr>
          <w:sz w:val="24"/>
          <w:szCs w:val="24"/>
        </w:rPr>
        <w:t>suderintas</w:t>
      </w:r>
      <w:proofErr w:type="spellEnd"/>
      <w:r w:rsidRPr="00895B30">
        <w:rPr>
          <w:sz w:val="24"/>
          <w:szCs w:val="24"/>
        </w:rPr>
        <w:t xml:space="preserve"> </w:t>
      </w:r>
      <w:proofErr w:type="spellStart"/>
      <w:r w:rsidRPr="00895B30">
        <w:rPr>
          <w:sz w:val="24"/>
          <w:szCs w:val="24"/>
        </w:rPr>
        <w:t>standartizuotas</w:t>
      </w:r>
      <w:proofErr w:type="spellEnd"/>
      <w:r w:rsidRPr="00895B30">
        <w:rPr>
          <w:sz w:val="24"/>
          <w:szCs w:val="24"/>
        </w:rPr>
        <w:t xml:space="preserve"> </w:t>
      </w:r>
      <w:proofErr w:type="spellStart"/>
      <w:r w:rsidRPr="00895B30">
        <w:rPr>
          <w:sz w:val="24"/>
          <w:szCs w:val="24"/>
        </w:rPr>
        <w:t>klausimynas</w:t>
      </w:r>
      <w:proofErr w:type="spellEnd"/>
      <w:r w:rsidRPr="00895B30">
        <w:rPr>
          <w:sz w:val="24"/>
          <w:szCs w:val="24"/>
        </w:rPr>
        <w:t xml:space="preserve">. </w:t>
      </w:r>
      <w:proofErr w:type="spellStart"/>
      <w:r w:rsidRPr="00895B30">
        <w:rPr>
          <w:sz w:val="24"/>
          <w:szCs w:val="24"/>
        </w:rPr>
        <w:t>Tyrimo</w:t>
      </w:r>
      <w:proofErr w:type="spellEnd"/>
      <w:r w:rsidRPr="00895B30">
        <w:rPr>
          <w:sz w:val="24"/>
          <w:szCs w:val="24"/>
        </w:rPr>
        <w:t xml:space="preserve"> </w:t>
      </w:r>
      <w:proofErr w:type="spellStart"/>
      <w:r w:rsidRPr="00895B30">
        <w:rPr>
          <w:sz w:val="24"/>
          <w:szCs w:val="24"/>
        </w:rPr>
        <w:t>rezultatai</w:t>
      </w:r>
      <w:proofErr w:type="spellEnd"/>
      <w:r w:rsidRPr="00895B30">
        <w:rPr>
          <w:sz w:val="24"/>
          <w:szCs w:val="24"/>
        </w:rPr>
        <w:t xml:space="preserve"> bus </w:t>
      </w:r>
      <w:proofErr w:type="spellStart"/>
      <w:r w:rsidRPr="00895B30">
        <w:rPr>
          <w:sz w:val="24"/>
          <w:szCs w:val="24"/>
        </w:rPr>
        <w:t>viešinami</w:t>
      </w:r>
      <w:proofErr w:type="spellEnd"/>
      <w:r w:rsidRPr="00895B30">
        <w:rPr>
          <w:sz w:val="24"/>
          <w:szCs w:val="24"/>
        </w:rPr>
        <w:t xml:space="preserve"> </w:t>
      </w:r>
      <w:proofErr w:type="spellStart"/>
      <w:r w:rsidRPr="00895B30">
        <w:rPr>
          <w:sz w:val="24"/>
          <w:szCs w:val="24"/>
        </w:rPr>
        <w:t>biuro</w:t>
      </w:r>
      <w:proofErr w:type="spellEnd"/>
      <w:r w:rsidRPr="00895B30">
        <w:rPr>
          <w:sz w:val="24"/>
          <w:szCs w:val="24"/>
        </w:rPr>
        <w:t xml:space="preserve"> </w:t>
      </w:r>
      <w:proofErr w:type="spellStart"/>
      <w:r w:rsidRPr="00895B30">
        <w:rPr>
          <w:sz w:val="24"/>
          <w:szCs w:val="24"/>
        </w:rPr>
        <w:t>internetinėje</w:t>
      </w:r>
      <w:proofErr w:type="spellEnd"/>
      <w:r w:rsidRPr="00895B30">
        <w:rPr>
          <w:sz w:val="24"/>
          <w:szCs w:val="24"/>
        </w:rPr>
        <w:t xml:space="preserve"> </w:t>
      </w:r>
      <w:proofErr w:type="spellStart"/>
      <w:r w:rsidRPr="00895B30">
        <w:rPr>
          <w:sz w:val="24"/>
          <w:szCs w:val="24"/>
        </w:rPr>
        <w:t>svetainėje</w:t>
      </w:r>
      <w:proofErr w:type="spellEnd"/>
      <w:r w:rsidRPr="00895B30">
        <w:rPr>
          <w:sz w:val="24"/>
          <w:szCs w:val="24"/>
        </w:rPr>
        <w:t> </w:t>
      </w:r>
      <w:hyperlink r:id="rId14" w:tgtFrame="_blank" w:history="1">
        <w:r w:rsidRPr="00895B30">
          <w:rPr>
            <w:sz w:val="24"/>
            <w:szCs w:val="24"/>
            <w:u w:val="single"/>
          </w:rPr>
          <w:t>www.rsveikata.lt</w:t>
        </w:r>
      </w:hyperlink>
      <w:r w:rsidRPr="00895B30">
        <w:rPr>
          <w:sz w:val="24"/>
          <w:szCs w:val="24"/>
          <w:u w:val="single"/>
        </w:rPr>
        <w:t>.</w:t>
      </w:r>
      <w:r w:rsidRPr="00895B30">
        <w:rPr>
          <w:sz w:val="24"/>
          <w:szCs w:val="24"/>
        </w:rPr>
        <w:t xml:space="preserve"> 2023 m. HI </w:t>
      </w:r>
      <w:proofErr w:type="spellStart"/>
      <w:r w:rsidRPr="00895B30">
        <w:rPr>
          <w:sz w:val="24"/>
          <w:szCs w:val="24"/>
        </w:rPr>
        <w:t>planuoja</w:t>
      </w:r>
      <w:proofErr w:type="spellEnd"/>
      <w:r w:rsidRPr="00895B30">
        <w:rPr>
          <w:sz w:val="24"/>
          <w:szCs w:val="24"/>
        </w:rPr>
        <w:t xml:space="preserve"> </w:t>
      </w:r>
      <w:proofErr w:type="spellStart"/>
      <w:r w:rsidRPr="00895B30">
        <w:rPr>
          <w:sz w:val="24"/>
          <w:szCs w:val="24"/>
        </w:rPr>
        <w:t>atlikti</w:t>
      </w:r>
      <w:proofErr w:type="spellEnd"/>
      <w:r w:rsidRPr="00895B30">
        <w:rPr>
          <w:sz w:val="24"/>
          <w:szCs w:val="24"/>
        </w:rPr>
        <w:t xml:space="preserve"> </w:t>
      </w:r>
      <w:proofErr w:type="spellStart"/>
      <w:r w:rsidRPr="00895B30">
        <w:rPr>
          <w:sz w:val="24"/>
          <w:szCs w:val="24"/>
        </w:rPr>
        <w:t>detalesnę</w:t>
      </w:r>
      <w:proofErr w:type="spellEnd"/>
      <w:r w:rsidRPr="00895B30">
        <w:rPr>
          <w:sz w:val="24"/>
          <w:szCs w:val="24"/>
        </w:rPr>
        <w:t xml:space="preserve"> </w:t>
      </w:r>
      <w:proofErr w:type="spellStart"/>
      <w:r w:rsidRPr="00895B30">
        <w:rPr>
          <w:sz w:val="24"/>
          <w:szCs w:val="24"/>
        </w:rPr>
        <w:t>suaugusiųjų</w:t>
      </w:r>
      <w:proofErr w:type="spellEnd"/>
      <w:r w:rsidRPr="00895B30">
        <w:rPr>
          <w:sz w:val="24"/>
          <w:szCs w:val="24"/>
        </w:rPr>
        <w:t xml:space="preserve"> </w:t>
      </w:r>
      <w:proofErr w:type="spellStart"/>
      <w:r w:rsidRPr="00895B30">
        <w:rPr>
          <w:sz w:val="24"/>
          <w:szCs w:val="24"/>
        </w:rPr>
        <w:t>gyvensenos</w:t>
      </w:r>
      <w:proofErr w:type="spellEnd"/>
      <w:r w:rsidRPr="00895B30">
        <w:rPr>
          <w:sz w:val="24"/>
          <w:szCs w:val="24"/>
        </w:rPr>
        <w:t xml:space="preserve"> </w:t>
      </w:r>
      <w:proofErr w:type="spellStart"/>
      <w:r w:rsidRPr="00895B30">
        <w:rPr>
          <w:sz w:val="24"/>
          <w:szCs w:val="24"/>
        </w:rPr>
        <w:t>duomenų</w:t>
      </w:r>
      <w:proofErr w:type="spellEnd"/>
      <w:r w:rsidRPr="00895B30">
        <w:rPr>
          <w:sz w:val="24"/>
          <w:szCs w:val="24"/>
        </w:rPr>
        <w:t xml:space="preserve"> </w:t>
      </w:r>
      <w:proofErr w:type="spellStart"/>
      <w:r w:rsidRPr="00895B30">
        <w:rPr>
          <w:sz w:val="24"/>
          <w:szCs w:val="24"/>
        </w:rPr>
        <w:t>analizę</w:t>
      </w:r>
      <w:proofErr w:type="spellEnd"/>
      <w:r w:rsidRPr="00895B30">
        <w:rPr>
          <w:sz w:val="24"/>
          <w:szCs w:val="24"/>
        </w:rPr>
        <w:t xml:space="preserve"> </w:t>
      </w:r>
      <w:proofErr w:type="spellStart"/>
      <w:r w:rsidRPr="00895B30">
        <w:rPr>
          <w:sz w:val="24"/>
          <w:szCs w:val="24"/>
        </w:rPr>
        <w:t>ir</w:t>
      </w:r>
      <w:proofErr w:type="spellEnd"/>
      <w:r w:rsidRPr="00895B30">
        <w:rPr>
          <w:sz w:val="24"/>
          <w:szCs w:val="24"/>
        </w:rPr>
        <w:t xml:space="preserve"> </w:t>
      </w:r>
      <w:proofErr w:type="spellStart"/>
      <w:r w:rsidRPr="00895B30">
        <w:rPr>
          <w:sz w:val="24"/>
          <w:szCs w:val="24"/>
        </w:rPr>
        <w:t>parengti</w:t>
      </w:r>
      <w:proofErr w:type="spellEnd"/>
      <w:r w:rsidRPr="00895B30">
        <w:rPr>
          <w:sz w:val="24"/>
          <w:szCs w:val="24"/>
        </w:rPr>
        <w:t xml:space="preserve"> </w:t>
      </w:r>
      <w:proofErr w:type="spellStart"/>
      <w:r w:rsidRPr="00895B30">
        <w:rPr>
          <w:sz w:val="24"/>
          <w:szCs w:val="24"/>
        </w:rPr>
        <w:t>standartizuotų</w:t>
      </w:r>
      <w:proofErr w:type="spellEnd"/>
      <w:r w:rsidRPr="00895B30">
        <w:rPr>
          <w:sz w:val="24"/>
          <w:szCs w:val="24"/>
        </w:rPr>
        <w:t xml:space="preserve"> </w:t>
      </w:r>
      <w:proofErr w:type="spellStart"/>
      <w:r w:rsidRPr="00895B30">
        <w:rPr>
          <w:sz w:val="24"/>
          <w:szCs w:val="24"/>
        </w:rPr>
        <w:t>rodiklių</w:t>
      </w:r>
      <w:proofErr w:type="spellEnd"/>
      <w:r w:rsidRPr="00895B30">
        <w:rPr>
          <w:sz w:val="24"/>
          <w:szCs w:val="24"/>
        </w:rPr>
        <w:t xml:space="preserve"> </w:t>
      </w:r>
      <w:proofErr w:type="spellStart"/>
      <w:r w:rsidRPr="00895B30">
        <w:rPr>
          <w:sz w:val="24"/>
          <w:szCs w:val="24"/>
        </w:rPr>
        <w:t>ataskaitą</w:t>
      </w:r>
      <w:proofErr w:type="spellEnd"/>
      <w:r w:rsidRPr="00895B30">
        <w:rPr>
          <w:sz w:val="24"/>
          <w:szCs w:val="24"/>
        </w:rPr>
        <w:t xml:space="preserve"> / </w:t>
      </w:r>
      <w:proofErr w:type="spellStart"/>
      <w:r w:rsidRPr="00895B30">
        <w:rPr>
          <w:sz w:val="24"/>
          <w:szCs w:val="24"/>
        </w:rPr>
        <w:t>leidinį</w:t>
      </w:r>
      <w:proofErr w:type="spellEnd"/>
      <w:r w:rsidRPr="00895B30">
        <w:rPr>
          <w:sz w:val="24"/>
          <w:szCs w:val="24"/>
        </w:rPr>
        <w:t xml:space="preserve">, </w:t>
      </w:r>
      <w:proofErr w:type="spellStart"/>
      <w:r w:rsidRPr="00895B30">
        <w:rPr>
          <w:sz w:val="24"/>
          <w:szCs w:val="24"/>
        </w:rPr>
        <w:t>prieinamą</w:t>
      </w:r>
      <w:proofErr w:type="spellEnd"/>
      <w:r w:rsidRPr="00895B30">
        <w:rPr>
          <w:sz w:val="24"/>
          <w:szCs w:val="24"/>
        </w:rPr>
        <w:t xml:space="preserve"> </w:t>
      </w:r>
      <w:proofErr w:type="spellStart"/>
      <w:r w:rsidRPr="00895B30">
        <w:rPr>
          <w:sz w:val="24"/>
          <w:szCs w:val="24"/>
        </w:rPr>
        <w:t>Higienos</w:t>
      </w:r>
      <w:proofErr w:type="spellEnd"/>
      <w:r w:rsidRPr="00895B30">
        <w:rPr>
          <w:sz w:val="24"/>
          <w:szCs w:val="24"/>
        </w:rPr>
        <w:t xml:space="preserve"> </w:t>
      </w:r>
      <w:proofErr w:type="spellStart"/>
      <w:r w:rsidRPr="00895B30">
        <w:rPr>
          <w:sz w:val="24"/>
          <w:szCs w:val="24"/>
        </w:rPr>
        <w:t>instituto</w:t>
      </w:r>
      <w:proofErr w:type="spellEnd"/>
      <w:r w:rsidRPr="00895B30">
        <w:rPr>
          <w:sz w:val="24"/>
          <w:szCs w:val="24"/>
        </w:rPr>
        <w:t xml:space="preserve"> </w:t>
      </w:r>
      <w:proofErr w:type="spellStart"/>
      <w:r w:rsidRPr="00895B30">
        <w:rPr>
          <w:sz w:val="24"/>
          <w:szCs w:val="24"/>
        </w:rPr>
        <w:t>interneto</w:t>
      </w:r>
      <w:proofErr w:type="spellEnd"/>
      <w:r w:rsidRPr="00895B30">
        <w:rPr>
          <w:sz w:val="24"/>
          <w:szCs w:val="24"/>
        </w:rPr>
        <w:t xml:space="preserve"> </w:t>
      </w:r>
      <w:proofErr w:type="spellStart"/>
      <w:r w:rsidRPr="00895B30">
        <w:rPr>
          <w:sz w:val="24"/>
          <w:szCs w:val="24"/>
        </w:rPr>
        <w:t>svetainėje</w:t>
      </w:r>
      <w:proofErr w:type="spellEnd"/>
      <w:r w:rsidRPr="00895B30">
        <w:rPr>
          <w:sz w:val="24"/>
          <w:szCs w:val="24"/>
        </w:rPr>
        <w:t xml:space="preserve"> </w:t>
      </w:r>
      <w:proofErr w:type="spellStart"/>
      <w:r w:rsidRPr="00895B30">
        <w:rPr>
          <w:sz w:val="24"/>
          <w:szCs w:val="24"/>
        </w:rPr>
        <w:t>adresu</w:t>
      </w:r>
      <w:proofErr w:type="spellEnd"/>
      <w:r w:rsidRPr="00895B30">
        <w:rPr>
          <w:sz w:val="24"/>
          <w:szCs w:val="24"/>
        </w:rPr>
        <w:t xml:space="preserve"> </w:t>
      </w:r>
      <w:hyperlink r:id="rId15" w:history="1">
        <w:r w:rsidRPr="00895B30">
          <w:rPr>
            <w:rStyle w:val="Hipersaitas"/>
            <w:color w:val="auto"/>
            <w:sz w:val="24"/>
            <w:szCs w:val="24"/>
          </w:rPr>
          <w:t>www.hi.lt/gyvensena</w:t>
        </w:r>
      </w:hyperlink>
      <w:r w:rsidRPr="00895B30">
        <w:rPr>
          <w:sz w:val="24"/>
          <w:szCs w:val="24"/>
        </w:rPr>
        <w:t xml:space="preserve">. </w:t>
      </w:r>
    </w:p>
    <w:p w14:paraId="299096CD" w14:textId="77777777" w:rsidR="009506A5" w:rsidRDefault="009506A5" w:rsidP="000B35D5">
      <w:pPr>
        <w:pStyle w:val="Style3"/>
        <w:widowControl/>
        <w:spacing w:line="240" w:lineRule="auto"/>
        <w:ind w:firstLine="720"/>
        <w:jc w:val="both"/>
        <w:rPr>
          <w:lang w:val="lt-LT"/>
        </w:rPr>
      </w:pPr>
    </w:p>
    <w:p w14:paraId="6F11BB43" w14:textId="5D2B80B2" w:rsidR="00895B30" w:rsidRDefault="000E30D5" w:rsidP="000B35D5">
      <w:pPr>
        <w:pStyle w:val="Style3"/>
        <w:widowControl/>
        <w:spacing w:line="240" w:lineRule="auto"/>
        <w:ind w:firstLine="720"/>
        <w:rPr>
          <w:b/>
          <w:lang w:val="lt-LT"/>
        </w:rPr>
      </w:pPr>
      <w:r w:rsidRPr="006561B9">
        <w:rPr>
          <w:b/>
          <w:lang w:val="lt-LT"/>
        </w:rPr>
        <w:t xml:space="preserve">XI </w:t>
      </w:r>
      <w:r w:rsidR="00895B30">
        <w:rPr>
          <w:b/>
          <w:lang w:val="lt-LT"/>
        </w:rPr>
        <w:t>SKYRIUS</w:t>
      </w:r>
    </w:p>
    <w:p w14:paraId="5FFE671F" w14:textId="1649DB0D" w:rsidR="000E30D5" w:rsidRPr="00F91D29" w:rsidRDefault="000E30D5" w:rsidP="000B35D5">
      <w:pPr>
        <w:pStyle w:val="Style3"/>
        <w:widowControl/>
        <w:spacing w:line="240" w:lineRule="auto"/>
        <w:ind w:firstLine="720"/>
        <w:rPr>
          <w:b/>
          <w:lang w:val="lt-LT"/>
        </w:rPr>
      </w:pPr>
      <w:r w:rsidRPr="006561B9">
        <w:rPr>
          <w:b/>
          <w:lang w:val="lt-LT"/>
        </w:rPr>
        <w:t>VAIKŲ MAITINIMO ORGANIZAVIMAS</w:t>
      </w:r>
    </w:p>
    <w:p w14:paraId="4BDF932F" w14:textId="77777777" w:rsidR="00F0357B" w:rsidRDefault="00F0357B" w:rsidP="000B35D5">
      <w:pPr>
        <w:rPr>
          <w:b/>
          <w:color w:val="FF0000"/>
          <w:sz w:val="24"/>
          <w:szCs w:val="24"/>
          <w:lang w:val="lt-LT" w:eastAsia="en-US"/>
        </w:rPr>
      </w:pPr>
    </w:p>
    <w:p w14:paraId="2413B99F" w14:textId="68F521C6" w:rsidR="00B51246" w:rsidRPr="008634EE" w:rsidRDefault="00F0357B" w:rsidP="00AD2D7C">
      <w:pPr>
        <w:tabs>
          <w:tab w:val="left" w:pos="851"/>
        </w:tabs>
        <w:jc w:val="both"/>
        <w:rPr>
          <w:b/>
          <w:bCs/>
          <w:sz w:val="24"/>
          <w:szCs w:val="24"/>
          <w:lang w:val="lt-LT"/>
        </w:rPr>
      </w:pPr>
      <w:r>
        <w:rPr>
          <w:b/>
          <w:color w:val="FF0000"/>
          <w:sz w:val="24"/>
          <w:szCs w:val="24"/>
          <w:lang w:val="lt-LT" w:eastAsia="en-US"/>
        </w:rPr>
        <w:t xml:space="preserve"> </w:t>
      </w:r>
      <w:r w:rsidR="00F91D29">
        <w:rPr>
          <w:b/>
          <w:color w:val="FF0000"/>
          <w:sz w:val="24"/>
          <w:szCs w:val="24"/>
          <w:lang w:val="lt-LT" w:eastAsia="en-US"/>
        </w:rPr>
        <w:tab/>
      </w:r>
      <w:r w:rsidR="00895B30">
        <w:rPr>
          <w:b/>
          <w:sz w:val="24"/>
          <w:szCs w:val="24"/>
          <w:lang w:val="lt-LT" w:eastAsia="en-US"/>
        </w:rPr>
        <w:t>2022</w:t>
      </w:r>
      <w:r w:rsidRPr="00F91D29">
        <w:rPr>
          <w:b/>
          <w:sz w:val="24"/>
          <w:szCs w:val="24"/>
          <w:lang w:val="lt-LT" w:eastAsia="en-US"/>
        </w:rPr>
        <w:t xml:space="preserve"> m. </w:t>
      </w:r>
      <w:r w:rsidR="007215AF">
        <w:rPr>
          <w:b/>
          <w:sz w:val="24"/>
          <w:szCs w:val="24"/>
          <w:lang w:val="lt-LT" w:eastAsia="en-US"/>
        </w:rPr>
        <w:t>su</w:t>
      </w:r>
      <w:r w:rsidR="00F91D29" w:rsidRPr="00F91D29">
        <w:rPr>
          <w:b/>
          <w:sz w:val="24"/>
          <w:szCs w:val="24"/>
          <w:lang w:val="lt-LT" w:eastAsia="en-US"/>
        </w:rPr>
        <w:t xml:space="preserve"> „ D</w:t>
      </w:r>
      <w:r w:rsidR="00341767">
        <w:rPr>
          <w:b/>
          <w:sz w:val="24"/>
          <w:szCs w:val="24"/>
          <w:lang w:val="lt-LT" w:eastAsia="en-US"/>
        </w:rPr>
        <w:t xml:space="preserve">ietinio maitinimo programos“ </w:t>
      </w:r>
      <w:r w:rsidR="00F91D29">
        <w:rPr>
          <w:b/>
          <w:color w:val="FF0000"/>
          <w:sz w:val="24"/>
          <w:szCs w:val="24"/>
          <w:lang w:val="lt-LT" w:eastAsia="en-US"/>
        </w:rPr>
        <w:t xml:space="preserve"> </w:t>
      </w:r>
      <w:r w:rsidR="007215AF" w:rsidRPr="008634EE">
        <w:rPr>
          <w:b/>
          <w:bCs/>
          <w:sz w:val="24"/>
          <w:szCs w:val="24"/>
          <w:lang w:val="lt-LT"/>
        </w:rPr>
        <w:t>dirbama</w:t>
      </w:r>
      <w:r w:rsidRPr="008634EE">
        <w:rPr>
          <w:b/>
          <w:bCs/>
          <w:sz w:val="24"/>
          <w:szCs w:val="24"/>
          <w:lang w:val="lt-LT"/>
        </w:rPr>
        <w:t xml:space="preserve"> </w:t>
      </w:r>
      <w:r w:rsidR="002502FE" w:rsidRPr="008634EE">
        <w:rPr>
          <w:b/>
          <w:bCs/>
          <w:sz w:val="24"/>
          <w:szCs w:val="24"/>
          <w:lang w:val="lt-LT"/>
        </w:rPr>
        <w:t xml:space="preserve">11 </w:t>
      </w:r>
      <w:r w:rsidRPr="008634EE">
        <w:rPr>
          <w:b/>
          <w:bCs/>
          <w:sz w:val="24"/>
          <w:szCs w:val="24"/>
          <w:lang w:val="lt-LT"/>
        </w:rPr>
        <w:t>ugdymo įstaigos</w:t>
      </w:r>
      <w:r w:rsidR="007215AF" w:rsidRPr="008634EE">
        <w:rPr>
          <w:b/>
          <w:bCs/>
          <w:sz w:val="24"/>
          <w:szCs w:val="24"/>
          <w:lang w:val="lt-LT"/>
        </w:rPr>
        <w:t xml:space="preserve"> ir prisijungta dar 1 ugdymo įstaiga</w:t>
      </w:r>
      <w:r w:rsidRPr="008634EE">
        <w:rPr>
          <w:b/>
          <w:bCs/>
          <w:sz w:val="24"/>
          <w:szCs w:val="24"/>
          <w:lang w:val="lt-LT"/>
        </w:rPr>
        <w:t xml:space="preserve">: </w:t>
      </w:r>
      <w:r w:rsidR="00F91D29" w:rsidRPr="008634EE">
        <w:rPr>
          <w:color w:val="000000" w:themeColor="text1"/>
          <w:sz w:val="24"/>
          <w:szCs w:val="24"/>
          <w:lang w:val="lt-LT"/>
        </w:rPr>
        <w:t>Rokiškio lopšelis darželis „Pumpurėlis</w:t>
      </w:r>
      <w:r w:rsidR="00B51246" w:rsidRPr="008634EE">
        <w:rPr>
          <w:color w:val="000000" w:themeColor="text1"/>
          <w:sz w:val="24"/>
          <w:szCs w:val="24"/>
          <w:lang w:val="lt-LT"/>
        </w:rPr>
        <w:t>;</w:t>
      </w:r>
      <w:r w:rsidR="00F91D29" w:rsidRPr="008634EE">
        <w:rPr>
          <w:color w:val="000000" w:themeColor="text1"/>
          <w:sz w:val="24"/>
          <w:szCs w:val="24"/>
          <w:lang w:val="lt-LT"/>
        </w:rPr>
        <w:t xml:space="preserve"> Rokiškio </w:t>
      </w:r>
      <w:r w:rsidRPr="008634EE">
        <w:rPr>
          <w:color w:val="000000" w:themeColor="text1"/>
          <w:sz w:val="24"/>
          <w:szCs w:val="24"/>
          <w:lang w:val="lt-LT"/>
        </w:rPr>
        <w:t>lopšelis darželi</w:t>
      </w:r>
      <w:r w:rsidR="00F91D29" w:rsidRPr="008634EE">
        <w:rPr>
          <w:color w:val="000000" w:themeColor="text1"/>
          <w:sz w:val="24"/>
          <w:szCs w:val="24"/>
          <w:lang w:val="lt-LT"/>
        </w:rPr>
        <w:t>s „Nykštuka</w:t>
      </w:r>
      <w:r w:rsidR="00B51246" w:rsidRPr="008634EE">
        <w:rPr>
          <w:color w:val="000000" w:themeColor="text1"/>
          <w:sz w:val="24"/>
          <w:szCs w:val="24"/>
          <w:lang w:val="lt-LT"/>
        </w:rPr>
        <w:t>s“</w:t>
      </w:r>
      <w:r w:rsidR="00172A2F" w:rsidRPr="008634EE">
        <w:rPr>
          <w:color w:val="000000" w:themeColor="text1"/>
          <w:sz w:val="24"/>
          <w:szCs w:val="24"/>
          <w:lang w:val="lt-LT"/>
        </w:rPr>
        <w:t>;</w:t>
      </w:r>
      <w:r w:rsidR="00F91D29" w:rsidRPr="008634EE">
        <w:rPr>
          <w:color w:val="000000" w:themeColor="text1"/>
          <w:sz w:val="24"/>
          <w:szCs w:val="24"/>
          <w:lang w:val="lt-LT"/>
        </w:rPr>
        <w:t xml:space="preserve"> </w:t>
      </w:r>
      <w:r w:rsidRPr="008634EE">
        <w:rPr>
          <w:color w:val="000000" w:themeColor="text1"/>
          <w:sz w:val="24"/>
          <w:szCs w:val="24"/>
          <w:lang w:val="lt-LT"/>
        </w:rPr>
        <w:t>Rokišk</w:t>
      </w:r>
      <w:r w:rsidR="00B51246" w:rsidRPr="008634EE">
        <w:rPr>
          <w:color w:val="000000" w:themeColor="text1"/>
          <w:sz w:val="24"/>
          <w:szCs w:val="24"/>
          <w:lang w:val="lt-LT"/>
        </w:rPr>
        <w:t>io lopšelis darželis „Varpelis“</w:t>
      </w:r>
      <w:r w:rsidR="00172A2F" w:rsidRPr="008634EE">
        <w:rPr>
          <w:color w:val="000000" w:themeColor="text1"/>
          <w:sz w:val="24"/>
          <w:szCs w:val="24"/>
          <w:lang w:val="lt-LT"/>
        </w:rPr>
        <w:t>;</w:t>
      </w:r>
      <w:r w:rsidR="00B51246" w:rsidRPr="008634EE">
        <w:rPr>
          <w:b/>
          <w:bCs/>
          <w:sz w:val="24"/>
          <w:szCs w:val="24"/>
          <w:lang w:val="lt-LT"/>
        </w:rPr>
        <w:t xml:space="preserve"> </w:t>
      </w:r>
      <w:r w:rsidRPr="008634EE">
        <w:rPr>
          <w:color w:val="000000" w:themeColor="text1"/>
          <w:sz w:val="24"/>
          <w:szCs w:val="24"/>
          <w:shd w:val="clear" w:color="auto" w:fill="FFFFFF"/>
          <w:lang w:val="lt-LT"/>
        </w:rPr>
        <w:t>R</w:t>
      </w:r>
      <w:r w:rsidR="007215AF" w:rsidRPr="008634EE">
        <w:rPr>
          <w:color w:val="000000" w:themeColor="text1"/>
          <w:sz w:val="24"/>
          <w:szCs w:val="24"/>
          <w:shd w:val="clear" w:color="auto" w:fill="FFFFFF"/>
          <w:lang w:val="lt-LT"/>
        </w:rPr>
        <w:t>okiškio S</w:t>
      </w:r>
      <w:r w:rsidR="00F91D29" w:rsidRPr="008634EE">
        <w:rPr>
          <w:color w:val="000000" w:themeColor="text1"/>
          <w:sz w:val="24"/>
          <w:szCs w:val="24"/>
          <w:shd w:val="clear" w:color="auto" w:fill="FFFFFF"/>
          <w:lang w:val="lt-LT"/>
        </w:rPr>
        <w:t>enamiesčio progimnazijos</w:t>
      </w:r>
      <w:r w:rsidRPr="008634EE">
        <w:rPr>
          <w:color w:val="000000" w:themeColor="text1"/>
          <w:sz w:val="24"/>
          <w:szCs w:val="24"/>
          <w:shd w:val="clear" w:color="auto" w:fill="FFFFFF"/>
          <w:lang w:val="lt-LT"/>
        </w:rPr>
        <w:t xml:space="preserve"> Laibgalių skyrius</w:t>
      </w:r>
      <w:r w:rsidR="00172A2F" w:rsidRPr="008634EE">
        <w:rPr>
          <w:color w:val="000000" w:themeColor="text1"/>
          <w:sz w:val="24"/>
          <w:szCs w:val="24"/>
          <w:lang w:val="lt-LT"/>
        </w:rPr>
        <w:t>;</w:t>
      </w:r>
      <w:r w:rsidR="00B51246" w:rsidRPr="008634EE">
        <w:rPr>
          <w:color w:val="000000" w:themeColor="text1"/>
          <w:sz w:val="24"/>
          <w:szCs w:val="24"/>
          <w:lang w:val="lt-LT"/>
        </w:rPr>
        <w:t xml:space="preserve"> </w:t>
      </w:r>
      <w:r w:rsidRPr="008634EE">
        <w:rPr>
          <w:color w:val="000000" w:themeColor="text1"/>
          <w:sz w:val="24"/>
          <w:szCs w:val="24"/>
          <w:shd w:val="clear" w:color="auto" w:fill="FFFFFF"/>
          <w:lang w:val="lt-LT"/>
        </w:rPr>
        <w:t>Panemunėlio UDC</w:t>
      </w:r>
      <w:r w:rsidR="00B51246" w:rsidRPr="008634EE">
        <w:rPr>
          <w:color w:val="000000" w:themeColor="text1"/>
          <w:sz w:val="24"/>
          <w:szCs w:val="24"/>
          <w:shd w:val="clear" w:color="auto" w:fill="FFFFFF"/>
          <w:lang w:val="lt-LT"/>
        </w:rPr>
        <w:t>;</w:t>
      </w:r>
      <w:r w:rsidR="00B51246" w:rsidRPr="008634EE">
        <w:rPr>
          <w:b/>
          <w:bCs/>
          <w:sz w:val="24"/>
          <w:szCs w:val="24"/>
          <w:lang w:val="lt-LT"/>
        </w:rPr>
        <w:t xml:space="preserve"> </w:t>
      </w:r>
      <w:r w:rsidRPr="008634EE">
        <w:rPr>
          <w:color w:val="000000" w:themeColor="text1"/>
          <w:sz w:val="24"/>
          <w:szCs w:val="24"/>
          <w:shd w:val="clear" w:color="auto" w:fill="FFFFFF"/>
          <w:lang w:val="lt-LT"/>
        </w:rPr>
        <w:t>Pandėlio UDC</w:t>
      </w:r>
      <w:r w:rsidR="00172A2F" w:rsidRPr="008634EE">
        <w:rPr>
          <w:color w:val="000000" w:themeColor="text1"/>
          <w:sz w:val="24"/>
          <w:szCs w:val="24"/>
          <w:lang w:val="lt-LT"/>
        </w:rPr>
        <w:t>;</w:t>
      </w:r>
      <w:r w:rsidR="00B51246" w:rsidRPr="008634EE">
        <w:rPr>
          <w:b/>
          <w:bCs/>
          <w:sz w:val="24"/>
          <w:szCs w:val="24"/>
          <w:lang w:val="lt-LT"/>
        </w:rPr>
        <w:t xml:space="preserve"> </w:t>
      </w:r>
      <w:r w:rsidR="00172A2F" w:rsidRPr="008634EE">
        <w:rPr>
          <w:color w:val="000000" w:themeColor="text1"/>
          <w:sz w:val="24"/>
          <w:szCs w:val="24"/>
          <w:lang w:val="lt-LT"/>
        </w:rPr>
        <w:t xml:space="preserve">Rokiškio </w:t>
      </w:r>
      <w:r w:rsidR="00172A2F" w:rsidRPr="008634EE">
        <w:rPr>
          <w:color w:val="000000" w:themeColor="text1"/>
          <w:sz w:val="24"/>
          <w:szCs w:val="24"/>
          <w:shd w:val="clear" w:color="auto" w:fill="FFFFFF"/>
          <w:lang w:val="lt-LT"/>
        </w:rPr>
        <w:t>m</w:t>
      </w:r>
      <w:r w:rsidR="00B51246" w:rsidRPr="008634EE">
        <w:rPr>
          <w:color w:val="000000" w:themeColor="text1"/>
          <w:sz w:val="24"/>
          <w:szCs w:val="24"/>
          <w:shd w:val="clear" w:color="auto" w:fill="FFFFFF"/>
          <w:lang w:val="lt-LT"/>
        </w:rPr>
        <w:t>okykla-darželis “Ąžuoliukas”</w:t>
      </w:r>
      <w:r w:rsidR="00172A2F" w:rsidRPr="008634EE">
        <w:rPr>
          <w:color w:val="000000" w:themeColor="text1"/>
          <w:sz w:val="24"/>
          <w:szCs w:val="24"/>
          <w:lang w:val="lt-LT"/>
        </w:rPr>
        <w:t>;</w:t>
      </w:r>
      <w:r w:rsidR="00B51246" w:rsidRPr="008634EE">
        <w:rPr>
          <w:b/>
          <w:bCs/>
          <w:sz w:val="24"/>
          <w:szCs w:val="24"/>
          <w:lang w:val="lt-LT"/>
        </w:rPr>
        <w:t xml:space="preserve"> </w:t>
      </w:r>
      <w:r w:rsidRPr="008634EE">
        <w:rPr>
          <w:color w:val="000000" w:themeColor="text1"/>
          <w:sz w:val="24"/>
          <w:szCs w:val="24"/>
          <w:lang w:val="lt-LT"/>
        </w:rPr>
        <w:t>Obelių gimnazijos ikimokyklinio ir priešmokyklinio ugdy</w:t>
      </w:r>
      <w:r w:rsidR="00B51246" w:rsidRPr="008634EE">
        <w:rPr>
          <w:color w:val="000000" w:themeColor="text1"/>
          <w:sz w:val="24"/>
          <w:szCs w:val="24"/>
          <w:lang w:val="lt-LT"/>
        </w:rPr>
        <w:t>mo skyrius</w:t>
      </w:r>
      <w:r w:rsidR="00172A2F" w:rsidRPr="008634EE">
        <w:rPr>
          <w:color w:val="000000" w:themeColor="text1"/>
          <w:sz w:val="24"/>
          <w:szCs w:val="24"/>
          <w:lang w:val="lt-LT"/>
        </w:rPr>
        <w:t>;</w:t>
      </w:r>
      <w:r w:rsidR="00B51246" w:rsidRPr="008634EE">
        <w:rPr>
          <w:b/>
          <w:bCs/>
          <w:sz w:val="24"/>
          <w:szCs w:val="24"/>
          <w:lang w:val="lt-LT"/>
        </w:rPr>
        <w:t xml:space="preserve"> </w:t>
      </w:r>
      <w:r w:rsidRPr="008634EE">
        <w:rPr>
          <w:color w:val="000000" w:themeColor="text1"/>
          <w:sz w:val="24"/>
          <w:szCs w:val="24"/>
          <w:shd w:val="clear" w:color="auto" w:fill="FFFFFF"/>
          <w:lang w:val="lt-LT"/>
        </w:rPr>
        <w:t>Juodupės lopšelis-darželis</w:t>
      </w:r>
      <w:r w:rsidR="00172A2F" w:rsidRPr="008634EE">
        <w:rPr>
          <w:color w:val="000000" w:themeColor="text1"/>
          <w:sz w:val="24"/>
          <w:szCs w:val="24"/>
          <w:lang w:val="lt-LT"/>
        </w:rPr>
        <w:t>;</w:t>
      </w:r>
      <w:r w:rsidR="00B51246" w:rsidRPr="008634EE">
        <w:rPr>
          <w:b/>
          <w:bCs/>
          <w:sz w:val="24"/>
          <w:szCs w:val="24"/>
          <w:lang w:val="lt-LT"/>
        </w:rPr>
        <w:t xml:space="preserve"> </w:t>
      </w:r>
      <w:r w:rsidRPr="008634EE">
        <w:rPr>
          <w:color w:val="000000" w:themeColor="text1"/>
          <w:sz w:val="24"/>
          <w:szCs w:val="24"/>
          <w:shd w:val="clear" w:color="auto" w:fill="FFFFFF"/>
          <w:lang w:val="lt-LT"/>
        </w:rPr>
        <w:t>Rokišk</w:t>
      </w:r>
      <w:r w:rsidR="00B51246" w:rsidRPr="008634EE">
        <w:rPr>
          <w:color w:val="000000" w:themeColor="text1"/>
          <w:sz w:val="24"/>
          <w:szCs w:val="24"/>
          <w:shd w:val="clear" w:color="auto" w:fill="FFFFFF"/>
          <w:lang w:val="lt-LT"/>
        </w:rPr>
        <w:t>io mokykla-darželis “Ąžuoliukas”</w:t>
      </w:r>
      <w:r w:rsidRPr="008634EE">
        <w:rPr>
          <w:color w:val="000000" w:themeColor="text1"/>
          <w:sz w:val="24"/>
          <w:szCs w:val="24"/>
          <w:shd w:val="clear" w:color="auto" w:fill="FFFFFF"/>
          <w:lang w:val="lt-LT"/>
        </w:rPr>
        <w:t xml:space="preserve"> Kavoliškio skyrius</w:t>
      </w:r>
      <w:r w:rsidR="00B51246" w:rsidRPr="008634EE">
        <w:rPr>
          <w:color w:val="000000" w:themeColor="text1"/>
          <w:sz w:val="24"/>
          <w:szCs w:val="24"/>
          <w:lang w:val="lt-LT"/>
        </w:rPr>
        <w:t>;</w:t>
      </w:r>
      <w:r w:rsidR="00F91D29" w:rsidRPr="008634EE">
        <w:rPr>
          <w:color w:val="000000" w:themeColor="text1"/>
          <w:sz w:val="24"/>
          <w:szCs w:val="24"/>
          <w:lang w:val="lt-LT"/>
        </w:rPr>
        <w:t xml:space="preserve"> </w:t>
      </w:r>
      <w:r w:rsidRPr="008634EE">
        <w:rPr>
          <w:color w:val="000000" w:themeColor="text1"/>
          <w:sz w:val="24"/>
          <w:szCs w:val="24"/>
          <w:lang w:val="lt-LT"/>
        </w:rPr>
        <w:t xml:space="preserve">Kamajų </w:t>
      </w:r>
      <w:r w:rsidR="00172A2F" w:rsidRPr="008634EE">
        <w:rPr>
          <w:color w:val="000000" w:themeColor="text1"/>
          <w:sz w:val="24"/>
          <w:szCs w:val="24"/>
          <w:lang w:val="lt-LT"/>
        </w:rPr>
        <w:t>Antano Strazdo gimnazijos</w:t>
      </w:r>
      <w:r w:rsidRPr="008634EE">
        <w:rPr>
          <w:color w:val="000000" w:themeColor="text1"/>
          <w:sz w:val="24"/>
          <w:szCs w:val="24"/>
          <w:lang w:val="lt-LT"/>
        </w:rPr>
        <w:t xml:space="preserve"> </w:t>
      </w:r>
      <w:r w:rsidR="00172A2F" w:rsidRPr="008634EE">
        <w:rPr>
          <w:color w:val="000000" w:themeColor="text1"/>
          <w:sz w:val="24"/>
          <w:szCs w:val="24"/>
          <w:lang w:val="lt-LT"/>
        </w:rPr>
        <w:t>iki</w:t>
      </w:r>
      <w:r w:rsidRPr="008634EE">
        <w:rPr>
          <w:color w:val="000000" w:themeColor="text1"/>
          <w:sz w:val="24"/>
          <w:szCs w:val="24"/>
          <w:lang w:val="lt-LT"/>
        </w:rPr>
        <w:t>mokyklinio ugdymo sk</w:t>
      </w:r>
      <w:r w:rsidR="00172A2F" w:rsidRPr="008634EE">
        <w:rPr>
          <w:color w:val="000000" w:themeColor="text1"/>
          <w:sz w:val="24"/>
          <w:szCs w:val="24"/>
          <w:lang w:val="lt-LT"/>
        </w:rPr>
        <w:t>yriu</w:t>
      </w:r>
      <w:r w:rsidR="00B51246" w:rsidRPr="008634EE">
        <w:rPr>
          <w:color w:val="000000" w:themeColor="text1"/>
          <w:sz w:val="24"/>
          <w:szCs w:val="24"/>
          <w:lang w:val="lt-LT"/>
        </w:rPr>
        <w:t>s;</w:t>
      </w:r>
      <w:r w:rsidR="007215AF" w:rsidRPr="008634EE">
        <w:rPr>
          <w:color w:val="000000" w:themeColor="text1"/>
          <w:sz w:val="24"/>
          <w:szCs w:val="24"/>
          <w:lang w:val="lt-LT"/>
        </w:rPr>
        <w:t xml:space="preserve"> </w:t>
      </w:r>
      <w:r w:rsidR="00B51246">
        <w:rPr>
          <w:sz w:val="24"/>
          <w:szCs w:val="24"/>
          <w:lang w:val="es-ES"/>
        </w:rPr>
        <w:t>Rokiškio pagrindinė mokykla.</w:t>
      </w:r>
    </w:p>
    <w:p w14:paraId="1FFFAFC5" w14:textId="54C32AC5" w:rsidR="00895B30" w:rsidRPr="008634EE" w:rsidRDefault="007215AF" w:rsidP="00AD2D7C">
      <w:pPr>
        <w:tabs>
          <w:tab w:val="left" w:pos="851"/>
        </w:tabs>
        <w:ind w:firstLine="851"/>
        <w:jc w:val="both"/>
        <w:rPr>
          <w:sz w:val="24"/>
          <w:szCs w:val="24"/>
          <w:shd w:val="clear" w:color="auto" w:fill="FFFFFF"/>
          <w:lang w:val="lt-LT"/>
        </w:rPr>
      </w:pPr>
      <w:r w:rsidRPr="008634EE">
        <w:rPr>
          <w:sz w:val="24"/>
          <w:szCs w:val="24"/>
          <w:lang w:val="lt-LT"/>
        </w:rPr>
        <w:t>Kasdienių valgiaraščių sudarymas 12 įstaigų</w:t>
      </w:r>
      <w:r w:rsidR="00D8405D" w:rsidRPr="008634EE">
        <w:rPr>
          <w:sz w:val="24"/>
          <w:szCs w:val="24"/>
          <w:lang w:val="lt-LT"/>
        </w:rPr>
        <w:t>;</w:t>
      </w:r>
      <w:r w:rsidR="006561B9" w:rsidRPr="008634EE">
        <w:rPr>
          <w:sz w:val="24"/>
          <w:szCs w:val="24"/>
          <w:lang w:val="lt-LT"/>
        </w:rPr>
        <w:t xml:space="preserve"> </w:t>
      </w:r>
      <w:r w:rsidR="003673C8" w:rsidRPr="008634EE">
        <w:rPr>
          <w:sz w:val="24"/>
          <w:szCs w:val="24"/>
          <w:lang w:val="lt-LT"/>
        </w:rPr>
        <w:t>p</w:t>
      </w:r>
      <w:r w:rsidRPr="008634EE">
        <w:rPr>
          <w:sz w:val="24"/>
          <w:szCs w:val="24"/>
          <w:lang w:val="lt-LT"/>
        </w:rPr>
        <w:t>erspektyvinių valgiaraščių koregavimas atsižvelgiant į sezoniškumą;</w:t>
      </w:r>
      <w:r w:rsidR="006561B9" w:rsidRPr="008634EE">
        <w:rPr>
          <w:sz w:val="24"/>
          <w:szCs w:val="24"/>
          <w:lang w:val="lt-LT"/>
        </w:rPr>
        <w:t xml:space="preserve"> </w:t>
      </w:r>
      <w:r w:rsidR="003673C8" w:rsidRPr="008634EE">
        <w:rPr>
          <w:sz w:val="24"/>
          <w:szCs w:val="24"/>
          <w:lang w:val="lt-LT"/>
        </w:rPr>
        <w:t>i</w:t>
      </w:r>
      <w:r w:rsidRPr="008634EE">
        <w:rPr>
          <w:sz w:val="24"/>
          <w:szCs w:val="24"/>
          <w:lang w:val="lt-LT"/>
        </w:rPr>
        <w:t xml:space="preserve">ndividualių valgiaraščių sudarymas atsižvelgiant į gydytojo </w:t>
      </w:r>
      <w:proofErr w:type="spellStart"/>
      <w:r w:rsidRPr="008634EE">
        <w:rPr>
          <w:sz w:val="24"/>
          <w:szCs w:val="24"/>
          <w:lang w:val="lt-LT"/>
        </w:rPr>
        <w:t>pateiklas</w:t>
      </w:r>
      <w:proofErr w:type="spellEnd"/>
      <w:r w:rsidRPr="008634EE">
        <w:rPr>
          <w:sz w:val="24"/>
          <w:szCs w:val="24"/>
          <w:lang w:val="lt-LT"/>
        </w:rPr>
        <w:t xml:space="preserve"> raštiškas rekomendacijas</w:t>
      </w:r>
      <w:r w:rsidR="006561B9" w:rsidRPr="008634EE">
        <w:rPr>
          <w:sz w:val="24"/>
          <w:szCs w:val="24"/>
          <w:lang w:val="lt-LT"/>
        </w:rPr>
        <w:t xml:space="preserve">; </w:t>
      </w:r>
      <w:r w:rsidR="003673C8" w:rsidRPr="008634EE">
        <w:rPr>
          <w:sz w:val="24"/>
          <w:szCs w:val="24"/>
          <w:lang w:val="lt-LT"/>
        </w:rPr>
        <w:t>k</w:t>
      </w:r>
      <w:r w:rsidRPr="00B51246">
        <w:rPr>
          <w:sz w:val="24"/>
          <w:szCs w:val="24"/>
          <w:lang w:val="es-ES"/>
        </w:rPr>
        <w:t>onsultavimas maitinimo organizavimo, valgiaraščių ir programos klausimais</w:t>
      </w:r>
      <w:r w:rsidR="003673C8">
        <w:rPr>
          <w:sz w:val="24"/>
          <w:szCs w:val="24"/>
          <w:lang w:val="es-ES"/>
        </w:rPr>
        <w:t>; n</w:t>
      </w:r>
      <w:proofErr w:type="spellStart"/>
      <w:r w:rsidR="00895B30" w:rsidRPr="008634EE">
        <w:rPr>
          <w:sz w:val="24"/>
          <w:szCs w:val="24"/>
          <w:shd w:val="clear" w:color="auto" w:fill="FFFFFF"/>
          <w:lang w:val="lt-LT"/>
        </w:rPr>
        <w:t>aujų</w:t>
      </w:r>
      <w:proofErr w:type="spellEnd"/>
      <w:r w:rsidR="00895B30" w:rsidRPr="008634EE">
        <w:rPr>
          <w:sz w:val="24"/>
          <w:szCs w:val="24"/>
          <w:shd w:val="clear" w:color="auto" w:fill="FFFFFF"/>
          <w:lang w:val="lt-LT"/>
        </w:rPr>
        <w:t xml:space="preserve"> technologinių kortelių sudarymas, jų tobulinimas, vertės skaičiavimas;</w:t>
      </w:r>
      <w:r w:rsidR="00B51246" w:rsidRPr="008634EE">
        <w:rPr>
          <w:sz w:val="24"/>
          <w:szCs w:val="24"/>
          <w:lang w:val="lt-LT"/>
        </w:rPr>
        <w:t xml:space="preserve"> </w:t>
      </w:r>
      <w:r w:rsidR="003673C8" w:rsidRPr="008634EE">
        <w:rPr>
          <w:sz w:val="24"/>
          <w:szCs w:val="24"/>
          <w:lang w:val="lt-LT"/>
        </w:rPr>
        <w:t>v</w:t>
      </w:r>
      <w:r w:rsidR="00895B30" w:rsidRPr="008634EE">
        <w:rPr>
          <w:sz w:val="24"/>
          <w:szCs w:val="24"/>
          <w:shd w:val="clear" w:color="auto" w:fill="FFFFFF"/>
          <w:lang w:val="lt-LT"/>
        </w:rPr>
        <w:t>ykdoma sandėlių, planinių verčių, valgiaraščių kontrolė;</w:t>
      </w:r>
      <w:r w:rsidR="00B51246" w:rsidRPr="008634EE">
        <w:rPr>
          <w:sz w:val="24"/>
          <w:szCs w:val="24"/>
          <w:lang w:val="lt-LT"/>
        </w:rPr>
        <w:t xml:space="preserve"> </w:t>
      </w:r>
      <w:r w:rsidR="003673C8" w:rsidRPr="008634EE">
        <w:rPr>
          <w:sz w:val="24"/>
          <w:szCs w:val="24"/>
          <w:lang w:val="lt-LT"/>
        </w:rPr>
        <w:t>n</w:t>
      </w:r>
      <w:r w:rsidR="00895B30" w:rsidRPr="008634EE">
        <w:rPr>
          <w:sz w:val="24"/>
          <w:szCs w:val="24"/>
          <w:shd w:val="clear" w:color="auto" w:fill="FFFFFF"/>
          <w:lang w:val="lt-LT"/>
        </w:rPr>
        <w:t>ustatyta tvarka teikiamos statistinės ir kitos ataskaitos;</w:t>
      </w:r>
      <w:r w:rsidR="00B51246" w:rsidRPr="008634EE">
        <w:rPr>
          <w:sz w:val="24"/>
          <w:szCs w:val="24"/>
          <w:lang w:val="lt-LT"/>
        </w:rPr>
        <w:t xml:space="preserve"> </w:t>
      </w:r>
      <w:r w:rsidR="003673C8" w:rsidRPr="008634EE">
        <w:rPr>
          <w:sz w:val="24"/>
          <w:szCs w:val="24"/>
          <w:lang w:val="lt-LT"/>
        </w:rPr>
        <w:t>d</w:t>
      </w:r>
      <w:r w:rsidR="00895B30" w:rsidRPr="008634EE">
        <w:rPr>
          <w:sz w:val="24"/>
          <w:szCs w:val="24"/>
          <w:shd w:val="clear" w:color="auto" w:fill="FFFFFF"/>
          <w:lang w:val="lt-LT"/>
        </w:rPr>
        <w:t>alyvavimas seminaruose dėl vaikų maitinimo organizavimo naujovių</w:t>
      </w:r>
      <w:r w:rsidR="00E207A9" w:rsidRPr="008634EE">
        <w:rPr>
          <w:sz w:val="24"/>
          <w:szCs w:val="24"/>
          <w:shd w:val="clear" w:color="auto" w:fill="FFFFFF"/>
          <w:lang w:val="lt-LT"/>
        </w:rPr>
        <w:t>.</w:t>
      </w:r>
    </w:p>
    <w:p w14:paraId="5F2EAC4F" w14:textId="77777777" w:rsidR="00E207A9" w:rsidRDefault="00E207A9" w:rsidP="000B35D5">
      <w:pPr>
        <w:pStyle w:val="Style3"/>
        <w:widowControl/>
        <w:spacing w:line="240" w:lineRule="auto"/>
        <w:ind w:firstLine="720"/>
        <w:rPr>
          <w:b/>
          <w:lang w:val="lt-LT"/>
        </w:rPr>
      </w:pPr>
    </w:p>
    <w:p w14:paraId="0609A1D6" w14:textId="77777777" w:rsidR="00AC6C43" w:rsidRDefault="00AC6C43" w:rsidP="000B35D5">
      <w:pPr>
        <w:pStyle w:val="Style3"/>
        <w:widowControl/>
        <w:spacing w:line="240" w:lineRule="auto"/>
        <w:ind w:firstLine="720"/>
        <w:rPr>
          <w:b/>
          <w:lang w:val="lt-LT"/>
        </w:rPr>
      </w:pPr>
    </w:p>
    <w:p w14:paraId="25A5A81A" w14:textId="40E975A3" w:rsidR="00E207A9" w:rsidRDefault="00E207A9" w:rsidP="000B35D5">
      <w:pPr>
        <w:pStyle w:val="Style3"/>
        <w:widowControl/>
        <w:spacing w:line="240" w:lineRule="auto"/>
        <w:ind w:firstLine="720"/>
        <w:rPr>
          <w:b/>
          <w:lang w:val="lt-LT"/>
        </w:rPr>
      </w:pPr>
      <w:r w:rsidRPr="006561B9">
        <w:rPr>
          <w:b/>
          <w:lang w:val="lt-LT"/>
        </w:rPr>
        <w:t>XI</w:t>
      </w:r>
      <w:r w:rsidR="003673C8">
        <w:rPr>
          <w:b/>
          <w:lang w:val="lt-LT"/>
        </w:rPr>
        <w:t>I</w:t>
      </w:r>
      <w:r w:rsidRPr="006561B9">
        <w:rPr>
          <w:b/>
          <w:lang w:val="lt-LT"/>
        </w:rPr>
        <w:t xml:space="preserve"> </w:t>
      </w:r>
      <w:r>
        <w:rPr>
          <w:b/>
          <w:lang w:val="lt-LT"/>
        </w:rPr>
        <w:t>SKYRIUS</w:t>
      </w:r>
    </w:p>
    <w:p w14:paraId="3848D04E" w14:textId="47A25F08" w:rsidR="00E207A9" w:rsidRDefault="00E207A9" w:rsidP="000B35D5">
      <w:pPr>
        <w:ind w:firstLine="720"/>
        <w:jc w:val="center"/>
        <w:rPr>
          <w:b/>
          <w:sz w:val="24"/>
          <w:szCs w:val="24"/>
          <w:shd w:val="clear" w:color="auto" w:fill="FFFFFF"/>
        </w:rPr>
      </w:pPr>
      <w:r>
        <w:rPr>
          <w:b/>
          <w:sz w:val="24"/>
          <w:szCs w:val="24"/>
          <w:shd w:val="clear" w:color="auto" w:fill="FFFFFF"/>
        </w:rPr>
        <w:t>VADOVO INDĖLIS Į ISTAIGOS VEIKLĄ</w:t>
      </w:r>
    </w:p>
    <w:p w14:paraId="3B248375" w14:textId="77777777" w:rsidR="00E207A9" w:rsidRPr="00E207A9" w:rsidRDefault="00E207A9" w:rsidP="000B35D5">
      <w:pPr>
        <w:ind w:firstLine="720"/>
        <w:jc w:val="center"/>
        <w:rPr>
          <w:b/>
          <w:sz w:val="24"/>
          <w:szCs w:val="24"/>
          <w:shd w:val="clear" w:color="auto" w:fill="FFFFFF"/>
        </w:rPr>
      </w:pPr>
    </w:p>
    <w:p w14:paraId="0F6E2E44" w14:textId="6E205E6A" w:rsidR="00E207A9" w:rsidRDefault="003673C8" w:rsidP="00AD2D7C">
      <w:pPr>
        <w:ind w:firstLine="851"/>
        <w:jc w:val="both"/>
        <w:rPr>
          <w:sz w:val="24"/>
          <w:szCs w:val="24"/>
        </w:rPr>
      </w:pPr>
      <w:proofErr w:type="spellStart"/>
      <w:r>
        <w:rPr>
          <w:sz w:val="24"/>
          <w:szCs w:val="24"/>
        </w:rPr>
        <w:t>B</w:t>
      </w:r>
      <w:r w:rsidR="00E207A9" w:rsidRPr="00E207A9">
        <w:rPr>
          <w:sz w:val="24"/>
          <w:szCs w:val="24"/>
        </w:rPr>
        <w:t>ūdamas</w:t>
      </w:r>
      <w:proofErr w:type="spellEnd"/>
      <w:r w:rsidR="00E207A9" w:rsidRPr="00E207A9">
        <w:rPr>
          <w:sz w:val="24"/>
          <w:szCs w:val="24"/>
        </w:rPr>
        <w:t xml:space="preserve"> </w:t>
      </w:r>
      <w:proofErr w:type="spellStart"/>
      <w:r w:rsidR="00E207A9" w:rsidRPr="00E207A9">
        <w:rPr>
          <w:sz w:val="24"/>
          <w:szCs w:val="24"/>
        </w:rPr>
        <w:t>Savivaldybių</w:t>
      </w:r>
      <w:proofErr w:type="spellEnd"/>
      <w:r w:rsidR="00E207A9" w:rsidRPr="00E207A9">
        <w:rPr>
          <w:sz w:val="24"/>
          <w:szCs w:val="24"/>
        </w:rPr>
        <w:t xml:space="preserve"> </w:t>
      </w:r>
      <w:proofErr w:type="spellStart"/>
      <w:r w:rsidR="00E207A9" w:rsidRPr="00E207A9">
        <w:rPr>
          <w:sz w:val="24"/>
          <w:szCs w:val="24"/>
        </w:rPr>
        <w:t>visuomenės</w:t>
      </w:r>
      <w:proofErr w:type="spellEnd"/>
      <w:r w:rsidR="00E207A9" w:rsidRPr="00E207A9">
        <w:rPr>
          <w:sz w:val="24"/>
          <w:szCs w:val="24"/>
        </w:rPr>
        <w:t xml:space="preserve"> </w:t>
      </w:r>
      <w:proofErr w:type="spellStart"/>
      <w:r w:rsidR="00E207A9" w:rsidRPr="00E207A9">
        <w:rPr>
          <w:sz w:val="24"/>
          <w:szCs w:val="24"/>
        </w:rPr>
        <w:t>svei</w:t>
      </w:r>
      <w:r w:rsidR="00E207A9">
        <w:rPr>
          <w:sz w:val="24"/>
          <w:szCs w:val="24"/>
        </w:rPr>
        <w:t>katos</w:t>
      </w:r>
      <w:proofErr w:type="spellEnd"/>
      <w:r w:rsidR="00E207A9">
        <w:rPr>
          <w:sz w:val="24"/>
          <w:szCs w:val="24"/>
        </w:rPr>
        <w:t xml:space="preserve"> </w:t>
      </w:r>
      <w:proofErr w:type="spellStart"/>
      <w:r w:rsidR="00E207A9">
        <w:rPr>
          <w:sz w:val="24"/>
          <w:szCs w:val="24"/>
        </w:rPr>
        <w:t>biurų</w:t>
      </w:r>
      <w:proofErr w:type="spellEnd"/>
      <w:r w:rsidR="00E207A9">
        <w:rPr>
          <w:sz w:val="24"/>
          <w:szCs w:val="24"/>
        </w:rPr>
        <w:t xml:space="preserve"> </w:t>
      </w:r>
      <w:proofErr w:type="spellStart"/>
      <w:r w:rsidR="00E207A9">
        <w:rPr>
          <w:sz w:val="24"/>
          <w:szCs w:val="24"/>
        </w:rPr>
        <w:t>asociacijos</w:t>
      </w:r>
      <w:proofErr w:type="spellEnd"/>
      <w:r w:rsidR="00E207A9">
        <w:rPr>
          <w:sz w:val="24"/>
          <w:szCs w:val="24"/>
        </w:rPr>
        <w:t xml:space="preserve"> </w:t>
      </w:r>
      <w:proofErr w:type="spellStart"/>
      <w:r w:rsidR="00E207A9">
        <w:rPr>
          <w:sz w:val="24"/>
          <w:szCs w:val="24"/>
        </w:rPr>
        <w:t>nariu</w:t>
      </w:r>
      <w:proofErr w:type="spellEnd"/>
      <w:r w:rsidR="00E207A9">
        <w:rPr>
          <w:sz w:val="24"/>
          <w:szCs w:val="24"/>
        </w:rPr>
        <w:t xml:space="preserve">, </w:t>
      </w:r>
      <w:proofErr w:type="spellStart"/>
      <w:r w:rsidR="00E207A9">
        <w:rPr>
          <w:sz w:val="24"/>
          <w:szCs w:val="24"/>
        </w:rPr>
        <w:t>b</w:t>
      </w:r>
      <w:r w:rsidR="00E207A9" w:rsidRPr="00E207A9">
        <w:rPr>
          <w:sz w:val="24"/>
          <w:szCs w:val="24"/>
        </w:rPr>
        <w:t>iuras</w:t>
      </w:r>
      <w:proofErr w:type="spellEnd"/>
      <w:r w:rsidR="00E207A9" w:rsidRPr="00E207A9">
        <w:rPr>
          <w:sz w:val="24"/>
          <w:szCs w:val="24"/>
        </w:rPr>
        <w:t xml:space="preserve"> </w:t>
      </w:r>
      <w:proofErr w:type="spellStart"/>
      <w:r w:rsidR="00E207A9" w:rsidRPr="00E207A9">
        <w:rPr>
          <w:sz w:val="24"/>
          <w:szCs w:val="24"/>
        </w:rPr>
        <w:t>aktyviai</w:t>
      </w:r>
      <w:proofErr w:type="spellEnd"/>
      <w:r w:rsidR="00E207A9" w:rsidRPr="00E207A9">
        <w:rPr>
          <w:sz w:val="24"/>
          <w:szCs w:val="24"/>
        </w:rPr>
        <w:t xml:space="preserve"> </w:t>
      </w:r>
      <w:proofErr w:type="spellStart"/>
      <w:r w:rsidR="00E207A9" w:rsidRPr="00E207A9">
        <w:rPr>
          <w:sz w:val="24"/>
          <w:szCs w:val="24"/>
        </w:rPr>
        <w:t>dalyvauja</w:t>
      </w:r>
      <w:proofErr w:type="spellEnd"/>
      <w:r w:rsidR="00E207A9" w:rsidRPr="00E207A9">
        <w:rPr>
          <w:sz w:val="24"/>
          <w:szCs w:val="24"/>
        </w:rPr>
        <w:t xml:space="preserve"> </w:t>
      </w:r>
      <w:proofErr w:type="spellStart"/>
      <w:r w:rsidR="00E207A9" w:rsidRPr="00E207A9">
        <w:rPr>
          <w:sz w:val="24"/>
          <w:szCs w:val="24"/>
        </w:rPr>
        <w:t>asociacijos</w:t>
      </w:r>
      <w:proofErr w:type="spellEnd"/>
      <w:r w:rsidR="00E207A9" w:rsidRPr="00E207A9">
        <w:rPr>
          <w:sz w:val="24"/>
          <w:szCs w:val="24"/>
        </w:rPr>
        <w:t xml:space="preserve"> </w:t>
      </w:r>
      <w:proofErr w:type="spellStart"/>
      <w:r w:rsidR="00E207A9" w:rsidRPr="00E207A9">
        <w:rPr>
          <w:sz w:val="24"/>
          <w:szCs w:val="24"/>
        </w:rPr>
        <w:t>veikloje</w:t>
      </w:r>
      <w:proofErr w:type="spellEnd"/>
      <w:r w:rsidR="00E207A9" w:rsidRPr="00E207A9">
        <w:rPr>
          <w:sz w:val="24"/>
          <w:szCs w:val="24"/>
        </w:rPr>
        <w:t xml:space="preserve">, </w:t>
      </w:r>
      <w:proofErr w:type="spellStart"/>
      <w:r w:rsidR="00E207A9" w:rsidRPr="00E207A9">
        <w:rPr>
          <w:sz w:val="24"/>
          <w:szCs w:val="24"/>
        </w:rPr>
        <w:t>kartu</w:t>
      </w:r>
      <w:proofErr w:type="spellEnd"/>
      <w:r w:rsidR="00E207A9" w:rsidRPr="00E207A9">
        <w:rPr>
          <w:sz w:val="24"/>
          <w:szCs w:val="24"/>
        </w:rPr>
        <w:t xml:space="preserve"> </w:t>
      </w:r>
      <w:proofErr w:type="spellStart"/>
      <w:r w:rsidR="00E207A9" w:rsidRPr="00E207A9">
        <w:rPr>
          <w:sz w:val="24"/>
          <w:szCs w:val="24"/>
        </w:rPr>
        <w:t>su</w:t>
      </w:r>
      <w:proofErr w:type="spellEnd"/>
      <w:r w:rsidR="00E207A9" w:rsidRPr="00E207A9">
        <w:rPr>
          <w:sz w:val="24"/>
          <w:szCs w:val="24"/>
        </w:rPr>
        <w:t xml:space="preserve"> </w:t>
      </w:r>
      <w:proofErr w:type="spellStart"/>
      <w:r w:rsidR="00E207A9" w:rsidRPr="00E207A9">
        <w:rPr>
          <w:sz w:val="24"/>
          <w:szCs w:val="24"/>
        </w:rPr>
        <w:t>kitais</w:t>
      </w:r>
      <w:proofErr w:type="spellEnd"/>
      <w:r w:rsidR="00E207A9" w:rsidRPr="00E207A9">
        <w:rPr>
          <w:sz w:val="24"/>
          <w:szCs w:val="24"/>
        </w:rPr>
        <w:t xml:space="preserve"> </w:t>
      </w:r>
      <w:proofErr w:type="spellStart"/>
      <w:r w:rsidR="00E207A9" w:rsidRPr="00E207A9">
        <w:rPr>
          <w:sz w:val="24"/>
          <w:szCs w:val="24"/>
        </w:rPr>
        <w:t>asociacijos</w:t>
      </w:r>
      <w:proofErr w:type="spellEnd"/>
      <w:r w:rsidR="00E207A9" w:rsidRPr="00E207A9">
        <w:rPr>
          <w:sz w:val="24"/>
          <w:szCs w:val="24"/>
        </w:rPr>
        <w:t xml:space="preserve"> </w:t>
      </w:r>
      <w:proofErr w:type="spellStart"/>
      <w:r w:rsidR="00E207A9" w:rsidRPr="00E207A9">
        <w:rPr>
          <w:sz w:val="24"/>
          <w:szCs w:val="24"/>
        </w:rPr>
        <w:t>nariais</w:t>
      </w:r>
      <w:proofErr w:type="spellEnd"/>
      <w:r w:rsidR="00E207A9" w:rsidRPr="00E207A9">
        <w:rPr>
          <w:sz w:val="24"/>
          <w:szCs w:val="24"/>
        </w:rPr>
        <w:t xml:space="preserve">, </w:t>
      </w:r>
      <w:proofErr w:type="spellStart"/>
      <w:r w:rsidR="00E207A9" w:rsidRPr="00E207A9">
        <w:rPr>
          <w:sz w:val="24"/>
          <w:szCs w:val="24"/>
        </w:rPr>
        <w:t>teikia</w:t>
      </w:r>
      <w:proofErr w:type="spellEnd"/>
      <w:r w:rsidR="00E207A9" w:rsidRPr="00E207A9">
        <w:rPr>
          <w:sz w:val="24"/>
          <w:szCs w:val="24"/>
        </w:rPr>
        <w:t xml:space="preserve"> </w:t>
      </w:r>
      <w:proofErr w:type="spellStart"/>
      <w:r w:rsidR="00E207A9" w:rsidRPr="00E207A9">
        <w:rPr>
          <w:sz w:val="24"/>
          <w:szCs w:val="24"/>
        </w:rPr>
        <w:t>pasiūlymus</w:t>
      </w:r>
      <w:proofErr w:type="spellEnd"/>
      <w:r w:rsidR="00E207A9" w:rsidRPr="00E207A9">
        <w:rPr>
          <w:sz w:val="24"/>
          <w:szCs w:val="24"/>
        </w:rPr>
        <w:t xml:space="preserve"> </w:t>
      </w:r>
      <w:proofErr w:type="spellStart"/>
      <w:r w:rsidR="00E207A9" w:rsidRPr="00E207A9">
        <w:rPr>
          <w:sz w:val="24"/>
          <w:szCs w:val="24"/>
        </w:rPr>
        <w:t>dėl</w:t>
      </w:r>
      <w:proofErr w:type="spellEnd"/>
      <w:r w:rsidR="00E207A9" w:rsidRPr="00E207A9">
        <w:rPr>
          <w:sz w:val="24"/>
          <w:szCs w:val="24"/>
        </w:rPr>
        <w:t xml:space="preserve"> </w:t>
      </w:r>
      <w:proofErr w:type="spellStart"/>
      <w:r w:rsidR="00E207A9" w:rsidRPr="00E207A9">
        <w:rPr>
          <w:sz w:val="24"/>
          <w:szCs w:val="24"/>
        </w:rPr>
        <w:t>valstybės</w:t>
      </w:r>
      <w:proofErr w:type="spellEnd"/>
      <w:r w:rsidR="00E207A9" w:rsidRPr="00E207A9">
        <w:rPr>
          <w:sz w:val="24"/>
          <w:szCs w:val="24"/>
        </w:rPr>
        <w:t xml:space="preserve">, savivaldybės </w:t>
      </w:r>
      <w:proofErr w:type="spellStart"/>
      <w:r w:rsidR="00E207A9" w:rsidRPr="00E207A9">
        <w:rPr>
          <w:sz w:val="24"/>
          <w:szCs w:val="24"/>
        </w:rPr>
        <w:t>institucijų</w:t>
      </w:r>
      <w:proofErr w:type="spellEnd"/>
      <w:r w:rsidR="00E207A9" w:rsidRPr="00E207A9">
        <w:rPr>
          <w:sz w:val="24"/>
          <w:szCs w:val="24"/>
        </w:rPr>
        <w:t xml:space="preserve">, </w:t>
      </w:r>
      <w:proofErr w:type="spellStart"/>
      <w:r w:rsidR="00E207A9" w:rsidRPr="00E207A9">
        <w:rPr>
          <w:sz w:val="24"/>
          <w:szCs w:val="24"/>
        </w:rPr>
        <w:t>sveikatos</w:t>
      </w:r>
      <w:proofErr w:type="spellEnd"/>
      <w:r w:rsidR="00E207A9" w:rsidRPr="00E207A9">
        <w:rPr>
          <w:sz w:val="24"/>
          <w:szCs w:val="24"/>
        </w:rPr>
        <w:t xml:space="preserve"> </w:t>
      </w:r>
      <w:proofErr w:type="spellStart"/>
      <w:r w:rsidR="00E207A9" w:rsidRPr="00E207A9">
        <w:rPr>
          <w:sz w:val="24"/>
          <w:szCs w:val="24"/>
        </w:rPr>
        <w:t>priežiūros</w:t>
      </w:r>
      <w:proofErr w:type="spellEnd"/>
      <w:r w:rsidR="00E207A9" w:rsidRPr="00E207A9">
        <w:rPr>
          <w:sz w:val="24"/>
          <w:szCs w:val="24"/>
        </w:rPr>
        <w:t xml:space="preserve"> </w:t>
      </w:r>
      <w:proofErr w:type="spellStart"/>
      <w:r w:rsidR="00E207A9" w:rsidRPr="00E207A9">
        <w:rPr>
          <w:sz w:val="24"/>
          <w:szCs w:val="24"/>
        </w:rPr>
        <w:t>įstaigų</w:t>
      </w:r>
      <w:proofErr w:type="spellEnd"/>
      <w:r w:rsidR="00E207A9" w:rsidRPr="00E207A9">
        <w:rPr>
          <w:sz w:val="24"/>
          <w:szCs w:val="24"/>
        </w:rPr>
        <w:t xml:space="preserve"> </w:t>
      </w:r>
      <w:proofErr w:type="spellStart"/>
      <w:r w:rsidR="00E207A9" w:rsidRPr="00E207A9">
        <w:rPr>
          <w:sz w:val="24"/>
          <w:szCs w:val="24"/>
        </w:rPr>
        <w:t>veiklos</w:t>
      </w:r>
      <w:proofErr w:type="spellEnd"/>
      <w:r w:rsidR="00E207A9" w:rsidRPr="00E207A9">
        <w:rPr>
          <w:sz w:val="24"/>
          <w:szCs w:val="24"/>
        </w:rPr>
        <w:t xml:space="preserve"> </w:t>
      </w:r>
      <w:proofErr w:type="spellStart"/>
      <w:r w:rsidR="00E207A9" w:rsidRPr="00E207A9">
        <w:rPr>
          <w:sz w:val="24"/>
          <w:szCs w:val="24"/>
        </w:rPr>
        <w:t>kokybės</w:t>
      </w:r>
      <w:proofErr w:type="spellEnd"/>
      <w:r w:rsidR="00E207A9" w:rsidRPr="00E207A9">
        <w:rPr>
          <w:sz w:val="24"/>
          <w:szCs w:val="24"/>
        </w:rPr>
        <w:t xml:space="preserve"> </w:t>
      </w:r>
      <w:proofErr w:type="spellStart"/>
      <w:r w:rsidR="00E207A9" w:rsidRPr="00E207A9">
        <w:rPr>
          <w:sz w:val="24"/>
          <w:szCs w:val="24"/>
        </w:rPr>
        <w:t>tobulinimo</w:t>
      </w:r>
      <w:proofErr w:type="spellEnd"/>
      <w:r w:rsidR="00E207A9" w:rsidRPr="00E207A9">
        <w:rPr>
          <w:sz w:val="24"/>
          <w:szCs w:val="24"/>
        </w:rPr>
        <w:t xml:space="preserve">, </w:t>
      </w:r>
      <w:proofErr w:type="spellStart"/>
      <w:r w:rsidR="00E207A9" w:rsidRPr="00E207A9">
        <w:rPr>
          <w:sz w:val="24"/>
          <w:szCs w:val="24"/>
        </w:rPr>
        <w:t>teisės</w:t>
      </w:r>
      <w:proofErr w:type="spellEnd"/>
      <w:r w:rsidR="00E207A9" w:rsidRPr="00E207A9">
        <w:rPr>
          <w:sz w:val="24"/>
          <w:szCs w:val="24"/>
        </w:rPr>
        <w:t xml:space="preserve"> </w:t>
      </w:r>
      <w:proofErr w:type="spellStart"/>
      <w:r w:rsidR="00E207A9" w:rsidRPr="00E207A9">
        <w:rPr>
          <w:sz w:val="24"/>
          <w:szCs w:val="24"/>
        </w:rPr>
        <w:t>aktų</w:t>
      </w:r>
      <w:proofErr w:type="spellEnd"/>
      <w:r w:rsidR="00E207A9" w:rsidRPr="00E207A9">
        <w:rPr>
          <w:sz w:val="24"/>
          <w:szCs w:val="24"/>
        </w:rPr>
        <w:t xml:space="preserve">, </w:t>
      </w:r>
      <w:proofErr w:type="spellStart"/>
      <w:r w:rsidR="00E207A9" w:rsidRPr="00E207A9">
        <w:rPr>
          <w:sz w:val="24"/>
          <w:szCs w:val="24"/>
        </w:rPr>
        <w:t>reglamentuojančių</w:t>
      </w:r>
      <w:proofErr w:type="spellEnd"/>
      <w:r w:rsidR="00E207A9" w:rsidRPr="00E207A9">
        <w:rPr>
          <w:sz w:val="24"/>
          <w:szCs w:val="24"/>
        </w:rPr>
        <w:t xml:space="preserve"> </w:t>
      </w:r>
      <w:proofErr w:type="spellStart"/>
      <w:r w:rsidR="00E207A9" w:rsidRPr="00E207A9">
        <w:rPr>
          <w:sz w:val="24"/>
          <w:szCs w:val="24"/>
        </w:rPr>
        <w:t>visuomenės</w:t>
      </w:r>
      <w:proofErr w:type="spellEnd"/>
      <w:r w:rsidR="00E207A9" w:rsidRPr="00E207A9">
        <w:rPr>
          <w:sz w:val="24"/>
          <w:szCs w:val="24"/>
        </w:rPr>
        <w:t xml:space="preserve"> </w:t>
      </w:r>
      <w:proofErr w:type="spellStart"/>
      <w:r w:rsidR="00E207A9" w:rsidRPr="00E207A9">
        <w:rPr>
          <w:sz w:val="24"/>
          <w:szCs w:val="24"/>
        </w:rPr>
        <w:t>sveikatos</w:t>
      </w:r>
      <w:proofErr w:type="spellEnd"/>
      <w:r w:rsidR="00E207A9" w:rsidRPr="00E207A9">
        <w:rPr>
          <w:sz w:val="24"/>
          <w:szCs w:val="24"/>
        </w:rPr>
        <w:t xml:space="preserve"> </w:t>
      </w:r>
      <w:proofErr w:type="spellStart"/>
      <w:r w:rsidR="00E207A9" w:rsidRPr="00E207A9">
        <w:rPr>
          <w:sz w:val="24"/>
          <w:szCs w:val="24"/>
        </w:rPr>
        <w:t>sritį</w:t>
      </w:r>
      <w:proofErr w:type="spellEnd"/>
      <w:r w:rsidR="00E207A9" w:rsidRPr="00E207A9">
        <w:rPr>
          <w:sz w:val="24"/>
          <w:szCs w:val="24"/>
        </w:rPr>
        <w:t xml:space="preserve">, </w:t>
      </w:r>
      <w:proofErr w:type="spellStart"/>
      <w:r w:rsidR="00E207A9" w:rsidRPr="00E207A9">
        <w:rPr>
          <w:sz w:val="24"/>
          <w:szCs w:val="24"/>
        </w:rPr>
        <w:t>keitimo</w:t>
      </w:r>
      <w:proofErr w:type="spellEnd"/>
      <w:r w:rsidR="00E207A9" w:rsidRPr="00E207A9">
        <w:rPr>
          <w:sz w:val="24"/>
          <w:szCs w:val="24"/>
        </w:rPr>
        <w:t xml:space="preserve">, </w:t>
      </w:r>
      <w:proofErr w:type="spellStart"/>
      <w:r w:rsidR="00E207A9" w:rsidRPr="00E207A9">
        <w:rPr>
          <w:sz w:val="24"/>
          <w:szCs w:val="24"/>
        </w:rPr>
        <w:t>dalyvauja</w:t>
      </w:r>
      <w:proofErr w:type="spellEnd"/>
      <w:r w:rsidR="00E207A9" w:rsidRPr="00E207A9">
        <w:rPr>
          <w:sz w:val="24"/>
          <w:szCs w:val="24"/>
        </w:rPr>
        <w:t xml:space="preserve"> </w:t>
      </w:r>
      <w:proofErr w:type="spellStart"/>
      <w:r w:rsidR="00E207A9" w:rsidRPr="00E207A9">
        <w:rPr>
          <w:sz w:val="24"/>
          <w:szCs w:val="24"/>
        </w:rPr>
        <w:t>įvairių</w:t>
      </w:r>
      <w:proofErr w:type="spellEnd"/>
      <w:r w:rsidR="00E207A9" w:rsidRPr="00E207A9">
        <w:rPr>
          <w:sz w:val="24"/>
          <w:szCs w:val="24"/>
        </w:rPr>
        <w:t xml:space="preserve"> </w:t>
      </w:r>
      <w:proofErr w:type="spellStart"/>
      <w:r w:rsidR="00E207A9" w:rsidRPr="00E207A9">
        <w:rPr>
          <w:sz w:val="24"/>
          <w:szCs w:val="24"/>
        </w:rPr>
        <w:t>asociacijos</w:t>
      </w:r>
      <w:proofErr w:type="spellEnd"/>
      <w:r w:rsidR="00E207A9" w:rsidRPr="00E207A9">
        <w:rPr>
          <w:sz w:val="24"/>
          <w:szCs w:val="24"/>
        </w:rPr>
        <w:t xml:space="preserve"> </w:t>
      </w:r>
      <w:proofErr w:type="spellStart"/>
      <w:r w:rsidR="00E207A9" w:rsidRPr="00E207A9">
        <w:rPr>
          <w:sz w:val="24"/>
          <w:szCs w:val="24"/>
        </w:rPr>
        <w:t>darbo</w:t>
      </w:r>
      <w:proofErr w:type="spellEnd"/>
      <w:r w:rsidR="00E207A9" w:rsidRPr="00E207A9">
        <w:rPr>
          <w:sz w:val="24"/>
          <w:szCs w:val="24"/>
        </w:rPr>
        <w:t xml:space="preserve"> </w:t>
      </w:r>
      <w:proofErr w:type="spellStart"/>
      <w:r w:rsidR="00E207A9" w:rsidRPr="00E207A9">
        <w:rPr>
          <w:sz w:val="24"/>
          <w:szCs w:val="24"/>
        </w:rPr>
        <w:t>grupių</w:t>
      </w:r>
      <w:proofErr w:type="spellEnd"/>
      <w:r w:rsidR="00E207A9" w:rsidRPr="00E207A9">
        <w:rPr>
          <w:sz w:val="24"/>
          <w:szCs w:val="24"/>
        </w:rPr>
        <w:t xml:space="preserve"> </w:t>
      </w:r>
      <w:proofErr w:type="spellStart"/>
      <w:r w:rsidR="00E207A9" w:rsidRPr="00E207A9">
        <w:rPr>
          <w:sz w:val="24"/>
          <w:szCs w:val="24"/>
        </w:rPr>
        <w:t>veikloje</w:t>
      </w:r>
      <w:proofErr w:type="spellEnd"/>
      <w:r w:rsidR="00E207A9" w:rsidRPr="00E207A9">
        <w:rPr>
          <w:sz w:val="24"/>
          <w:szCs w:val="24"/>
        </w:rPr>
        <w:t xml:space="preserve">, </w:t>
      </w:r>
      <w:proofErr w:type="spellStart"/>
      <w:r w:rsidR="00E207A9" w:rsidRPr="00E207A9">
        <w:rPr>
          <w:sz w:val="24"/>
          <w:szCs w:val="24"/>
        </w:rPr>
        <w:t>dalinasi</w:t>
      </w:r>
      <w:proofErr w:type="spellEnd"/>
      <w:r w:rsidR="00E207A9" w:rsidRPr="00E207A9">
        <w:rPr>
          <w:sz w:val="24"/>
          <w:szCs w:val="24"/>
        </w:rPr>
        <w:t xml:space="preserve"> </w:t>
      </w:r>
      <w:proofErr w:type="spellStart"/>
      <w:r w:rsidR="00E207A9" w:rsidRPr="00E207A9">
        <w:rPr>
          <w:sz w:val="24"/>
          <w:szCs w:val="24"/>
        </w:rPr>
        <w:t>ir</w:t>
      </w:r>
      <w:proofErr w:type="spellEnd"/>
      <w:r w:rsidR="00E207A9" w:rsidRPr="00E207A9">
        <w:rPr>
          <w:sz w:val="24"/>
          <w:szCs w:val="24"/>
        </w:rPr>
        <w:t xml:space="preserve"> </w:t>
      </w:r>
      <w:proofErr w:type="spellStart"/>
      <w:r w:rsidR="00E207A9" w:rsidRPr="00E207A9">
        <w:rPr>
          <w:sz w:val="24"/>
          <w:szCs w:val="24"/>
        </w:rPr>
        <w:t>keičiasi</w:t>
      </w:r>
      <w:proofErr w:type="spellEnd"/>
      <w:r w:rsidR="00E207A9" w:rsidRPr="00E207A9">
        <w:rPr>
          <w:sz w:val="24"/>
          <w:szCs w:val="24"/>
        </w:rPr>
        <w:t xml:space="preserve"> </w:t>
      </w:r>
      <w:proofErr w:type="spellStart"/>
      <w:r w:rsidR="00E207A9" w:rsidRPr="00E207A9">
        <w:rPr>
          <w:sz w:val="24"/>
          <w:szCs w:val="24"/>
        </w:rPr>
        <w:t>gerąja</w:t>
      </w:r>
      <w:proofErr w:type="spellEnd"/>
      <w:r w:rsidR="00E207A9" w:rsidRPr="00E207A9">
        <w:rPr>
          <w:sz w:val="24"/>
          <w:szCs w:val="24"/>
        </w:rPr>
        <w:t xml:space="preserve"> </w:t>
      </w:r>
      <w:proofErr w:type="spellStart"/>
      <w:r w:rsidR="00E207A9" w:rsidRPr="00E207A9">
        <w:rPr>
          <w:sz w:val="24"/>
          <w:szCs w:val="24"/>
        </w:rPr>
        <w:t>patirtimi</w:t>
      </w:r>
      <w:proofErr w:type="spellEnd"/>
      <w:r w:rsidR="00E207A9" w:rsidRPr="00E207A9">
        <w:rPr>
          <w:sz w:val="24"/>
          <w:szCs w:val="24"/>
        </w:rPr>
        <w:t xml:space="preserve">. </w:t>
      </w:r>
    </w:p>
    <w:p w14:paraId="361488B4" w14:textId="1FF32051" w:rsidR="009A39B7" w:rsidRDefault="00E207A9" w:rsidP="00AD2D7C">
      <w:pPr>
        <w:ind w:firstLine="851"/>
        <w:jc w:val="both"/>
        <w:rPr>
          <w:sz w:val="24"/>
          <w:szCs w:val="24"/>
        </w:rPr>
      </w:pPr>
      <w:proofErr w:type="spellStart"/>
      <w:r w:rsidRPr="00E207A9">
        <w:rPr>
          <w:sz w:val="24"/>
          <w:szCs w:val="24"/>
        </w:rPr>
        <w:t>Biuro</w:t>
      </w:r>
      <w:proofErr w:type="spellEnd"/>
      <w:r w:rsidRPr="00E207A9">
        <w:rPr>
          <w:sz w:val="24"/>
          <w:szCs w:val="24"/>
        </w:rPr>
        <w:t xml:space="preserve"> </w:t>
      </w:r>
      <w:proofErr w:type="spellStart"/>
      <w:r w:rsidRPr="00E207A9">
        <w:rPr>
          <w:sz w:val="24"/>
          <w:szCs w:val="24"/>
        </w:rPr>
        <w:t>direktorė</w:t>
      </w:r>
      <w:proofErr w:type="spellEnd"/>
      <w:r w:rsidRPr="00E207A9">
        <w:rPr>
          <w:sz w:val="24"/>
          <w:szCs w:val="24"/>
        </w:rPr>
        <w:t xml:space="preserve"> </w:t>
      </w:r>
      <w:proofErr w:type="spellStart"/>
      <w:r w:rsidRPr="00E207A9">
        <w:rPr>
          <w:sz w:val="24"/>
          <w:szCs w:val="24"/>
        </w:rPr>
        <w:t>yra</w:t>
      </w:r>
      <w:proofErr w:type="spellEnd"/>
      <w:r w:rsidRPr="00E207A9">
        <w:rPr>
          <w:sz w:val="24"/>
          <w:szCs w:val="24"/>
        </w:rPr>
        <w:t xml:space="preserve"> </w:t>
      </w:r>
      <w:proofErr w:type="spellStart"/>
      <w:r w:rsidRPr="00E207A9">
        <w:rPr>
          <w:sz w:val="24"/>
          <w:szCs w:val="24"/>
        </w:rPr>
        <w:t>Savivaldybių</w:t>
      </w:r>
      <w:proofErr w:type="spellEnd"/>
      <w:r w:rsidRPr="00E207A9">
        <w:rPr>
          <w:sz w:val="24"/>
          <w:szCs w:val="24"/>
        </w:rPr>
        <w:t xml:space="preserve"> </w:t>
      </w:r>
      <w:proofErr w:type="spellStart"/>
      <w:r w:rsidRPr="00E207A9">
        <w:rPr>
          <w:sz w:val="24"/>
          <w:szCs w:val="24"/>
        </w:rPr>
        <w:t>visuomenės</w:t>
      </w:r>
      <w:proofErr w:type="spellEnd"/>
      <w:r w:rsidRPr="00E207A9">
        <w:rPr>
          <w:sz w:val="24"/>
          <w:szCs w:val="24"/>
        </w:rPr>
        <w:t xml:space="preserve"> </w:t>
      </w:r>
      <w:proofErr w:type="spellStart"/>
      <w:r w:rsidRPr="00E207A9">
        <w:rPr>
          <w:sz w:val="24"/>
          <w:szCs w:val="24"/>
        </w:rPr>
        <w:t>sveikatos</w:t>
      </w:r>
      <w:proofErr w:type="spellEnd"/>
      <w:r w:rsidRPr="00E207A9">
        <w:rPr>
          <w:sz w:val="24"/>
          <w:szCs w:val="24"/>
        </w:rPr>
        <w:t xml:space="preserve"> </w:t>
      </w:r>
      <w:proofErr w:type="spellStart"/>
      <w:r w:rsidRPr="00E207A9">
        <w:rPr>
          <w:sz w:val="24"/>
          <w:szCs w:val="24"/>
        </w:rPr>
        <w:t>biurų</w:t>
      </w:r>
      <w:proofErr w:type="spellEnd"/>
      <w:r w:rsidRPr="00E207A9">
        <w:rPr>
          <w:sz w:val="24"/>
          <w:szCs w:val="24"/>
        </w:rPr>
        <w:t xml:space="preserve"> </w:t>
      </w:r>
      <w:proofErr w:type="spellStart"/>
      <w:r w:rsidR="009A39B7">
        <w:rPr>
          <w:sz w:val="24"/>
          <w:szCs w:val="24"/>
        </w:rPr>
        <w:t>asociacijos</w:t>
      </w:r>
      <w:proofErr w:type="spellEnd"/>
      <w:r w:rsidR="009A39B7">
        <w:rPr>
          <w:sz w:val="24"/>
          <w:szCs w:val="24"/>
        </w:rPr>
        <w:t xml:space="preserve"> </w:t>
      </w:r>
      <w:proofErr w:type="spellStart"/>
      <w:r w:rsidR="009A39B7">
        <w:rPr>
          <w:sz w:val="24"/>
          <w:szCs w:val="24"/>
        </w:rPr>
        <w:t>mokyklų</w:t>
      </w:r>
      <w:proofErr w:type="spellEnd"/>
      <w:r w:rsidR="009A39B7">
        <w:rPr>
          <w:sz w:val="24"/>
          <w:szCs w:val="24"/>
        </w:rPr>
        <w:t xml:space="preserve"> </w:t>
      </w:r>
      <w:proofErr w:type="spellStart"/>
      <w:r w:rsidR="009A39B7">
        <w:rPr>
          <w:sz w:val="24"/>
          <w:szCs w:val="24"/>
        </w:rPr>
        <w:t>visuomenės</w:t>
      </w:r>
      <w:proofErr w:type="spellEnd"/>
      <w:r w:rsidR="009A39B7">
        <w:rPr>
          <w:sz w:val="24"/>
          <w:szCs w:val="24"/>
        </w:rPr>
        <w:t xml:space="preserve"> </w:t>
      </w:r>
      <w:proofErr w:type="spellStart"/>
      <w:r w:rsidR="009A39B7">
        <w:rPr>
          <w:sz w:val="24"/>
          <w:szCs w:val="24"/>
        </w:rPr>
        <w:t>sveikatos</w:t>
      </w:r>
      <w:proofErr w:type="spellEnd"/>
      <w:r w:rsidR="009A39B7">
        <w:rPr>
          <w:sz w:val="24"/>
          <w:szCs w:val="24"/>
        </w:rPr>
        <w:t xml:space="preserve"> </w:t>
      </w:r>
      <w:proofErr w:type="spellStart"/>
      <w:r w:rsidR="009A39B7">
        <w:rPr>
          <w:sz w:val="24"/>
          <w:szCs w:val="24"/>
        </w:rPr>
        <w:t>priežiūros</w:t>
      </w:r>
      <w:proofErr w:type="spellEnd"/>
      <w:r w:rsidRPr="00E207A9">
        <w:rPr>
          <w:sz w:val="24"/>
          <w:szCs w:val="24"/>
        </w:rPr>
        <w:t xml:space="preserve"> </w:t>
      </w:r>
      <w:proofErr w:type="spellStart"/>
      <w:r w:rsidRPr="00E207A9">
        <w:rPr>
          <w:sz w:val="24"/>
          <w:szCs w:val="24"/>
        </w:rPr>
        <w:t>grupės</w:t>
      </w:r>
      <w:proofErr w:type="spellEnd"/>
      <w:r w:rsidRPr="00E207A9">
        <w:rPr>
          <w:sz w:val="24"/>
          <w:szCs w:val="24"/>
        </w:rPr>
        <w:t xml:space="preserve"> </w:t>
      </w:r>
      <w:proofErr w:type="spellStart"/>
      <w:r w:rsidRPr="00E207A9">
        <w:rPr>
          <w:sz w:val="24"/>
          <w:szCs w:val="24"/>
        </w:rPr>
        <w:t>narė</w:t>
      </w:r>
      <w:proofErr w:type="spellEnd"/>
      <w:r w:rsidRPr="00E207A9">
        <w:rPr>
          <w:sz w:val="24"/>
          <w:szCs w:val="24"/>
        </w:rPr>
        <w:t xml:space="preserve">. </w:t>
      </w:r>
      <w:proofErr w:type="spellStart"/>
      <w:r w:rsidRPr="00E207A9">
        <w:rPr>
          <w:sz w:val="24"/>
          <w:szCs w:val="24"/>
        </w:rPr>
        <w:t>Atsižvelgiant</w:t>
      </w:r>
      <w:proofErr w:type="spellEnd"/>
      <w:r w:rsidRPr="00E207A9">
        <w:rPr>
          <w:sz w:val="24"/>
          <w:szCs w:val="24"/>
        </w:rPr>
        <w:t xml:space="preserve"> į tai, </w:t>
      </w:r>
      <w:proofErr w:type="spellStart"/>
      <w:r w:rsidRPr="00E207A9">
        <w:rPr>
          <w:sz w:val="24"/>
          <w:szCs w:val="24"/>
        </w:rPr>
        <w:t>kad</w:t>
      </w:r>
      <w:proofErr w:type="spellEnd"/>
      <w:r w:rsidRPr="00E207A9">
        <w:rPr>
          <w:sz w:val="24"/>
          <w:szCs w:val="24"/>
        </w:rPr>
        <w:t xml:space="preserve"> </w:t>
      </w:r>
      <w:proofErr w:type="spellStart"/>
      <w:r w:rsidRPr="00E207A9">
        <w:rPr>
          <w:sz w:val="24"/>
          <w:szCs w:val="24"/>
        </w:rPr>
        <w:t>visuomenės</w:t>
      </w:r>
      <w:proofErr w:type="spellEnd"/>
      <w:r w:rsidRPr="00E207A9">
        <w:rPr>
          <w:sz w:val="24"/>
          <w:szCs w:val="24"/>
        </w:rPr>
        <w:t xml:space="preserve"> </w:t>
      </w:r>
      <w:proofErr w:type="spellStart"/>
      <w:r w:rsidRPr="00E207A9">
        <w:rPr>
          <w:sz w:val="24"/>
          <w:szCs w:val="24"/>
        </w:rPr>
        <w:t>sveikatos</w:t>
      </w:r>
      <w:proofErr w:type="spellEnd"/>
      <w:r w:rsidRPr="00E207A9">
        <w:rPr>
          <w:sz w:val="24"/>
          <w:szCs w:val="24"/>
        </w:rPr>
        <w:t xml:space="preserve"> </w:t>
      </w:r>
      <w:proofErr w:type="spellStart"/>
      <w:r w:rsidRPr="00E207A9">
        <w:rPr>
          <w:sz w:val="24"/>
          <w:szCs w:val="24"/>
        </w:rPr>
        <w:t>priežiūros</w:t>
      </w:r>
      <w:proofErr w:type="spellEnd"/>
      <w:r w:rsidRPr="00E207A9">
        <w:rPr>
          <w:sz w:val="24"/>
          <w:szCs w:val="24"/>
        </w:rPr>
        <w:t xml:space="preserve"> </w:t>
      </w:r>
      <w:proofErr w:type="spellStart"/>
      <w:r w:rsidRPr="00E207A9">
        <w:rPr>
          <w:sz w:val="24"/>
          <w:szCs w:val="24"/>
        </w:rPr>
        <w:t>paslaugos</w:t>
      </w:r>
      <w:proofErr w:type="spellEnd"/>
      <w:r w:rsidRPr="00E207A9">
        <w:rPr>
          <w:sz w:val="24"/>
          <w:szCs w:val="24"/>
        </w:rPr>
        <w:t xml:space="preserve"> </w:t>
      </w:r>
      <w:proofErr w:type="spellStart"/>
      <w:r w:rsidRPr="00E207A9">
        <w:rPr>
          <w:sz w:val="24"/>
          <w:szCs w:val="24"/>
        </w:rPr>
        <w:t>iš</w:t>
      </w:r>
      <w:proofErr w:type="spellEnd"/>
      <w:r w:rsidRPr="00E207A9">
        <w:rPr>
          <w:sz w:val="24"/>
          <w:szCs w:val="24"/>
        </w:rPr>
        <w:t xml:space="preserve"> </w:t>
      </w:r>
      <w:proofErr w:type="spellStart"/>
      <w:r w:rsidRPr="00E207A9">
        <w:rPr>
          <w:sz w:val="24"/>
          <w:szCs w:val="24"/>
        </w:rPr>
        <w:t>dalies</w:t>
      </w:r>
      <w:proofErr w:type="spellEnd"/>
      <w:r w:rsidRPr="00E207A9">
        <w:rPr>
          <w:sz w:val="24"/>
          <w:szCs w:val="24"/>
        </w:rPr>
        <w:t xml:space="preserve"> </w:t>
      </w:r>
      <w:proofErr w:type="spellStart"/>
      <w:r w:rsidRPr="00E207A9">
        <w:rPr>
          <w:sz w:val="24"/>
          <w:szCs w:val="24"/>
        </w:rPr>
        <w:t>yra</w:t>
      </w:r>
      <w:proofErr w:type="spellEnd"/>
      <w:r w:rsidRPr="00E207A9">
        <w:rPr>
          <w:sz w:val="24"/>
          <w:szCs w:val="24"/>
        </w:rPr>
        <w:t xml:space="preserve"> </w:t>
      </w:r>
      <w:proofErr w:type="spellStart"/>
      <w:r w:rsidRPr="00E207A9">
        <w:rPr>
          <w:sz w:val="24"/>
          <w:szCs w:val="24"/>
        </w:rPr>
        <w:t>ir</w:t>
      </w:r>
      <w:proofErr w:type="spellEnd"/>
      <w:r w:rsidRPr="00E207A9">
        <w:rPr>
          <w:sz w:val="24"/>
          <w:szCs w:val="24"/>
        </w:rPr>
        <w:t xml:space="preserve"> </w:t>
      </w:r>
      <w:proofErr w:type="spellStart"/>
      <w:r w:rsidRPr="00E207A9">
        <w:rPr>
          <w:sz w:val="24"/>
          <w:szCs w:val="24"/>
        </w:rPr>
        <w:t>įvairių</w:t>
      </w:r>
      <w:proofErr w:type="spellEnd"/>
      <w:r w:rsidRPr="00E207A9">
        <w:rPr>
          <w:sz w:val="24"/>
          <w:szCs w:val="24"/>
        </w:rPr>
        <w:t xml:space="preserve"> </w:t>
      </w:r>
      <w:proofErr w:type="spellStart"/>
      <w:r w:rsidRPr="00E207A9">
        <w:rPr>
          <w:sz w:val="24"/>
          <w:szCs w:val="24"/>
        </w:rPr>
        <w:t>įstaigų</w:t>
      </w:r>
      <w:proofErr w:type="spellEnd"/>
      <w:r w:rsidRPr="00E207A9">
        <w:rPr>
          <w:sz w:val="24"/>
          <w:szCs w:val="24"/>
        </w:rPr>
        <w:t xml:space="preserve">, </w:t>
      </w:r>
      <w:proofErr w:type="spellStart"/>
      <w:r w:rsidRPr="00E207A9">
        <w:rPr>
          <w:sz w:val="24"/>
          <w:szCs w:val="24"/>
        </w:rPr>
        <w:t>ir</w:t>
      </w:r>
      <w:proofErr w:type="spellEnd"/>
      <w:r w:rsidRPr="00E207A9">
        <w:rPr>
          <w:sz w:val="24"/>
          <w:szCs w:val="24"/>
        </w:rPr>
        <w:t xml:space="preserve"> </w:t>
      </w:r>
      <w:proofErr w:type="spellStart"/>
      <w:r w:rsidRPr="00E207A9">
        <w:rPr>
          <w:sz w:val="24"/>
          <w:szCs w:val="24"/>
        </w:rPr>
        <w:t>organizacijų</w:t>
      </w:r>
      <w:proofErr w:type="spellEnd"/>
      <w:r w:rsidRPr="00E207A9">
        <w:rPr>
          <w:sz w:val="24"/>
          <w:szCs w:val="24"/>
        </w:rPr>
        <w:t xml:space="preserve"> </w:t>
      </w:r>
      <w:proofErr w:type="spellStart"/>
      <w:r w:rsidRPr="00E207A9">
        <w:rPr>
          <w:sz w:val="24"/>
          <w:szCs w:val="24"/>
        </w:rPr>
        <w:t>veiklos</w:t>
      </w:r>
      <w:proofErr w:type="spellEnd"/>
      <w:r w:rsidRPr="00E207A9">
        <w:rPr>
          <w:sz w:val="24"/>
          <w:szCs w:val="24"/>
        </w:rPr>
        <w:t xml:space="preserve"> </w:t>
      </w:r>
      <w:proofErr w:type="spellStart"/>
      <w:r w:rsidRPr="00E207A9">
        <w:rPr>
          <w:sz w:val="24"/>
          <w:szCs w:val="24"/>
        </w:rPr>
        <w:t>dalis</w:t>
      </w:r>
      <w:proofErr w:type="spellEnd"/>
      <w:r w:rsidRPr="00E207A9">
        <w:rPr>
          <w:sz w:val="24"/>
          <w:szCs w:val="24"/>
        </w:rPr>
        <w:t xml:space="preserve">, </w:t>
      </w:r>
      <w:proofErr w:type="spellStart"/>
      <w:r w:rsidRPr="00E207A9">
        <w:rPr>
          <w:sz w:val="24"/>
          <w:szCs w:val="24"/>
        </w:rPr>
        <w:t>tęsiamas</w:t>
      </w:r>
      <w:proofErr w:type="spellEnd"/>
      <w:r w:rsidRPr="00E207A9">
        <w:rPr>
          <w:sz w:val="24"/>
          <w:szCs w:val="24"/>
        </w:rPr>
        <w:t xml:space="preserve"> </w:t>
      </w:r>
      <w:proofErr w:type="spellStart"/>
      <w:r w:rsidRPr="00E207A9">
        <w:rPr>
          <w:sz w:val="24"/>
          <w:szCs w:val="24"/>
        </w:rPr>
        <w:t>glaudus</w:t>
      </w:r>
      <w:proofErr w:type="spellEnd"/>
      <w:r w:rsidRPr="00E207A9">
        <w:rPr>
          <w:sz w:val="24"/>
          <w:szCs w:val="24"/>
        </w:rPr>
        <w:t xml:space="preserve"> </w:t>
      </w:r>
      <w:proofErr w:type="spellStart"/>
      <w:r w:rsidRPr="00E207A9">
        <w:rPr>
          <w:sz w:val="24"/>
          <w:szCs w:val="24"/>
        </w:rPr>
        <w:t>bendradarbiavimas</w:t>
      </w:r>
      <w:proofErr w:type="spellEnd"/>
      <w:r w:rsidRPr="00E207A9">
        <w:rPr>
          <w:sz w:val="24"/>
          <w:szCs w:val="24"/>
        </w:rPr>
        <w:t xml:space="preserve"> </w:t>
      </w:r>
      <w:proofErr w:type="spellStart"/>
      <w:r w:rsidRPr="00E207A9">
        <w:rPr>
          <w:sz w:val="24"/>
          <w:szCs w:val="24"/>
        </w:rPr>
        <w:t>visuome</w:t>
      </w:r>
      <w:r w:rsidR="009A39B7">
        <w:rPr>
          <w:sz w:val="24"/>
          <w:szCs w:val="24"/>
        </w:rPr>
        <w:t>nės</w:t>
      </w:r>
      <w:proofErr w:type="spellEnd"/>
      <w:r w:rsidR="009A39B7">
        <w:rPr>
          <w:sz w:val="24"/>
          <w:szCs w:val="24"/>
        </w:rPr>
        <w:t xml:space="preserve"> </w:t>
      </w:r>
      <w:proofErr w:type="spellStart"/>
      <w:r w:rsidR="009A39B7">
        <w:rPr>
          <w:sz w:val="24"/>
          <w:szCs w:val="24"/>
        </w:rPr>
        <w:t>sveikatos</w:t>
      </w:r>
      <w:proofErr w:type="spellEnd"/>
      <w:r w:rsidR="009A39B7">
        <w:rPr>
          <w:sz w:val="24"/>
          <w:szCs w:val="24"/>
        </w:rPr>
        <w:t xml:space="preserve"> </w:t>
      </w:r>
      <w:proofErr w:type="spellStart"/>
      <w:r w:rsidR="009A39B7">
        <w:rPr>
          <w:sz w:val="24"/>
          <w:szCs w:val="24"/>
        </w:rPr>
        <w:t>srityje</w:t>
      </w:r>
      <w:proofErr w:type="spellEnd"/>
      <w:r w:rsidR="009A39B7">
        <w:rPr>
          <w:sz w:val="24"/>
          <w:szCs w:val="24"/>
        </w:rPr>
        <w:t xml:space="preserve"> </w:t>
      </w:r>
      <w:proofErr w:type="spellStart"/>
      <w:r w:rsidR="009A39B7">
        <w:rPr>
          <w:sz w:val="24"/>
          <w:szCs w:val="24"/>
        </w:rPr>
        <w:t>su</w:t>
      </w:r>
      <w:proofErr w:type="spellEnd"/>
      <w:r w:rsidR="009A39B7">
        <w:rPr>
          <w:sz w:val="24"/>
          <w:szCs w:val="24"/>
        </w:rPr>
        <w:t xml:space="preserve"> Rokiškio</w:t>
      </w:r>
      <w:r w:rsidRPr="00E207A9">
        <w:rPr>
          <w:sz w:val="24"/>
          <w:szCs w:val="24"/>
        </w:rPr>
        <w:t xml:space="preserve"> rajono </w:t>
      </w:r>
      <w:proofErr w:type="spellStart"/>
      <w:r w:rsidRPr="00E207A9">
        <w:rPr>
          <w:sz w:val="24"/>
          <w:szCs w:val="24"/>
        </w:rPr>
        <w:t>bendruomenėmis</w:t>
      </w:r>
      <w:proofErr w:type="spellEnd"/>
      <w:r w:rsidRPr="00E207A9">
        <w:rPr>
          <w:sz w:val="24"/>
          <w:szCs w:val="24"/>
        </w:rPr>
        <w:t xml:space="preserve">, </w:t>
      </w:r>
      <w:proofErr w:type="spellStart"/>
      <w:r w:rsidRPr="00E207A9">
        <w:rPr>
          <w:sz w:val="24"/>
          <w:szCs w:val="24"/>
        </w:rPr>
        <w:t>Trečiojo</w:t>
      </w:r>
      <w:proofErr w:type="spellEnd"/>
      <w:r w:rsidRPr="00E207A9">
        <w:rPr>
          <w:sz w:val="24"/>
          <w:szCs w:val="24"/>
        </w:rPr>
        <w:t xml:space="preserve"> </w:t>
      </w:r>
      <w:proofErr w:type="spellStart"/>
      <w:r w:rsidRPr="00E207A9">
        <w:rPr>
          <w:sz w:val="24"/>
          <w:szCs w:val="24"/>
        </w:rPr>
        <w:t>amžiaus</w:t>
      </w:r>
      <w:proofErr w:type="spellEnd"/>
      <w:r w:rsidRPr="00E207A9">
        <w:rPr>
          <w:sz w:val="24"/>
          <w:szCs w:val="24"/>
        </w:rPr>
        <w:t xml:space="preserve"> </w:t>
      </w:r>
      <w:proofErr w:type="spellStart"/>
      <w:r w:rsidRPr="00E207A9">
        <w:rPr>
          <w:sz w:val="24"/>
          <w:szCs w:val="24"/>
        </w:rPr>
        <w:t>universiteto</w:t>
      </w:r>
      <w:proofErr w:type="spellEnd"/>
      <w:r w:rsidRPr="00E207A9">
        <w:rPr>
          <w:sz w:val="24"/>
          <w:szCs w:val="24"/>
        </w:rPr>
        <w:t xml:space="preserve"> </w:t>
      </w:r>
      <w:proofErr w:type="spellStart"/>
      <w:r w:rsidRPr="00E207A9">
        <w:rPr>
          <w:sz w:val="24"/>
          <w:szCs w:val="24"/>
        </w:rPr>
        <w:t>senjorais</w:t>
      </w:r>
      <w:proofErr w:type="spellEnd"/>
      <w:r w:rsidRPr="00E207A9">
        <w:rPr>
          <w:sz w:val="24"/>
          <w:szCs w:val="24"/>
        </w:rPr>
        <w:t xml:space="preserve">, </w:t>
      </w:r>
      <w:proofErr w:type="spellStart"/>
      <w:r w:rsidRPr="00E207A9">
        <w:rPr>
          <w:sz w:val="24"/>
          <w:szCs w:val="24"/>
        </w:rPr>
        <w:t>neįgaliųjų</w:t>
      </w:r>
      <w:proofErr w:type="spellEnd"/>
      <w:r w:rsidRPr="00E207A9">
        <w:rPr>
          <w:sz w:val="24"/>
          <w:szCs w:val="24"/>
        </w:rPr>
        <w:t xml:space="preserve"> </w:t>
      </w:r>
      <w:proofErr w:type="spellStart"/>
      <w:r w:rsidRPr="00E207A9">
        <w:rPr>
          <w:sz w:val="24"/>
          <w:szCs w:val="24"/>
        </w:rPr>
        <w:t>organizacijomis</w:t>
      </w:r>
      <w:proofErr w:type="spellEnd"/>
      <w:r w:rsidRPr="00E207A9">
        <w:rPr>
          <w:sz w:val="24"/>
          <w:szCs w:val="24"/>
        </w:rPr>
        <w:t xml:space="preserve">, </w:t>
      </w:r>
      <w:proofErr w:type="spellStart"/>
      <w:r w:rsidRPr="00E207A9">
        <w:rPr>
          <w:sz w:val="24"/>
          <w:szCs w:val="24"/>
        </w:rPr>
        <w:t>asmens</w:t>
      </w:r>
      <w:proofErr w:type="spellEnd"/>
      <w:r w:rsidRPr="00E207A9">
        <w:rPr>
          <w:sz w:val="24"/>
          <w:szCs w:val="24"/>
        </w:rPr>
        <w:t xml:space="preserve"> </w:t>
      </w:r>
      <w:proofErr w:type="spellStart"/>
      <w:r w:rsidRPr="00E207A9">
        <w:rPr>
          <w:sz w:val="24"/>
          <w:szCs w:val="24"/>
        </w:rPr>
        <w:t>sveikatos</w:t>
      </w:r>
      <w:proofErr w:type="spellEnd"/>
      <w:r w:rsidRPr="00E207A9">
        <w:rPr>
          <w:sz w:val="24"/>
          <w:szCs w:val="24"/>
        </w:rPr>
        <w:t xml:space="preserve"> </w:t>
      </w:r>
      <w:proofErr w:type="spellStart"/>
      <w:r w:rsidRPr="00E207A9">
        <w:rPr>
          <w:sz w:val="24"/>
          <w:szCs w:val="24"/>
        </w:rPr>
        <w:t>priežiūros</w:t>
      </w:r>
      <w:proofErr w:type="spellEnd"/>
      <w:r w:rsidRPr="00E207A9">
        <w:rPr>
          <w:sz w:val="24"/>
          <w:szCs w:val="24"/>
        </w:rPr>
        <w:t xml:space="preserve"> </w:t>
      </w:r>
      <w:proofErr w:type="spellStart"/>
      <w:r w:rsidRPr="00E207A9">
        <w:rPr>
          <w:sz w:val="24"/>
          <w:szCs w:val="24"/>
        </w:rPr>
        <w:t>įstaigomis</w:t>
      </w:r>
      <w:proofErr w:type="spellEnd"/>
      <w:r w:rsidRPr="00E207A9">
        <w:rPr>
          <w:sz w:val="24"/>
          <w:szCs w:val="24"/>
        </w:rPr>
        <w:t xml:space="preserve">, </w:t>
      </w:r>
      <w:proofErr w:type="spellStart"/>
      <w:r w:rsidRPr="00E207A9">
        <w:rPr>
          <w:sz w:val="24"/>
          <w:szCs w:val="24"/>
        </w:rPr>
        <w:t>kitomis</w:t>
      </w:r>
      <w:proofErr w:type="spellEnd"/>
      <w:r w:rsidRPr="00E207A9">
        <w:rPr>
          <w:sz w:val="24"/>
          <w:szCs w:val="24"/>
        </w:rPr>
        <w:t xml:space="preserve"> </w:t>
      </w:r>
      <w:proofErr w:type="spellStart"/>
      <w:r w:rsidRPr="00E207A9">
        <w:rPr>
          <w:sz w:val="24"/>
          <w:szCs w:val="24"/>
        </w:rPr>
        <w:t>biudžetinėmis</w:t>
      </w:r>
      <w:proofErr w:type="spellEnd"/>
      <w:r w:rsidRPr="00E207A9">
        <w:rPr>
          <w:sz w:val="24"/>
          <w:szCs w:val="24"/>
        </w:rPr>
        <w:t xml:space="preserve"> </w:t>
      </w:r>
      <w:proofErr w:type="spellStart"/>
      <w:r w:rsidRPr="00E207A9">
        <w:rPr>
          <w:sz w:val="24"/>
          <w:szCs w:val="24"/>
        </w:rPr>
        <w:t>ir</w:t>
      </w:r>
      <w:proofErr w:type="spellEnd"/>
      <w:r w:rsidRPr="00E207A9">
        <w:rPr>
          <w:sz w:val="24"/>
          <w:szCs w:val="24"/>
        </w:rPr>
        <w:t xml:space="preserve"> </w:t>
      </w:r>
      <w:proofErr w:type="spellStart"/>
      <w:r w:rsidRPr="00E207A9">
        <w:rPr>
          <w:sz w:val="24"/>
          <w:szCs w:val="24"/>
        </w:rPr>
        <w:t>valstybinėmis</w:t>
      </w:r>
      <w:proofErr w:type="spellEnd"/>
      <w:r w:rsidRPr="00E207A9">
        <w:rPr>
          <w:sz w:val="24"/>
          <w:szCs w:val="24"/>
        </w:rPr>
        <w:t xml:space="preserve"> </w:t>
      </w:r>
      <w:proofErr w:type="spellStart"/>
      <w:r w:rsidRPr="00E207A9">
        <w:rPr>
          <w:sz w:val="24"/>
          <w:szCs w:val="24"/>
        </w:rPr>
        <w:t>įstaigomis</w:t>
      </w:r>
      <w:proofErr w:type="spellEnd"/>
      <w:r w:rsidRPr="00E207A9">
        <w:rPr>
          <w:sz w:val="24"/>
          <w:szCs w:val="24"/>
        </w:rPr>
        <w:t xml:space="preserve"> </w:t>
      </w:r>
      <w:proofErr w:type="spellStart"/>
      <w:r w:rsidRPr="00E207A9">
        <w:rPr>
          <w:sz w:val="24"/>
          <w:szCs w:val="24"/>
        </w:rPr>
        <w:t>bei</w:t>
      </w:r>
      <w:proofErr w:type="spellEnd"/>
      <w:r w:rsidRPr="00E207A9">
        <w:rPr>
          <w:sz w:val="24"/>
          <w:szCs w:val="24"/>
        </w:rPr>
        <w:t xml:space="preserve"> </w:t>
      </w:r>
      <w:proofErr w:type="spellStart"/>
      <w:r w:rsidRPr="00E207A9">
        <w:rPr>
          <w:sz w:val="24"/>
          <w:szCs w:val="24"/>
        </w:rPr>
        <w:t>organizacijomis</w:t>
      </w:r>
      <w:proofErr w:type="spellEnd"/>
      <w:r w:rsidRPr="00E207A9">
        <w:rPr>
          <w:sz w:val="24"/>
          <w:szCs w:val="24"/>
        </w:rPr>
        <w:t xml:space="preserve">. </w:t>
      </w:r>
      <w:proofErr w:type="spellStart"/>
      <w:r w:rsidRPr="00E207A9">
        <w:rPr>
          <w:sz w:val="24"/>
          <w:szCs w:val="24"/>
        </w:rPr>
        <w:t>Ieškoma</w:t>
      </w:r>
      <w:proofErr w:type="spellEnd"/>
      <w:r w:rsidRPr="00E207A9">
        <w:rPr>
          <w:sz w:val="24"/>
          <w:szCs w:val="24"/>
        </w:rPr>
        <w:t xml:space="preserve"> </w:t>
      </w:r>
      <w:proofErr w:type="spellStart"/>
      <w:r w:rsidRPr="00E207A9">
        <w:rPr>
          <w:sz w:val="24"/>
          <w:szCs w:val="24"/>
        </w:rPr>
        <w:t>naujų</w:t>
      </w:r>
      <w:proofErr w:type="spellEnd"/>
      <w:r w:rsidRPr="00E207A9">
        <w:rPr>
          <w:sz w:val="24"/>
          <w:szCs w:val="24"/>
        </w:rPr>
        <w:t xml:space="preserve"> </w:t>
      </w:r>
      <w:proofErr w:type="spellStart"/>
      <w:r w:rsidRPr="00E207A9">
        <w:rPr>
          <w:sz w:val="24"/>
          <w:szCs w:val="24"/>
        </w:rPr>
        <w:t>bendradarbiaujančių</w:t>
      </w:r>
      <w:proofErr w:type="spellEnd"/>
      <w:r w:rsidRPr="00E207A9">
        <w:rPr>
          <w:sz w:val="24"/>
          <w:szCs w:val="24"/>
        </w:rPr>
        <w:t xml:space="preserve"> </w:t>
      </w:r>
      <w:proofErr w:type="spellStart"/>
      <w:r w:rsidRPr="00E207A9">
        <w:rPr>
          <w:sz w:val="24"/>
          <w:szCs w:val="24"/>
        </w:rPr>
        <w:t>institucijų</w:t>
      </w:r>
      <w:proofErr w:type="spellEnd"/>
      <w:r w:rsidRPr="00E207A9">
        <w:rPr>
          <w:sz w:val="24"/>
          <w:szCs w:val="24"/>
        </w:rPr>
        <w:t xml:space="preserve"> </w:t>
      </w:r>
      <w:proofErr w:type="spellStart"/>
      <w:r w:rsidRPr="00E207A9">
        <w:rPr>
          <w:sz w:val="24"/>
          <w:szCs w:val="24"/>
        </w:rPr>
        <w:t>ir</w:t>
      </w:r>
      <w:proofErr w:type="spellEnd"/>
      <w:r w:rsidRPr="00E207A9">
        <w:rPr>
          <w:sz w:val="24"/>
          <w:szCs w:val="24"/>
        </w:rPr>
        <w:t xml:space="preserve"> </w:t>
      </w:r>
      <w:proofErr w:type="spellStart"/>
      <w:r w:rsidRPr="00E207A9">
        <w:rPr>
          <w:sz w:val="24"/>
          <w:szCs w:val="24"/>
        </w:rPr>
        <w:t>organizacijų</w:t>
      </w:r>
      <w:proofErr w:type="spellEnd"/>
      <w:r w:rsidRPr="00E207A9">
        <w:rPr>
          <w:sz w:val="24"/>
          <w:szCs w:val="24"/>
        </w:rPr>
        <w:t xml:space="preserve">. </w:t>
      </w:r>
      <w:proofErr w:type="spellStart"/>
      <w:r w:rsidRPr="00E207A9">
        <w:rPr>
          <w:sz w:val="24"/>
          <w:szCs w:val="24"/>
        </w:rPr>
        <w:t>Biuro</w:t>
      </w:r>
      <w:proofErr w:type="spellEnd"/>
      <w:r w:rsidRPr="00E207A9">
        <w:rPr>
          <w:sz w:val="24"/>
          <w:szCs w:val="24"/>
        </w:rPr>
        <w:t xml:space="preserve"> </w:t>
      </w:r>
      <w:proofErr w:type="spellStart"/>
      <w:r w:rsidRPr="00E207A9">
        <w:rPr>
          <w:sz w:val="24"/>
          <w:szCs w:val="24"/>
        </w:rPr>
        <w:t>direktorė</w:t>
      </w:r>
      <w:proofErr w:type="spellEnd"/>
      <w:r w:rsidRPr="00E207A9">
        <w:rPr>
          <w:sz w:val="24"/>
          <w:szCs w:val="24"/>
        </w:rPr>
        <w:t xml:space="preserve"> </w:t>
      </w:r>
      <w:proofErr w:type="spellStart"/>
      <w:r w:rsidRPr="00E207A9">
        <w:rPr>
          <w:sz w:val="24"/>
          <w:szCs w:val="24"/>
        </w:rPr>
        <w:t>konsultavo</w:t>
      </w:r>
      <w:proofErr w:type="spellEnd"/>
      <w:r w:rsidRPr="00E207A9">
        <w:rPr>
          <w:sz w:val="24"/>
          <w:szCs w:val="24"/>
        </w:rPr>
        <w:t xml:space="preserve"> </w:t>
      </w:r>
      <w:proofErr w:type="spellStart"/>
      <w:r w:rsidRPr="00E207A9">
        <w:rPr>
          <w:sz w:val="24"/>
          <w:szCs w:val="24"/>
        </w:rPr>
        <w:t>įmonių</w:t>
      </w:r>
      <w:proofErr w:type="spellEnd"/>
      <w:r w:rsidRPr="00E207A9">
        <w:rPr>
          <w:sz w:val="24"/>
          <w:szCs w:val="24"/>
        </w:rPr>
        <w:t xml:space="preserve">, </w:t>
      </w:r>
      <w:proofErr w:type="spellStart"/>
      <w:r w:rsidRPr="00E207A9">
        <w:rPr>
          <w:sz w:val="24"/>
          <w:szCs w:val="24"/>
        </w:rPr>
        <w:t>įstaigų</w:t>
      </w:r>
      <w:proofErr w:type="spellEnd"/>
      <w:r w:rsidRPr="00E207A9">
        <w:rPr>
          <w:sz w:val="24"/>
          <w:szCs w:val="24"/>
        </w:rPr>
        <w:t xml:space="preserve"> </w:t>
      </w:r>
      <w:proofErr w:type="spellStart"/>
      <w:r w:rsidRPr="00E207A9">
        <w:rPr>
          <w:sz w:val="24"/>
          <w:szCs w:val="24"/>
        </w:rPr>
        <w:t>specialistus</w:t>
      </w:r>
      <w:proofErr w:type="spellEnd"/>
      <w:r w:rsidRPr="00E207A9">
        <w:rPr>
          <w:sz w:val="24"/>
          <w:szCs w:val="24"/>
        </w:rPr>
        <w:t xml:space="preserve"> </w:t>
      </w:r>
      <w:proofErr w:type="spellStart"/>
      <w:r w:rsidRPr="00E207A9">
        <w:rPr>
          <w:sz w:val="24"/>
          <w:szCs w:val="24"/>
        </w:rPr>
        <w:t>bei</w:t>
      </w:r>
      <w:proofErr w:type="spellEnd"/>
      <w:r w:rsidRPr="00E207A9">
        <w:rPr>
          <w:sz w:val="24"/>
          <w:szCs w:val="24"/>
        </w:rPr>
        <w:t xml:space="preserve"> </w:t>
      </w:r>
      <w:proofErr w:type="spellStart"/>
      <w:r w:rsidRPr="00E207A9">
        <w:rPr>
          <w:sz w:val="24"/>
          <w:szCs w:val="24"/>
        </w:rPr>
        <w:t>fizinius</w:t>
      </w:r>
      <w:proofErr w:type="spellEnd"/>
      <w:r w:rsidRPr="00E207A9">
        <w:rPr>
          <w:sz w:val="24"/>
          <w:szCs w:val="24"/>
        </w:rPr>
        <w:t xml:space="preserve"> </w:t>
      </w:r>
      <w:proofErr w:type="spellStart"/>
      <w:r w:rsidRPr="00E207A9">
        <w:rPr>
          <w:sz w:val="24"/>
          <w:szCs w:val="24"/>
        </w:rPr>
        <w:t>asmenis</w:t>
      </w:r>
      <w:proofErr w:type="spellEnd"/>
      <w:r w:rsidRPr="00E207A9">
        <w:rPr>
          <w:sz w:val="24"/>
          <w:szCs w:val="24"/>
        </w:rPr>
        <w:t xml:space="preserve"> </w:t>
      </w:r>
      <w:proofErr w:type="spellStart"/>
      <w:proofErr w:type="gramStart"/>
      <w:r w:rsidRPr="00E207A9">
        <w:rPr>
          <w:sz w:val="24"/>
          <w:szCs w:val="24"/>
        </w:rPr>
        <w:t>dėl</w:t>
      </w:r>
      <w:proofErr w:type="spellEnd"/>
      <w:proofErr w:type="gramEnd"/>
      <w:r w:rsidRPr="00E207A9">
        <w:rPr>
          <w:sz w:val="24"/>
          <w:szCs w:val="24"/>
        </w:rPr>
        <w:t xml:space="preserve"> COVID – 19 </w:t>
      </w:r>
      <w:proofErr w:type="spellStart"/>
      <w:r w:rsidRPr="00E207A9">
        <w:rPr>
          <w:sz w:val="24"/>
          <w:szCs w:val="24"/>
        </w:rPr>
        <w:t>situacijos</w:t>
      </w:r>
      <w:proofErr w:type="spellEnd"/>
      <w:r w:rsidRPr="00E207A9">
        <w:rPr>
          <w:sz w:val="24"/>
          <w:szCs w:val="24"/>
        </w:rPr>
        <w:t xml:space="preserve"> </w:t>
      </w:r>
      <w:proofErr w:type="spellStart"/>
      <w:r w:rsidRPr="00E207A9">
        <w:rPr>
          <w:sz w:val="24"/>
          <w:szCs w:val="24"/>
        </w:rPr>
        <w:t>valdymo</w:t>
      </w:r>
      <w:proofErr w:type="spellEnd"/>
      <w:r w:rsidRPr="00E207A9">
        <w:rPr>
          <w:sz w:val="24"/>
          <w:szCs w:val="24"/>
        </w:rPr>
        <w:t xml:space="preserve">, </w:t>
      </w:r>
      <w:proofErr w:type="spellStart"/>
      <w:r w:rsidRPr="00E207A9">
        <w:rPr>
          <w:sz w:val="24"/>
          <w:szCs w:val="24"/>
        </w:rPr>
        <w:t>skiepijimo</w:t>
      </w:r>
      <w:proofErr w:type="spellEnd"/>
      <w:r w:rsidRPr="00E207A9">
        <w:rPr>
          <w:sz w:val="24"/>
          <w:szCs w:val="24"/>
        </w:rPr>
        <w:t xml:space="preserve">, </w:t>
      </w:r>
      <w:proofErr w:type="spellStart"/>
      <w:r w:rsidRPr="00E207A9">
        <w:rPr>
          <w:sz w:val="24"/>
          <w:szCs w:val="24"/>
        </w:rPr>
        <w:t>izoliacijos</w:t>
      </w:r>
      <w:proofErr w:type="spellEnd"/>
      <w:r w:rsidRPr="00E207A9">
        <w:rPr>
          <w:sz w:val="24"/>
          <w:szCs w:val="24"/>
        </w:rPr>
        <w:t xml:space="preserve">, </w:t>
      </w:r>
      <w:proofErr w:type="spellStart"/>
      <w:r w:rsidRPr="00E207A9">
        <w:rPr>
          <w:sz w:val="24"/>
          <w:szCs w:val="24"/>
        </w:rPr>
        <w:t>prevencijos</w:t>
      </w:r>
      <w:proofErr w:type="spellEnd"/>
      <w:r w:rsidRPr="00E207A9">
        <w:rPr>
          <w:sz w:val="24"/>
          <w:szCs w:val="24"/>
        </w:rPr>
        <w:t xml:space="preserve"> </w:t>
      </w:r>
      <w:proofErr w:type="spellStart"/>
      <w:r w:rsidRPr="00E207A9">
        <w:rPr>
          <w:sz w:val="24"/>
          <w:szCs w:val="24"/>
        </w:rPr>
        <w:t>priemonių</w:t>
      </w:r>
      <w:proofErr w:type="spellEnd"/>
      <w:r w:rsidRPr="00E207A9">
        <w:rPr>
          <w:sz w:val="24"/>
          <w:szCs w:val="24"/>
        </w:rPr>
        <w:t xml:space="preserve"> </w:t>
      </w:r>
      <w:proofErr w:type="spellStart"/>
      <w:r w:rsidRPr="00E207A9">
        <w:rPr>
          <w:sz w:val="24"/>
          <w:szCs w:val="24"/>
        </w:rPr>
        <w:t>taikymo</w:t>
      </w:r>
      <w:proofErr w:type="spellEnd"/>
      <w:r w:rsidRPr="00E207A9">
        <w:rPr>
          <w:sz w:val="24"/>
          <w:szCs w:val="24"/>
        </w:rPr>
        <w:t xml:space="preserve">. </w:t>
      </w:r>
      <w:proofErr w:type="spellStart"/>
      <w:r w:rsidRPr="00E207A9">
        <w:rPr>
          <w:sz w:val="24"/>
          <w:szCs w:val="24"/>
        </w:rPr>
        <w:t>Daug</w:t>
      </w:r>
      <w:proofErr w:type="spellEnd"/>
      <w:r w:rsidRPr="00E207A9">
        <w:rPr>
          <w:sz w:val="24"/>
          <w:szCs w:val="24"/>
        </w:rPr>
        <w:t xml:space="preserve"> </w:t>
      </w:r>
      <w:proofErr w:type="spellStart"/>
      <w:r w:rsidRPr="00E207A9">
        <w:rPr>
          <w:sz w:val="24"/>
          <w:szCs w:val="24"/>
        </w:rPr>
        <w:t>dėmesio</w:t>
      </w:r>
      <w:proofErr w:type="spellEnd"/>
      <w:r w:rsidRPr="00E207A9">
        <w:rPr>
          <w:sz w:val="24"/>
          <w:szCs w:val="24"/>
        </w:rPr>
        <w:t xml:space="preserve"> </w:t>
      </w:r>
      <w:proofErr w:type="spellStart"/>
      <w:r w:rsidRPr="00E207A9">
        <w:rPr>
          <w:sz w:val="24"/>
          <w:szCs w:val="24"/>
        </w:rPr>
        <w:t>yra</w:t>
      </w:r>
      <w:proofErr w:type="spellEnd"/>
      <w:r w:rsidRPr="00E207A9">
        <w:rPr>
          <w:sz w:val="24"/>
          <w:szCs w:val="24"/>
        </w:rPr>
        <w:t xml:space="preserve"> </w:t>
      </w:r>
      <w:proofErr w:type="spellStart"/>
      <w:r w:rsidRPr="00E207A9">
        <w:rPr>
          <w:sz w:val="24"/>
          <w:szCs w:val="24"/>
        </w:rPr>
        <w:t>skiriama</w:t>
      </w:r>
      <w:proofErr w:type="spellEnd"/>
      <w:r w:rsidRPr="00E207A9">
        <w:rPr>
          <w:sz w:val="24"/>
          <w:szCs w:val="24"/>
        </w:rPr>
        <w:t xml:space="preserve"> </w:t>
      </w:r>
      <w:proofErr w:type="spellStart"/>
      <w:r w:rsidRPr="00E207A9">
        <w:rPr>
          <w:sz w:val="24"/>
          <w:szCs w:val="24"/>
        </w:rPr>
        <w:t>projek</w:t>
      </w:r>
      <w:r w:rsidR="009A39B7">
        <w:rPr>
          <w:sz w:val="24"/>
          <w:szCs w:val="24"/>
        </w:rPr>
        <w:t>tine</w:t>
      </w:r>
      <w:r w:rsidR="009E2128">
        <w:rPr>
          <w:sz w:val="24"/>
          <w:szCs w:val="24"/>
        </w:rPr>
        <w:t>i</w:t>
      </w:r>
      <w:proofErr w:type="spellEnd"/>
      <w:r w:rsidR="009E2128">
        <w:rPr>
          <w:sz w:val="24"/>
          <w:szCs w:val="24"/>
        </w:rPr>
        <w:t xml:space="preserve"> </w:t>
      </w:r>
      <w:proofErr w:type="spellStart"/>
      <w:r w:rsidR="009E2128">
        <w:rPr>
          <w:sz w:val="24"/>
          <w:szCs w:val="24"/>
        </w:rPr>
        <w:t>veiklai</w:t>
      </w:r>
      <w:proofErr w:type="spellEnd"/>
      <w:r w:rsidR="009E2128">
        <w:rPr>
          <w:sz w:val="24"/>
          <w:szCs w:val="24"/>
        </w:rPr>
        <w:t xml:space="preserve">. </w:t>
      </w:r>
      <w:proofErr w:type="spellStart"/>
      <w:r w:rsidR="009E2128">
        <w:rPr>
          <w:sz w:val="24"/>
          <w:szCs w:val="24"/>
        </w:rPr>
        <w:t>Biuras</w:t>
      </w:r>
      <w:proofErr w:type="spellEnd"/>
      <w:r w:rsidR="009E2128">
        <w:rPr>
          <w:sz w:val="24"/>
          <w:szCs w:val="24"/>
        </w:rPr>
        <w:t xml:space="preserve"> </w:t>
      </w:r>
      <w:proofErr w:type="spellStart"/>
      <w:r w:rsidR="009E2128">
        <w:rPr>
          <w:sz w:val="24"/>
          <w:szCs w:val="24"/>
        </w:rPr>
        <w:t>dalyvavauja</w:t>
      </w:r>
      <w:proofErr w:type="spellEnd"/>
      <w:r w:rsidR="009A39B7">
        <w:rPr>
          <w:sz w:val="24"/>
          <w:szCs w:val="24"/>
        </w:rPr>
        <w:t xml:space="preserve"> 2</w:t>
      </w:r>
      <w:r w:rsidRPr="00E207A9">
        <w:rPr>
          <w:sz w:val="24"/>
          <w:szCs w:val="24"/>
        </w:rPr>
        <w:t xml:space="preserve"> </w:t>
      </w:r>
      <w:proofErr w:type="spellStart"/>
      <w:r w:rsidRPr="00E207A9">
        <w:rPr>
          <w:sz w:val="24"/>
          <w:szCs w:val="24"/>
        </w:rPr>
        <w:t>projektuose</w:t>
      </w:r>
      <w:proofErr w:type="spellEnd"/>
      <w:r w:rsidRPr="00E207A9">
        <w:rPr>
          <w:sz w:val="24"/>
          <w:szCs w:val="24"/>
        </w:rPr>
        <w:t xml:space="preserve">, </w:t>
      </w:r>
      <w:proofErr w:type="spellStart"/>
      <w:r w:rsidRPr="00E207A9">
        <w:rPr>
          <w:sz w:val="24"/>
          <w:szCs w:val="24"/>
        </w:rPr>
        <w:t>finansuojamuose</w:t>
      </w:r>
      <w:proofErr w:type="spellEnd"/>
      <w:r w:rsidRPr="00E207A9">
        <w:rPr>
          <w:sz w:val="24"/>
          <w:szCs w:val="24"/>
        </w:rPr>
        <w:t xml:space="preserve"> ES </w:t>
      </w:r>
      <w:proofErr w:type="spellStart"/>
      <w:r w:rsidRPr="00E207A9">
        <w:rPr>
          <w:sz w:val="24"/>
          <w:szCs w:val="24"/>
        </w:rPr>
        <w:t>struktūrinių</w:t>
      </w:r>
      <w:proofErr w:type="spellEnd"/>
      <w:r w:rsidRPr="00E207A9">
        <w:rPr>
          <w:sz w:val="24"/>
          <w:szCs w:val="24"/>
        </w:rPr>
        <w:t xml:space="preserve"> </w:t>
      </w:r>
      <w:proofErr w:type="spellStart"/>
      <w:r w:rsidRPr="00E207A9">
        <w:rPr>
          <w:sz w:val="24"/>
          <w:szCs w:val="24"/>
        </w:rPr>
        <w:t>ir</w:t>
      </w:r>
      <w:proofErr w:type="spellEnd"/>
      <w:r w:rsidRPr="00E207A9">
        <w:rPr>
          <w:sz w:val="24"/>
          <w:szCs w:val="24"/>
        </w:rPr>
        <w:t xml:space="preserve"> </w:t>
      </w:r>
      <w:proofErr w:type="spellStart"/>
      <w:r w:rsidRPr="00E207A9">
        <w:rPr>
          <w:sz w:val="24"/>
          <w:szCs w:val="24"/>
        </w:rPr>
        <w:t>valstybės</w:t>
      </w:r>
      <w:proofErr w:type="spellEnd"/>
      <w:r w:rsidRPr="00E207A9">
        <w:rPr>
          <w:sz w:val="24"/>
          <w:szCs w:val="24"/>
        </w:rPr>
        <w:t xml:space="preserve"> </w:t>
      </w:r>
      <w:proofErr w:type="spellStart"/>
      <w:r w:rsidRPr="00E207A9">
        <w:rPr>
          <w:sz w:val="24"/>
          <w:szCs w:val="24"/>
        </w:rPr>
        <w:t>biudžeto</w:t>
      </w:r>
      <w:proofErr w:type="spellEnd"/>
      <w:r w:rsidRPr="00E207A9">
        <w:rPr>
          <w:sz w:val="24"/>
          <w:szCs w:val="24"/>
        </w:rPr>
        <w:t xml:space="preserve"> </w:t>
      </w:r>
      <w:proofErr w:type="spellStart"/>
      <w:r w:rsidRPr="00E207A9">
        <w:rPr>
          <w:sz w:val="24"/>
          <w:szCs w:val="24"/>
        </w:rPr>
        <w:t>fondų</w:t>
      </w:r>
      <w:proofErr w:type="spellEnd"/>
      <w:r w:rsidRPr="00E207A9">
        <w:rPr>
          <w:sz w:val="24"/>
          <w:szCs w:val="24"/>
        </w:rPr>
        <w:t xml:space="preserve"> </w:t>
      </w:r>
      <w:proofErr w:type="spellStart"/>
      <w:r w:rsidRPr="00E207A9">
        <w:rPr>
          <w:sz w:val="24"/>
          <w:szCs w:val="24"/>
        </w:rPr>
        <w:t>bei</w:t>
      </w:r>
      <w:proofErr w:type="spellEnd"/>
      <w:r w:rsidRPr="00E207A9">
        <w:rPr>
          <w:sz w:val="24"/>
          <w:szCs w:val="24"/>
        </w:rPr>
        <w:t xml:space="preserve"> sa</w:t>
      </w:r>
      <w:r w:rsidR="009A39B7">
        <w:rPr>
          <w:sz w:val="24"/>
          <w:szCs w:val="24"/>
        </w:rPr>
        <w:t xml:space="preserve">vivaldybės </w:t>
      </w:r>
      <w:proofErr w:type="spellStart"/>
      <w:r w:rsidR="009A39B7">
        <w:rPr>
          <w:sz w:val="24"/>
          <w:szCs w:val="24"/>
        </w:rPr>
        <w:t>biudžeto</w:t>
      </w:r>
      <w:proofErr w:type="spellEnd"/>
      <w:r w:rsidR="009A39B7">
        <w:rPr>
          <w:sz w:val="24"/>
          <w:szCs w:val="24"/>
        </w:rPr>
        <w:t xml:space="preserve"> </w:t>
      </w:r>
      <w:proofErr w:type="spellStart"/>
      <w:r w:rsidR="009A39B7">
        <w:rPr>
          <w:sz w:val="24"/>
          <w:szCs w:val="24"/>
        </w:rPr>
        <w:t>lėšomis</w:t>
      </w:r>
      <w:proofErr w:type="spellEnd"/>
      <w:r w:rsidR="009A39B7">
        <w:rPr>
          <w:sz w:val="24"/>
          <w:szCs w:val="24"/>
        </w:rPr>
        <w:t xml:space="preserve"> </w:t>
      </w:r>
      <w:proofErr w:type="spellStart"/>
      <w:r w:rsidR="009A39B7">
        <w:rPr>
          <w:sz w:val="24"/>
          <w:szCs w:val="24"/>
        </w:rPr>
        <w:t>ir</w:t>
      </w:r>
      <w:proofErr w:type="spellEnd"/>
      <w:r w:rsidR="009A39B7">
        <w:rPr>
          <w:sz w:val="24"/>
          <w:szCs w:val="24"/>
        </w:rPr>
        <w:t xml:space="preserve"> 1</w:t>
      </w:r>
      <w:r w:rsidRPr="00E207A9">
        <w:rPr>
          <w:sz w:val="24"/>
          <w:szCs w:val="24"/>
        </w:rPr>
        <w:t xml:space="preserve"> savivaldybės </w:t>
      </w:r>
      <w:proofErr w:type="spellStart"/>
      <w:r w:rsidRPr="00E207A9">
        <w:rPr>
          <w:sz w:val="24"/>
          <w:szCs w:val="24"/>
        </w:rPr>
        <w:t>projektuose</w:t>
      </w:r>
      <w:proofErr w:type="spellEnd"/>
      <w:r w:rsidRPr="00E207A9">
        <w:rPr>
          <w:sz w:val="24"/>
          <w:szCs w:val="24"/>
        </w:rPr>
        <w:t xml:space="preserve">. </w:t>
      </w:r>
      <w:r w:rsidR="009A39B7">
        <w:rPr>
          <w:sz w:val="24"/>
          <w:szCs w:val="24"/>
        </w:rPr>
        <w:t xml:space="preserve">2022 m. </w:t>
      </w:r>
      <w:proofErr w:type="spellStart"/>
      <w:r w:rsidR="009A39B7">
        <w:rPr>
          <w:sz w:val="24"/>
          <w:szCs w:val="24"/>
        </w:rPr>
        <w:t>įstaiga</w:t>
      </w:r>
      <w:proofErr w:type="spellEnd"/>
      <w:r w:rsidR="009A39B7">
        <w:rPr>
          <w:sz w:val="24"/>
          <w:szCs w:val="24"/>
        </w:rPr>
        <w:t xml:space="preserve"> </w:t>
      </w:r>
      <w:proofErr w:type="spellStart"/>
      <w:r w:rsidR="009A39B7">
        <w:rPr>
          <w:sz w:val="24"/>
          <w:szCs w:val="24"/>
        </w:rPr>
        <w:t>buvo</w:t>
      </w:r>
      <w:proofErr w:type="spellEnd"/>
      <w:r w:rsidR="009A39B7">
        <w:rPr>
          <w:sz w:val="24"/>
          <w:szCs w:val="24"/>
        </w:rPr>
        <w:t xml:space="preserve"> </w:t>
      </w:r>
      <w:proofErr w:type="spellStart"/>
      <w:r w:rsidR="009A39B7">
        <w:rPr>
          <w:sz w:val="24"/>
          <w:szCs w:val="24"/>
        </w:rPr>
        <w:t>akredituota</w:t>
      </w:r>
      <w:proofErr w:type="spellEnd"/>
      <w:r w:rsidR="009A39B7">
        <w:rPr>
          <w:sz w:val="24"/>
          <w:szCs w:val="24"/>
        </w:rPr>
        <w:t xml:space="preserve"> </w:t>
      </w:r>
      <w:proofErr w:type="spellStart"/>
      <w:r w:rsidR="009A39B7">
        <w:rPr>
          <w:sz w:val="24"/>
          <w:szCs w:val="24"/>
        </w:rPr>
        <w:t>jaunimo</w:t>
      </w:r>
      <w:proofErr w:type="spellEnd"/>
      <w:r w:rsidR="009A39B7">
        <w:rPr>
          <w:sz w:val="24"/>
          <w:szCs w:val="24"/>
        </w:rPr>
        <w:t xml:space="preserve"> </w:t>
      </w:r>
      <w:proofErr w:type="spellStart"/>
      <w:r w:rsidR="009A39B7">
        <w:rPr>
          <w:sz w:val="24"/>
          <w:szCs w:val="24"/>
        </w:rPr>
        <w:t>savanorius</w:t>
      </w:r>
      <w:proofErr w:type="spellEnd"/>
      <w:r w:rsidR="009A39B7">
        <w:rPr>
          <w:sz w:val="24"/>
          <w:szCs w:val="24"/>
        </w:rPr>
        <w:t xml:space="preserve"> </w:t>
      </w:r>
      <w:proofErr w:type="spellStart"/>
      <w:r w:rsidR="009A39B7">
        <w:rPr>
          <w:sz w:val="24"/>
          <w:szCs w:val="24"/>
        </w:rPr>
        <w:t>priimanti</w:t>
      </w:r>
      <w:proofErr w:type="spellEnd"/>
      <w:r w:rsidR="009A39B7">
        <w:rPr>
          <w:sz w:val="24"/>
          <w:szCs w:val="24"/>
        </w:rPr>
        <w:t xml:space="preserve"> </w:t>
      </w:r>
      <w:proofErr w:type="spellStart"/>
      <w:r w:rsidR="009A39B7">
        <w:rPr>
          <w:sz w:val="24"/>
          <w:szCs w:val="24"/>
        </w:rPr>
        <w:t>organizacija</w:t>
      </w:r>
      <w:proofErr w:type="spellEnd"/>
      <w:r w:rsidR="009A39B7">
        <w:rPr>
          <w:sz w:val="24"/>
          <w:szCs w:val="24"/>
        </w:rPr>
        <w:t>.</w:t>
      </w:r>
    </w:p>
    <w:p w14:paraId="3985A9E9" w14:textId="7E1C8501" w:rsidR="00E207A9" w:rsidRPr="00E207A9" w:rsidRDefault="00E207A9" w:rsidP="00AD2D7C">
      <w:pPr>
        <w:ind w:firstLine="851"/>
        <w:jc w:val="both"/>
        <w:rPr>
          <w:b/>
          <w:bCs/>
          <w:sz w:val="24"/>
          <w:szCs w:val="24"/>
        </w:rPr>
      </w:pPr>
      <w:proofErr w:type="spellStart"/>
      <w:r w:rsidRPr="00E207A9">
        <w:rPr>
          <w:sz w:val="24"/>
          <w:szCs w:val="24"/>
        </w:rPr>
        <w:lastRenderedPageBreak/>
        <w:t>Daug</w:t>
      </w:r>
      <w:proofErr w:type="spellEnd"/>
      <w:r w:rsidRPr="00E207A9">
        <w:rPr>
          <w:sz w:val="24"/>
          <w:szCs w:val="24"/>
        </w:rPr>
        <w:t xml:space="preserve"> </w:t>
      </w:r>
      <w:proofErr w:type="spellStart"/>
      <w:r w:rsidRPr="00E207A9">
        <w:rPr>
          <w:sz w:val="24"/>
          <w:szCs w:val="24"/>
        </w:rPr>
        <w:t>dėmesio</w:t>
      </w:r>
      <w:proofErr w:type="spellEnd"/>
      <w:r w:rsidRPr="00E207A9">
        <w:rPr>
          <w:sz w:val="24"/>
          <w:szCs w:val="24"/>
        </w:rPr>
        <w:t xml:space="preserve"> </w:t>
      </w:r>
      <w:proofErr w:type="spellStart"/>
      <w:r w:rsidRPr="00E207A9">
        <w:rPr>
          <w:sz w:val="24"/>
          <w:szCs w:val="24"/>
        </w:rPr>
        <w:t>skiriama</w:t>
      </w:r>
      <w:proofErr w:type="spellEnd"/>
      <w:r w:rsidRPr="00E207A9">
        <w:rPr>
          <w:sz w:val="24"/>
          <w:szCs w:val="24"/>
        </w:rPr>
        <w:t xml:space="preserve"> </w:t>
      </w:r>
      <w:proofErr w:type="spellStart"/>
      <w:r w:rsidRPr="00E207A9">
        <w:rPr>
          <w:sz w:val="24"/>
          <w:szCs w:val="24"/>
        </w:rPr>
        <w:t>palankaus</w:t>
      </w:r>
      <w:proofErr w:type="spellEnd"/>
      <w:r w:rsidRPr="00E207A9">
        <w:rPr>
          <w:sz w:val="24"/>
          <w:szCs w:val="24"/>
        </w:rPr>
        <w:t xml:space="preserve"> </w:t>
      </w:r>
      <w:proofErr w:type="spellStart"/>
      <w:r w:rsidRPr="00E207A9">
        <w:rPr>
          <w:sz w:val="24"/>
          <w:szCs w:val="24"/>
        </w:rPr>
        <w:t>mikroklimato</w:t>
      </w:r>
      <w:proofErr w:type="spellEnd"/>
      <w:r w:rsidRPr="00E207A9">
        <w:rPr>
          <w:sz w:val="24"/>
          <w:szCs w:val="24"/>
        </w:rPr>
        <w:t xml:space="preserve"> </w:t>
      </w:r>
      <w:proofErr w:type="spellStart"/>
      <w:r w:rsidRPr="00E207A9">
        <w:rPr>
          <w:sz w:val="24"/>
          <w:szCs w:val="24"/>
        </w:rPr>
        <w:t>įstaigoje</w:t>
      </w:r>
      <w:proofErr w:type="spellEnd"/>
      <w:r w:rsidRPr="00E207A9">
        <w:rPr>
          <w:sz w:val="24"/>
          <w:szCs w:val="24"/>
        </w:rPr>
        <w:t xml:space="preserve"> </w:t>
      </w:r>
      <w:proofErr w:type="spellStart"/>
      <w:r w:rsidRPr="00E207A9">
        <w:rPr>
          <w:sz w:val="24"/>
          <w:szCs w:val="24"/>
        </w:rPr>
        <w:t>formavimui</w:t>
      </w:r>
      <w:proofErr w:type="spellEnd"/>
      <w:r w:rsidRPr="00E207A9">
        <w:rPr>
          <w:sz w:val="24"/>
          <w:szCs w:val="24"/>
        </w:rPr>
        <w:t xml:space="preserve">, </w:t>
      </w:r>
      <w:proofErr w:type="spellStart"/>
      <w:r w:rsidRPr="00E207A9">
        <w:rPr>
          <w:sz w:val="24"/>
          <w:szCs w:val="24"/>
        </w:rPr>
        <w:t>darbuotojų</w:t>
      </w:r>
      <w:proofErr w:type="spellEnd"/>
      <w:r w:rsidRPr="00E207A9">
        <w:rPr>
          <w:sz w:val="24"/>
          <w:szCs w:val="24"/>
        </w:rPr>
        <w:t xml:space="preserve"> </w:t>
      </w:r>
      <w:proofErr w:type="spellStart"/>
      <w:r w:rsidRPr="00E207A9">
        <w:rPr>
          <w:sz w:val="24"/>
          <w:szCs w:val="24"/>
        </w:rPr>
        <w:t>kompetencijų</w:t>
      </w:r>
      <w:proofErr w:type="spellEnd"/>
      <w:r w:rsidRPr="00E207A9">
        <w:rPr>
          <w:sz w:val="24"/>
          <w:szCs w:val="24"/>
        </w:rPr>
        <w:t xml:space="preserve"> </w:t>
      </w:r>
      <w:proofErr w:type="spellStart"/>
      <w:r w:rsidRPr="00E207A9">
        <w:rPr>
          <w:sz w:val="24"/>
          <w:szCs w:val="24"/>
        </w:rPr>
        <w:t>didinimui</w:t>
      </w:r>
      <w:proofErr w:type="spellEnd"/>
      <w:r w:rsidRPr="00E207A9">
        <w:rPr>
          <w:sz w:val="24"/>
          <w:szCs w:val="24"/>
        </w:rPr>
        <w:t xml:space="preserve"> </w:t>
      </w:r>
      <w:proofErr w:type="spellStart"/>
      <w:r w:rsidRPr="00E207A9">
        <w:rPr>
          <w:sz w:val="24"/>
          <w:szCs w:val="24"/>
        </w:rPr>
        <w:t>ir</w:t>
      </w:r>
      <w:proofErr w:type="spellEnd"/>
      <w:r w:rsidRPr="00E207A9">
        <w:rPr>
          <w:sz w:val="24"/>
          <w:szCs w:val="24"/>
        </w:rPr>
        <w:t xml:space="preserve"> </w:t>
      </w:r>
      <w:proofErr w:type="spellStart"/>
      <w:r w:rsidRPr="00E207A9">
        <w:rPr>
          <w:sz w:val="24"/>
          <w:szCs w:val="24"/>
        </w:rPr>
        <w:t>kvalifikacijos</w:t>
      </w:r>
      <w:proofErr w:type="spellEnd"/>
      <w:r w:rsidRPr="00E207A9">
        <w:rPr>
          <w:sz w:val="24"/>
          <w:szCs w:val="24"/>
        </w:rPr>
        <w:t xml:space="preserve"> </w:t>
      </w:r>
      <w:proofErr w:type="spellStart"/>
      <w:r w:rsidRPr="00E207A9">
        <w:rPr>
          <w:sz w:val="24"/>
          <w:szCs w:val="24"/>
        </w:rPr>
        <w:t>kėlimui</w:t>
      </w:r>
      <w:proofErr w:type="spellEnd"/>
      <w:r w:rsidRPr="00E207A9">
        <w:rPr>
          <w:sz w:val="24"/>
          <w:szCs w:val="24"/>
        </w:rPr>
        <w:t xml:space="preserve">, </w:t>
      </w:r>
      <w:proofErr w:type="spellStart"/>
      <w:r w:rsidRPr="00E207A9">
        <w:rPr>
          <w:sz w:val="24"/>
          <w:szCs w:val="24"/>
        </w:rPr>
        <w:t>įtraukimui</w:t>
      </w:r>
      <w:proofErr w:type="spellEnd"/>
      <w:r w:rsidRPr="00E207A9">
        <w:rPr>
          <w:sz w:val="24"/>
          <w:szCs w:val="24"/>
        </w:rPr>
        <w:t xml:space="preserve"> į </w:t>
      </w:r>
      <w:proofErr w:type="spellStart"/>
      <w:r w:rsidRPr="00E207A9">
        <w:rPr>
          <w:sz w:val="24"/>
          <w:szCs w:val="24"/>
        </w:rPr>
        <w:t>sprendimų</w:t>
      </w:r>
      <w:proofErr w:type="spellEnd"/>
      <w:r w:rsidRPr="00E207A9">
        <w:rPr>
          <w:sz w:val="24"/>
          <w:szCs w:val="24"/>
        </w:rPr>
        <w:t xml:space="preserve"> </w:t>
      </w:r>
      <w:proofErr w:type="spellStart"/>
      <w:r w:rsidRPr="00E207A9">
        <w:rPr>
          <w:sz w:val="24"/>
          <w:szCs w:val="24"/>
        </w:rPr>
        <w:t>priėmimą</w:t>
      </w:r>
      <w:proofErr w:type="spellEnd"/>
      <w:r w:rsidRPr="00E207A9">
        <w:rPr>
          <w:sz w:val="24"/>
          <w:szCs w:val="24"/>
        </w:rPr>
        <w:t xml:space="preserve">, </w:t>
      </w:r>
      <w:proofErr w:type="spellStart"/>
      <w:r w:rsidRPr="00E207A9">
        <w:rPr>
          <w:sz w:val="24"/>
          <w:szCs w:val="24"/>
        </w:rPr>
        <w:t>komandiniam</w:t>
      </w:r>
      <w:proofErr w:type="spellEnd"/>
      <w:r w:rsidRPr="00E207A9">
        <w:rPr>
          <w:sz w:val="24"/>
          <w:szCs w:val="24"/>
        </w:rPr>
        <w:t xml:space="preserve"> </w:t>
      </w:r>
      <w:proofErr w:type="spellStart"/>
      <w:r w:rsidRPr="00E207A9">
        <w:rPr>
          <w:sz w:val="24"/>
          <w:szCs w:val="24"/>
        </w:rPr>
        <w:t>specialistų</w:t>
      </w:r>
      <w:proofErr w:type="spellEnd"/>
      <w:r w:rsidRPr="00E207A9">
        <w:rPr>
          <w:sz w:val="24"/>
          <w:szCs w:val="24"/>
        </w:rPr>
        <w:t xml:space="preserve"> </w:t>
      </w:r>
      <w:proofErr w:type="spellStart"/>
      <w:r w:rsidRPr="00E207A9">
        <w:rPr>
          <w:sz w:val="24"/>
          <w:szCs w:val="24"/>
        </w:rPr>
        <w:t>darbui</w:t>
      </w:r>
      <w:proofErr w:type="spellEnd"/>
      <w:r w:rsidRPr="00E207A9">
        <w:rPr>
          <w:sz w:val="24"/>
          <w:szCs w:val="24"/>
        </w:rPr>
        <w:t xml:space="preserve">. </w:t>
      </w:r>
      <w:proofErr w:type="spellStart"/>
      <w:r w:rsidRPr="00E207A9">
        <w:rPr>
          <w:sz w:val="24"/>
          <w:szCs w:val="24"/>
        </w:rPr>
        <w:t>Biuro</w:t>
      </w:r>
      <w:proofErr w:type="spellEnd"/>
      <w:r w:rsidRPr="00E207A9">
        <w:rPr>
          <w:sz w:val="24"/>
          <w:szCs w:val="24"/>
        </w:rPr>
        <w:t xml:space="preserve"> </w:t>
      </w:r>
      <w:proofErr w:type="spellStart"/>
      <w:r w:rsidRPr="00E207A9">
        <w:rPr>
          <w:sz w:val="24"/>
          <w:szCs w:val="24"/>
        </w:rPr>
        <w:t>direktorė</w:t>
      </w:r>
      <w:proofErr w:type="spellEnd"/>
      <w:r w:rsidRPr="00E207A9">
        <w:rPr>
          <w:sz w:val="24"/>
          <w:szCs w:val="24"/>
        </w:rPr>
        <w:t xml:space="preserve"> </w:t>
      </w:r>
      <w:proofErr w:type="spellStart"/>
      <w:r w:rsidRPr="00E207A9">
        <w:rPr>
          <w:sz w:val="24"/>
          <w:szCs w:val="24"/>
        </w:rPr>
        <w:t>įgyvendino</w:t>
      </w:r>
      <w:proofErr w:type="spellEnd"/>
      <w:r w:rsidRPr="00E207A9">
        <w:rPr>
          <w:sz w:val="24"/>
          <w:szCs w:val="24"/>
        </w:rPr>
        <w:t xml:space="preserve"> </w:t>
      </w:r>
      <w:proofErr w:type="spellStart"/>
      <w:r w:rsidRPr="00E207A9">
        <w:rPr>
          <w:sz w:val="24"/>
          <w:szCs w:val="24"/>
        </w:rPr>
        <w:t>vadovui</w:t>
      </w:r>
      <w:proofErr w:type="spellEnd"/>
      <w:r w:rsidRPr="00E207A9">
        <w:rPr>
          <w:sz w:val="24"/>
          <w:szCs w:val="24"/>
        </w:rPr>
        <w:t xml:space="preserve"> </w:t>
      </w:r>
      <w:proofErr w:type="spellStart"/>
      <w:r w:rsidRPr="00E207A9">
        <w:rPr>
          <w:sz w:val="24"/>
          <w:szCs w:val="24"/>
        </w:rPr>
        <w:t>iškeltas</w:t>
      </w:r>
      <w:proofErr w:type="spellEnd"/>
      <w:r w:rsidRPr="00E207A9">
        <w:rPr>
          <w:sz w:val="24"/>
          <w:szCs w:val="24"/>
        </w:rPr>
        <w:t xml:space="preserve"> 2022 m. </w:t>
      </w:r>
      <w:proofErr w:type="spellStart"/>
      <w:r w:rsidRPr="00E207A9">
        <w:rPr>
          <w:sz w:val="24"/>
          <w:szCs w:val="24"/>
        </w:rPr>
        <w:t>veiklos</w:t>
      </w:r>
      <w:proofErr w:type="spellEnd"/>
      <w:r w:rsidRPr="00E207A9">
        <w:rPr>
          <w:sz w:val="24"/>
          <w:szCs w:val="24"/>
        </w:rPr>
        <w:t xml:space="preserve"> </w:t>
      </w:r>
      <w:proofErr w:type="spellStart"/>
      <w:r w:rsidRPr="00E207A9">
        <w:rPr>
          <w:sz w:val="24"/>
          <w:szCs w:val="24"/>
        </w:rPr>
        <w:t>užduotis</w:t>
      </w:r>
      <w:proofErr w:type="spellEnd"/>
      <w:r w:rsidR="009A39B7">
        <w:rPr>
          <w:sz w:val="24"/>
          <w:szCs w:val="24"/>
        </w:rPr>
        <w:t>.</w:t>
      </w:r>
    </w:p>
    <w:p w14:paraId="03C8F885" w14:textId="77777777" w:rsidR="007215AF" w:rsidRDefault="007215AF" w:rsidP="000B35D5">
      <w:pPr>
        <w:pStyle w:val="Style3"/>
        <w:widowControl/>
        <w:spacing w:line="240" w:lineRule="auto"/>
        <w:ind w:firstLine="720"/>
        <w:jc w:val="both"/>
        <w:rPr>
          <w:lang w:val="lt-LT"/>
        </w:rPr>
      </w:pPr>
    </w:p>
    <w:p w14:paraId="24ADFD3E" w14:textId="3ABB6280" w:rsidR="00210C15" w:rsidRPr="00085809" w:rsidRDefault="00700FA6" w:rsidP="000B35D5">
      <w:pPr>
        <w:jc w:val="center"/>
        <w:rPr>
          <w:b/>
          <w:bCs/>
          <w:sz w:val="24"/>
          <w:szCs w:val="24"/>
          <w:lang w:val="lt-LT"/>
        </w:rPr>
      </w:pPr>
      <w:r w:rsidRPr="00085809">
        <w:rPr>
          <w:b/>
          <w:bCs/>
          <w:sz w:val="24"/>
          <w:szCs w:val="24"/>
          <w:lang w:val="lt-LT"/>
        </w:rPr>
        <w:t>XII</w:t>
      </w:r>
      <w:r w:rsidR="00085809" w:rsidRPr="00085809">
        <w:rPr>
          <w:b/>
          <w:bCs/>
          <w:sz w:val="24"/>
          <w:szCs w:val="24"/>
          <w:lang w:val="lt-LT"/>
        </w:rPr>
        <w:t>I</w:t>
      </w:r>
      <w:r w:rsidR="009506A5" w:rsidRPr="00085809">
        <w:rPr>
          <w:b/>
          <w:bCs/>
          <w:sz w:val="24"/>
          <w:szCs w:val="24"/>
          <w:lang w:val="lt-LT"/>
        </w:rPr>
        <w:t xml:space="preserve"> </w:t>
      </w:r>
      <w:r w:rsidR="00210C15" w:rsidRPr="00085809">
        <w:rPr>
          <w:b/>
          <w:bCs/>
          <w:sz w:val="24"/>
          <w:szCs w:val="24"/>
          <w:lang w:val="lt-LT"/>
        </w:rPr>
        <w:t>SKYRIUS</w:t>
      </w:r>
    </w:p>
    <w:p w14:paraId="4D5CE1E1" w14:textId="0FA4086F" w:rsidR="00085809" w:rsidRPr="00085809" w:rsidRDefault="00085809" w:rsidP="000B35D5">
      <w:pPr>
        <w:jc w:val="center"/>
        <w:rPr>
          <w:b/>
          <w:sz w:val="24"/>
          <w:szCs w:val="24"/>
        </w:rPr>
      </w:pPr>
      <w:r w:rsidRPr="00085809">
        <w:rPr>
          <w:b/>
          <w:sz w:val="24"/>
          <w:szCs w:val="24"/>
        </w:rPr>
        <w:t>VEIKLOS TOBULINIMO PERSPEKTYVOS</w:t>
      </w:r>
    </w:p>
    <w:p w14:paraId="5C4D673C" w14:textId="77777777" w:rsidR="00085809" w:rsidRPr="00085809" w:rsidRDefault="00085809" w:rsidP="000B35D5">
      <w:pPr>
        <w:jc w:val="both"/>
        <w:rPr>
          <w:sz w:val="24"/>
          <w:szCs w:val="24"/>
        </w:rPr>
      </w:pPr>
    </w:p>
    <w:p w14:paraId="11BEF553" w14:textId="77777777" w:rsidR="002368A6" w:rsidRDefault="00085809" w:rsidP="00AD2D7C">
      <w:pPr>
        <w:ind w:firstLine="851"/>
        <w:jc w:val="both"/>
        <w:rPr>
          <w:sz w:val="24"/>
          <w:szCs w:val="24"/>
        </w:rPr>
      </w:pPr>
      <w:proofErr w:type="spellStart"/>
      <w:r w:rsidRPr="00085809">
        <w:rPr>
          <w:sz w:val="24"/>
          <w:szCs w:val="24"/>
        </w:rPr>
        <w:t>Veiklos</w:t>
      </w:r>
      <w:proofErr w:type="spellEnd"/>
      <w:r w:rsidRPr="00085809">
        <w:rPr>
          <w:sz w:val="24"/>
          <w:szCs w:val="24"/>
        </w:rPr>
        <w:t xml:space="preserve"> </w:t>
      </w:r>
      <w:proofErr w:type="spellStart"/>
      <w:r w:rsidRPr="00085809">
        <w:rPr>
          <w:sz w:val="24"/>
          <w:szCs w:val="24"/>
        </w:rPr>
        <w:t>perspektyvos</w:t>
      </w:r>
      <w:proofErr w:type="spellEnd"/>
      <w:r w:rsidRPr="00085809">
        <w:rPr>
          <w:sz w:val="24"/>
          <w:szCs w:val="24"/>
        </w:rPr>
        <w:t xml:space="preserve"> </w:t>
      </w:r>
      <w:proofErr w:type="spellStart"/>
      <w:r w:rsidRPr="00085809">
        <w:rPr>
          <w:sz w:val="24"/>
          <w:szCs w:val="24"/>
        </w:rPr>
        <w:t>priklauso</w:t>
      </w:r>
      <w:proofErr w:type="spellEnd"/>
      <w:r w:rsidRPr="00085809">
        <w:rPr>
          <w:sz w:val="24"/>
          <w:szCs w:val="24"/>
        </w:rPr>
        <w:t xml:space="preserve"> </w:t>
      </w:r>
      <w:proofErr w:type="spellStart"/>
      <w:r w:rsidRPr="00085809">
        <w:rPr>
          <w:sz w:val="24"/>
          <w:szCs w:val="24"/>
        </w:rPr>
        <w:t>nuo</w:t>
      </w:r>
      <w:proofErr w:type="spellEnd"/>
      <w:r w:rsidRPr="00085809">
        <w:rPr>
          <w:sz w:val="24"/>
          <w:szCs w:val="24"/>
        </w:rPr>
        <w:t xml:space="preserve"> </w:t>
      </w:r>
      <w:proofErr w:type="spellStart"/>
      <w:r w:rsidRPr="00085809">
        <w:rPr>
          <w:sz w:val="24"/>
          <w:szCs w:val="24"/>
        </w:rPr>
        <w:t>valstybinės</w:t>
      </w:r>
      <w:proofErr w:type="spellEnd"/>
      <w:r w:rsidRPr="00085809">
        <w:rPr>
          <w:sz w:val="24"/>
          <w:szCs w:val="24"/>
        </w:rPr>
        <w:t xml:space="preserve"> </w:t>
      </w:r>
      <w:proofErr w:type="spellStart"/>
      <w:r w:rsidRPr="00085809">
        <w:rPr>
          <w:sz w:val="24"/>
          <w:szCs w:val="24"/>
        </w:rPr>
        <w:t>politikos</w:t>
      </w:r>
      <w:proofErr w:type="spellEnd"/>
      <w:r w:rsidRPr="00085809">
        <w:rPr>
          <w:sz w:val="24"/>
          <w:szCs w:val="24"/>
        </w:rPr>
        <w:t xml:space="preserve"> </w:t>
      </w: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priežiūros</w:t>
      </w:r>
      <w:proofErr w:type="spellEnd"/>
      <w:r w:rsidRPr="00085809">
        <w:rPr>
          <w:sz w:val="24"/>
          <w:szCs w:val="24"/>
        </w:rPr>
        <w:t xml:space="preserve"> </w:t>
      </w:r>
      <w:proofErr w:type="spellStart"/>
      <w:r w:rsidRPr="00085809">
        <w:rPr>
          <w:sz w:val="24"/>
          <w:szCs w:val="24"/>
        </w:rPr>
        <w:t>srityje</w:t>
      </w:r>
      <w:proofErr w:type="spellEnd"/>
      <w:r w:rsidRPr="00085809">
        <w:rPr>
          <w:sz w:val="24"/>
          <w:szCs w:val="24"/>
        </w:rPr>
        <w:t xml:space="preserve">, </w:t>
      </w:r>
      <w:proofErr w:type="spellStart"/>
      <w:r w:rsidRPr="00085809">
        <w:rPr>
          <w:sz w:val="24"/>
          <w:szCs w:val="24"/>
        </w:rPr>
        <w:t>gyventojų</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rodiklių</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turimų</w:t>
      </w:r>
      <w:proofErr w:type="spellEnd"/>
      <w:r w:rsidRPr="00085809">
        <w:rPr>
          <w:sz w:val="24"/>
          <w:szCs w:val="24"/>
        </w:rPr>
        <w:t xml:space="preserve"> </w:t>
      </w:r>
      <w:proofErr w:type="spellStart"/>
      <w:r w:rsidRPr="00085809">
        <w:rPr>
          <w:sz w:val="24"/>
          <w:szCs w:val="24"/>
        </w:rPr>
        <w:t>finansinių</w:t>
      </w:r>
      <w:proofErr w:type="spellEnd"/>
      <w:r w:rsidRPr="00085809">
        <w:rPr>
          <w:sz w:val="24"/>
          <w:szCs w:val="24"/>
        </w:rPr>
        <w:t xml:space="preserve"> </w:t>
      </w:r>
      <w:proofErr w:type="spellStart"/>
      <w:r w:rsidRPr="00085809">
        <w:rPr>
          <w:sz w:val="24"/>
          <w:szCs w:val="24"/>
        </w:rPr>
        <w:t>bei</w:t>
      </w:r>
      <w:proofErr w:type="spellEnd"/>
      <w:r w:rsidRPr="00085809">
        <w:rPr>
          <w:sz w:val="24"/>
          <w:szCs w:val="24"/>
        </w:rPr>
        <w:t xml:space="preserve"> </w:t>
      </w:r>
      <w:proofErr w:type="spellStart"/>
      <w:r w:rsidRPr="00085809">
        <w:rPr>
          <w:sz w:val="24"/>
          <w:szCs w:val="24"/>
        </w:rPr>
        <w:t>žmogiškųjų</w:t>
      </w:r>
      <w:proofErr w:type="spellEnd"/>
      <w:r w:rsidRPr="00085809">
        <w:rPr>
          <w:sz w:val="24"/>
          <w:szCs w:val="24"/>
        </w:rPr>
        <w:t xml:space="preserve"> </w:t>
      </w:r>
      <w:proofErr w:type="spellStart"/>
      <w:r w:rsidRPr="00085809">
        <w:rPr>
          <w:sz w:val="24"/>
          <w:szCs w:val="24"/>
        </w:rPr>
        <w:t>išteklių</w:t>
      </w:r>
      <w:proofErr w:type="spellEnd"/>
      <w:r w:rsidRPr="00085809">
        <w:rPr>
          <w:sz w:val="24"/>
          <w:szCs w:val="24"/>
        </w:rPr>
        <w:t xml:space="preserve">. </w:t>
      </w:r>
      <w:proofErr w:type="spellStart"/>
      <w:r w:rsidRPr="00085809">
        <w:rPr>
          <w:sz w:val="24"/>
          <w:szCs w:val="24"/>
        </w:rPr>
        <w:t>Pagrindinės</w:t>
      </w:r>
      <w:proofErr w:type="spellEnd"/>
      <w:r w:rsidRPr="00085809">
        <w:rPr>
          <w:sz w:val="24"/>
          <w:szCs w:val="24"/>
        </w:rPr>
        <w:t xml:space="preserve"> </w:t>
      </w:r>
      <w:proofErr w:type="spellStart"/>
      <w:r w:rsidRPr="00085809">
        <w:rPr>
          <w:sz w:val="24"/>
          <w:szCs w:val="24"/>
        </w:rPr>
        <w:t>veiklos</w:t>
      </w:r>
      <w:proofErr w:type="spellEnd"/>
      <w:r w:rsidRPr="00085809">
        <w:rPr>
          <w:sz w:val="24"/>
          <w:szCs w:val="24"/>
        </w:rPr>
        <w:t xml:space="preserve"> </w:t>
      </w:r>
      <w:proofErr w:type="spellStart"/>
      <w:r w:rsidRPr="00085809">
        <w:rPr>
          <w:sz w:val="24"/>
          <w:szCs w:val="24"/>
        </w:rPr>
        <w:t>tobulinimo</w:t>
      </w:r>
      <w:proofErr w:type="spellEnd"/>
      <w:r w:rsidRPr="00085809">
        <w:rPr>
          <w:sz w:val="24"/>
          <w:szCs w:val="24"/>
        </w:rPr>
        <w:t xml:space="preserve"> </w:t>
      </w:r>
      <w:proofErr w:type="spellStart"/>
      <w:r w:rsidRPr="00085809">
        <w:rPr>
          <w:sz w:val="24"/>
          <w:szCs w:val="24"/>
        </w:rPr>
        <w:t>perspektyvos</w:t>
      </w:r>
      <w:proofErr w:type="spellEnd"/>
      <w:r w:rsidRPr="00085809">
        <w:rPr>
          <w:sz w:val="24"/>
          <w:szCs w:val="24"/>
        </w:rPr>
        <w:t xml:space="preserve"> </w:t>
      </w:r>
      <w:proofErr w:type="spellStart"/>
      <w:r w:rsidRPr="00085809">
        <w:rPr>
          <w:sz w:val="24"/>
          <w:szCs w:val="24"/>
        </w:rPr>
        <w:t>yra</w:t>
      </w:r>
      <w:proofErr w:type="spellEnd"/>
      <w:r w:rsidRPr="00085809">
        <w:rPr>
          <w:sz w:val="24"/>
          <w:szCs w:val="24"/>
        </w:rPr>
        <w:t xml:space="preserve"> </w:t>
      </w:r>
      <w:proofErr w:type="spellStart"/>
      <w:r w:rsidRPr="00085809">
        <w:rPr>
          <w:sz w:val="24"/>
          <w:szCs w:val="24"/>
        </w:rPr>
        <w:t>šios</w:t>
      </w:r>
      <w:proofErr w:type="spellEnd"/>
      <w:r w:rsidRPr="00085809">
        <w:rPr>
          <w:sz w:val="24"/>
          <w:szCs w:val="24"/>
        </w:rPr>
        <w:t xml:space="preserve">: </w:t>
      </w:r>
    </w:p>
    <w:p w14:paraId="5CD4DBF8" w14:textId="77777777" w:rsidR="00B743C7" w:rsidRDefault="00085809" w:rsidP="00AD2D7C">
      <w:pPr>
        <w:ind w:firstLine="851"/>
        <w:jc w:val="both"/>
        <w:rPr>
          <w:sz w:val="24"/>
          <w:szCs w:val="24"/>
        </w:rPr>
      </w:pPr>
      <w:r w:rsidRPr="00085809">
        <w:rPr>
          <w:sz w:val="24"/>
          <w:szCs w:val="24"/>
        </w:rPr>
        <w:sym w:font="Symbol" w:char="F0B7"/>
      </w:r>
      <w:r w:rsidRPr="00085809">
        <w:rPr>
          <w:sz w:val="24"/>
          <w:szCs w:val="24"/>
        </w:rPr>
        <w:t xml:space="preserve"> </w:t>
      </w:r>
      <w:proofErr w:type="spellStart"/>
      <w:proofErr w:type="gramStart"/>
      <w:r w:rsidRPr="00085809">
        <w:rPr>
          <w:sz w:val="24"/>
          <w:szCs w:val="24"/>
        </w:rPr>
        <w:t>siekti</w:t>
      </w:r>
      <w:proofErr w:type="spellEnd"/>
      <w:proofErr w:type="gramEnd"/>
      <w:r w:rsidRPr="00085809">
        <w:rPr>
          <w:sz w:val="24"/>
          <w:szCs w:val="24"/>
        </w:rPr>
        <w:t xml:space="preserve"> </w:t>
      </w:r>
      <w:proofErr w:type="spellStart"/>
      <w:r w:rsidRPr="00085809">
        <w:rPr>
          <w:sz w:val="24"/>
          <w:szCs w:val="24"/>
        </w:rPr>
        <w:t>valstybinių</w:t>
      </w:r>
      <w:proofErr w:type="spellEnd"/>
      <w:r w:rsidRPr="00085809">
        <w:rPr>
          <w:sz w:val="24"/>
          <w:szCs w:val="24"/>
        </w:rPr>
        <w:t xml:space="preserve"> (</w:t>
      </w:r>
      <w:proofErr w:type="spellStart"/>
      <w:r w:rsidRPr="00085809">
        <w:rPr>
          <w:sz w:val="24"/>
          <w:szCs w:val="24"/>
        </w:rPr>
        <w:t>valstybės</w:t>
      </w:r>
      <w:proofErr w:type="spellEnd"/>
      <w:r w:rsidRPr="00085809">
        <w:rPr>
          <w:sz w:val="24"/>
          <w:szCs w:val="24"/>
        </w:rPr>
        <w:t xml:space="preserve"> </w:t>
      </w:r>
      <w:proofErr w:type="spellStart"/>
      <w:r w:rsidRPr="00085809">
        <w:rPr>
          <w:sz w:val="24"/>
          <w:szCs w:val="24"/>
        </w:rPr>
        <w:t>perduotų</w:t>
      </w:r>
      <w:proofErr w:type="spellEnd"/>
      <w:r w:rsidRPr="00085809">
        <w:rPr>
          <w:sz w:val="24"/>
          <w:szCs w:val="24"/>
        </w:rPr>
        <w:t xml:space="preserve"> </w:t>
      </w:r>
      <w:proofErr w:type="spellStart"/>
      <w:r w:rsidRPr="00085809">
        <w:rPr>
          <w:sz w:val="24"/>
          <w:szCs w:val="24"/>
        </w:rPr>
        <w:t>savivaldybėms</w:t>
      </w:r>
      <w:proofErr w:type="spellEnd"/>
      <w:r w:rsidRPr="00085809">
        <w:rPr>
          <w:sz w:val="24"/>
          <w:szCs w:val="24"/>
        </w:rPr>
        <w:t xml:space="preserve">) </w:t>
      </w: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priežiūros</w:t>
      </w:r>
      <w:proofErr w:type="spellEnd"/>
      <w:r w:rsidRPr="00085809">
        <w:rPr>
          <w:sz w:val="24"/>
          <w:szCs w:val="24"/>
        </w:rPr>
        <w:t xml:space="preserve"> </w:t>
      </w:r>
      <w:proofErr w:type="spellStart"/>
      <w:r w:rsidRPr="00085809">
        <w:rPr>
          <w:sz w:val="24"/>
          <w:szCs w:val="24"/>
        </w:rPr>
        <w:t>funkcijų</w:t>
      </w:r>
      <w:proofErr w:type="spellEnd"/>
      <w:r w:rsidRPr="00085809">
        <w:rPr>
          <w:sz w:val="24"/>
          <w:szCs w:val="24"/>
        </w:rPr>
        <w:t xml:space="preserve"> </w:t>
      </w:r>
      <w:proofErr w:type="spellStart"/>
      <w:r w:rsidRPr="00085809">
        <w:rPr>
          <w:sz w:val="24"/>
          <w:szCs w:val="24"/>
        </w:rPr>
        <w:t>vykdymo</w:t>
      </w:r>
      <w:proofErr w:type="spellEnd"/>
      <w:r w:rsidRPr="00085809">
        <w:rPr>
          <w:sz w:val="24"/>
          <w:szCs w:val="24"/>
        </w:rPr>
        <w:t xml:space="preserve"> </w:t>
      </w:r>
      <w:proofErr w:type="spellStart"/>
      <w:r w:rsidRPr="00085809">
        <w:rPr>
          <w:sz w:val="24"/>
          <w:szCs w:val="24"/>
        </w:rPr>
        <w:t>pagal</w:t>
      </w:r>
      <w:proofErr w:type="spellEnd"/>
      <w:r w:rsidRPr="00085809">
        <w:rPr>
          <w:sz w:val="24"/>
          <w:szCs w:val="24"/>
        </w:rPr>
        <w:t xml:space="preserve"> 2023 m. </w:t>
      </w:r>
      <w:proofErr w:type="spellStart"/>
      <w:r w:rsidRPr="00085809">
        <w:rPr>
          <w:sz w:val="24"/>
          <w:szCs w:val="24"/>
        </w:rPr>
        <w:t>veiklos</w:t>
      </w:r>
      <w:proofErr w:type="spellEnd"/>
      <w:r w:rsidRPr="00085809">
        <w:rPr>
          <w:sz w:val="24"/>
          <w:szCs w:val="24"/>
        </w:rPr>
        <w:t xml:space="preserve"> </w:t>
      </w:r>
      <w:proofErr w:type="spellStart"/>
      <w:r w:rsidRPr="00085809">
        <w:rPr>
          <w:sz w:val="24"/>
          <w:szCs w:val="24"/>
        </w:rPr>
        <w:t>prioritetus</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nustatytas</w:t>
      </w:r>
      <w:proofErr w:type="spellEnd"/>
      <w:r w:rsidRPr="00085809">
        <w:rPr>
          <w:sz w:val="24"/>
          <w:szCs w:val="24"/>
        </w:rPr>
        <w:t xml:space="preserve"> </w:t>
      </w:r>
      <w:proofErr w:type="spellStart"/>
      <w:r w:rsidRPr="00085809">
        <w:rPr>
          <w:sz w:val="24"/>
          <w:szCs w:val="24"/>
        </w:rPr>
        <w:t>vertinimo</w:t>
      </w:r>
      <w:proofErr w:type="spellEnd"/>
      <w:r w:rsidRPr="00085809">
        <w:rPr>
          <w:sz w:val="24"/>
          <w:szCs w:val="24"/>
        </w:rPr>
        <w:t xml:space="preserve"> </w:t>
      </w:r>
      <w:proofErr w:type="spellStart"/>
      <w:r w:rsidRPr="00085809">
        <w:rPr>
          <w:sz w:val="24"/>
          <w:szCs w:val="24"/>
        </w:rPr>
        <w:t>kriterijų</w:t>
      </w:r>
      <w:proofErr w:type="spellEnd"/>
      <w:r w:rsidRPr="00085809">
        <w:rPr>
          <w:sz w:val="24"/>
          <w:szCs w:val="24"/>
        </w:rPr>
        <w:t xml:space="preserve"> </w:t>
      </w:r>
      <w:proofErr w:type="spellStart"/>
      <w:r w:rsidRPr="00085809">
        <w:rPr>
          <w:sz w:val="24"/>
          <w:szCs w:val="24"/>
        </w:rPr>
        <w:t>reikšmes</w:t>
      </w:r>
      <w:proofErr w:type="spellEnd"/>
      <w:r w:rsidRPr="00085809">
        <w:rPr>
          <w:sz w:val="24"/>
          <w:szCs w:val="24"/>
        </w:rPr>
        <w:t>;</w:t>
      </w:r>
    </w:p>
    <w:p w14:paraId="05A8DB2A" w14:textId="0CAA8C42" w:rsidR="00B743C7" w:rsidRDefault="00085809" w:rsidP="00AD2D7C">
      <w:pPr>
        <w:ind w:firstLine="851"/>
        <w:jc w:val="both"/>
        <w:rPr>
          <w:sz w:val="24"/>
          <w:szCs w:val="24"/>
        </w:rPr>
      </w:pPr>
      <w:r w:rsidRPr="00085809">
        <w:rPr>
          <w:sz w:val="24"/>
          <w:szCs w:val="24"/>
        </w:rPr>
        <w:sym w:font="Symbol" w:char="F0B7"/>
      </w:r>
      <w:r w:rsidRPr="00085809">
        <w:rPr>
          <w:sz w:val="24"/>
          <w:szCs w:val="24"/>
        </w:rPr>
        <w:t xml:space="preserve"> </w:t>
      </w:r>
      <w:proofErr w:type="spellStart"/>
      <w:r w:rsidRPr="00085809">
        <w:rPr>
          <w:sz w:val="24"/>
          <w:szCs w:val="24"/>
        </w:rPr>
        <w:t>vykdant</w:t>
      </w:r>
      <w:proofErr w:type="spellEnd"/>
      <w:r w:rsidRPr="00085809">
        <w:rPr>
          <w:sz w:val="24"/>
          <w:szCs w:val="24"/>
        </w:rPr>
        <w:t xml:space="preserve"> </w:t>
      </w:r>
      <w:proofErr w:type="spellStart"/>
      <w:r w:rsidRPr="00085809">
        <w:rPr>
          <w:sz w:val="24"/>
          <w:szCs w:val="24"/>
        </w:rPr>
        <w:t>numatytas</w:t>
      </w:r>
      <w:proofErr w:type="spellEnd"/>
      <w:r w:rsidRPr="00085809">
        <w:rPr>
          <w:sz w:val="24"/>
          <w:szCs w:val="24"/>
        </w:rPr>
        <w:t xml:space="preserve"> </w:t>
      </w:r>
      <w:proofErr w:type="spellStart"/>
      <w:r w:rsidRPr="00085809">
        <w:rPr>
          <w:sz w:val="24"/>
          <w:szCs w:val="24"/>
        </w:rPr>
        <w:t>valstybės</w:t>
      </w:r>
      <w:proofErr w:type="spellEnd"/>
      <w:r w:rsidRPr="00085809">
        <w:rPr>
          <w:sz w:val="24"/>
          <w:szCs w:val="24"/>
        </w:rPr>
        <w:t xml:space="preserve"> </w:t>
      </w:r>
      <w:proofErr w:type="spellStart"/>
      <w:r w:rsidRPr="00085809">
        <w:rPr>
          <w:sz w:val="24"/>
          <w:szCs w:val="24"/>
        </w:rPr>
        <w:t>deleguotas</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savivaldybės </w:t>
      </w:r>
      <w:proofErr w:type="spellStart"/>
      <w:r w:rsidRPr="00085809">
        <w:rPr>
          <w:sz w:val="24"/>
          <w:szCs w:val="24"/>
        </w:rPr>
        <w:t>savarankiškąs</w:t>
      </w:r>
      <w:r w:rsidR="00B743C7">
        <w:rPr>
          <w:sz w:val="24"/>
          <w:szCs w:val="24"/>
        </w:rPr>
        <w:t>ias</w:t>
      </w:r>
      <w:proofErr w:type="spellEnd"/>
      <w:r w:rsidR="00B743C7">
        <w:rPr>
          <w:sz w:val="24"/>
          <w:szCs w:val="24"/>
        </w:rPr>
        <w:t xml:space="preserve"> </w:t>
      </w:r>
      <w:proofErr w:type="spellStart"/>
      <w:r w:rsidR="00B743C7">
        <w:rPr>
          <w:sz w:val="24"/>
          <w:szCs w:val="24"/>
        </w:rPr>
        <w:t>funkcijas</w:t>
      </w:r>
      <w:proofErr w:type="spellEnd"/>
      <w:r w:rsidR="00B743C7">
        <w:rPr>
          <w:sz w:val="24"/>
          <w:szCs w:val="24"/>
        </w:rPr>
        <w:t xml:space="preserve">, </w:t>
      </w:r>
      <w:proofErr w:type="spellStart"/>
      <w:r w:rsidR="00B743C7">
        <w:rPr>
          <w:sz w:val="24"/>
          <w:szCs w:val="24"/>
        </w:rPr>
        <w:t>dalyvauti</w:t>
      </w:r>
      <w:proofErr w:type="spellEnd"/>
      <w:r w:rsidR="00B743C7">
        <w:rPr>
          <w:sz w:val="24"/>
          <w:szCs w:val="24"/>
        </w:rPr>
        <w:t xml:space="preserve"> Rokiškio</w:t>
      </w:r>
      <w:r w:rsidRPr="00085809">
        <w:rPr>
          <w:sz w:val="24"/>
          <w:szCs w:val="24"/>
        </w:rPr>
        <w:t xml:space="preserve"> rajono savivaldybės </w:t>
      </w:r>
      <w:proofErr w:type="spellStart"/>
      <w:r w:rsidRPr="00085809">
        <w:rPr>
          <w:sz w:val="24"/>
          <w:szCs w:val="24"/>
        </w:rPr>
        <w:t>projektų</w:t>
      </w:r>
      <w:proofErr w:type="spellEnd"/>
      <w:r w:rsidRPr="00085809">
        <w:rPr>
          <w:sz w:val="24"/>
          <w:szCs w:val="24"/>
        </w:rPr>
        <w:t xml:space="preserve"> </w:t>
      </w:r>
      <w:proofErr w:type="spellStart"/>
      <w:r w:rsidRPr="00085809">
        <w:rPr>
          <w:sz w:val="24"/>
          <w:szCs w:val="24"/>
        </w:rPr>
        <w:t>konkursuose</w:t>
      </w:r>
      <w:proofErr w:type="spellEnd"/>
      <w:r w:rsidRPr="00085809">
        <w:rPr>
          <w:sz w:val="24"/>
          <w:szCs w:val="24"/>
        </w:rPr>
        <w:t xml:space="preserve"> </w:t>
      </w:r>
      <w:proofErr w:type="spellStart"/>
      <w:r w:rsidRPr="00085809">
        <w:rPr>
          <w:sz w:val="24"/>
          <w:szCs w:val="24"/>
        </w:rPr>
        <w:t>dėl</w:t>
      </w:r>
      <w:proofErr w:type="spellEnd"/>
      <w:r w:rsidRPr="00085809">
        <w:rPr>
          <w:sz w:val="24"/>
          <w:szCs w:val="24"/>
        </w:rPr>
        <w:t xml:space="preserve"> </w:t>
      </w: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rėmimo</w:t>
      </w:r>
      <w:proofErr w:type="spellEnd"/>
      <w:r w:rsidRPr="00085809">
        <w:rPr>
          <w:sz w:val="24"/>
          <w:szCs w:val="24"/>
        </w:rPr>
        <w:t xml:space="preserve"> </w:t>
      </w:r>
      <w:proofErr w:type="spellStart"/>
      <w:r w:rsidRPr="00085809">
        <w:rPr>
          <w:sz w:val="24"/>
          <w:szCs w:val="24"/>
        </w:rPr>
        <w:t>specialiosios</w:t>
      </w:r>
      <w:proofErr w:type="spellEnd"/>
      <w:r w:rsidRPr="00085809">
        <w:rPr>
          <w:sz w:val="24"/>
          <w:szCs w:val="24"/>
        </w:rPr>
        <w:t xml:space="preserve"> </w:t>
      </w:r>
      <w:proofErr w:type="spellStart"/>
      <w:r w:rsidRPr="00085809">
        <w:rPr>
          <w:sz w:val="24"/>
          <w:szCs w:val="24"/>
        </w:rPr>
        <w:t>programos</w:t>
      </w:r>
      <w:proofErr w:type="spellEnd"/>
      <w:r w:rsidRPr="00085809">
        <w:rPr>
          <w:sz w:val="24"/>
          <w:szCs w:val="24"/>
        </w:rPr>
        <w:t xml:space="preserve">, </w:t>
      </w:r>
      <w:proofErr w:type="spellStart"/>
      <w:r w:rsidRPr="00085809">
        <w:rPr>
          <w:sz w:val="24"/>
          <w:szCs w:val="24"/>
        </w:rPr>
        <w:t>neformaliojo</w:t>
      </w:r>
      <w:proofErr w:type="spellEnd"/>
      <w:r w:rsidRPr="00085809">
        <w:rPr>
          <w:sz w:val="24"/>
          <w:szCs w:val="24"/>
        </w:rPr>
        <w:t xml:space="preserve"> </w:t>
      </w:r>
      <w:proofErr w:type="spellStart"/>
      <w:r w:rsidRPr="00085809">
        <w:rPr>
          <w:sz w:val="24"/>
          <w:szCs w:val="24"/>
        </w:rPr>
        <w:t>vaikų</w:t>
      </w:r>
      <w:proofErr w:type="spellEnd"/>
      <w:r w:rsidRPr="00085809">
        <w:rPr>
          <w:sz w:val="24"/>
          <w:szCs w:val="24"/>
        </w:rPr>
        <w:t xml:space="preserve"> </w:t>
      </w:r>
      <w:proofErr w:type="spellStart"/>
      <w:r w:rsidRPr="00085809">
        <w:rPr>
          <w:sz w:val="24"/>
          <w:szCs w:val="24"/>
        </w:rPr>
        <w:t>švietimo</w:t>
      </w:r>
      <w:proofErr w:type="spellEnd"/>
      <w:r w:rsidRPr="00085809">
        <w:rPr>
          <w:sz w:val="24"/>
          <w:szCs w:val="24"/>
        </w:rPr>
        <w:t xml:space="preserve"> </w:t>
      </w:r>
      <w:proofErr w:type="spellStart"/>
      <w:r w:rsidRPr="00085809">
        <w:rPr>
          <w:sz w:val="24"/>
          <w:szCs w:val="24"/>
        </w:rPr>
        <w:t>programos</w:t>
      </w:r>
      <w:proofErr w:type="spellEnd"/>
      <w:r w:rsidRPr="00085809">
        <w:rPr>
          <w:sz w:val="24"/>
          <w:szCs w:val="24"/>
        </w:rPr>
        <w:t xml:space="preserve">, </w:t>
      </w:r>
      <w:proofErr w:type="spellStart"/>
      <w:r w:rsidRPr="00085809">
        <w:rPr>
          <w:sz w:val="24"/>
          <w:szCs w:val="24"/>
        </w:rPr>
        <w:t>sporto</w:t>
      </w:r>
      <w:proofErr w:type="spellEnd"/>
      <w:r w:rsidRPr="00085809">
        <w:rPr>
          <w:sz w:val="24"/>
          <w:szCs w:val="24"/>
        </w:rPr>
        <w:t xml:space="preserve"> </w:t>
      </w:r>
      <w:proofErr w:type="spellStart"/>
      <w:r w:rsidRPr="00085809">
        <w:rPr>
          <w:sz w:val="24"/>
          <w:szCs w:val="24"/>
        </w:rPr>
        <w:t>rėmimo</w:t>
      </w:r>
      <w:proofErr w:type="spellEnd"/>
      <w:r w:rsidRPr="00085809">
        <w:rPr>
          <w:sz w:val="24"/>
          <w:szCs w:val="24"/>
        </w:rPr>
        <w:t xml:space="preserve"> </w:t>
      </w:r>
      <w:proofErr w:type="spellStart"/>
      <w:r w:rsidRPr="00085809">
        <w:rPr>
          <w:sz w:val="24"/>
          <w:szCs w:val="24"/>
        </w:rPr>
        <w:t>programos</w:t>
      </w:r>
      <w:proofErr w:type="spellEnd"/>
      <w:r w:rsidRPr="00085809">
        <w:rPr>
          <w:sz w:val="24"/>
          <w:szCs w:val="24"/>
        </w:rPr>
        <w:t xml:space="preserve">, </w:t>
      </w:r>
      <w:proofErr w:type="spellStart"/>
      <w:r w:rsidRPr="00085809">
        <w:rPr>
          <w:sz w:val="24"/>
          <w:szCs w:val="24"/>
        </w:rPr>
        <w:t>vaikų</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jaunimo</w:t>
      </w:r>
      <w:proofErr w:type="spellEnd"/>
      <w:r w:rsidRPr="00085809">
        <w:rPr>
          <w:sz w:val="24"/>
          <w:szCs w:val="24"/>
        </w:rPr>
        <w:t xml:space="preserve"> </w:t>
      </w:r>
      <w:proofErr w:type="spellStart"/>
      <w:r w:rsidRPr="00085809">
        <w:rPr>
          <w:sz w:val="24"/>
          <w:szCs w:val="24"/>
        </w:rPr>
        <w:t>vasaros</w:t>
      </w:r>
      <w:proofErr w:type="spellEnd"/>
      <w:r w:rsidRPr="00085809">
        <w:rPr>
          <w:sz w:val="24"/>
          <w:szCs w:val="24"/>
        </w:rPr>
        <w:t xml:space="preserve"> </w:t>
      </w:r>
      <w:proofErr w:type="spellStart"/>
      <w:r w:rsidRPr="00085809">
        <w:rPr>
          <w:sz w:val="24"/>
          <w:szCs w:val="24"/>
        </w:rPr>
        <w:t>poilsio</w:t>
      </w:r>
      <w:proofErr w:type="spellEnd"/>
      <w:r w:rsidRPr="00085809">
        <w:rPr>
          <w:sz w:val="24"/>
          <w:szCs w:val="24"/>
        </w:rPr>
        <w:t xml:space="preserve"> </w:t>
      </w:r>
      <w:proofErr w:type="spellStart"/>
      <w:r w:rsidRPr="00085809">
        <w:rPr>
          <w:sz w:val="24"/>
          <w:szCs w:val="24"/>
        </w:rPr>
        <w:t>programos</w:t>
      </w:r>
      <w:proofErr w:type="spellEnd"/>
      <w:r w:rsidRPr="00085809">
        <w:rPr>
          <w:sz w:val="24"/>
          <w:szCs w:val="24"/>
        </w:rPr>
        <w:t xml:space="preserve"> </w:t>
      </w:r>
      <w:proofErr w:type="spellStart"/>
      <w:r w:rsidRPr="00085809">
        <w:rPr>
          <w:sz w:val="24"/>
          <w:szCs w:val="24"/>
        </w:rPr>
        <w:t>priemonių</w:t>
      </w:r>
      <w:proofErr w:type="spellEnd"/>
      <w:r w:rsidRPr="00085809">
        <w:rPr>
          <w:sz w:val="24"/>
          <w:szCs w:val="24"/>
        </w:rPr>
        <w:t xml:space="preserve"> </w:t>
      </w:r>
      <w:proofErr w:type="spellStart"/>
      <w:r w:rsidRPr="00085809">
        <w:rPr>
          <w:sz w:val="24"/>
          <w:szCs w:val="24"/>
        </w:rPr>
        <w:t>įgyvendinimo</w:t>
      </w:r>
      <w:proofErr w:type="spellEnd"/>
      <w:r w:rsidR="00F301EF">
        <w:rPr>
          <w:sz w:val="24"/>
          <w:szCs w:val="24"/>
        </w:rPr>
        <w:t xml:space="preserve">; </w:t>
      </w:r>
      <w:proofErr w:type="spellStart"/>
      <w:r w:rsidR="00F301EF">
        <w:rPr>
          <w:sz w:val="24"/>
          <w:szCs w:val="24"/>
        </w:rPr>
        <w:t>t</w:t>
      </w:r>
      <w:r w:rsidRPr="00085809">
        <w:rPr>
          <w:sz w:val="24"/>
          <w:szCs w:val="24"/>
        </w:rPr>
        <w:t>aip</w:t>
      </w:r>
      <w:proofErr w:type="spellEnd"/>
      <w:r w:rsidRPr="00085809">
        <w:rPr>
          <w:sz w:val="24"/>
          <w:szCs w:val="24"/>
        </w:rPr>
        <w:t xml:space="preserve"> pat </w:t>
      </w:r>
      <w:proofErr w:type="spellStart"/>
      <w:r w:rsidRPr="00085809">
        <w:rPr>
          <w:sz w:val="24"/>
          <w:szCs w:val="24"/>
        </w:rPr>
        <w:t>esant</w:t>
      </w:r>
      <w:proofErr w:type="spellEnd"/>
      <w:r w:rsidRPr="00085809">
        <w:rPr>
          <w:sz w:val="24"/>
          <w:szCs w:val="24"/>
        </w:rPr>
        <w:t xml:space="preserve"> </w:t>
      </w:r>
      <w:proofErr w:type="spellStart"/>
      <w:r w:rsidRPr="00085809">
        <w:rPr>
          <w:sz w:val="24"/>
          <w:szCs w:val="24"/>
        </w:rPr>
        <w:t>galimybei</w:t>
      </w:r>
      <w:proofErr w:type="spellEnd"/>
      <w:r w:rsidRPr="00085809">
        <w:rPr>
          <w:sz w:val="24"/>
          <w:szCs w:val="24"/>
        </w:rPr>
        <w:t xml:space="preserve"> </w:t>
      </w:r>
      <w:proofErr w:type="spellStart"/>
      <w:r w:rsidRPr="00085809">
        <w:rPr>
          <w:sz w:val="24"/>
          <w:szCs w:val="24"/>
        </w:rPr>
        <w:t>dalyvauti</w:t>
      </w:r>
      <w:proofErr w:type="spellEnd"/>
      <w:r w:rsidRPr="00085809">
        <w:rPr>
          <w:sz w:val="24"/>
          <w:szCs w:val="24"/>
        </w:rPr>
        <w:t xml:space="preserve"> </w:t>
      </w:r>
      <w:proofErr w:type="spellStart"/>
      <w:r w:rsidRPr="00085809">
        <w:rPr>
          <w:sz w:val="24"/>
          <w:szCs w:val="24"/>
        </w:rPr>
        <w:t>projektuose</w:t>
      </w:r>
      <w:proofErr w:type="spellEnd"/>
      <w:r w:rsidRPr="00085809">
        <w:rPr>
          <w:sz w:val="24"/>
          <w:szCs w:val="24"/>
        </w:rPr>
        <w:t xml:space="preserve">, </w:t>
      </w:r>
      <w:proofErr w:type="spellStart"/>
      <w:r w:rsidRPr="00085809">
        <w:rPr>
          <w:sz w:val="24"/>
          <w:szCs w:val="24"/>
        </w:rPr>
        <w:t>finansuojamuose</w:t>
      </w:r>
      <w:proofErr w:type="spellEnd"/>
      <w:r w:rsidRPr="00085809">
        <w:rPr>
          <w:sz w:val="24"/>
          <w:szCs w:val="24"/>
        </w:rPr>
        <w:t xml:space="preserve"> </w:t>
      </w:r>
      <w:proofErr w:type="spellStart"/>
      <w:r w:rsidRPr="00085809">
        <w:rPr>
          <w:sz w:val="24"/>
          <w:szCs w:val="24"/>
        </w:rPr>
        <w:t>iš</w:t>
      </w:r>
      <w:proofErr w:type="spellEnd"/>
      <w:r w:rsidRPr="00085809">
        <w:rPr>
          <w:sz w:val="24"/>
          <w:szCs w:val="24"/>
        </w:rPr>
        <w:t xml:space="preserve"> ES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valstybės</w:t>
      </w:r>
      <w:proofErr w:type="spellEnd"/>
      <w:r w:rsidRPr="00085809">
        <w:rPr>
          <w:sz w:val="24"/>
          <w:szCs w:val="24"/>
        </w:rPr>
        <w:t xml:space="preserve"> </w:t>
      </w:r>
      <w:proofErr w:type="spellStart"/>
      <w:r w:rsidRPr="00085809">
        <w:rPr>
          <w:sz w:val="24"/>
          <w:szCs w:val="24"/>
        </w:rPr>
        <w:t>biudžeto</w:t>
      </w:r>
      <w:proofErr w:type="spellEnd"/>
      <w:r w:rsidRPr="00085809">
        <w:rPr>
          <w:sz w:val="24"/>
          <w:szCs w:val="24"/>
        </w:rPr>
        <w:t xml:space="preserve"> </w:t>
      </w:r>
      <w:proofErr w:type="spellStart"/>
      <w:r w:rsidRPr="00085809">
        <w:rPr>
          <w:sz w:val="24"/>
          <w:szCs w:val="24"/>
        </w:rPr>
        <w:t>fondų</w:t>
      </w:r>
      <w:proofErr w:type="spellEnd"/>
      <w:r w:rsidRPr="00085809">
        <w:rPr>
          <w:sz w:val="24"/>
          <w:szCs w:val="24"/>
        </w:rPr>
        <w:t>;</w:t>
      </w:r>
    </w:p>
    <w:p w14:paraId="5EA734F7" w14:textId="05D36E23" w:rsidR="00BE3A3C" w:rsidRDefault="00085809" w:rsidP="00AD2D7C">
      <w:pPr>
        <w:ind w:firstLine="851"/>
        <w:jc w:val="both"/>
        <w:rPr>
          <w:sz w:val="24"/>
          <w:szCs w:val="24"/>
        </w:rPr>
      </w:pPr>
      <w:r w:rsidRPr="00085809">
        <w:rPr>
          <w:sz w:val="24"/>
          <w:szCs w:val="24"/>
        </w:rPr>
        <w:sym w:font="Symbol" w:char="F0B7"/>
      </w:r>
      <w:r w:rsidRPr="00085809">
        <w:rPr>
          <w:sz w:val="24"/>
          <w:szCs w:val="24"/>
        </w:rPr>
        <w:t xml:space="preserve"> </w:t>
      </w:r>
      <w:proofErr w:type="spellStart"/>
      <w:proofErr w:type="gramStart"/>
      <w:r w:rsidRPr="00085809">
        <w:rPr>
          <w:sz w:val="24"/>
          <w:szCs w:val="24"/>
        </w:rPr>
        <w:t>plėtoti</w:t>
      </w:r>
      <w:proofErr w:type="spellEnd"/>
      <w:proofErr w:type="gramEnd"/>
      <w:r w:rsidRPr="00085809">
        <w:rPr>
          <w:sz w:val="24"/>
          <w:szCs w:val="24"/>
        </w:rPr>
        <w:t xml:space="preserve"> </w:t>
      </w:r>
      <w:proofErr w:type="spellStart"/>
      <w:r w:rsidRPr="00085809">
        <w:rPr>
          <w:sz w:val="24"/>
          <w:szCs w:val="24"/>
        </w:rPr>
        <w:t>įstaigos</w:t>
      </w:r>
      <w:proofErr w:type="spellEnd"/>
      <w:r w:rsidRPr="00085809">
        <w:rPr>
          <w:sz w:val="24"/>
          <w:szCs w:val="24"/>
        </w:rPr>
        <w:t xml:space="preserve"> </w:t>
      </w:r>
      <w:proofErr w:type="spellStart"/>
      <w:r w:rsidRPr="00085809">
        <w:rPr>
          <w:sz w:val="24"/>
          <w:szCs w:val="24"/>
        </w:rPr>
        <w:t>tarpinstitucinį</w:t>
      </w:r>
      <w:proofErr w:type="spellEnd"/>
      <w:r w:rsidRPr="00085809">
        <w:rPr>
          <w:sz w:val="24"/>
          <w:szCs w:val="24"/>
        </w:rPr>
        <w:t xml:space="preserve"> </w:t>
      </w:r>
      <w:proofErr w:type="spellStart"/>
      <w:r w:rsidRPr="00085809">
        <w:rPr>
          <w:sz w:val="24"/>
          <w:szCs w:val="24"/>
        </w:rPr>
        <w:t>bendradarbiavimą</w:t>
      </w:r>
      <w:proofErr w:type="spellEnd"/>
      <w:r w:rsidRPr="00085809">
        <w:rPr>
          <w:sz w:val="24"/>
          <w:szCs w:val="24"/>
        </w:rPr>
        <w:t xml:space="preserve">, </w:t>
      </w:r>
      <w:proofErr w:type="spellStart"/>
      <w:r w:rsidRPr="00085809">
        <w:rPr>
          <w:sz w:val="24"/>
          <w:szCs w:val="24"/>
        </w:rPr>
        <w:t>siekiant</w:t>
      </w:r>
      <w:proofErr w:type="spellEnd"/>
      <w:r w:rsidRPr="00085809">
        <w:rPr>
          <w:sz w:val="24"/>
          <w:szCs w:val="24"/>
        </w:rPr>
        <w:t xml:space="preserve"> </w:t>
      </w:r>
      <w:proofErr w:type="spellStart"/>
      <w:r w:rsidRPr="00085809">
        <w:rPr>
          <w:sz w:val="24"/>
          <w:szCs w:val="24"/>
        </w:rPr>
        <w:t>didinti</w:t>
      </w:r>
      <w:proofErr w:type="spellEnd"/>
      <w:r w:rsidRPr="00085809">
        <w:rPr>
          <w:sz w:val="24"/>
          <w:szCs w:val="24"/>
        </w:rPr>
        <w:t xml:space="preserve"> </w:t>
      </w:r>
      <w:proofErr w:type="spellStart"/>
      <w:r w:rsidRPr="00085809">
        <w:rPr>
          <w:sz w:val="24"/>
          <w:szCs w:val="24"/>
        </w:rPr>
        <w:t>kitų</w:t>
      </w:r>
      <w:proofErr w:type="spellEnd"/>
      <w:r w:rsidRPr="00085809">
        <w:rPr>
          <w:sz w:val="24"/>
          <w:szCs w:val="24"/>
        </w:rPr>
        <w:t xml:space="preserve"> </w:t>
      </w:r>
      <w:proofErr w:type="spellStart"/>
      <w:r w:rsidRPr="00085809">
        <w:rPr>
          <w:sz w:val="24"/>
          <w:szCs w:val="24"/>
        </w:rPr>
        <w:t>sektorių</w:t>
      </w:r>
      <w:proofErr w:type="spellEnd"/>
      <w:r w:rsidRPr="00085809">
        <w:rPr>
          <w:sz w:val="24"/>
          <w:szCs w:val="24"/>
        </w:rPr>
        <w:t xml:space="preserve"> </w:t>
      </w:r>
      <w:proofErr w:type="spellStart"/>
      <w:r w:rsidRPr="00085809">
        <w:rPr>
          <w:sz w:val="24"/>
          <w:szCs w:val="24"/>
        </w:rPr>
        <w:t>indėlį</w:t>
      </w:r>
      <w:proofErr w:type="spellEnd"/>
      <w:r w:rsidRPr="00085809">
        <w:rPr>
          <w:sz w:val="24"/>
          <w:szCs w:val="24"/>
        </w:rPr>
        <w:t xml:space="preserve"> į </w:t>
      </w: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priežiūrą</w:t>
      </w:r>
      <w:proofErr w:type="spellEnd"/>
      <w:r w:rsidRPr="00085809">
        <w:rPr>
          <w:sz w:val="24"/>
          <w:szCs w:val="24"/>
        </w:rPr>
        <w:t xml:space="preserve">, </w:t>
      </w:r>
      <w:proofErr w:type="spellStart"/>
      <w:r w:rsidRPr="00085809">
        <w:rPr>
          <w:sz w:val="24"/>
          <w:szCs w:val="24"/>
        </w:rPr>
        <w:t>vykdant</w:t>
      </w:r>
      <w:proofErr w:type="spellEnd"/>
      <w:r w:rsidRPr="00085809">
        <w:rPr>
          <w:sz w:val="24"/>
          <w:szCs w:val="24"/>
        </w:rPr>
        <w:t xml:space="preserve"> </w:t>
      </w:r>
      <w:proofErr w:type="spellStart"/>
      <w:r w:rsidRPr="00085809">
        <w:rPr>
          <w:sz w:val="24"/>
          <w:szCs w:val="24"/>
        </w:rPr>
        <w:t>bendras</w:t>
      </w:r>
      <w:proofErr w:type="spellEnd"/>
      <w:r w:rsidRPr="00085809">
        <w:rPr>
          <w:sz w:val="24"/>
          <w:szCs w:val="24"/>
        </w:rPr>
        <w:t xml:space="preserve"> </w:t>
      </w:r>
      <w:proofErr w:type="spellStart"/>
      <w:r w:rsidRPr="00085809">
        <w:rPr>
          <w:sz w:val="24"/>
          <w:szCs w:val="24"/>
        </w:rPr>
        <w:t>sveikatinimo</w:t>
      </w:r>
      <w:proofErr w:type="spellEnd"/>
      <w:r w:rsidRPr="00085809">
        <w:rPr>
          <w:sz w:val="24"/>
          <w:szCs w:val="24"/>
        </w:rPr>
        <w:t xml:space="preserve"> </w:t>
      </w:r>
      <w:proofErr w:type="spellStart"/>
      <w:r w:rsidRPr="00085809">
        <w:rPr>
          <w:sz w:val="24"/>
          <w:szCs w:val="24"/>
        </w:rPr>
        <w:t>programas</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priemones</w:t>
      </w:r>
      <w:proofErr w:type="spellEnd"/>
      <w:r w:rsidRPr="00085809">
        <w:rPr>
          <w:sz w:val="24"/>
          <w:szCs w:val="24"/>
        </w:rPr>
        <w:t>;</w:t>
      </w:r>
    </w:p>
    <w:p w14:paraId="758E039C" w14:textId="1B34E3FF" w:rsidR="00BE3A3C" w:rsidRDefault="00085809" w:rsidP="00AD2D7C">
      <w:pPr>
        <w:ind w:firstLine="851"/>
        <w:jc w:val="both"/>
        <w:rPr>
          <w:sz w:val="24"/>
          <w:szCs w:val="24"/>
        </w:rPr>
      </w:pPr>
      <w:r w:rsidRPr="00085809">
        <w:rPr>
          <w:sz w:val="24"/>
          <w:szCs w:val="24"/>
        </w:rPr>
        <w:sym w:font="Symbol" w:char="F0B7"/>
      </w:r>
      <w:r w:rsidRPr="00085809">
        <w:rPr>
          <w:sz w:val="24"/>
          <w:szCs w:val="24"/>
        </w:rPr>
        <w:t xml:space="preserve"> </w:t>
      </w:r>
      <w:proofErr w:type="spellStart"/>
      <w:proofErr w:type="gramStart"/>
      <w:r w:rsidRPr="00085809">
        <w:rPr>
          <w:sz w:val="24"/>
          <w:szCs w:val="24"/>
        </w:rPr>
        <w:t>viešinti</w:t>
      </w:r>
      <w:proofErr w:type="spellEnd"/>
      <w:proofErr w:type="gramEnd"/>
      <w:r w:rsidRPr="00085809">
        <w:rPr>
          <w:sz w:val="24"/>
          <w:szCs w:val="24"/>
        </w:rPr>
        <w:t xml:space="preserve"> </w:t>
      </w:r>
      <w:proofErr w:type="spellStart"/>
      <w:r w:rsidRPr="00085809">
        <w:rPr>
          <w:sz w:val="24"/>
          <w:szCs w:val="24"/>
        </w:rPr>
        <w:t>Biuro</w:t>
      </w:r>
      <w:proofErr w:type="spellEnd"/>
      <w:r w:rsidRPr="00085809">
        <w:rPr>
          <w:sz w:val="24"/>
          <w:szCs w:val="24"/>
        </w:rPr>
        <w:t xml:space="preserve"> </w:t>
      </w:r>
      <w:proofErr w:type="spellStart"/>
      <w:r w:rsidRPr="00085809">
        <w:rPr>
          <w:sz w:val="24"/>
          <w:szCs w:val="24"/>
        </w:rPr>
        <w:t>veiklą</w:t>
      </w:r>
      <w:proofErr w:type="spellEnd"/>
      <w:r w:rsidRPr="00085809">
        <w:rPr>
          <w:sz w:val="24"/>
          <w:szCs w:val="24"/>
        </w:rPr>
        <w:t xml:space="preserve"> </w:t>
      </w:r>
      <w:proofErr w:type="spellStart"/>
      <w:r w:rsidRPr="00085809">
        <w:rPr>
          <w:sz w:val="24"/>
          <w:szCs w:val="24"/>
        </w:rPr>
        <w:t>bei</w:t>
      </w:r>
      <w:proofErr w:type="spellEnd"/>
      <w:r w:rsidRPr="00085809">
        <w:rPr>
          <w:sz w:val="24"/>
          <w:szCs w:val="24"/>
        </w:rPr>
        <w:t xml:space="preserve"> </w:t>
      </w: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stiprinimo</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prevencijos</w:t>
      </w:r>
      <w:proofErr w:type="spellEnd"/>
      <w:r w:rsidRPr="00085809">
        <w:rPr>
          <w:sz w:val="24"/>
          <w:szCs w:val="24"/>
        </w:rPr>
        <w:t xml:space="preserve"> </w:t>
      </w:r>
      <w:proofErr w:type="spellStart"/>
      <w:r w:rsidRPr="00085809">
        <w:rPr>
          <w:sz w:val="24"/>
          <w:szCs w:val="24"/>
        </w:rPr>
        <w:t>priemones</w:t>
      </w:r>
      <w:proofErr w:type="spellEnd"/>
      <w:r w:rsidRPr="00085809">
        <w:rPr>
          <w:sz w:val="24"/>
          <w:szCs w:val="24"/>
        </w:rPr>
        <w:t xml:space="preserve"> </w:t>
      </w:r>
      <w:proofErr w:type="spellStart"/>
      <w:r w:rsidRPr="00085809">
        <w:rPr>
          <w:sz w:val="24"/>
          <w:szCs w:val="24"/>
        </w:rPr>
        <w:t>socialiniuose</w:t>
      </w:r>
      <w:proofErr w:type="spellEnd"/>
      <w:r w:rsidRPr="00085809">
        <w:rPr>
          <w:sz w:val="24"/>
          <w:szCs w:val="24"/>
        </w:rPr>
        <w:t xml:space="preserve"> </w:t>
      </w:r>
      <w:proofErr w:type="spellStart"/>
      <w:r w:rsidRPr="00085809">
        <w:rPr>
          <w:sz w:val="24"/>
          <w:szCs w:val="24"/>
        </w:rPr>
        <w:t>tinkluose</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spaudoje</w:t>
      </w:r>
      <w:proofErr w:type="spellEnd"/>
      <w:r w:rsidRPr="00085809">
        <w:rPr>
          <w:sz w:val="24"/>
          <w:szCs w:val="24"/>
        </w:rPr>
        <w:t xml:space="preserve">, </w:t>
      </w:r>
      <w:proofErr w:type="spellStart"/>
      <w:r w:rsidRPr="00085809">
        <w:rPr>
          <w:sz w:val="24"/>
          <w:szCs w:val="24"/>
        </w:rPr>
        <w:t>ieškoti</w:t>
      </w:r>
      <w:proofErr w:type="spellEnd"/>
      <w:r w:rsidRPr="00085809">
        <w:rPr>
          <w:sz w:val="24"/>
          <w:szCs w:val="24"/>
        </w:rPr>
        <w:t xml:space="preserve"> </w:t>
      </w:r>
      <w:proofErr w:type="spellStart"/>
      <w:r w:rsidRPr="00085809">
        <w:rPr>
          <w:sz w:val="24"/>
          <w:szCs w:val="24"/>
        </w:rPr>
        <w:t>naujų</w:t>
      </w:r>
      <w:proofErr w:type="spellEnd"/>
      <w:r w:rsidRPr="00085809">
        <w:rPr>
          <w:sz w:val="24"/>
          <w:szCs w:val="24"/>
        </w:rPr>
        <w:t xml:space="preserve"> </w:t>
      </w:r>
      <w:proofErr w:type="spellStart"/>
      <w:r w:rsidRPr="00085809">
        <w:rPr>
          <w:sz w:val="24"/>
          <w:szCs w:val="24"/>
        </w:rPr>
        <w:t>ryšių</w:t>
      </w:r>
      <w:proofErr w:type="spellEnd"/>
      <w:r w:rsidRPr="00085809">
        <w:rPr>
          <w:sz w:val="24"/>
          <w:szCs w:val="24"/>
        </w:rPr>
        <w:t xml:space="preserve"> </w:t>
      </w:r>
      <w:proofErr w:type="spellStart"/>
      <w:r w:rsidRPr="00085809">
        <w:rPr>
          <w:sz w:val="24"/>
          <w:szCs w:val="24"/>
        </w:rPr>
        <w:t>su</w:t>
      </w:r>
      <w:proofErr w:type="spellEnd"/>
      <w:r w:rsidRPr="00085809">
        <w:rPr>
          <w:sz w:val="24"/>
          <w:szCs w:val="24"/>
        </w:rPr>
        <w:t xml:space="preserve"> </w:t>
      </w:r>
      <w:proofErr w:type="spellStart"/>
      <w:r w:rsidRPr="00085809">
        <w:rPr>
          <w:sz w:val="24"/>
          <w:szCs w:val="24"/>
        </w:rPr>
        <w:t>visuomene</w:t>
      </w:r>
      <w:proofErr w:type="spellEnd"/>
      <w:r w:rsidRPr="00085809">
        <w:rPr>
          <w:sz w:val="24"/>
          <w:szCs w:val="24"/>
        </w:rPr>
        <w:t xml:space="preserve"> </w:t>
      </w:r>
      <w:proofErr w:type="spellStart"/>
      <w:r w:rsidRPr="00085809">
        <w:rPr>
          <w:sz w:val="24"/>
          <w:szCs w:val="24"/>
        </w:rPr>
        <w:t>formų</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būdų</w:t>
      </w:r>
      <w:proofErr w:type="spellEnd"/>
      <w:r w:rsidRPr="00085809">
        <w:rPr>
          <w:sz w:val="24"/>
          <w:szCs w:val="24"/>
        </w:rPr>
        <w:t xml:space="preserve">; </w:t>
      </w:r>
    </w:p>
    <w:p w14:paraId="3BAAE8BF" w14:textId="77777777" w:rsidR="00BE3A3C" w:rsidRDefault="00085809" w:rsidP="00AD2D7C">
      <w:pPr>
        <w:ind w:firstLine="851"/>
        <w:jc w:val="both"/>
        <w:rPr>
          <w:sz w:val="24"/>
          <w:szCs w:val="24"/>
        </w:rPr>
      </w:pPr>
      <w:r w:rsidRPr="00085809">
        <w:rPr>
          <w:sz w:val="24"/>
          <w:szCs w:val="24"/>
        </w:rPr>
        <w:sym w:font="Symbol" w:char="F0B7"/>
      </w:r>
      <w:r w:rsidRPr="00085809">
        <w:rPr>
          <w:sz w:val="24"/>
          <w:szCs w:val="24"/>
        </w:rPr>
        <w:t xml:space="preserve"> </w:t>
      </w:r>
      <w:proofErr w:type="spellStart"/>
      <w:proofErr w:type="gramStart"/>
      <w:r w:rsidRPr="00085809">
        <w:rPr>
          <w:sz w:val="24"/>
          <w:szCs w:val="24"/>
        </w:rPr>
        <w:t>stiprinti</w:t>
      </w:r>
      <w:proofErr w:type="spellEnd"/>
      <w:proofErr w:type="gramEnd"/>
      <w:r w:rsidRPr="00085809">
        <w:rPr>
          <w:sz w:val="24"/>
          <w:szCs w:val="24"/>
        </w:rPr>
        <w:t xml:space="preserve"> </w:t>
      </w:r>
      <w:proofErr w:type="spellStart"/>
      <w:r w:rsidRPr="00085809">
        <w:rPr>
          <w:sz w:val="24"/>
          <w:szCs w:val="24"/>
        </w:rPr>
        <w:t>Biuro</w:t>
      </w:r>
      <w:proofErr w:type="spellEnd"/>
      <w:r w:rsidRPr="00085809">
        <w:rPr>
          <w:sz w:val="24"/>
          <w:szCs w:val="24"/>
        </w:rPr>
        <w:t xml:space="preserve"> </w:t>
      </w:r>
      <w:proofErr w:type="spellStart"/>
      <w:r w:rsidRPr="00085809">
        <w:rPr>
          <w:sz w:val="24"/>
          <w:szCs w:val="24"/>
        </w:rPr>
        <w:t>darbuotojų</w:t>
      </w:r>
      <w:proofErr w:type="spellEnd"/>
      <w:r w:rsidRPr="00085809">
        <w:rPr>
          <w:sz w:val="24"/>
          <w:szCs w:val="24"/>
        </w:rPr>
        <w:t xml:space="preserve"> </w:t>
      </w:r>
      <w:proofErr w:type="spellStart"/>
      <w:r w:rsidRPr="00085809">
        <w:rPr>
          <w:sz w:val="24"/>
          <w:szCs w:val="24"/>
        </w:rPr>
        <w:t>administracinius</w:t>
      </w:r>
      <w:proofErr w:type="spellEnd"/>
      <w:r w:rsidRPr="00085809">
        <w:rPr>
          <w:sz w:val="24"/>
          <w:szCs w:val="24"/>
        </w:rPr>
        <w:t xml:space="preserve"> </w:t>
      </w:r>
      <w:proofErr w:type="spellStart"/>
      <w:r w:rsidRPr="00085809">
        <w:rPr>
          <w:sz w:val="24"/>
          <w:szCs w:val="24"/>
        </w:rPr>
        <w:t>gebėjimus</w:t>
      </w:r>
      <w:proofErr w:type="spellEnd"/>
      <w:r w:rsidRPr="00085809">
        <w:rPr>
          <w:sz w:val="24"/>
          <w:szCs w:val="24"/>
        </w:rPr>
        <w:t xml:space="preserve">, </w:t>
      </w:r>
      <w:proofErr w:type="spellStart"/>
      <w:r w:rsidRPr="00085809">
        <w:rPr>
          <w:sz w:val="24"/>
          <w:szCs w:val="24"/>
        </w:rPr>
        <w:t>sudarant</w:t>
      </w:r>
      <w:proofErr w:type="spellEnd"/>
      <w:r w:rsidRPr="00085809">
        <w:rPr>
          <w:sz w:val="24"/>
          <w:szCs w:val="24"/>
        </w:rPr>
        <w:t xml:space="preserve"> </w:t>
      </w:r>
      <w:proofErr w:type="spellStart"/>
      <w:r w:rsidRPr="00085809">
        <w:rPr>
          <w:sz w:val="24"/>
          <w:szCs w:val="24"/>
        </w:rPr>
        <w:t>sąlygas</w:t>
      </w:r>
      <w:proofErr w:type="spellEnd"/>
      <w:r w:rsidRPr="00085809">
        <w:rPr>
          <w:sz w:val="24"/>
          <w:szCs w:val="24"/>
        </w:rPr>
        <w:t xml:space="preserve"> </w:t>
      </w:r>
      <w:proofErr w:type="spellStart"/>
      <w:r w:rsidRPr="00085809">
        <w:rPr>
          <w:sz w:val="24"/>
          <w:szCs w:val="24"/>
        </w:rPr>
        <w:t>dirbantiems</w:t>
      </w:r>
      <w:proofErr w:type="spellEnd"/>
      <w:r w:rsidRPr="00085809">
        <w:rPr>
          <w:sz w:val="24"/>
          <w:szCs w:val="24"/>
        </w:rPr>
        <w:t xml:space="preserve"> </w:t>
      </w:r>
      <w:proofErr w:type="spellStart"/>
      <w:r w:rsidRPr="00085809">
        <w:rPr>
          <w:sz w:val="24"/>
          <w:szCs w:val="24"/>
        </w:rPr>
        <w:t>specialistams</w:t>
      </w:r>
      <w:proofErr w:type="spellEnd"/>
      <w:r w:rsidRPr="00085809">
        <w:rPr>
          <w:sz w:val="24"/>
          <w:szCs w:val="24"/>
        </w:rPr>
        <w:t xml:space="preserve"> </w:t>
      </w:r>
      <w:proofErr w:type="spellStart"/>
      <w:r w:rsidRPr="00085809">
        <w:rPr>
          <w:sz w:val="24"/>
          <w:szCs w:val="24"/>
        </w:rPr>
        <w:t>kelti</w:t>
      </w:r>
      <w:proofErr w:type="spellEnd"/>
      <w:r w:rsidRPr="00085809">
        <w:rPr>
          <w:sz w:val="24"/>
          <w:szCs w:val="24"/>
        </w:rPr>
        <w:t xml:space="preserve"> </w:t>
      </w:r>
      <w:proofErr w:type="spellStart"/>
      <w:r w:rsidRPr="00085809">
        <w:rPr>
          <w:sz w:val="24"/>
          <w:szCs w:val="24"/>
        </w:rPr>
        <w:t>kvalifikaciją</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tobulinti</w:t>
      </w:r>
      <w:proofErr w:type="spellEnd"/>
      <w:r w:rsidRPr="00085809">
        <w:rPr>
          <w:sz w:val="24"/>
          <w:szCs w:val="24"/>
        </w:rPr>
        <w:t xml:space="preserve"> </w:t>
      </w:r>
      <w:proofErr w:type="spellStart"/>
      <w:r w:rsidRPr="00085809">
        <w:rPr>
          <w:sz w:val="24"/>
          <w:szCs w:val="24"/>
        </w:rPr>
        <w:t>kompetencijas</w:t>
      </w:r>
      <w:proofErr w:type="spellEnd"/>
      <w:r w:rsidRPr="00085809">
        <w:rPr>
          <w:sz w:val="24"/>
          <w:szCs w:val="24"/>
        </w:rPr>
        <w:t>;</w:t>
      </w:r>
    </w:p>
    <w:p w14:paraId="3DD1540C" w14:textId="274D8134" w:rsidR="00BE3A3C" w:rsidRDefault="00085809" w:rsidP="00AD2D7C">
      <w:pPr>
        <w:ind w:firstLine="851"/>
        <w:jc w:val="both"/>
        <w:rPr>
          <w:sz w:val="24"/>
          <w:szCs w:val="24"/>
        </w:rPr>
      </w:pPr>
      <w:r w:rsidRPr="00085809">
        <w:rPr>
          <w:sz w:val="24"/>
          <w:szCs w:val="24"/>
        </w:rPr>
        <w:sym w:font="Symbol" w:char="F0B7"/>
      </w:r>
      <w:r w:rsidRPr="00085809">
        <w:rPr>
          <w:sz w:val="24"/>
          <w:szCs w:val="24"/>
        </w:rPr>
        <w:t xml:space="preserve"> </w:t>
      </w:r>
      <w:proofErr w:type="spellStart"/>
      <w:proofErr w:type="gramStart"/>
      <w:r w:rsidRPr="00085809">
        <w:rPr>
          <w:sz w:val="24"/>
          <w:szCs w:val="24"/>
        </w:rPr>
        <w:t>stiprinti</w:t>
      </w:r>
      <w:proofErr w:type="spellEnd"/>
      <w:proofErr w:type="gramEnd"/>
      <w:r w:rsidRPr="00085809">
        <w:rPr>
          <w:sz w:val="24"/>
          <w:szCs w:val="24"/>
        </w:rPr>
        <w:t xml:space="preserve"> </w:t>
      </w:r>
      <w:proofErr w:type="spellStart"/>
      <w:r w:rsidRPr="00085809">
        <w:rPr>
          <w:sz w:val="24"/>
          <w:szCs w:val="24"/>
        </w:rPr>
        <w:t>Biuro</w:t>
      </w:r>
      <w:proofErr w:type="spellEnd"/>
      <w:r w:rsidRPr="00085809">
        <w:rPr>
          <w:sz w:val="24"/>
          <w:szCs w:val="24"/>
        </w:rPr>
        <w:t xml:space="preserve"> </w:t>
      </w:r>
      <w:proofErr w:type="spellStart"/>
      <w:r w:rsidRPr="00085809">
        <w:rPr>
          <w:sz w:val="24"/>
          <w:szCs w:val="24"/>
        </w:rPr>
        <w:t>vidaus</w:t>
      </w:r>
      <w:proofErr w:type="spellEnd"/>
      <w:r w:rsidRPr="00085809">
        <w:rPr>
          <w:sz w:val="24"/>
          <w:szCs w:val="24"/>
        </w:rPr>
        <w:t xml:space="preserve"> </w:t>
      </w:r>
      <w:proofErr w:type="spellStart"/>
      <w:r w:rsidRPr="00085809">
        <w:rPr>
          <w:sz w:val="24"/>
          <w:szCs w:val="24"/>
        </w:rPr>
        <w:t>kontrolę</w:t>
      </w:r>
      <w:proofErr w:type="spellEnd"/>
      <w:r w:rsidRPr="00085809">
        <w:rPr>
          <w:sz w:val="24"/>
          <w:szCs w:val="24"/>
        </w:rPr>
        <w:t xml:space="preserve">, </w:t>
      </w:r>
      <w:proofErr w:type="spellStart"/>
      <w:r w:rsidRPr="00085809">
        <w:rPr>
          <w:sz w:val="24"/>
          <w:szCs w:val="24"/>
        </w:rPr>
        <w:t>skirti</w:t>
      </w:r>
      <w:proofErr w:type="spellEnd"/>
      <w:r w:rsidRPr="00085809">
        <w:rPr>
          <w:sz w:val="24"/>
          <w:szCs w:val="24"/>
        </w:rPr>
        <w:t xml:space="preserve"> </w:t>
      </w:r>
      <w:proofErr w:type="spellStart"/>
      <w:r w:rsidRPr="00085809">
        <w:rPr>
          <w:sz w:val="24"/>
          <w:szCs w:val="24"/>
        </w:rPr>
        <w:t>didelį</w:t>
      </w:r>
      <w:proofErr w:type="spellEnd"/>
      <w:r w:rsidRPr="00085809">
        <w:rPr>
          <w:sz w:val="24"/>
          <w:szCs w:val="24"/>
        </w:rPr>
        <w:t xml:space="preserve"> </w:t>
      </w:r>
      <w:proofErr w:type="spellStart"/>
      <w:r w:rsidRPr="00085809">
        <w:rPr>
          <w:sz w:val="24"/>
          <w:szCs w:val="24"/>
        </w:rPr>
        <w:t>dėmesį</w:t>
      </w:r>
      <w:proofErr w:type="spellEnd"/>
      <w:r w:rsidRPr="00085809">
        <w:rPr>
          <w:sz w:val="24"/>
          <w:szCs w:val="24"/>
        </w:rPr>
        <w:t xml:space="preserve"> </w:t>
      </w:r>
      <w:proofErr w:type="spellStart"/>
      <w:r w:rsidRPr="00085809">
        <w:rPr>
          <w:sz w:val="24"/>
          <w:szCs w:val="24"/>
        </w:rPr>
        <w:t>palankaus</w:t>
      </w:r>
      <w:proofErr w:type="spellEnd"/>
      <w:r w:rsidRPr="00085809">
        <w:rPr>
          <w:sz w:val="24"/>
          <w:szCs w:val="24"/>
        </w:rPr>
        <w:t xml:space="preserve"> </w:t>
      </w:r>
      <w:proofErr w:type="spellStart"/>
      <w:r w:rsidRPr="00085809">
        <w:rPr>
          <w:sz w:val="24"/>
          <w:szCs w:val="24"/>
        </w:rPr>
        <w:t>įstaigos</w:t>
      </w:r>
      <w:proofErr w:type="spellEnd"/>
      <w:r w:rsidRPr="00085809">
        <w:rPr>
          <w:sz w:val="24"/>
          <w:szCs w:val="24"/>
        </w:rPr>
        <w:t xml:space="preserve"> </w:t>
      </w:r>
      <w:proofErr w:type="spellStart"/>
      <w:r w:rsidRPr="00085809">
        <w:rPr>
          <w:sz w:val="24"/>
          <w:szCs w:val="24"/>
        </w:rPr>
        <w:t>mikroklimato</w:t>
      </w:r>
      <w:proofErr w:type="spellEnd"/>
      <w:r w:rsidRPr="00085809">
        <w:rPr>
          <w:sz w:val="24"/>
          <w:szCs w:val="24"/>
        </w:rPr>
        <w:t xml:space="preserve"> </w:t>
      </w:r>
      <w:proofErr w:type="spellStart"/>
      <w:r w:rsidRPr="00085809">
        <w:rPr>
          <w:sz w:val="24"/>
          <w:szCs w:val="24"/>
        </w:rPr>
        <w:t>kūrimui</w:t>
      </w:r>
      <w:proofErr w:type="spellEnd"/>
      <w:r w:rsidRPr="00085809">
        <w:rPr>
          <w:sz w:val="24"/>
          <w:szCs w:val="24"/>
        </w:rPr>
        <w:t xml:space="preserve">. </w:t>
      </w:r>
    </w:p>
    <w:p w14:paraId="3A9255B3" w14:textId="77777777" w:rsidR="00AC6C43" w:rsidRDefault="00AC6C43" w:rsidP="000B35D5">
      <w:pPr>
        <w:ind w:firstLine="720"/>
        <w:jc w:val="center"/>
        <w:rPr>
          <w:b/>
          <w:bCs/>
          <w:sz w:val="24"/>
          <w:szCs w:val="24"/>
          <w:lang w:val="lt-LT"/>
        </w:rPr>
      </w:pPr>
    </w:p>
    <w:p w14:paraId="5B9221E6" w14:textId="3FF55B66" w:rsidR="00BE3A3C" w:rsidRDefault="00BE3A3C" w:rsidP="000B35D5">
      <w:pPr>
        <w:ind w:firstLine="720"/>
        <w:jc w:val="center"/>
        <w:rPr>
          <w:b/>
          <w:bCs/>
          <w:sz w:val="24"/>
          <w:szCs w:val="24"/>
          <w:lang w:val="lt-LT"/>
        </w:rPr>
      </w:pPr>
      <w:r w:rsidRPr="00085809">
        <w:rPr>
          <w:b/>
          <w:bCs/>
          <w:sz w:val="24"/>
          <w:szCs w:val="24"/>
          <w:lang w:val="lt-LT"/>
        </w:rPr>
        <w:t>XI</w:t>
      </w:r>
      <w:r w:rsidR="00D654C6">
        <w:rPr>
          <w:b/>
          <w:bCs/>
          <w:sz w:val="24"/>
          <w:szCs w:val="24"/>
          <w:lang w:val="lt-LT"/>
        </w:rPr>
        <w:t>V</w:t>
      </w:r>
      <w:r w:rsidRPr="00085809">
        <w:rPr>
          <w:b/>
          <w:bCs/>
          <w:sz w:val="24"/>
          <w:szCs w:val="24"/>
          <w:lang w:val="lt-LT"/>
        </w:rPr>
        <w:t xml:space="preserve"> SKYRIUS</w:t>
      </w:r>
    </w:p>
    <w:p w14:paraId="11DBB75C" w14:textId="28974FED" w:rsidR="00BE3A3C" w:rsidRDefault="00BE3A3C" w:rsidP="000B35D5">
      <w:pPr>
        <w:ind w:firstLine="720"/>
        <w:jc w:val="center"/>
        <w:rPr>
          <w:sz w:val="24"/>
          <w:szCs w:val="24"/>
        </w:rPr>
      </w:pPr>
      <w:r>
        <w:rPr>
          <w:b/>
          <w:bCs/>
          <w:sz w:val="24"/>
          <w:szCs w:val="24"/>
          <w:lang w:val="lt-LT"/>
        </w:rPr>
        <w:t>PROBLEMOS, SU KURIOMIS SUSIDURIA BIURO VEIKOJE</w:t>
      </w:r>
    </w:p>
    <w:p w14:paraId="6FCA653E" w14:textId="77777777" w:rsidR="00BE3A3C" w:rsidRDefault="00BE3A3C" w:rsidP="000B35D5">
      <w:pPr>
        <w:jc w:val="both"/>
        <w:rPr>
          <w:sz w:val="24"/>
          <w:szCs w:val="24"/>
        </w:rPr>
      </w:pPr>
    </w:p>
    <w:p w14:paraId="373FBC61" w14:textId="77777777" w:rsidR="00BE3A3C" w:rsidRDefault="00085809" w:rsidP="00AD2D7C">
      <w:pPr>
        <w:ind w:firstLine="851"/>
        <w:jc w:val="both"/>
        <w:rPr>
          <w:sz w:val="24"/>
          <w:szCs w:val="24"/>
        </w:rPr>
      </w:pPr>
      <w:bookmarkStart w:id="0" w:name="_GoBack"/>
      <w:proofErr w:type="spellStart"/>
      <w:r w:rsidRPr="00085809">
        <w:rPr>
          <w:sz w:val="24"/>
          <w:szCs w:val="24"/>
        </w:rPr>
        <w:t>Valstybės</w:t>
      </w:r>
      <w:proofErr w:type="spellEnd"/>
      <w:r w:rsidRPr="00085809">
        <w:rPr>
          <w:sz w:val="24"/>
          <w:szCs w:val="24"/>
        </w:rPr>
        <w:t xml:space="preserve"> </w:t>
      </w:r>
      <w:proofErr w:type="spellStart"/>
      <w:r w:rsidRPr="00085809">
        <w:rPr>
          <w:sz w:val="24"/>
          <w:szCs w:val="24"/>
        </w:rPr>
        <w:t>de</w:t>
      </w:r>
      <w:r w:rsidR="00BE3A3C">
        <w:rPr>
          <w:sz w:val="24"/>
          <w:szCs w:val="24"/>
        </w:rPr>
        <w:t>leguotos</w:t>
      </w:r>
      <w:proofErr w:type="spellEnd"/>
      <w:r w:rsidR="00BE3A3C">
        <w:rPr>
          <w:sz w:val="24"/>
          <w:szCs w:val="24"/>
        </w:rPr>
        <w:t xml:space="preserve"> </w:t>
      </w:r>
      <w:proofErr w:type="spellStart"/>
      <w:r w:rsidR="00BE3A3C">
        <w:rPr>
          <w:sz w:val="24"/>
          <w:szCs w:val="24"/>
        </w:rPr>
        <w:t>lėšos</w:t>
      </w:r>
      <w:proofErr w:type="spellEnd"/>
      <w:r w:rsidR="00BE3A3C">
        <w:rPr>
          <w:sz w:val="24"/>
          <w:szCs w:val="24"/>
        </w:rPr>
        <w:t xml:space="preserve"> </w:t>
      </w:r>
      <w:proofErr w:type="spellStart"/>
      <w:r w:rsidR="00BE3A3C">
        <w:rPr>
          <w:sz w:val="24"/>
          <w:szCs w:val="24"/>
        </w:rPr>
        <w:t>yra</w:t>
      </w:r>
      <w:proofErr w:type="spellEnd"/>
      <w:r w:rsidR="00BE3A3C">
        <w:rPr>
          <w:sz w:val="24"/>
          <w:szCs w:val="24"/>
        </w:rPr>
        <w:t xml:space="preserve"> </w:t>
      </w:r>
      <w:proofErr w:type="spellStart"/>
      <w:r w:rsidR="00BE3A3C">
        <w:rPr>
          <w:sz w:val="24"/>
          <w:szCs w:val="24"/>
        </w:rPr>
        <w:t>skiriamos</w:t>
      </w:r>
      <w:proofErr w:type="spellEnd"/>
      <w:r w:rsidRPr="00085809">
        <w:rPr>
          <w:sz w:val="24"/>
          <w:szCs w:val="24"/>
        </w:rPr>
        <w:t xml:space="preserve"> </w:t>
      </w: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priežiūros</w:t>
      </w:r>
      <w:proofErr w:type="spellEnd"/>
      <w:r w:rsidRPr="00085809">
        <w:rPr>
          <w:sz w:val="24"/>
          <w:szCs w:val="24"/>
        </w:rPr>
        <w:t xml:space="preserve"> </w:t>
      </w:r>
      <w:proofErr w:type="spellStart"/>
      <w:r w:rsidRPr="00085809">
        <w:rPr>
          <w:sz w:val="24"/>
          <w:szCs w:val="24"/>
        </w:rPr>
        <w:t>specialistų</w:t>
      </w:r>
      <w:proofErr w:type="spellEnd"/>
      <w:r w:rsidRPr="00085809">
        <w:rPr>
          <w:sz w:val="24"/>
          <w:szCs w:val="24"/>
        </w:rPr>
        <w:t xml:space="preserve"> </w:t>
      </w:r>
      <w:proofErr w:type="spellStart"/>
      <w:r w:rsidRPr="00085809">
        <w:rPr>
          <w:sz w:val="24"/>
          <w:szCs w:val="24"/>
        </w:rPr>
        <w:t>darbo</w:t>
      </w:r>
      <w:proofErr w:type="spellEnd"/>
      <w:r w:rsidRPr="00085809">
        <w:rPr>
          <w:sz w:val="24"/>
          <w:szCs w:val="24"/>
        </w:rPr>
        <w:t xml:space="preserve"> </w:t>
      </w:r>
      <w:proofErr w:type="spellStart"/>
      <w:r w:rsidRPr="00085809">
        <w:rPr>
          <w:sz w:val="24"/>
          <w:szCs w:val="24"/>
        </w:rPr>
        <w:t>užmokesčiui</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įstaigos</w:t>
      </w:r>
      <w:proofErr w:type="spellEnd"/>
      <w:r w:rsidRPr="00085809">
        <w:rPr>
          <w:sz w:val="24"/>
          <w:szCs w:val="24"/>
        </w:rPr>
        <w:t xml:space="preserve"> </w:t>
      </w:r>
      <w:proofErr w:type="spellStart"/>
      <w:r w:rsidRPr="00085809">
        <w:rPr>
          <w:sz w:val="24"/>
          <w:szCs w:val="24"/>
        </w:rPr>
        <w:t>veiklai</w:t>
      </w:r>
      <w:proofErr w:type="spellEnd"/>
      <w:r w:rsidRPr="00085809">
        <w:rPr>
          <w:sz w:val="24"/>
          <w:szCs w:val="24"/>
        </w:rPr>
        <w:t xml:space="preserve">. </w:t>
      </w:r>
      <w:proofErr w:type="spellStart"/>
      <w:r w:rsidRPr="00085809">
        <w:rPr>
          <w:sz w:val="24"/>
          <w:szCs w:val="24"/>
        </w:rPr>
        <w:t>Nors</w:t>
      </w:r>
      <w:proofErr w:type="spellEnd"/>
      <w:r w:rsidRPr="00085809">
        <w:rPr>
          <w:sz w:val="24"/>
          <w:szCs w:val="24"/>
        </w:rPr>
        <w:t xml:space="preserve"> </w:t>
      </w:r>
      <w:proofErr w:type="spellStart"/>
      <w:r w:rsidRPr="00085809">
        <w:rPr>
          <w:sz w:val="24"/>
          <w:szCs w:val="24"/>
        </w:rPr>
        <w:t>valstybės</w:t>
      </w:r>
      <w:proofErr w:type="spellEnd"/>
      <w:r w:rsidRPr="00085809">
        <w:rPr>
          <w:sz w:val="24"/>
          <w:szCs w:val="24"/>
        </w:rPr>
        <w:t xml:space="preserve"> </w:t>
      </w:r>
      <w:proofErr w:type="spellStart"/>
      <w:r w:rsidRPr="00085809">
        <w:rPr>
          <w:sz w:val="24"/>
          <w:szCs w:val="24"/>
        </w:rPr>
        <w:t>deleguotų</w:t>
      </w:r>
      <w:proofErr w:type="spellEnd"/>
      <w:r w:rsidRPr="00085809">
        <w:rPr>
          <w:sz w:val="24"/>
          <w:szCs w:val="24"/>
        </w:rPr>
        <w:t xml:space="preserve"> </w:t>
      </w:r>
      <w:proofErr w:type="spellStart"/>
      <w:r w:rsidRPr="00085809">
        <w:rPr>
          <w:sz w:val="24"/>
          <w:szCs w:val="24"/>
        </w:rPr>
        <w:t>funkcijų</w:t>
      </w:r>
      <w:proofErr w:type="spellEnd"/>
      <w:r w:rsidRPr="00085809">
        <w:rPr>
          <w:sz w:val="24"/>
          <w:szCs w:val="24"/>
        </w:rPr>
        <w:t xml:space="preserve"> </w:t>
      </w:r>
      <w:proofErr w:type="spellStart"/>
      <w:r w:rsidRPr="00085809">
        <w:rPr>
          <w:sz w:val="24"/>
          <w:szCs w:val="24"/>
        </w:rPr>
        <w:t>vykdymui</w:t>
      </w:r>
      <w:proofErr w:type="spellEnd"/>
      <w:r w:rsidRPr="00085809">
        <w:rPr>
          <w:sz w:val="24"/>
          <w:szCs w:val="24"/>
        </w:rPr>
        <w:t xml:space="preserve"> </w:t>
      </w:r>
      <w:proofErr w:type="spellStart"/>
      <w:r w:rsidRPr="00085809">
        <w:rPr>
          <w:sz w:val="24"/>
          <w:szCs w:val="24"/>
        </w:rPr>
        <w:t>skiriamas</w:t>
      </w:r>
      <w:proofErr w:type="spellEnd"/>
      <w:r w:rsidRPr="00085809">
        <w:rPr>
          <w:sz w:val="24"/>
          <w:szCs w:val="24"/>
        </w:rPr>
        <w:t xml:space="preserve"> </w:t>
      </w:r>
      <w:proofErr w:type="spellStart"/>
      <w:r w:rsidRPr="00085809">
        <w:rPr>
          <w:sz w:val="24"/>
          <w:szCs w:val="24"/>
        </w:rPr>
        <w:t>finansavimas</w:t>
      </w:r>
      <w:proofErr w:type="spellEnd"/>
      <w:r w:rsidRPr="00085809">
        <w:rPr>
          <w:sz w:val="24"/>
          <w:szCs w:val="24"/>
        </w:rPr>
        <w:t xml:space="preserve"> </w:t>
      </w:r>
      <w:proofErr w:type="spellStart"/>
      <w:r w:rsidRPr="00085809">
        <w:rPr>
          <w:sz w:val="24"/>
          <w:szCs w:val="24"/>
        </w:rPr>
        <w:t>suteikia</w:t>
      </w:r>
      <w:proofErr w:type="spellEnd"/>
      <w:r w:rsidRPr="00085809">
        <w:rPr>
          <w:sz w:val="24"/>
          <w:szCs w:val="24"/>
        </w:rPr>
        <w:t xml:space="preserve"> </w:t>
      </w:r>
      <w:proofErr w:type="spellStart"/>
      <w:r w:rsidRPr="00085809">
        <w:rPr>
          <w:sz w:val="24"/>
          <w:szCs w:val="24"/>
        </w:rPr>
        <w:t>galimybę</w:t>
      </w:r>
      <w:proofErr w:type="spellEnd"/>
      <w:r w:rsidRPr="00085809">
        <w:rPr>
          <w:sz w:val="24"/>
          <w:szCs w:val="24"/>
        </w:rPr>
        <w:t xml:space="preserve"> </w:t>
      </w:r>
      <w:proofErr w:type="spellStart"/>
      <w:r w:rsidRPr="00085809">
        <w:rPr>
          <w:sz w:val="24"/>
          <w:szCs w:val="24"/>
        </w:rPr>
        <w:t>laiku</w:t>
      </w:r>
      <w:proofErr w:type="spellEnd"/>
      <w:r w:rsidRPr="00085809">
        <w:rPr>
          <w:sz w:val="24"/>
          <w:szCs w:val="24"/>
        </w:rPr>
        <w:t xml:space="preserve"> </w:t>
      </w:r>
      <w:proofErr w:type="spellStart"/>
      <w:r w:rsidRPr="00085809">
        <w:rPr>
          <w:sz w:val="24"/>
          <w:szCs w:val="24"/>
        </w:rPr>
        <w:t>planuoti</w:t>
      </w:r>
      <w:proofErr w:type="spellEnd"/>
      <w:r w:rsidRPr="00085809">
        <w:rPr>
          <w:sz w:val="24"/>
          <w:szCs w:val="24"/>
        </w:rPr>
        <w:t xml:space="preserve"> </w:t>
      </w:r>
      <w:proofErr w:type="spellStart"/>
      <w:r w:rsidRPr="00085809">
        <w:rPr>
          <w:sz w:val="24"/>
          <w:szCs w:val="24"/>
        </w:rPr>
        <w:t>bei</w:t>
      </w:r>
      <w:proofErr w:type="spellEnd"/>
      <w:r w:rsidRPr="00085809">
        <w:rPr>
          <w:sz w:val="24"/>
          <w:szCs w:val="24"/>
        </w:rPr>
        <w:t xml:space="preserve"> </w:t>
      </w:r>
      <w:proofErr w:type="spellStart"/>
      <w:r w:rsidRPr="00085809">
        <w:rPr>
          <w:sz w:val="24"/>
          <w:szCs w:val="24"/>
        </w:rPr>
        <w:t>vykdyti</w:t>
      </w:r>
      <w:proofErr w:type="spellEnd"/>
      <w:r w:rsidRPr="00085809">
        <w:rPr>
          <w:sz w:val="24"/>
          <w:szCs w:val="24"/>
        </w:rPr>
        <w:t xml:space="preserve"> </w:t>
      </w:r>
      <w:proofErr w:type="spellStart"/>
      <w:r w:rsidRPr="00085809">
        <w:rPr>
          <w:sz w:val="24"/>
          <w:szCs w:val="24"/>
        </w:rPr>
        <w:t>vaikų</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jaunimo</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priežiūros</w:t>
      </w:r>
      <w:proofErr w:type="spellEnd"/>
      <w:r w:rsidRPr="00085809">
        <w:rPr>
          <w:sz w:val="24"/>
          <w:szCs w:val="24"/>
        </w:rPr>
        <w:t xml:space="preserve"> </w:t>
      </w:r>
      <w:proofErr w:type="spellStart"/>
      <w:r w:rsidRPr="00085809">
        <w:rPr>
          <w:sz w:val="24"/>
          <w:szCs w:val="24"/>
        </w:rPr>
        <w:t>veiklą</w:t>
      </w:r>
      <w:proofErr w:type="spellEnd"/>
      <w:r w:rsidRPr="00085809">
        <w:rPr>
          <w:sz w:val="24"/>
          <w:szCs w:val="24"/>
        </w:rPr>
        <w:t xml:space="preserve">, </w:t>
      </w:r>
      <w:proofErr w:type="spellStart"/>
      <w:r w:rsidRPr="00085809">
        <w:rPr>
          <w:sz w:val="24"/>
          <w:szCs w:val="24"/>
        </w:rPr>
        <w:t>tačiau</w:t>
      </w:r>
      <w:proofErr w:type="spellEnd"/>
      <w:r w:rsidRPr="00085809">
        <w:rPr>
          <w:sz w:val="24"/>
          <w:szCs w:val="24"/>
        </w:rPr>
        <w:t xml:space="preserve"> </w:t>
      </w:r>
      <w:proofErr w:type="spellStart"/>
      <w:r w:rsidRPr="00085809">
        <w:rPr>
          <w:sz w:val="24"/>
          <w:szCs w:val="24"/>
        </w:rPr>
        <w:t>trūksta</w:t>
      </w:r>
      <w:proofErr w:type="spellEnd"/>
      <w:r w:rsidRPr="00085809">
        <w:rPr>
          <w:sz w:val="24"/>
          <w:szCs w:val="24"/>
        </w:rPr>
        <w:t xml:space="preserve"> </w:t>
      </w:r>
      <w:proofErr w:type="spellStart"/>
      <w:r w:rsidRPr="00085809">
        <w:rPr>
          <w:sz w:val="24"/>
          <w:szCs w:val="24"/>
        </w:rPr>
        <w:t>lėšų</w:t>
      </w:r>
      <w:proofErr w:type="spellEnd"/>
      <w:r w:rsidRPr="00085809">
        <w:rPr>
          <w:sz w:val="24"/>
          <w:szCs w:val="24"/>
        </w:rPr>
        <w:t xml:space="preserve"> </w:t>
      </w:r>
      <w:proofErr w:type="spellStart"/>
      <w:r w:rsidRPr="00085809">
        <w:rPr>
          <w:sz w:val="24"/>
          <w:szCs w:val="24"/>
        </w:rPr>
        <w:t>tinkamai</w:t>
      </w:r>
      <w:proofErr w:type="spellEnd"/>
      <w:r w:rsidRPr="00085809">
        <w:rPr>
          <w:sz w:val="24"/>
          <w:szCs w:val="24"/>
        </w:rPr>
        <w:t xml:space="preserve"> </w:t>
      </w:r>
      <w:proofErr w:type="spellStart"/>
      <w:r w:rsidRPr="00085809">
        <w:rPr>
          <w:sz w:val="24"/>
          <w:szCs w:val="24"/>
        </w:rPr>
        <w:t>vykdyti</w:t>
      </w:r>
      <w:proofErr w:type="spellEnd"/>
      <w:r w:rsidRPr="00085809">
        <w:rPr>
          <w:sz w:val="24"/>
          <w:szCs w:val="24"/>
        </w:rPr>
        <w:t xml:space="preserve"> </w:t>
      </w:r>
      <w:proofErr w:type="spellStart"/>
      <w:r w:rsidRPr="00085809">
        <w:rPr>
          <w:sz w:val="24"/>
          <w:szCs w:val="24"/>
        </w:rPr>
        <w:t>tęstines</w:t>
      </w:r>
      <w:proofErr w:type="spellEnd"/>
      <w:r w:rsidRPr="00085809">
        <w:rPr>
          <w:sz w:val="24"/>
          <w:szCs w:val="24"/>
        </w:rPr>
        <w:t xml:space="preserve"> </w:t>
      </w: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stiprinimo</w:t>
      </w:r>
      <w:proofErr w:type="spellEnd"/>
      <w:r w:rsidRPr="00085809">
        <w:rPr>
          <w:sz w:val="24"/>
          <w:szCs w:val="24"/>
        </w:rPr>
        <w:t xml:space="preserve"> </w:t>
      </w:r>
      <w:proofErr w:type="spellStart"/>
      <w:r w:rsidRPr="00085809">
        <w:rPr>
          <w:sz w:val="24"/>
          <w:szCs w:val="24"/>
        </w:rPr>
        <w:t>veiklas</w:t>
      </w:r>
      <w:proofErr w:type="spellEnd"/>
      <w:r w:rsidRPr="00085809">
        <w:rPr>
          <w:sz w:val="24"/>
          <w:szCs w:val="24"/>
        </w:rPr>
        <w:t xml:space="preserve">. </w:t>
      </w:r>
      <w:proofErr w:type="spellStart"/>
      <w:r w:rsidRPr="00085809">
        <w:rPr>
          <w:sz w:val="24"/>
          <w:szCs w:val="24"/>
        </w:rPr>
        <w:t>Ši</w:t>
      </w:r>
      <w:proofErr w:type="spellEnd"/>
      <w:r w:rsidRPr="00085809">
        <w:rPr>
          <w:sz w:val="24"/>
          <w:szCs w:val="24"/>
        </w:rPr>
        <w:t xml:space="preserve"> </w:t>
      </w:r>
      <w:proofErr w:type="spellStart"/>
      <w:r w:rsidRPr="00085809">
        <w:rPr>
          <w:sz w:val="24"/>
          <w:szCs w:val="24"/>
        </w:rPr>
        <w:t>problema</w:t>
      </w:r>
      <w:proofErr w:type="spellEnd"/>
      <w:r w:rsidRPr="00085809">
        <w:rPr>
          <w:sz w:val="24"/>
          <w:szCs w:val="24"/>
        </w:rPr>
        <w:t xml:space="preserve"> </w:t>
      </w:r>
      <w:proofErr w:type="spellStart"/>
      <w:r w:rsidRPr="00085809">
        <w:rPr>
          <w:sz w:val="24"/>
          <w:szCs w:val="24"/>
        </w:rPr>
        <w:t>iš</w:t>
      </w:r>
      <w:proofErr w:type="spellEnd"/>
      <w:r w:rsidRPr="00085809">
        <w:rPr>
          <w:sz w:val="24"/>
          <w:szCs w:val="24"/>
        </w:rPr>
        <w:t xml:space="preserve"> </w:t>
      </w:r>
      <w:proofErr w:type="spellStart"/>
      <w:r w:rsidRPr="00085809">
        <w:rPr>
          <w:sz w:val="24"/>
          <w:szCs w:val="24"/>
        </w:rPr>
        <w:t>dalies</w:t>
      </w:r>
      <w:proofErr w:type="spellEnd"/>
      <w:r w:rsidRPr="00085809">
        <w:rPr>
          <w:sz w:val="24"/>
          <w:szCs w:val="24"/>
        </w:rPr>
        <w:t xml:space="preserve"> </w:t>
      </w:r>
      <w:proofErr w:type="spellStart"/>
      <w:r w:rsidRPr="00085809">
        <w:rPr>
          <w:sz w:val="24"/>
          <w:szCs w:val="24"/>
        </w:rPr>
        <w:t>sprendžiama</w:t>
      </w:r>
      <w:proofErr w:type="spellEnd"/>
      <w:r w:rsidRPr="00085809">
        <w:rPr>
          <w:sz w:val="24"/>
          <w:szCs w:val="24"/>
        </w:rPr>
        <w:t xml:space="preserve"> </w:t>
      </w:r>
      <w:proofErr w:type="spellStart"/>
      <w:r w:rsidRPr="00085809">
        <w:rPr>
          <w:sz w:val="24"/>
          <w:szCs w:val="24"/>
        </w:rPr>
        <w:t>pritraukiant</w:t>
      </w:r>
      <w:proofErr w:type="spellEnd"/>
      <w:r w:rsidRPr="00085809">
        <w:rPr>
          <w:sz w:val="24"/>
          <w:szCs w:val="24"/>
        </w:rPr>
        <w:t xml:space="preserve"> </w:t>
      </w:r>
      <w:proofErr w:type="spellStart"/>
      <w:r w:rsidRPr="00085809">
        <w:rPr>
          <w:sz w:val="24"/>
          <w:szCs w:val="24"/>
        </w:rPr>
        <w:t>projektines</w:t>
      </w:r>
      <w:proofErr w:type="spellEnd"/>
      <w:r w:rsidRPr="00085809">
        <w:rPr>
          <w:sz w:val="24"/>
          <w:szCs w:val="24"/>
        </w:rPr>
        <w:t xml:space="preserve"> </w:t>
      </w:r>
      <w:proofErr w:type="spellStart"/>
      <w:r w:rsidRPr="00085809">
        <w:rPr>
          <w:sz w:val="24"/>
          <w:szCs w:val="24"/>
        </w:rPr>
        <w:t>lėšas</w:t>
      </w:r>
      <w:proofErr w:type="spellEnd"/>
      <w:r w:rsidRPr="00085809">
        <w:rPr>
          <w:sz w:val="24"/>
          <w:szCs w:val="24"/>
        </w:rPr>
        <w:t xml:space="preserve">. </w:t>
      </w:r>
    </w:p>
    <w:p w14:paraId="605C0BB9" w14:textId="77777777" w:rsidR="00BE3A3C" w:rsidRDefault="00085809" w:rsidP="00AD2D7C">
      <w:pPr>
        <w:ind w:firstLine="851"/>
        <w:jc w:val="both"/>
        <w:rPr>
          <w:sz w:val="24"/>
          <w:szCs w:val="24"/>
        </w:rPr>
      </w:pPr>
      <w:proofErr w:type="spellStart"/>
      <w:r w:rsidRPr="00085809">
        <w:rPr>
          <w:sz w:val="24"/>
          <w:szCs w:val="24"/>
        </w:rPr>
        <w:t>Biuro</w:t>
      </w:r>
      <w:proofErr w:type="spellEnd"/>
      <w:r w:rsidRPr="00085809">
        <w:rPr>
          <w:sz w:val="24"/>
          <w:szCs w:val="24"/>
        </w:rPr>
        <w:t xml:space="preserve"> </w:t>
      </w:r>
      <w:proofErr w:type="spellStart"/>
      <w:r w:rsidRPr="00085809">
        <w:rPr>
          <w:sz w:val="24"/>
          <w:szCs w:val="24"/>
        </w:rPr>
        <w:t>specialistai</w:t>
      </w:r>
      <w:proofErr w:type="spellEnd"/>
      <w:r w:rsidRPr="00085809">
        <w:rPr>
          <w:sz w:val="24"/>
          <w:szCs w:val="24"/>
        </w:rPr>
        <w:t xml:space="preserve"> </w:t>
      </w:r>
      <w:proofErr w:type="spellStart"/>
      <w:r w:rsidRPr="00085809">
        <w:rPr>
          <w:sz w:val="24"/>
          <w:szCs w:val="24"/>
        </w:rPr>
        <w:t>dirba</w:t>
      </w:r>
      <w:proofErr w:type="spellEnd"/>
      <w:r w:rsidRPr="00085809">
        <w:rPr>
          <w:sz w:val="24"/>
          <w:szCs w:val="24"/>
        </w:rPr>
        <w:t xml:space="preserve"> </w:t>
      </w:r>
      <w:proofErr w:type="spellStart"/>
      <w:r w:rsidRPr="00085809">
        <w:rPr>
          <w:sz w:val="24"/>
          <w:szCs w:val="24"/>
        </w:rPr>
        <w:t>dideliu</w:t>
      </w:r>
      <w:proofErr w:type="spellEnd"/>
      <w:r w:rsidRPr="00085809">
        <w:rPr>
          <w:sz w:val="24"/>
          <w:szCs w:val="24"/>
        </w:rPr>
        <w:t xml:space="preserve"> </w:t>
      </w:r>
      <w:proofErr w:type="spellStart"/>
      <w:r w:rsidRPr="00085809">
        <w:rPr>
          <w:sz w:val="24"/>
          <w:szCs w:val="24"/>
        </w:rPr>
        <w:t>intensyvumu</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darbo</w:t>
      </w:r>
      <w:proofErr w:type="spellEnd"/>
      <w:r w:rsidRPr="00085809">
        <w:rPr>
          <w:sz w:val="24"/>
          <w:szCs w:val="24"/>
        </w:rPr>
        <w:t xml:space="preserve"> </w:t>
      </w:r>
      <w:proofErr w:type="spellStart"/>
      <w:r w:rsidRPr="00085809">
        <w:rPr>
          <w:sz w:val="24"/>
          <w:szCs w:val="24"/>
        </w:rPr>
        <w:t>krūviu</w:t>
      </w:r>
      <w:proofErr w:type="spellEnd"/>
      <w:r w:rsidRPr="00085809">
        <w:rPr>
          <w:sz w:val="24"/>
          <w:szCs w:val="24"/>
        </w:rPr>
        <w:t xml:space="preserve">. </w:t>
      </w:r>
      <w:proofErr w:type="spellStart"/>
      <w:r w:rsidRPr="00085809">
        <w:rPr>
          <w:sz w:val="24"/>
          <w:szCs w:val="24"/>
        </w:rPr>
        <w:t>Kasmet</w:t>
      </w:r>
      <w:proofErr w:type="spellEnd"/>
      <w:r w:rsidRPr="00085809">
        <w:rPr>
          <w:sz w:val="24"/>
          <w:szCs w:val="24"/>
        </w:rPr>
        <w:t xml:space="preserve"> </w:t>
      </w:r>
      <w:proofErr w:type="spellStart"/>
      <w:r w:rsidRPr="00085809">
        <w:rPr>
          <w:sz w:val="24"/>
          <w:szCs w:val="24"/>
        </w:rPr>
        <w:t>daugėjant</w:t>
      </w:r>
      <w:proofErr w:type="spellEnd"/>
      <w:r w:rsidRPr="00085809">
        <w:rPr>
          <w:sz w:val="24"/>
          <w:szCs w:val="24"/>
        </w:rPr>
        <w:t xml:space="preserve"> </w:t>
      </w:r>
      <w:proofErr w:type="spellStart"/>
      <w:r w:rsidRPr="00085809">
        <w:rPr>
          <w:sz w:val="24"/>
          <w:szCs w:val="24"/>
        </w:rPr>
        <w:t>Biurui</w:t>
      </w:r>
      <w:proofErr w:type="spellEnd"/>
      <w:r w:rsidRPr="00085809">
        <w:rPr>
          <w:sz w:val="24"/>
          <w:szCs w:val="24"/>
        </w:rPr>
        <w:t xml:space="preserve"> </w:t>
      </w:r>
      <w:proofErr w:type="spellStart"/>
      <w:r w:rsidRPr="00085809">
        <w:rPr>
          <w:sz w:val="24"/>
          <w:szCs w:val="24"/>
        </w:rPr>
        <w:t>priskiriamų</w:t>
      </w:r>
      <w:proofErr w:type="spellEnd"/>
      <w:r w:rsidRPr="00085809">
        <w:rPr>
          <w:sz w:val="24"/>
          <w:szCs w:val="24"/>
        </w:rPr>
        <w:t xml:space="preserve"> </w:t>
      </w:r>
      <w:proofErr w:type="spellStart"/>
      <w:r w:rsidRPr="00085809">
        <w:rPr>
          <w:sz w:val="24"/>
          <w:szCs w:val="24"/>
        </w:rPr>
        <w:t>funkcijų</w:t>
      </w:r>
      <w:proofErr w:type="spellEnd"/>
      <w:r w:rsidRPr="00085809">
        <w:rPr>
          <w:sz w:val="24"/>
          <w:szCs w:val="24"/>
        </w:rPr>
        <w:t xml:space="preserve">, </w:t>
      </w:r>
      <w:proofErr w:type="spellStart"/>
      <w:r w:rsidRPr="00085809">
        <w:rPr>
          <w:sz w:val="24"/>
          <w:szCs w:val="24"/>
        </w:rPr>
        <w:t>itin</w:t>
      </w:r>
      <w:proofErr w:type="spellEnd"/>
      <w:r w:rsidRPr="00085809">
        <w:rPr>
          <w:sz w:val="24"/>
          <w:szCs w:val="24"/>
        </w:rPr>
        <w:t xml:space="preserve"> </w:t>
      </w:r>
      <w:proofErr w:type="spellStart"/>
      <w:r w:rsidRPr="00085809">
        <w:rPr>
          <w:sz w:val="24"/>
          <w:szCs w:val="24"/>
        </w:rPr>
        <w:t>didėja</w:t>
      </w:r>
      <w:proofErr w:type="spellEnd"/>
      <w:r w:rsidRPr="00085809">
        <w:rPr>
          <w:sz w:val="24"/>
          <w:szCs w:val="24"/>
        </w:rPr>
        <w:t xml:space="preserve"> </w:t>
      </w:r>
      <w:proofErr w:type="spellStart"/>
      <w:r w:rsidRPr="00085809">
        <w:rPr>
          <w:sz w:val="24"/>
          <w:szCs w:val="24"/>
        </w:rPr>
        <w:t>darbų</w:t>
      </w:r>
      <w:proofErr w:type="spellEnd"/>
      <w:r w:rsidRPr="00085809">
        <w:rPr>
          <w:sz w:val="24"/>
          <w:szCs w:val="24"/>
        </w:rPr>
        <w:t xml:space="preserve"> </w:t>
      </w:r>
      <w:proofErr w:type="spellStart"/>
      <w:r w:rsidRPr="00085809">
        <w:rPr>
          <w:sz w:val="24"/>
          <w:szCs w:val="24"/>
        </w:rPr>
        <w:t>apimtys</w:t>
      </w:r>
      <w:proofErr w:type="spellEnd"/>
      <w:r w:rsidRPr="00085809">
        <w:rPr>
          <w:sz w:val="24"/>
          <w:szCs w:val="24"/>
        </w:rPr>
        <w:t xml:space="preserve">. </w:t>
      </w:r>
      <w:proofErr w:type="spellStart"/>
      <w:r w:rsidRPr="00085809">
        <w:rPr>
          <w:sz w:val="24"/>
          <w:szCs w:val="24"/>
        </w:rPr>
        <w:t>Įgyvendinant</w:t>
      </w:r>
      <w:proofErr w:type="spellEnd"/>
      <w:r w:rsidRPr="00085809">
        <w:rPr>
          <w:sz w:val="24"/>
          <w:szCs w:val="24"/>
        </w:rPr>
        <w:t xml:space="preserve"> ES </w:t>
      </w:r>
      <w:proofErr w:type="spellStart"/>
      <w:r w:rsidRPr="00085809">
        <w:rPr>
          <w:sz w:val="24"/>
          <w:szCs w:val="24"/>
        </w:rPr>
        <w:t>bei</w:t>
      </w:r>
      <w:proofErr w:type="spellEnd"/>
      <w:r w:rsidRPr="00085809">
        <w:rPr>
          <w:sz w:val="24"/>
          <w:szCs w:val="24"/>
        </w:rPr>
        <w:t xml:space="preserve"> savivaldybės </w:t>
      </w:r>
      <w:proofErr w:type="spellStart"/>
      <w:r w:rsidRPr="00085809">
        <w:rPr>
          <w:sz w:val="24"/>
          <w:szCs w:val="24"/>
        </w:rPr>
        <w:t>projektus</w:t>
      </w:r>
      <w:proofErr w:type="spellEnd"/>
      <w:r w:rsidRPr="00085809">
        <w:rPr>
          <w:sz w:val="24"/>
          <w:szCs w:val="24"/>
        </w:rPr>
        <w:t xml:space="preserve"> </w:t>
      </w:r>
      <w:proofErr w:type="spellStart"/>
      <w:r w:rsidRPr="00085809">
        <w:rPr>
          <w:sz w:val="24"/>
          <w:szCs w:val="24"/>
        </w:rPr>
        <w:t>didė</w:t>
      </w:r>
      <w:r w:rsidR="00BE3A3C">
        <w:rPr>
          <w:sz w:val="24"/>
          <w:szCs w:val="24"/>
        </w:rPr>
        <w:t>ja</w:t>
      </w:r>
      <w:proofErr w:type="spellEnd"/>
      <w:r w:rsidRPr="00085809">
        <w:rPr>
          <w:sz w:val="24"/>
          <w:szCs w:val="24"/>
        </w:rPr>
        <w:t xml:space="preserve"> </w:t>
      </w:r>
      <w:proofErr w:type="spellStart"/>
      <w:r w:rsidRPr="00085809">
        <w:rPr>
          <w:sz w:val="24"/>
          <w:szCs w:val="24"/>
        </w:rPr>
        <w:t>viešųjų</w:t>
      </w:r>
      <w:proofErr w:type="spellEnd"/>
      <w:r w:rsidRPr="00085809">
        <w:rPr>
          <w:sz w:val="24"/>
          <w:szCs w:val="24"/>
        </w:rPr>
        <w:t xml:space="preserve"> </w:t>
      </w:r>
      <w:proofErr w:type="spellStart"/>
      <w:r w:rsidRPr="00085809">
        <w:rPr>
          <w:sz w:val="24"/>
          <w:szCs w:val="24"/>
        </w:rPr>
        <w:t>pirkimų</w:t>
      </w:r>
      <w:proofErr w:type="spellEnd"/>
      <w:r w:rsidRPr="00085809">
        <w:rPr>
          <w:sz w:val="24"/>
          <w:szCs w:val="24"/>
        </w:rPr>
        <w:t xml:space="preserve"> </w:t>
      </w:r>
      <w:proofErr w:type="spellStart"/>
      <w:r w:rsidRPr="00085809">
        <w:rPr>
          <w:sz w:val="24"/>
          <w:szCs w:val="24"/>
        </w:rPr>
        <w:t>apimtys</w:t>
      </w:r>
      <w:proofErr w:type="spellEnd"/>
      <w:r w:rsidRPr="00085809">
        <w:rPr>
          <w:sz w:val="24"/>
          <w:szCs w:val="24"/>
        </w:rPr>
        <w:t xml:space="preserve">, </w:t>
      </w:r>
      <w:proofErr w:type="spellStart"/>
      <w:r w:rsidRPr="00085809">
        <w:rPr>
          <w:sz w:val="24"/>
          <w:szCs w:val="24"/>
        </w:rPr>
        <w:t>dokumentų</w:t>
      </w:r>
      <w:proofErr w:type="spellEnd"/>
      <w:r w:rsidRPr="00085809">
        <w:rPr>
          <w:sz w:val="24"/>
          <w:szCs w:val="24"/>
        </w:rPr>
        <w:t xml:space="preserve"> </w:t>
      </w:r>
      <w:proofErr w:type="spellStart"/>
      <w:r w:rsidRPr="00085809">
        <w:rPr>
          <w:sz w:val="24"/>
          <w:szCs w:val="24"/>
        </w:rPr>
        <w:t>srautai</w:t>
      </w:r>
      <w:proofErr w:type="spellEnd"/>
      <w:r w:rsidRPr="00085809">
        <w:rPr>
          <w:sz w:val="24"/>
          <w:szCs w:val="24"/>
        </w:rPr>
        <w:t xml:space="preserve">. </w:t>
      </w:r>
      <w:proofErr w:type="spellStart"/>
      <w:r w:rsidRPr="00085809">
        <w:rPr>
          <w:sz w:val="24"/>
          <w:szCs w:val="24"/>
        </w:rPr>
        <w:t>Pagal</w:t>
      </w:r>
      <w:proofErr w:type="spellEnd"/>
      <w:r w:rsidRPr="00085809">
        <w:rPr>
          <w:sz w:val="24"/>
          <w:szCs w:val="24"/>
        </w:rPr>
        <w:t xml:space="preserve"> </w:t>
      </w:r>
      <w:proofErr w:type="spellStart"/>
      <w:r w:rsidRPr="00085809">
        <w:rPr>
          <w:sz w:val="24"/>
          <w:szCs w:val="24"/>
        </w:rPr>
        <w:t>įstaigos</w:t>
      </w:r>
      <w:proofErr w:type="spellEnd"/>
      <w:r w:rsidRPr="00085809">
        <w:rPr>
          <w:sz w:val="24"/>
          <w:szCs w:val="24"/>
        </w:rPr>
        <w:t xml:space="preserve"> </w:t>
      </w:r>
      <w:proofErr w:type="spellStart"/>
      <w:r w:rsidRPr="00085809">
        <w:rPr>
          <w:sz w:val="24"/>
          <w:szCs w:val="24"/>
        </w:rPr>
        <w:t>veiklos</w:t>
      </w:r>
      <w:proofErr w:type="spellEnd"/>
      <w:r w:rsidRPr="00085809">
        <w:rPr>
          <w:sz w:val="24"/>
          <w:szCs w:val="24"/>
        </w:rPr>
        <w:t xml:space="preserve"> </w:t>
      </w:r>
      <w:proofErr w:type="spellStart"/>
      <w:r w:rsidRPr="00085809">
        <w:rPr>
          <w:sz w:val="24"/>
          <w:szCs w:val="24"/>
        </w:rPr>
        <w:t>pobūdį</w:t>
      </w:r>
      <w:proofErr w:type="spellEnd"/>
      <w:r w:rsidRPr="00085809">
        <w:rPr>
          <w:sz w:val="24"/>
          <w:szCs w:val="24"/>
        </w:rPr>
        <w:t xml:space="preserve"> </w:t>
      </w:r>
      <w:proofErr w:type="spellStart"/>
      <w:r w:rsidRPr="00085809">
        <w:rPr>
          <w:sz w:val="24"/>
          <w:szCs w:val="24"/>
        </w:rPr>
        <w:t>bei</w:t>
      </w:r>
      <w:proofErr w:type="spellEnd"/>
      <w:r w:rsidRPr="00085809">
        <w:rPr>
          <w:sz w:val="24"/>
          <w:szCs w:val="24"/>
        </w:rPr>
        <w:t xml:space="preserve"> </w:t>
      </w:r>
      <w:proofErr w:type="spellStart"/>
      <w:r w:rsidRPr="00085809">
        <w:rPr>
          <w:sz w:val="24"/>
          <w:szCs w:val="24"/>
        </w:rPr>
        <w:t>apimtis</w:t>
      </w:r>
      <w:proofErr w:type="spellEnd"/>
      <w:r w:rsidRPr="00085809">
        <w:rPr>
          <w:sz w:val="24"/>
          <w:szCs w:val="24"/>
        </w:rPr>
        <w:t xml:space="preserve">, </w:t>
      </w:r>
      <w:proofErr w:type="spellStart"/>
      <w:r w:rsidRPr="00085809">
        <w:rPr>
          <w:sz w:val="24"/>
          <w:szCs w:val="24"/>
        </w:rPr>
        <w:t>neišvengiamai</w:t>
      </w:r>
      <w:proofErr w:type="spellEnd"/>
      <w:r w:rsidRPr="00085809">
        <w:rPr>
          <w:sz w:val="24"/>
          <w:szCs w:val="24"/>
        </w:rPr>
        <w:t xml:space="preserve"> </w:t>
      </w:r>
      <w:proofErr w:type="spellStart"/>
      <w:r w:rsidRPr="00085809">
        <w:rPr>
          <w:sz w:val="24"/>
          <w:szCs w:val="24"/>
        </w:rPr>
        <w:t>būtinas</w:t>
      </w:r>
      <w:proofErr w:type="spellEnd"/>
      <w:r w:rsidRPr="00085809">
        <w:rPr>
          <w:sz w:val="24"/>
          <w:szCs w:val="24"/>
        </w:rPr>
        <w:t xml:space="preserve"> </w:t>
      </w:r>
      <w:proofErr w:type="spellStart"/>
      <w:r w:rsidRPr="00085809">
        <w:rPr>
          <w:sz w:val="24"/>
          <w:szCs w:val="24"/>
        </w:rPr>
        <w:t>etatas</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skiriamo</w:t>
      </w:r>
      <w:r w:rsidR="00BE3A3C">
        <w:rPr>
          <w:sz w:val="24"/>
          <w:szCs w:val="24"/>
        </w:rPr>
        <w:t>s</w:t>
      </w:r>
      <w:proofErr w:type="spellEnd"/>
      <w:r w:rsidR="00BE3A3C">
        <w:rPr>
          <w:sz w:val="24"/>
          <w:szCs w:val="24"/>
        </w:rPr>
        <w:t xml:space="preserve"> </w:t>
      </w:r>
      <w:proofErr w:type="spellStart"/>
      <w:r w:rsidR="00BE3A3C">
        <w:rPr>
          <w:sz w:val="24"/>
          <w:szCs w:val="24"/>
        </w:rPr>
        <w:t>lėšos</w:t>
      </w:r>
      <w:proofErr w:type="spellEnd"/>
      <w:r w:rsidR="00BE3A3C">
        <w:rPr>
          <w:sz w:val="24"/>
          <w:szCs w:val="24"/>
        </w:rPr>
        <w:t xml:space="preserve"> </w:t>
      </w:r>
      <w:proofErr w:type="spellStart"/>
      <w:r w:rsidR="00BE3A3C">
        <w:rPr>
          <w:sz w:val="24"/>
          <w:szCs w:val="24"/>
        </w:rPr>
        <w:t>specialisto</w:t>
      </w:r>
      <w:proofErr w:type="spellEnd"/>
      <w:r w:rsidR="00BE3A3C">
        <w:rPr>
          <w:sz w:val="24"/>
          <w:szCs w:val="24"/>
        </w:rPr>
        <w:t xml:space="preserve"> </w:t>
      </w:r>
      <w:proofErr w:type="spellStart"/>
      <w:r w:rsidR="00BE3A3C">
        <w:rPr>
          <w:sz w:val="24"/>
          <w:szCs w:val="24"/>
        </w:rPr>
        <w:t>įdarbinimui</w:t>
      </w:r>
      <w:proofErr w:type="spellEnd"/>
      <w:r w:rsidR="00BE3A3C">
        <w:rPr>
          <w:sz w:val="24"/>
          <w:szCs w:val="24"/>
        </w:rPr>
        <w:t xml:space="preserve">. </w:t>
      </w:r>
      <w:proofErr w:type="spellStart"/>
      <w:r w:rsidRPr="00085809">
        <w:rPr>
          <w:sz w:val="24"/>
          <w:szCs w:val="24"/>
        </w:rPr>
        <w:t>Esant</w:t>
      </w:r>
      <w:proofErr w:type="spellEnd"/>
      <w:r w:rsidRPr="00085809">
        <w:rPr>
          <w:sz w:val="24"/>
          <w:szCs w:val="24"/>
        </w:rPr>
        <w:t xml:space="preserve"> tam </w:t>
      </w:r>
      <w:proofErr w:type="spellStart"/>
      <w:r w:rsidRPr="00085809">
        <w:rPr>
          <w:sz w:val="24"/>
          <w:szCs w:val="24"/>
        </w:rPr>
        <w:t>pačiam</w:t>
      </w:r>
      <w:proofErr w:type="spellEnd"/>
      <w:r w:rsidRPr="00085809">
        <w:rPr>
          <w:sz w:val="24"/>
          <w:szCs w:val="24"/>
        </w:rPr>
        <w:t xml:space="preserve"> </w:t>
      </w:r>
      <w:proofErr w:type="spellStart"/>
      <w:r w:rsidRPr="00085809">
        <w:rPr>
          <w:sz w:val="24"/>
          <w:szCs w:val="24"/>
        </w:rPr>
        <w:t>darbuotojų</w:t>
      </w:r>
      <w:proofErr w:type="spellEnd"/>
      <w:r w:rsidRPr="00085809">
        <w:rPr>
          <w:sz w:val="24"/>
          <w:szCs w:val="24"/>
        </w:rPr>
        <w:t xml:space="preserve"> </w:t>
      </w:r>
      <w:proofErr w:type="spellStart"/>
      <w:r w:rsidRPr="00085809">
        <w:rPr>
          <w:sz w:val="24"/>
          <w:szCs w:val="24"/>
        </w:rPr>
        <w:t>skaičiui</w:t>
      </w:r>
      <w:proofErr w:type="spellEnd"/>
      <w:r w:rsidRPr="00085809">
        <w:rPr>
          <w:sz w:val="24"/>
          <w:szCs w:val="24"/>
        </w:rPr>
        <w:t xml:space="preserve">, </w:t>
      </w:r>
      <w:proofErr w:type="spellStart"/>
      <w:r w:rsidRPr="00085809">
        <w:rPr>
          <w:sz w:val="24"/>
          <w:szCs w:val="24"/>
        </w:rPr>
        <w:t>labai</w:t>
      </w:r>
      <w:proofErr w:type="spellEnd"/>
      <w:r w:rsidRPr="00085809">
        <w:rPr>
          <w:sz w:val="24"/>
          <w:szCs w:val="24"/>
        </w:rPr>
        <w:t xml:space="preserve"> </w:t>
      </w:r>
      <w:proofErr w:type="spellStart"/>
      <w:r w:rsidRPr="00085809">
        <w:rPr>
          <w:sz w:val="24"/>
          <w:szCs w:val="24"/>
        </w:rPr>
        <w:t>padidėja</w:t>
      </w:r>
      <w:proofErr w:type="spellEnd"/>
      <w:r w:rsidRPr="00085809">
        <w:rPr>
          <w:sz w:val="24"/>
          <w:szCs w:val="24"/>
        </w:rPr>
        <w:t xml:space="preserve"> </w:t>
      </w:r>
      <w:proofErr w:type="spellStart"/>
      <w:r w:rsidRPr="00085809">
        <w:rPr>
          <w:sz w:val="24"/>
          <w:szCs w:val="24"/>
        </w:rPr>
        <w:t>krūvis</w:t>
      </w:r>
      <w:proofErr w:type="spellEnd"/>
      <w:r w:rsidRPr="00085809">
        <w:rPr>
          <w:sz w:val="24"/>
          <w:szCs w:val="24"/>
        </w:rPr>
        <w:t xml:space="preserve"> </w:t>
      </w:r>
      <w:proofErr w:type="spellStart"/>
      <w:r w:rsidRPr="00085809">
        <w:rPr>
          <w:sz w:val="24"/>
          <w:szCs w:val="24"/>
        </w:rPr>
        <w:t>specialistams</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kyla</w:t>
      </w:r>
      <w:proofErr w:type="spellEnd"/>
      <w:r w:rsidRPr="00085809">
        <w:rPr>
          <w:sz w:val="24"/>
          <w:szCs w:val="24"/>
        </w:rPr>
        <w:t xml:space="preserve"> </w:t>
      </w:r>
      <w:proofErr w:type="spellStart"/>
      <w:r w:rsidRPr="00085809">
        <w:rPr>
          <w:sz w:val="24"/>
          <w:szCs w:val="24"/>
        </w:rPr>
        <w:t>grėsmė</w:t>
      </w:r>
      <w:proofErr w:type="spellEnd"/>
      <w:r w:rsidRPr="00085809">
        <w:rPr>
          <w:sz w:val="24"/>
          <w:szCs w:val="24"/>
        </w:rPr>
        <w:t xml:space="preserve"> </w:t>
      </w:r>
      <w:proofErr w:type="spellStart"/>
      <w:r w:rsidRPr="00085809">
        <w:rPr>
          <w:sz w:val="24"/>
          <w:szCs w:val="24"/>
        </w:rPr>
        <w:t>jų</w:t>
      </w:r>
      <w:proofErr w:type="spellEnd"/>
      <w:r w:rsidRPr="00085809">
        <w:rPr>
          <w:sz w:val="24"/>
          <w:szCs w:val="24"/>
        </w:rPr>
        <w:t xml:space="preserve"> </w:t>
      </w:r>
      <w:proofErr w:type="spellStart"/>
      <w:r w:rsidRPr="00085809">
        <w:rPr>
          <w:sz w:val="24"/>
          <w:szCs w:val="24"/>
        </w:rPr>
        <w:t>fizinei</w:t>
      </w:r>
      <w:proofErr w:type="spellEnd"/>
      <w:r w:rsidRPr="00085809">
        <w:rPr>
          <w:sz w:val="24"/>
          <w:szCs w:val="24"/>
        </w:rPr>
        <w:t xml:space="preserve">, </w:t>
      </w:r>
      <w:proofErr w:type="spellStart"/>
      <w:r w:rsidRPr="00085809">
        <w:rPr>
          <w:sz w:val="24"/>
          <w:szCs w:val="24"/>
        </w:rPr>
        <w:t>psichinei</w:t>
      </w:r>
      <w:proofErr w:type="spellEnd"/>
      <w:r w:rsidRPr="00085809">
        <w:rPr>
          <w:sz w:val="24"/>
          <w:szCs w:val="24"/>
        </w:rPr>
        <w:t xml:space="preserve"> </w:t>
      </w:r>
      <w:proofErr w:type="spellStart"/>
      <w:r w:rsidRPr="00085809">
        <w:rPr>
          <w:sz w:val="24"/>
          <w:szCs w:val="24"/>
        </w:rPr>
        <w:t>sveikatai</w:t>
      </w:r>
      <w:proofErr w:type="spellEnd"/>
      <w:r w:rsidRPr="00085809">
        <w:rPr>
          <w:sz w:val="24"/>
          <w:szCs w:val="24"/>
        </w:rPr>
        <w:t xml:space="preserve">, </w:t>
      </w:r>
      <w:proofErr w:type="spellStart"/>
      <w:r w:rsidRPr="00085809">
        <w:rPr>
          <w:sz w:val="24"/>
          <w:szCs w:val="24"/>
        </w:rPr>
        <w:t>yra</w:t>
      </w:r>
      <w:proofErr w:type="spellEnd"/>
      <w:r w:rsidRPr="00085809">
        <w:rPr>
          <w:sz w:val="24"/>
          <w:szCs w:val="24"/>
        </w:rPr>
        <w:t xml:space="preserve"> </w:t>
      </w:r>
      <w:proofErr w:type="spellStart"/>
      <w:r w:rsidRPr="00085809">
        <w:rPr>
          <w:sz w:val="24"/>
          <w:szCs w:val="24"/>
        </w:rPr>
        <w:t>reali</w:t>
      </w:r>
      <w:proofErr w:type="spellEnd"/>
      <w:r w:rsidRPr="00085809">
        <w:rPr>
          <w:sz w:val="24"/>
          <w:szCs w:val="24"/>
        </w:rPr>
        <w:t xml:space="preserve"> </w:t>
      </w:r>
      <w:proofErr w:type="spellStart"/>
      <w:r w:rsidRPr="00085809">
        <w:rPr>
          <w:sz w:val="24"/>
          <w:szCs w:val="24"/>
        </w:rPr>
        <w:t>profesinio</w:t>
      </w:r>
      <w:proofErr w:type="spellEnd"/>
      <w:r w:rsidRPr="00085809">
        <w:rPr>
          <w:sz w:val="24"/>
          <w:szCs w:val="24"/>
        </w:rPr>
        <w:t xml:space="preserve"> </w:t>
      </w:r>
      <w:proofErr w:type="spellStart"/>
      <w:r w:rsidRPr="00085809">
        <w:rPr>
          <w:sz w:val="24"/>
          <w:szCs w:val="24"/>
        </w:rPr>
        <w:t>perdegimo</w:t>
      </w:r>
      <w:proofErr w:type="spellEnd"/>
      <w:r w:rsidRPr="00085809">
        <w:rPr>
          <w:sz w:val="24"/>
          <w:szCs w:val="24"/>
        </w:rPr>
        <w:t xml:space="preserve"> </w:t>
      </w:r>
      <w:proofErr w:type="spellStart"/>
      <w:r w:rsidRPr="00085809">
        <w:rPr>
          <w:sz w:val="24"/>
          <w:szCs w:val="24"/>
        </w:rPr>
        <w:t>grėsmė</w:t>
      </w:r>
      <w:proofErr w:type="spellEnd"/>
      <w:r w:rsidRPr="00085809">
        <w:rPr>
          <w:sz w:val="24"/>
          <w:szCs w:val="24"/>
        </w:rPr>
        <w:t xml:space="preserve">. </w:t>
      </w:r>
    </w:p>
    <w:p w14:paraId="778BE2EA" w14:textId="463A8FCC" w:rsidR="00085809" w:rsidRPr="002368A6" w:rsidRDefault="00085809" w:rsidP="00AD2D7C">
      <w:pPr>
        <w:ind w:firstLine="851"/>
        <w:jc w:val="both"/>
        <w:rPr>
          <w:sz w:val="24"/>
          <w:szCs w:val="24"/>
        </w:rPr>
      </w:pP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specialistas</w:t>
      </w:r>
      <w:proofErr w:type="spellEnd"/>
      <w:r w:rsidRPr="00085809">
        <w:rPr>
          <w:sz w:val="24"/>
          <w:szCs w:val="24"/>
        </w:rPr>
        <w:t xml:space="preserve"> </w:t>
      </w:r>
      <w:proofErr w:type="spellStart"/>
      <w:r w:rsidRPr="00085809">
        <w:rPr>
          <w:sz w:val="24"/>
          <w:szCs w:val="24"/>
        </w:rPr>
        <w:t>privalo</w:t>
      </w:r>
      <w:proofErr w:type="spellEnd"/>
      <w:r w:rsidRPr="00085809">
        <w:rPr>
          <w:sz w:val="24"/>
          <w:szCs w:val="24"/>
        </w:rPr>
        <w:t xml:space="preserve"> </w:t>
      </w:r>
      <w:proofErr w:type="spellStart"/>
      <w:r w:rsidRPr="00085809">
        <w:rPr>
          <w:sz w:val="24"/>
          <w:szCs w:val="24"/>
        </w:rPr>
        <w:t>turėti</w:t>
      </w:r>
      <w:proofErr w:type="spellEnd"/>
      <w:r w:rsidRPr="00085809">
        <w:rPr>
          <w:sz w:val="24"/>
          <w:szCs w:val="24"/>
        </w:rPr>
        <w:t xml:space="preserve"> </w:t>
      </w:r>
      <w:proofErr w:type="spellStart"/>
      <w:r w:rsidRPr="00085809">
        <w:rPr>
          <w:sz w:val="24"/>
          <w:szCs w:val="24"/>
        </w:rPr>
        <w:t>aukštąjį</w:t>
      </w:r>
      <w:proofErr w:type="spellEnd"/>
      <w:r w:rsidRPr="00085809">
        <w:rPr>
          <w:sz w:val="24"/>
          <w:szCs w:val="24"/>
        </w:rPr>
        <w:t xml:space="preserve"> </w:t>
      </w:r>
      <w:proofErr w:type="spellStart"/>
      <w:r w:rsidRPr="00085809">
        <w:rPr>
          <w:sz w:val="24"/>
          <w:szCs w:val="24"/>
        </w:rPr>
        <w:t>universitetinį</w:t>
      </w:r>
      <w:proofErr w:type="spellEnd"/>
      <w:r w:rsidRPr="00085809">
        <w:rPr>
          <w:sz w:val="24"/>
          <w:szCs w:val="24"/>
        </w:rPr>
        <w:t xml:space="preserve"> </w:t>
      </w:r>
      <w:proofErr w:type="spellStart"/>
      <w:r w:rsidRPr="00085809">
        <w:rPr>
          <w:sz w:val="24"/>
          <w:szCs w:val="24"/>
        </w:rPr>
        <w:t>biomedicinos</w:t>
      </w:r>
      <w:proofErr w:type="spellEnd"/>
      <w:r w:rsidRPr="00085809">
        <w:rPr>
          <w:sz w:val="24"/>
          <w:szCs w:val="24"/>
        </w:rPr>
        <w:t xml:space="preserve"> </w:t>
      </w:r>
      <w:proofErr w:type="spellStart"/>
      <w:r w:rsidRPr="00085809">
        <w:rPr>
          <w:sz w:val="24"/>
          <w:szCs w:val="24"/>
        </w:rPr>
        <w:t>mokslų</w:t>
      </w:r>
      <w:proofErr w:type="spellEnd"/>
      <w:r w:rsidRPr="00085809">
        <w:rPr>
          <w:sz w:val="24"/>
          <w:szCs w:val="24"/>
        </w:rPr>
        <w:t xml:space="preserve"> </w:t>
      </w:r>
      <w:proofErr w:type="spellStart"/>
      <w:r w:rsidRPr="00085809">
        <w:rPr>
          <w:sz w:val="24"/>
          <w:szCs w:val="24"/>
        </w:rPr>
        <w:t>srities</w:t>
      </w:r>
      <w:proofErr w:type="spellEnd"/>
      <w:r w:rsidRPr="00085809">
        <w:rPr>
          <w:sz w:val="24"/>
          <w:szCs w:val="24"/>
        </w:rPr>
        <w:t xml:space="preserve"> </w:t>
      </w: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krypties</w:t>
      </w:r>
      <w:proofErr w:type="spellEnd"/>
      <w:r w:rsidRPr="00085809">
        <w:rPr>
          <w:sz w:val="24"/>
          <w:szCs w:val="24"/>
        </w:rPr>
        <w:t xml:space="preserve"> </w:t>
      </w:r>
      <w:proofErr w:type="spellStart"/>
      <w:r w:rsidRPr="00085809">
        <w:rPr>
          <w:sz w:val="24"/>
          <w:szCs w:val="24"/>
        </w:rPr>
        <w:t>išsilavinimą</w:t>
      </w:r>
      <w:proofErr w:type="spellEnd"/>
      <w:r w:rsidRPr="00085809">
        <w:rPr>
          <w:sz w:val="24"/>
          <w:szCs w:val="24"/>
        </w:rPr>
        <w:t xml:space="preserve">. </w:t>
      </w:r>
      <w:proofErr w:type="spellStart"/>
      <w:r w:rsidRPr="00085809">
        <w:rPr>
          <w:sz w:val="24"/>
          <w:szCs w:val="24"/>
        </w:rPr>
        <w:t>Tokios</w:t>
      </w:r>
      <w:proofErr w:type="spellEnd"/>
      <w:r w:rsidRPr="00085809">
        <w:rPr>
          <w:sz w:val="24"/>
          <w:szCs w:val="24"/>
        </w:rPr>
        <w:t xml:space="preserve"> </w:t>
      </w:r>
      <w:proofErr w:type="spellStart"/>
      <w:r w:rsidRPr="00085809">
        <w:rPr>
          <w:sz w:val="24"/>
          <w:szCs w:val="24"/>
        </w:rPr>
        <w:t>srities</w:t>
      </w:r>
      <w:proofErr w:type="spellEnd"/>
      <w:r w:rsidRPr="00085809">
        <w:rPr>
          <w:sz w:val="24"/>
          <w:szCs w:val="24"/>
        </w:rPr>
        <w:t xml:space="preserve"> </w:t>
      </w:r>
      <w:proofErr w:type="spellStart"/>
      <w:r w:rsidRPr="00085809">
        <w:rPr>
          <w:sz w:val="24"/>
          <w:szCs w:val="24"/>
        </w:rPr>
        <w:t>specialistų</w:t>
      </w:r>
      <w:proofErr w:type="spellEnd"/>
      <w:r w:rsidRPr="00085809">
        <w:rPr>
          <w:sz w:val="24"/>
          <w:szCs w:val="24"/>
        </w:rPr>
        <w:t xml:space="preserve"> </w:t>
      </w:r>
      <w:proofErr w:type="spellStart"/>
      <w:r w:rsidRPr="00085809">
        <w:rPr>
          <w:sz w:val="24"/>
          <w:szCs w:val="24"/>
        </w:rPr>
        <w:t>trūksta</w:t>
      </w:r>
      <w:proofErr w:type="spellEnd"/>
      <w:r w:rsidRPr="00085809">
        <w:rPr>
          <w:sz w:val="24"/>
          <w:szCs w:val="24"/>
        </w:rPr>
        <w:t xml:space="preserve"> </w:t>
      </w:r>
      <w:proofErr w:type="spellStart"/>
      <w:r w:rsidRPr="00085809">
        <w:rPr>
          <w:sz w:val="24"/>
          <w:szCs w:val="24"/>
        </w:rPr>
        <w:t>visoje</w:t>
      </w:r>
      <w:proofErr w:type="spellEnd"/>
      <w:r w:rsidRPr="00085809">
        <w:rPr>
          <w:sz w:val="24"/>
          <w:szCs w:val="24"/>
        </w:rPr>
        <w:t xml:space="preserve"> </w:t>
      </w:r>
      <w:proofErr w:type="spellStart"/>
      <w:r w:rsidRPr="00085809">
        <w:rPr>
          <w:sz w:val="24"/>
          <w:szCs w:val="24"/>
        </w:rPr>
        <w:t>Lietuvoje</w:t>
      </w:r>
      <w:proofErr w:type="spellEnd"/>
      <w:r w:rsidRPr="00085809">
        <w:rPr>
          <w:sz w:val="24"/>
          <w:szCs w:val="24"/>
        </w:rPr>
        <w:t xml:space="preserve">, o </w:t>
      </w:r>
      <w:proofErr w:type="spellStart"/>
      <w:r w:rsidRPr="00085809">
        <w:rPr>
          <w:sz w:val="24"/>
          <w:szCs w:val="24"/>
        </w:rPr>
        <w:t>specialistai</w:t>
      </w:r>
      <w:proofErr w:type="spellEnd"/>
      <w:r w:rsidRPr="00085809">
        <w:rPr>
          <w:sz w:val="24"/>
          <w:szCs w:val="24"/>
        </w:rPr>
        <w:t xml:space="preserve">, </w:t>
      </w:r>
      <w:proofErr w:type="spellStart"/>
      <w:r w:rsidRPr="00085809">
        <w:rPr>
          <w:sz w:val="24"/>
          <w:szCs w:val="24"/>
        </w:rPr>
        <w:t>įgiję</w:t>
      </w:r>
      <w:proofErr w:type="spellEnd"/>
      <w:r w:rsidRPr="00085809">
        <w:rPr>
          <w:sz w:val="24"/>
          <w:szCs w:val="24"/>
        </w:rPr>
        <w:t xml:space="preserve"> </w:t>
      </w:r>
      <w:proofErr w:type="spellStart"/>
      <w:r w:rsidRPr="00085809">
        <w:rPr>
          <w:sz w:val="24"/>
          <w:szCs w:val="24"/>
        </w:rPr>
        <w:t>aukštesnįjį</w:t>
      </w:r>
      <w:proofErr w:type="spellEnd"/>
      <w:r w:rsidRPr="00085809">
        <w:rPr>
          <w:sz w:val="24"/>
          <w:szCs w:val="24"/>
        </w:rPr>
        <w:t xml:space="preserve"> </w:t>
      </w:r>
      <w:proofErr w:type="spellStart"/>
      <w:r w:rsidRPr="00085809">
        <w:rPr>
          <w:sz w:val="24"/>
          <w:szCs w:val="24"/>
        </w:rPr>
        <w:t>išsilavinimą</w:t>
      </w:r>
      <w:proofErr w:type="spellEnd"/>
      <w:r w:rsidRPr="00085809">
        <w:rPr>
          <w:sz w:val="24"/>
          <w:szCs w:val="24"/>
        </w:rPr>
        <w:t xml:space="preserve">, </w:t>
      </w:r>
      <w:proofErr w:type="spellStart"/>
      <w:r w:rsidRPr="00085809">
        <w:rPr>
          <w:sz w:val="24"/>
          <w:szCs w:val="24"/>
        </w:rPr>
        <w:t>galės</w:t>
      </w:r>
      <w:proofErr w:type="spellEnd"/>
      <w:r w:rsidRPr="00085809">
        <w:rPr>
          <w:sz w:val="24"/>
          <w:szCs w:val="24"/>
        </w:rPr>
        <w:t xml:space="preserve"> </w:t>
      </w:r>
      <w:proofErr w:type="spellStart"/>
      <w:r w:rsidRPr="00085809">
        <w:rPr>
          <w:sz w:val="24"/>
          <w:szCs w:val="24"/>
        </w:rPr>
        <w:t>dirbti</w:t>
      </w:r>
      <w:proofErr w:type="spellEnd"/>
      <w:r w:rsidRPr="00085809">
        <w:rPr>
          <w:sz w:val="24"/>
          <w:szCs w:val="24"/>
        </w:rPr>
        <w:t xml:space="preserve"> </w:t>
      </w:r>
      <w:proofErr w:type="spellStart"/>
      <w:r w:rsidRPr="00085809">
        <w:rPr>
          <w:sz w:val="24"/>
          <w:szCs w:val="24"/>
        </w:rPr>
        <w:t>tik</w:t>
      </w:r>
      <w:proofErr w:type="spellEnd"/>
      <w:r w:rsidRPr="00085809">
        <w:rPr>
          <w:sz w:val="24"/>
          <w:szCs w:val="24"/>
        </w:rPr>
        <w:t xml:space="preserve"> </w:t>
      </w:r>
      <w:proofErr w:type="spellStart"/>
      <w:r w:rsidRPr="00085809">
        <w:rPr>
          <w:sz w:val="24"/>
          <w:szCs w:val="24"/>
        </w:rPr>
        <w:t>iki</w:t>
      </w:r>
      <w:proofErr w:type="spellEnd"/>
      <w:r w:rsidRPr="00085809">
        <w:rPr>
          <w:sz w:val="24"/>
          <w:szCs w:val="24"/>
        </w:rPr>
        <w:t xml:space="preserve"> 2024 m. </w:t>
      </w:r>
      <w:proofErr w:type="spellStart"/>
      <w:r w:rsidRPr="00085809">
        <w:rPr>
          <w:sz w:val="24"/>
          <w:szCs w:val="24"/>
        </w:rPr>
        <w:t>liepos</w:t>
      </w:r>
      <w:proofErr w:type="spellEnd"/>
      <w:r w:rsidRPr="00085809">
        <w:rPr>
          <w:sz w:val="24"/>
          <w:szCs w:val="24"/>
        </w:rPr>
        <w:t xml:space="preserve"> 1 d. </w:t>
      </w:r>
      <w:proofErr w:type="spellStart"/>
      <w:r w:rsidRPr="00085809">
        <w:rPr>
          <w:sz w:val="24"/>
          <w:szCs w:val="24"/>
        </w:rPr>
        <w:t>Specialistų</w:t>
      </w:r>
      <w:proofErr w:type="spellEnd"/>
      <w:r w:rsidRPr="00085809">
        <w:rPr>
          <w:sz w:val="24"/>
          <w:szCs w:val="24"/>
        </w:rPr>
        <w:t xml:space="preserve">, </w:t>
      </w:r>
      <w:proofErr w:type="spellStart"/>
      <w:r w:rsidRPr="00085809">
        <w:rPr>
          <w:sz w:val="24"/>
          <w:szCs w:val="24"/>
        </w:rPr>
        <w:t>vykda</w:t>
      </w:r>
      <w:r w:rsidR="00BE3A3C">
        <w:rPr>
          <w:sz w:val="24"/>
          <w:szCs w:val="24"/>
        </w:rPr>
        <w:t>nčių</w:t>
      </w:r>
      <w:proofErr w:type="spellEnd"/>
      <w:r w:rsidR="00BE3A3C">
        <w:rPr>
          <w:sz w:val="24"/>
          <w:szCs w:val="24"/>
        </w:rPr>
        <w:t xml:space="preserve"> </w:t>
      </w:r>
      <w:proofErr w:type="spellStart"/>
      <w:r w:rsidR="00BE3A3C">
        <w:rPr>
          <w:sz w:val="24"/>
          <w:szCs w:val="24"/>
        </w:rPr>
        <w:t>sveikatos</w:t>
      </w:r>
      <w:proofErr w:type="spellEnd"/>
      <w:r w:rsidR="00BE3A3C">
        <w:rPr>
          <w:sz w:val="24"/>
          <w:szCs w:val="24"/>
        </w:rPr>
        <w:t xml:space="preserve"> </w:t>
      </w:r>
      <w:proofErr w:type="spellStart"/>
      <w:r w:rsidR="00BE3A3C">
        <w:rPr>
          <w:sz w:val="24"/>
          <w:szCs w:val="24"/>
        </w:rPr>
        <w:t>priežiūrą</w:t>
      </w:r>
      <w:proofErr w:type="spellEnd"/>
      <w:r w:rsidR="00BE3A3C">
        <w:rPr>
          <w:sz w:val="24"/>
          <w:szCs w:val="24"/>
        </w:rPr>
        <w:t xml:space="preserve"> Rokiškio</w:t>
      </w:r>
      <w:r w:rsidRPr="00085809">
        <w:rPr>
          <w:sz w:val="24"/>
          <w:szCs w:val="24"/>
        </w:rPr>
        <w:t xml:space="preserve"> rajono </w:t>
      </w:r>
      <w:proofErr w:type="spellStart"/>
      <w:r w:rsidRPr="00085809">
        <w:rPr>
          <w:sz w:val="24"/>
          <w:szCs w:val="24"/>
        </w:rPr>
        <w:t>mokyklose</w:t>
      </w:r>
      <w:proofErr w:type="spellEnd"/>
      <w:r w:rsidRPr="00085809">
        <w:rPr>
          <w:sz w:val="24"/>
          <w:szCs w:val="24"/>
        </w:rPr>
        <w:t xml:space="preserve">, </w:t>
      </w:r>
      <w:proofErr w:type="spellStart"/>
      <w:r w:rsidRPr="00085809">
        <w:rPr>
          <w:sz w:val="24"/>
          <w:szCs w:val="24"/>
        </w:rPr>
        <w:t>turinčių</w:t>
      </w:r>
      <w:proofErr w:type="spellEnd"/>
      <w:r w:rsidRPr="00085809">
        <w:rPr>
          <w:sz w:val="24"/>
          <w:szCs w:val="24"/>
        </w:rPr>
        <w:t xml:space="preserve"> </w:t>
      </w:r>
      <w:proofErr w:type="spellStart"/>
      <w:r w:rsidRPr="00085809">
        <w:rPr>
          <w:sz w:val="24"/>
          <w:szCs w:val="24"/>
        </w:rPr>
        <w:t>aukštąjį</w:t>
      </w:r>
      <w:proofErr w:type="spellEnd"/>
      <w:r w:rsidRPr="00085809">
        <w:rPr>
          <w:sz w:val="24"/>
          <w:szCs w:val="24"/>
        </w:rPr>
        <w:t xml:space="preserve"> </w:t>
      </w:r>
      <w:proofErr w:type="spellStart"/>
      <w:r w:rsidRPr="00085809">
        <w:rPr>
          <w:sz w:val="24"/>
          <w:szCs w:val="24"/>
        </w:rPr>
        <w:t>universitetinį</w:t>
      </w:r>
      <w:proofErr w:type="spellEnd"/>
      <w:r w:rsidRPr="00085809">
        <w:rPr>
          <w:sz w:val="24"/>
          <w:szCs w:val="24"/>
        </w:rPr>
        <w:t xml:space="preserve"> </w:t>
      </w:r>
      <w:proofErr w:type="spellStart"/>
      <w:r w:rsidRPr="00085809">
        <w:rPr>
          <w:sz w:val="24"/>
          <w:szCs w:val="24"/>
        </w:rPr>
        <w:t>biomedicinos</w:t>
      </w:r>
      <w:proofErr w:type="spellEnd"/>
      <w:r w:rsidRPr="00085809">
        <w:rPr>
          <w:sz w:val="24"/>
          <w:szCs w:val="24"/>
        </w:rPr>
        <w:t xml:space="preserve"> </w:t>
      </w:r>
      <w:proofErr w:type="spellStart"/>
      <w:r w:rsidRPr="00085809">
        <w:rPr>
          <w:sz w:val="24"/>
          <w:szCs w:val="24"/>
        </w:rPr>
        <w:t>mokslų</w:t>
      </w:r>
      <w:proofErr w:type="spellEnd"/>
      <w:r w:rsidRPr="00085809">
        <w:rPr>
          <w:sz w:val="24"/>
          <w:szCs w:val="24"/>
        </w:rPr>
        <w:t xml:space="preserve"> </w:t>
      </w:r>
      <w:proofErr w:type="spellStart"/>
      <w:r w:rsidRPr="00085809">
        <w:rPr>
          <w:sz w:val="24"/>
          <w:szCs w:val="24"/>
        </w:rPr>
        <w:t>srities</w:t>
      </w:r>
      <w:proofErr w:type="spellEnd"/>
      <w:r w:rsidRPr="00085809">
        <w:rPr>
          <w:sz w:val="24"/>
          <w:szCs w:val="24"/>
        </w:rPr>
        <w:t xml:space="preserve"> </w:t>
      </w:r>
      <w:proofErr w:type="spellStart"/>
      <w:r w:rsidRPr="00085809">
        <w:rPr>
          <w:sz w:val="24"/>
          <w:szCs w:val="24"/>
        </w:rPr>
        <w:t>visuomenės</w:t>
      </w:r>
      <w:proofErr w:type="spellEnd"/>
      <w:r w:rsidRPr="00085809">
        <w:rPr>
          <w:sz w:val="24"/>
          <w:szCs w:val="24"/>
        </w:rPr>
        <w:t xml:space="preserve"> </w:t>
      </w:r>
      <w:proofErr w:type="spellStart"/>
      <w:r w:rsidRPr="00085809">
        <w:rPr>
          <w:sz w:val="24"/>
          <w:szCs w:val="24"/>
        </w:rPr>
        <w:t>sveikatos</w:t>
      </w:r>
      <w:proofErr w:type="spellEnd"/>
      <w:r w:rsidRPr="00085809">
        <w:rPr>
          <w:sz w:val="24"/>
          <w:szCs w:val="24"/>
        </w:rPr>
        <w:t xml:space="preserve"> </w:t>
      </w:r>
      <w:proofErr w:type="spellStart"/>
      <w:r w:rsidRPr="00085809">
        <w:rPr>
          <w:sz w:val="24"/>
          <w:szCs w:val="24"/>
        </w:rPr>
        <w:t>krypties</w:t>
      </w:r>
      <w:proofErr w:type="spellEnd"/>
      <w:r w:rsidRPr="00085809">
        <w:rPr>
          <w:sz w:val="24"/>
          <w:szCs w:val="24"/>
        </w:rPr>
        <w:t xml:space="preserve"> </w:t>
      </w:r>
      <w:proofErr w:type="spellStart"/>
      <w:r w:rsidRPr="00085809">
        <w:rPr>
          <w:sz w:val="24"/>
          <w:szCs w:val="24"/>
        </w:rPr>
        <w:t>išsilavinimą</w:t>
      </w:r>
      <w:proofErr w:type="spellEnd"/>
      <w:r w:rsidRPr="00085809">
        <w:rPr>
          <w:sz w:val="24"/>
          <w:szCs w:val="24"/>
        </w:rPr>
        <w:t xml:space="preserve">, </w:t>
      </w:r>
      <w:proofErr w:type="spellStart"/>
      <w:r w:rsidRPr="00085809">
        <w:rPr>
          <w:sz w:val="24"/>
          <w:szCs w:val="24"/>
        </w:rPr>
        <w:t>yra</w:t>
      </w:r>
      <w:proofErr w:type="spellEnd"/>
      <w:r w:rsidRPr="00085809">
        <w:rPr>
          <w:sz w:val="24"/>
          <w:szCs w:val="24"/>
        </w:rPr>
        <w:t xml:space="preserve"> </w:t>
      </w:r>
      <w:proofErr w:type="spellStart"/>
      <w:r w:rsidRPr="00085809">
        <w:rPr>
          <w:sz w:val="24"/>
          <w:szCs w:val="24"/>
        </w:rPr>
        <w:t>tik</w:t>
      </w:r>
      <w:proofErr w:type="spellEnd"/>
      <w:r w:rsidRPr="00085809">
        <w:rPr>
          <w:sz w:val="24"/>
          <w:szCs w:val="24"/>
        </w:rPr>
        <w:t xml:space="preserve"> 2. </w:t>
      </w:r>
      <w:proofErr w:type="spellStart"/>
      <w:r w:rsidRPr="00085809">
        <w:rPr>
          <w:sz w:val="24"/>
          <w:szCs w:val="24"/>
        </w:rPr>
        <w:t>Todėl</w:t>
      </w:r>
      <w:proofErr w:type="spellEnd"/>
      <w:r w:rsidRPr="00085809">
        <w:rPr>
          <w:sz w:val="24"/>
          <w:szCs w:val="24"/>
        </w:rPr>
        <w:t xml:space="preserve"> </w:t>
      </w:r>
      <w:proofErr w:type="spellStart"/>
      <w:r w:rsidRPr="00085809">
        <w:rPr>
          <w:sz w:val="24"/>
          <w:szCs w:val="24"/>
        </w:rPr>
        <w:t>ateityje</w:t>
      </w:r>
      <w:proofErr w:type="spellEnd"/>
      <w:r w:rsidRPr="00085809">
        <w:rPr>
          <w:sz w:val="24"/>
          <w:szCs w:val="24"/>
        </w:rPr>
        <w:t xml:space="preserve"> </w:t>
      </w:r>
      <w:proofErr w:type="spellStart"/>
      <w:r w:rsidRPr="00085809">
        <w:rPr>
          <w:sz w:val="24"/>
          <w:szCs w:val="24"/>
        </w:rPr>
        <w:t>specialistų</w:t>
      </w:r>
      <w:proofErr w:type="spellEnd"/>
      <w:r w:rsidRPr="00085809">
        <w:rPr>
          <w:sz w:val="24"/>
          <w:szCs w:val="24"/>
        </w:rPr>
        <w:t xml:space="preserve"> </w:t>
      </w:r>
      <w:proofErr w:type="spellStart"/>
      <w:r w:rsidRPr="00085809">
        <w:rPr>
          <w:sz w:val="24"/>
          <w:szCs w:val="24"/>
        </w:rPr>
        <w:t>paieška</w:t>
      </w:r>
      <w:proofErr w:type="spellEnd"/>
      <w:r w:rsidRPr="00085809">
        <w:rPr>
          <w:sz w:val="24"/>
          <w:szCs w:val="24"/>
        </w:rPr>
        <w:t xml:space="preserve"> bus </w:t>
      </w:r>
      <w:proofErr w:type="spellStart"/>
      <w:r w:rsidRPr="00085809">
        <w:rPr>
          <w:sz w:val="24"/>
          <w:szCs w:val="24"/>
        </w:rPr>
        <w:t>vienas</w:t>
      </w:r>
      <w:proofErr w:type="spellEnd"/>
      <w:r w:rsidRPr="00085809">
        <w:rPr>
          <w:sz w:val="24"/>
          <w:szCs w:val="24"/>
        </w:rPr>
        <w:t xml:space="preserve"> </w:t>
      </w:r>
      <w:proofErr w:type="spellStart"/>
      <w:r w:rsidRPr="00085809">
        <w:rPr>
          <w:sz w:val="24"/>
          <w:szCs w:val="24"/>
        </w:rPr>
        <w:t>iš</w:t>
      </w:r>
      <w:proofErr w:type="spellEnd"/>
      <w:r w:rsidRPr="00085809">
        <w:rPr>
          <w:sz w:val="24"/>
          <w:szCs w:val="24"/>
        </w:rPr>
        <w:t xml:space="preserve"> </w:t>
      </w:r>
      <w:proofErr w:type="spellStart"/>
      <w:r w:rsidRPr="00085809">
        <w:rPr>
          <w:sz w:val="24"/>
          <w:szCs w:val="24"/>
        </w:rPr>
        <w:t>didžiausių</w:t>
      </w:r>
      <w:proofErr w:type="spellEnd"/>
      <w:r w:rsidRPr="00085809">
        <w:rPr>
          <w:sz w:val="24"/>
          <w:szCs w:val="24"/>
        </w:rPr>
        <w:t xml:space="preserve"> </w:t>
      </w:r>
      <w:proofErr w:type="spellStart"/>
      <w:r w:rsidRPr="00085809">
        <w:rPr>
          <w:sz w:val="24"/>
          <w:szCs w:val="24"/>
        </w:rPr>
        <w:t>prioritetų</w:t>
      </w:r>
      <w:proofErr w:type="spellEnd"/>
      <w:r w:rsidRPr="00085809">
        <w:rPr>
          <w:sz w:val="24"/>
          <w:szCs w:val="24"/>
        </w:rPr>
        <w:t xml:space="preserve"> </w:t>
      </w:r>
      <w:proofErr w:type="spellStart"/>
      <w:r w:rsidRPr="00085809">
        <w:rPr>
          <w:sz w:val="24"/>
          <w:szCs w:val="24"/>
        </w:rPr>
        <w:t>ir</w:t>
      </w:r>
      <w:proofErr w:type="spellEnd"/>
      <w:r w:rsidRPr="00085809">
        <w:rPr>
          <w:sz w:val="24"/>
          <w:szCs w:val="24"/>
        </w:rPr>
        <w:t xml:space="preserve"> </w:t>
      </w:r>
      <w:proofErr w:type="spellStart"/>
      <w:r w:rsidRPr="00085809">
        <w:rPr>
          <w:sz w:val="24"/>
          <w:szCs w:val="24"/>
        </w:rPr>
        <w:t>iššūkių</w:t>
      </w:r>
      <w:proofErr w:type="spellEnd"/>
      <w:r w:rsidRPr="00085809">
        <w:rPr>
          <w:sz w:val="24"/>
          <w:szCs w:val="24"/>
        </w:rPr>
        <w:t>.</w:t>
      </w:r>
      <w:bookmarkEnd w:id="0"/>
      <w:r w:rsidRPr="00085809">
        <w:rPr>
          <w:sz w:val="24"/>
          <w:szCs w:val="24"/>
        </w:rPr>
        <w:t xml:space="preserve"> </w:t>
      </w:r>
    </w:p>
    <w:p w14:paraId="68AD6763" w14:textId="77777777" w:rsidR="00BE3A3C" w:rsidRDefault="00BE3A3C" w:rsidP="000B35D5">
      <w:pPr>
        <w:jc w:val="center"/>
        <w:rPr>
          <w:b/>
          <w:bCs/>
          <w:color w:val="C00000"/>
          <w:sz w:val="24"/>
          <w:szCs w:val="24"/>
          <w:lang w:val="lt-LT"/>
        </w:rPr>
      </w:pPr>
    </w:p>
    <w:p w14:paraId="69B0DB32" w14:textId="77777777" w:rsidR="00E57BDA" w:rsidRPr="00F401DF" w:rsidRDefault="00BB5686" w:rsidP="000B35D5">
      <w:pPr>
        <w:pStyle w:val="Betarp"/>
        <w:jc w:val="center"/>
        <w:rPr>
          <w:color w:val="000000"/>
          <w:sz w:val="24"/>
          <w:szCs w:val="24"/>
        </w:rPr>
      </w:pPr>
      <w:r>
        <w:t>_____________________________________________</w:t>
      </w:r>
    </w:p>
    <w:p w14:paraId="3AE2D361" w14:textId="77777777" w:rsidR="003A67CF" w:rsidRPr="00F401DF" w:rsidRDefault="003A67CF" w:rsidP="000B35D5">
      <w:pPr>
        <w:pStyle w:val="Betarp"/>
        <w:jc w:val="center"/>
        <w:rPr>
          <w:color w:val="000000"/>
          <w:sz w:val="24"/>
          <w:szCs w:val="24"/>
        </w:rPr>
      </w:pPr>
    </w:p>
    <w:sectPr w:rsidR="003A67CF" w:rsidRPr="00F401DF" w:rsidSect="00703848">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955CD" w14:textId="77777777" w:rsidR="001D3A00" w:rsidRDefault="001D3A00">
      <w:r>
        <w:separator/>
      </w:r>
    </w:p>
  </w:endnote>
  <w:endnote w:type="continuationSeparator" w:id="0">
    <w:p w14:paraId="10059172" w14:textId="77777777" w:rsidR="001D3A00" w:rsidRDefault="001D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D1DFA" w14:textId="77777777" w:rsidR="001D3A00" w:rsidRDefault="001D3A00">
      <w:r>
        <w:separator/>
      </w:r>
    </w:p>
  </w:footnote>
  <w:footnote w:type="continuationSeparator" w:id="0">
    <w:p w14:paraId="44F83009" w14:textId="77777777" w:rsidR="001D3A00" w:rsidRDefault="001D3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F60C4" w14:textId="0E6FDF07" w:rsidR="00CB3621" w:rsidRDefault="00CB3621" w:rsidP="00CB3621">
    <w:pPr>
      <w:pStyle w:val="Antrats"/>
      <w:jc w:val="right"/>
    </w:pPr>
    <w:proofErr w:type="spellStart"/>
    <w:r>
      <w:t>Projektas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C9E"/>
    <w:multiLevelType w:val="multilevel"/>
    <w:tmpl w:val="919A570C"/>
    <w:lvl w:ilvl="0">
      <w:start w:val="1"/>
      <w:numFmt w:val="decimal"/>
      <w:lvlText w:val="%1."/>
      <w:lvlJc w:val="left"/>
      <w:pPr>
        <w:ind w:left="720" w:hanging="360"/>
      </w:pPr>
      <w:rPr>
        <w:rFonts w:hint="default"/>
        <w:color w:val="000000" w:themeColor="text1"/>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78267D"/>
    <w:multiLevelType w:val="hybridMultilevel"/>
    <w:tmpl w:val="4B16F8A2"/>
    <w:lvl w:ilvl="0" w:tplc="04270001">
      <w:start w:val="1"/>
      <w:numFmt w:val="bullet"/>
      <w:lvlText w:val=""/>
      <w:lvlJc w:val="left"/>
      <w:pPr>
        <w:ind w:left="1069" w:hanging="360"/>
      </w:pPr>
      <w:rPr>
        <w:rFonts w:ascii="Symbol" w:hAnsi="Symbol" w:hint="default"/>
      </w:rPr>
    </w:lvl>
    <w:lvl w:ilvl="1" w:tplc="04270003">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
    <w:nsid w:val="05DB58E5"/>
    <w:multiLevelType w:val="hybridMultilevel"/>
    <w:tmpl w:val="461E8404"/>
    <w:lvl w:ilvl="0" w:tplc="A43AC19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CD053F"/>
    <w:multiLevelType w:val="hybridMultilevel"/>
    <w:tmpl w:val="3E6068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F485F5E"/>
    <w:multiLevelType w:val="hybridMultilevel"/>
    <w:tmpl w:val="2C52D11A"/>
    <w:lvl w:ilvl="0" w:tplc="FC74889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1AB7EA7"/>
    <w:multiLevelType w:val="hybridMultilevel"/>
    <w:tmpl w:val="9AECEB2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nsid w:val="1B054EC9"/>
    <w:multiLevelType w:val="hybridMultilevel"/>
    <w:tmpl w:val="61C8C850"/>
    <w:lvl w:ilvl="0" w:tplc="11AC4D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nsid w:val="1D811451"/>
    <w:multiLevelType w:val="hybridMultilevel"/>
    <w:tmpl w:val="FDB4A524"/>
    <w:lvl w:ilvl="0" w:tplc="EE96B11E">
      <w:start w:val="1"/>
      <w:numFmt w:val="upperRoman"/>
      <w:lvlText w:val="%1."/>
      <w:lvlJc w:val="left"/>
      <w:pPr>
        <w:ind w:left="1800" w:hanging="720"/>
      </w:pPr>
      <w:rPr>
        <w:rFonts w:hint="default"/>
        <w:b/>
        <w:bCs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nsid w:val="285A4AE7"/>
    <w:multiLevelType w:val="hybridMultilevel"/>
    <w:tmpl w:val="B546B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A1A55EF"/>
    <w:multiLevelType w:val="hybridMultilevel"/>
    <w:tmpl w:val="B58C723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CA14FDF"/>
    <w:multiLevelType w:val="hybridMultilevel"/>
    <w:tmpl w:val="D840D1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DE6A8C"/>
    <w:multiLevelType w:val="hybridMultilevel"/>
    <w:tmpl w:val="8474F808"/>
    <w:lvl w:ilvl="0" w:tplc="8192623E">
      <w:start w:val="1"/>
      <w:numFmt w:val="decimal"/>
      <w:lvlText w:val="%1."/>
      <w:lvlJc w:val="left"/>
      <w:pPr>
        <w:ind w:left="785" w:hanging="360"/>
      </w:pPr>
      <w:rPr>
        <w:rFonts w:hint="default"/>
        <w:b/>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4">
    <w:nsid w:val="33837132"/>
    <w:multiLevelType w:val="hybridMultilevel"/>
    <w:tmpl w:val="D980C062"/>
    <w:lvl w:ilvl="0" w:tplc="04270001">
      <w:start w:val="1"/>
      <w:numFmt w:val="bullet"/>
      <w:lvlText w:val=""/>
      <w:lvlJc w:val="left"/>
      <w:pPr>
        <w:ind w:left="1267" w:hanging="360"/>
      </w:pPr>
      <w:rPr>
        <w:rFonts w:ascii="Symbol" w:hAnsi="Symbol" w:hint="default"/>
      </w:rPr>
    </w:lvl>
    <w:lvl w:ilvl="1" w:tplc="04270003" w:tentative="1">
      <w:start w:val="1"/>
      <w:numFmt w:val="bullet"/>
      <w:lvlText w:val="o"/>
      <w:lvlJc w:val="left"/>
      <w:pPr>
        <w:ind w:left="1987" w:hanging="360"/>
      </w:pPr>
      <w:rPr>
        <w:rFonts w:ascii="Courier New" w:hAnsi="Courier New" w:cs="Courier New" w:hint="default"/>
      </w:rPr>
    </w:lvl>
    <w:lvl w:ilvl="2" w:tplc="04270005" w:tentative="1">
      <w:start w:val="1"/>
      <w:numFmt w:val="bullet"/>
      <w:lvlText w:val=""/>
      <w:lvlJc w:val="left"/>
      <w:pPr>
        <w:ind w:left="2707" w:hanging="360"/>
      </w:pPr>
      <w:rPr>
        <w:rFonts w:ascii="Wingdings" w:hAnsi="Wingdings" w:hint="default"/>
      </w:rPr>
    </w:lvl>
    <w:lvl w:ilvl="3" w:tplc="04270001" w:tentative="1">
      <w:start w:val="1"/>
      <w:numFmt w:val="bullet"/>
      <w:lvlText w:val=""/>
      <w:lvlJc w:val="left"/>
      <w:pPr>
        <w:ind w:left="3427" w:hanging="360"/>
      </w:pPr>
      <w:rPr>
        <w:rFonts w:ascii="Symbol" w:hAnsi="Symbol" w:hint="default"/>
      </w:rPr>
    </w:lvl>
    <w:lvl w:ilvl="4" w:tplc="04270003" w:tentative="1">
      <w:start w:val="1"/>
      <w:numFmt w:val="bullet"/>
      <w:lvlText w:val="o"/>
      <w:lvlJc w:val="left"/>
      <w:pPr>
        <w:ind w:left="4147" w:hanging="360"/>
      </w:pPr>
      <w:rPr>
        <w:rFonts w:ascii="Courier New" w:hAnsi="Courier New" w:cs="Courier New" w:hint="default"/>
      </w:rPr>
    </w:lvl>
    <w:lvl w:ilvl="5" w:tplc="04270005" w:tentative="1">
      <w:start w:val="1"/>
      <w:numFmt w:val="bullet"/>
      <w:lvlText w:val=""/>
      <w:lvlJc w:val="left"/>
      <w:pPr>
        <w:ind w:left="4867" w:hanging="360"/>
      </w:pPr>
      <w:rPr>
        <w:rFonts w:ascii="Wingdings" w:hAnsi="Wingdings" w:hint="default"/>
      </w:rPr>
    </w:lvl>
    <w:lvl w:ilvl="6" w:tplc="04270001" w:tentative="1">
      <w:start w:val="1"/>
      <w:numFmt w:val="bullet"/>
      <w:lvlText w:val=""/>
      <w:lvlJc w:val="left"/>
      <w:pPr>
        <w:ind w:left="5587" w:hanging="360"/>
      </w:pPr>
      <w:rPr>
        <w:rFonts w:ascii="Symbol" w:hAnsi="Symbol" w:hint="default"/>
      </w:rPr>
    </w:lvl>
    <w:lvl w:ilvl="7" w:tplc="04270003" w:tentative="1">
      <w:start w:val="1"/>
      <w:numFmt w:val="bullet"/>
      <w:lvlText w:val="o"/>
      <w:lvlJc w:val="left"/>
      <w:pPr>
        <w:ind w:left="6307" w:hanging="360"/>
      </w:pPr>
      <w:rPr>
        <w:rFonts w:ascii="Courier New" w:hAnsi="Courier New" w:cs="Courier New" w:hint="default"/>
      </w:rPr>
    </w:lvl>
    <w:lvl w:ilvl="8" w:tplc="04270005" w:tentative="1">
      <w:start w:val="1"/>
      <w:numFmt w:val="bullet"/>
      <w:lvlText w:val=""/>
      <w:lvlJc w:val="left"/>
      <w:pPr>
        <w:ind w:left="7027" w:hanging="360"/>
      </w:pPr>
      <w:rPr>
        <w:rFonts w:ascii="Wingdings" w:hAnsi="Wingdings" w:hint="default"/>
      </w:rPr>
    </w:lvl>
  </w:abstractNum>
  <w:abstractNum w:abstractNumId="15">
    <w:nsid w:val="3CFB2FE2"/>
    <w:multiLevelType w:val="hybridMultilevel"/>
    <w:tmpl w:val="3BC44AC2"/>
    <w:lvl w:ilvl="0" w:tplc="04270001">
      <w:start w:val="1"/>
      <w:numFmt w:val="bullet"/>
      <w:lvlText w:val=""/>
      <w:lvlJc w:val="left"/>
      <w:pPr>
        <w:ind w:left="1575" w:hanging="360"/>
      </w:pPr>
      <w:rPr>
        <w:rFonts w:ascii="Symbol" w:hAnsi="Symbol" w:hint="default"/>
      </w:rPr>
    </w:lvl>
    <w:lvl w:ilvl="1" w:tplc="04270003" w:tentative="1">
      <w:start w:val="1"/>
      <w:numFmt w:val="bullet"/>
      <w:lvlText w:val="o"/>
      <w:lvlJc w:val="left"/>
      <w:pPr>
        <w:ind w:left="2295" w:hanging="360"/>
      </w:pPr>
      <w:rPr>
        <w:rFonts w:ascii="Courier New" w:hAnsi="Courier New" w:cs="Courier New" w:hint="default"/>
      </w:rPr>
    </w:lvl>
    <w:lvl w:ilvl="2" w:tplc="04270005" w:tentative="1">
      <w:start w:val="1"/>
      <w:numFmt w:val="bullet"/>
      <w:lvlText w:val=""/>
      <w:lvlJc w:val="left"/>
      <w:pPr>
        <w:ind w:left="3015" w:hanging="360"/>
      </w:pPr>
      <w:rPr>
        <w:rFonts w:ascii="Wingdings" w:hAnsi="Wingdings" w:hint="default"/>
      </w:rPr>
    </w:lvl>
    <w:lvl w:ilvl="3" w:tplc="04270001" w:tentative="1">
      <w:start w:val="1"/>
      <w:numFmt w:val="bullet"/>
      <w:lvlText w:val=""/>
      <w:lvlJc w:val="left"/>
      <w:pPr>
        <w:ind w:left="3735" w:hanging="360"/>
      </w:pPr>
      <w:rPr>
        <w:rFonts w:ascii="Symbol" w:hAnsi="Symbol" w:hint="default"/>
      </w:rPr>
    </w:lvl>
    <w:lvl w:ilvl="4" w:tplc="04270003" w:tentative="1">
      <w:start w:val="1"/>
      <w:numFmt w:val="bullet"/>
      <w:lvlText w:val="o"/>
      <w:lvlJc w:val="left"/>
      <w:pPr>
        <w:ind w:left="4455" w:hanging="360"/>
      </w:pPr>
      <w:rPr>
        <w:rFonts w:ascii="Courier New" w:hAnsi="Courier New" w:cs="Courier New" w:hint="default"/>
      </w:rPr>
    </w:lvl>
    <w:lvl w:ilvl="5" w:tplc="04270005" w:tentative="1">
      <w:start w:val="1"/>
      <w:numFmt w:val="bullet"/>
      <w:lvlText w:val=""/>
      <w:lvlJc w:val="left"/>
      <w:pPr>
        <w:ind w:left="5175" w:hanging="360"/>
      </w:pPr>
      <w:rPr>
        <w:rFonts w:ascii="Wingdings" w:hAnsi="Wingdings" w:hint="default"/>
      </w:rPr>
    </w:lvl>
    <w:lvl w:ilvl="6" w:tplc="04270001" w:tentative="1">
      <w:start w:val="1"/>
      <w:numFmt w:val="bullet"/>
      <w:lvlText w:val=""/>
      <w:lvlJc w:val="left"/>
      <w:pPr>
        <w:ind w:left="5895" w:hanging="360"/>
      </w:pPr>
      <w:rPr>
        <w:rFonts w:ascii="Symbol" w:hAnsi="Symbol" w:hint="default"/>
      </w:rPr>
    </w:lvl>
    <w:lvl w:ilvl="7" w:tplc="04270003" w:tentative="1">
      <w:start w:val="1"/>
      <w:numFmt w:val="bullet"/>
      <w:lvlText w:val="o"/>
      <w:lvlJc w:val="left"/>
      <w:pPr>
        <w:ind w:left="6615" w:hanging="360"/>
      </w:pPr>
      <w:rPr>
        <w:rFonts w:ascii="Courier New" w:hAnsi="Courier New" w:cs="Courier New" w:hint="default"/>
      </w:rPr>
    </w:lvl>
    <w:lvl w:ilvl="8" w:tplc="04270005" w:tentative="1">
      <w:start w:val="1"/>
      <w:numFmt w:val="bullet"/>
      <w:lvlText w:val=""/>
      <w:lvlJc w:val="left"/>
      <w:pPr>
        <w:ind w:left="7335" w:hanging="360"/>
      </w:pPr>
      <w:rPr>
        <w:rFonts w:ascii="Wingdings" w:hAnsi="Wingdings" w:hint="default"/>
      </w:rPr>
    </w:lvl>
  </w:abstractNum>
  <w:abstractNum w:abstractNumId="16">
    <w:nsid w:val="3EAC15FE"/>
    <w:multiLevelType w:val="hybridMultilevel"/>
    <w:tmpl w:val="3E6068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F4B56F5"/>
    <w:multiLevelType w:val="hybridMultilevel"/>
    <w:tmpl w:val="A5147B08"/>
    <w:lvl w:ilvl="0" w:tplc="AFCEED14">
      <w:numFmt w:val="bullet"/>
      <w:lvlText w:val=""/>
      <w:lvlJc w:val="left"/>
      <w:pPr>
        <w:ind w:left="1215" w:hanging="360"/>
      </w:pPr>
      <w:rPr>
        <w:rFonts w:ascii="Symbol" w:eastAsia="Times New Roman" w:hAnsi="Symbol" w:cs="Times New Roman" w:hint="default"/>
        <w:b w:val="0"/>
      </w:rPr>
    </w:lvl>
    <w:lvl w:ilvl="1" w:tplc="04270003" w:tentative="1">
      <w:start w:val="1"/>
      <w:numFmt w:val="bullet"/>
      <w:lvlText w:val="o"/>
      <w:lvlJc w:val="left"/>
      <w:pPr>
        <w:ind w:left="1935" w:hanging="360"/>
      </w:pPr>
      <w:rPr>
        <w:rFonts w:ascii="Courier New" w:hAnsi="Courier New" w:cs="Courier New" w:hint="default"/>
      </w:rPr>
    </w:lvl>
    <w:lvl w:ilvl="2" w:tplc="04270005" w:tentative="1">
      <w:start w:val="1"/>
      <w:numFmt w:val="bullet"/>
      <w:lvlText w:val=""/>
      <w:lvlJc w:val="left"/>
      <w:pPr>
        <w:ind w:left="2655" w:hanging="360"/>
      </w:pPr>
      <w:rPr>
        <w:rFonts w:ascii="Wingdings" w:hAnsi="Wingdings" w:hint="default"/>
      </w:rPr>
    </w:lvl>
    <w:lvl w:ilvl="3" w:tplc="04270001" w:tentative="1">
      <w:start w:val="1"/>
      <w:numFmt w:val="bullet"/>
      <w:lvlText w:val=""/>
      <w:lvlJc w:val="left"/>
      <w:pPr>
        <w:ind w:left="3375" w:hanging="360"/>
      </w:pPr>
      <w:rPr>
        <w:rFonts w:ascii="Symbol" w:hAnsi="Symbol" w:hint="default"/>
      </w:rPr>
    </w:lvl>
    <w:lvl w:ilvl="4" w:tplc="04270003" w:tentative="1">
      <w:start w:val="1"/>
      <w:numFmt w:val="bullet"/>
      <w:lvlText w:val="o"/>
      <w:lvlJc w:val="left"/>
      <w:pPr>
        <w:ind w:left="4095" w:hanging="360"/>
      </w:pPr>
      <w:rPr>
        <w:rFonts w:ascii="Courier New" w:hAnsi="Courier New" w:cs="Courier New" w:hint="default"/>
      </w:rPr>
    </w:lvl>
    <w:lvl w:ilvl="5" w:tplc="04270005" w:tentative="1">
      <w:start w:val="1"/>
      <w:numFmt w:val="bullet"/>
      <w:lvlText w:val=""/>
      <w:lvlJc w:val="left"/>
      <w:pPr>
        <w:ind w:left="4815" w:hanging="360"/>
      </w:pPr>
      <w:rPr>
        <w:rFonts w:ascii="Wingdings" w:hAnsi="Wingdings" w:hint="default"/>
      </w:rPr>
    </w:lvl>
    <w:lvl w:ilvl="6" w:tplc="04270001" w:tentative="1">
      <w:start w:val="1"/>
      <w:numFmt w:val="bullet"/>
      <w:lvlText w:val=""/>
      <w:lvlJc w:val="left"/>
      <w:pPr>
        <w:ind w:left="5535" w:hanging="360"/>
      </w:pPr>
      <w:rPr>
        <w:rFonts w:ascii="Symbol" w:hAnsi="Symbol" w:hint="default"/>
      </w:rPr>
    </w:lvl>
    <w:lvl w:ilvl="7" w:tplc="04270003" w:tentative="1">
      <w:start w:val="1"/>
      <w:numFmt w:val="bullet"/>
      <w:lvlText w:val="o"/>
      <w:lvlJc w:val="left"/>
      <w:pPr>
        <w:ind w:left="6255" w:hanging="360"/>
      </w:pPr>
      <w:rPr>
        <w:rFonts w:ascii="Courier New" w:hAnsi="Courier New" w:cs="Courier New" w:hint="default"/>
      </w:rPr>
    </w:lvl>
    <w:lvl w:ilvl="8" w:tplc="04270005" w:tentative="1">
      <w:start w:val="1"/>
      <w:numFmt w:val="bullet"/>
      <w:lvlText w:val=""/>
      <w:lvlJc w:val="left"/>
      <w:pPr>
        <w:ind w:left="6975" w:hanging="360"/>
      </w:pPr>
      <w:rPr>
        <w:rFonts w:ascii="Wingdings" w:hAnsi="Wingdings" w:hint="default"/>
      </w:rPr>
    </w:lvl>
  </w:abstractNum>
  <w:abstractNum w:abstractNumId="18">
    <w:nsid w:val="5DFA7CFC"/>
    <w:multiLevelType w:val="hybridMultilevel"/>
    <w:tmpl w:val="CD188914"/>
    <w:lvl w:ilvl="0" w:tplc="87F8B372">
      <w:numFmt w:val="bullet"/>
      <w:lvlText w:val=""/>
      <w:lvlJc w:val="left"/>
      <w:pPr>
        <w:ind w:left="1215" w:hanging="360"/>
      </w:pPr>
      <w:rPr>
        <w:rFonts w:ascii="Symbol" w:eastAsia="Times New Roman" w:hAnsi="Symbol" w:cs="Times New Roman" w:hint="default"/>
        <w:b w:val="0"/>
      </w:rPr>
    </w:lvl>
    <w:lvl w:ilvl="1" w:tplc="04270003" w:tentative="1">
      <w:start w:val="1"/>
      <w:numFmt w:val="bullet"/>
      <w:lvlText w:val="o"/>
      <w:lvlJc w:val="left"/>
      <w:pPr>
        <w:ind w:left="1935" w:hanging="360"/>
      </w:pPr>
      <w:rPr>
        <w:rFonts w:ascii="Courier New" w:hAnsi="Courier New" w:cs="Courier New" w:hint="default"/>
      </w:rPr>
    </w:lvl>
    <w:lvl w:ilvl="2" w:tplc="04270005" w:tentative="1">
      <w:start w:val="1"/>
      <w:numFmt w:val="bullet"/>
      <w:lvlText w:val=""/>
      <w:lvlJc w:val="left"/>
      <w:pPr>
        <w:ind w:left="2655" w:hanging="360"/>
      </w:pPr>
      <w:rPr>
        <w:rFonts w:ascii="Wingdings" w:hAnsi="Wingdings" w:hint="default"/>
      </w:rPr>
    </w:lvl>
    <w:lvl w:ilvl="3" w:tplc="04270001" w:tentative="1">
      <w:start w:val="1"/>
      <w:numFmt w:val="bullet"/>
      <w:lvlText w:val=""/>
      <w:lvlJc w:val="left"/>
      <w:pPr>
        <w:ind w:left="3375" w:hanging="360"/>
      </w:pPr>
      <w:rPr>
        <w:rFonts w:ascii="Symbol" w:hAnsi="Symbol" w:hint="default"/>
      </w:rPr>
    </w:lvl>
    <w:lvl w:ilvl="4" w:tplc="04270003" w:tentative="1">
      <w:start w:val="1"/>
      <w:numFmt w:val="bullet"/>
      <w:lvlText w:val="o"/>
      <w:lvlJc w:val="left"/>
      <w:pPr>
        <w:ind w:left="4095" w:hanging="360"/>
      </w:pPr>
      <w:rPr>
        <w:rFonts w:ascii="Courier New" w:hAnsi="Courier New" w:cs="Courier New" w:hint="default"/>
      </w:rPr>
    </w:lvl>
    <w:lvl w:ilvl="5" w:tplc="04270005" w:tentative="1">
      <w:start w:val="1"/>
      <w:numFmt w:val="bullet"/>
      <w:lvlText w:val=""/>
      <w:lvlJc w:val="left"/>
      <w:pPr>
        <w:ind w:left="4815" w:hanging="360"/>
      </w:pPr>
      <w:rPr>
        <w:rFonts w:ascii="Wingdings" w:hAnsi="Wingdings" w:hint="default"/>
      </w:rPr>
    </w:lvl>
    <w:lvl w:ilvl="6" w:tplc="04270001" w:tentative="1">
      <w:start w:val="1"/>
      <w:numFmt w:val="bullet"/>
      <w:lvlText w:val=""/>
      <w:lvlJc w:val="left"/>
      <w:pPr>
        <w:ind w:left="5535" w:hanging="360"/>
      </w:pPr>
      <w:rPr>
        <w:rFonts w:ascii="Symbol" w:hAnsi="Symbol" w:hint="default"/>
      </w:rPr>
    </w:lvl>
    <w:lvl w:ilvl="7" w:tplc="04270003" w:tentative="1">
      <w:start w:val="1"/>
      <w:numFmt w:val="bullet"/>
      <w:lvlText w:val="o"/>
      <w:lvlJc w:val="left"/>
      <w:pPr>
        <w:ind w:left="6255" w:hanging="360"/>
      </w:pPr>
      <w:rPr>
        <w:rFonts w:ascii="Courier New" w:hAnsi="Courier New" w:cs="Courier New" w:hint="default"/>
      </w:rPr>
    </w:lvl>
    <w:lvl w:ilvl="8" w:tplc="04270005" w:tentative="1">
      <w:start w:val="1"/>
      <w:numFmt w:val="bullet"/>
      <w:lvlText w:val=""/>
      <w:lvlJc w:val="left"/>
      <w:pPr>
        <w:ind w:left="6975" w:hanging="360"/>
      </w:pPr>
      <w:rPr>
        <w:rFonts w:ascii="Wingdings" w:hAnsi="Wingdings" w:hint="default"/>
      </w:rPr>
    </w:lvl>
  </w:abstractNum>
  <w:abstractNum w:abstractNumId="19">
    <w:nsid w:val="607A63D5"/>
    <w:multiLevelType w:val="hybridMultilevel"/>
    <w:tmpl w:val="2CB6B8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6EB1D20"/>
    <w:multiLevelType w:val="hybridMultilevel"/>
    <w:tmpl w:val="BEAAEFDA"/>
    <w:lvl w:ilvl="0" w:tplc="04270001">
      <w:start w:val="1"/>
      <w:numFmt w:val="bullet"/>
      <w:lvlText w:val=""/>
      <w:lvlJc w:val="left"/>
      <w:pPr>
        <w:ind w:left="1080" w:hanging="360"/>
      </w:pPr>
      <w:rPr>
        <w:rFonts w:ascii="Symbol" w:hAnsi="Symbol" w:hint="default"/>
      </w:rPr>
    </w:lvl>
    <w:lvl w:ilvl="1" w:tplc="418C17CE">
      <w:start w:val="1"/>
      <w:numFmt w:val="bullet"/>
      <w:lvlText w:val="o"/>
      <w:lvlJc w:val="left"/>
      <w:pPr>
        <w:ind w:left="1800" w:hanging="360"/>
      </w:pPr>
      <w:rPr>
        <w:rFonts w:ascii="Courier New" w:hAnsi="Courier New" w:cs="Courier New" w:hint="default"/>
        <w:color w:val="000000"/>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nsid w:val="769F7600"/>
    <w:multiLevelType w:val="hybridMultilevel"/>
    <w:tmpl w:val="97D44980"/>
    <w:lvl w:ilvl="0" w:tplc="07C0C61C">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6B26226"/>
    <w:multiLevelType w:val="hybridMultilevel"/>
    <w:tmpl w:val="D4FEBBF4"/>
    <w:lvl w:ilvl="0" w:tplc="9B0212A0">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5">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6">
    <w:nsid w:val="7F4B2657"/>
    <w:multiLevelType w:val="hybridMultilevel"/>
    <w:tmpl w:val="F41434DA"/>
    <w:lvl w:ilvl="0" w:tplc="4F0AB29E">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num w:numId="1">
    <w:abstractNumId w:val="24"/>
  </w:num>
  <w:num w:numId="2">
    <w:abstractNumId w:val="8"/>
  </w:num>
  <w:num w:numId="3">
    <w:abstractNumId w:val="6"/>
  </w:num>
  <w:num w:numId="4">
    <w:abstractNumId w:val="23"/>
  </w:num>
  <w:num w:numId="5">
    <w:abstractNumId w:val="25"/>
  </w:num>
  <w:num w:numId="6">
    <w:abstractNumId w:val="2"/>
  </w:num>
  <w:num w:numId="7">
    <w:abstractNumId w:val="21"/>
  </w:num>
  <w:num w:numId="8">
    <w:abstractNumId w:val="19"/>
  </w:num>
  <w:num w:numId="9">
    <w:abstractNumId w:val="20"/>
  </w:num>
  <w:num w:numId="10">
    <w:abstractNumId w:val="14"/>
  </w:num>
  <w:num w:numId="11">
    <w:abstractNumId w:val="5"/>
  </w:num>
  <w:num w:numId="12">
    <w:abstractNumId w:val="1"/>
  </w:num>
  <w:num w:numId="13">
    <w:abstractNumId w:val="4"/>
  </w:num>
  <w:num w:numId="14">
    <w:abstractNumId w:val="7"/>
  </w:num>
  <w:num w:numId="15">
    <w:abstractNumId w:val="11"/>
  </w:num>
  <w:num w:numId="16">
    <w:abstractNumId w:val="15"/>
  </w:num>
  <w:num w:numId="17">
    <w:abstractNumId w:val="26"/>
  </w:num>
  <w:num w:numId="18">
    <w:abstractNumId w:val="3"/>
  </w:num>
  <w:num w:numId="19">
    <w:abstractNumId w:val="13"/>
  </w:num>
  <w:num w:numId="20">
    <w:abstractNumId w:val="10"/>
  </w:num>
  <w:num w:numId="21">
    <w:abstractNumId w:val="9"/>
  </w:num>
  <w:num w:numId="22">
    <w:abstractNumId w:val="22"/>
  </w:num>
  <w:num w:numId="23">
    <w:abstractNumId w:val="16"/>
  </w:num>
  <w:num w:numId="24">
    <w:abstractNumId w:val="17"/>
  </w:num>
  <w:num w:numId="25">
    <w:abstractNumId w:val="18"/>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34D2"/>
    <w:rsid w:val="00007B06"/>
    <w:rsid w:val="0001320F"/>
    <w:rsid w:val="00014936"/>
    <w:rsid w:val="00015063"/>
    <w:rsid w:val="00015CD7"/>
    <w:rsid w:val="00020EE2"/>
    <w:rsid w:val="000235CF"/>
    <w:rsid w:val="000255C8"/>
    <w:rsid w:val="0003699C"/>
    <w:rsid w:val="00043948"/>
    <w:rsid w:val="00044663"/>
    <w:rsid w:val="00057932"/>
    <w:rsid w:val="00060963"/>
    <w:rsid w:val="00070424"/>
    <w:rsid w:val="000717B0"/>
    <w:rsid w:val="00071BE1"/>
    <w:rsid w:val="00080795"/>
    <w:rsid w:val="00081372"/>
    <w:rsid w:val="00085234"/>
    <w:rsid w:val="00085809"/>
    <w:rsid w:val="00087612"/>
    <w:rsid w:val="00093EBE"/>
    <w:rsid w:val="00096DDA"/>
    <w:rsid w:val="000A2256"/>
    <w:rsid w:val="000B0C69"/>
    <w:rsid w:val="000B2F51"/>
    <w:rsid w:val="000B35D5"/>
    <w:rsid w:val="000B3C4B"/>
    <w:rsid w:val="000B4486"/>
    <w:rsid w:val="000B6696"/>
    <w:rsid w:val="000B72C2"/>
    <w:rsid w:val="000C00ED"/>
    <w:rsid w:val="000D2165"/>
    <w:rsid w:val="000D3567"/>
    <w:rsid w:val="000D4389"/>
    <w:rsid w:val="000D5393"/>
    <w:rsid w:val="000D5B29"/>
    <w:rsid w:val="000D5DBA"/>
    <w:rsid w:val="000D65C8"/>
    <w:rsid w:val="000D68EE"/>
    <w:rsid w:val="000D6F91"/>
    <w:rsid w:val="000D7D5A"/>
    <w:rsid w:val="000E2AD3"/>
    <w:rsid w:val="000E30D5"/>
    <w:rsid w:val="000E7989"/>
    <w:rsid w:val="000F0751"/>
    <w:rsid w:val="000F5113"/>
    <w:rsid w:val="000F5BA1"/>
    <w:rsid w:val="001005B4"/>
    <w:rsid w:val="00102068"/>
    <w:rsid w:val="00102FA8"/>
    <w:rsid w:val="00103503"/>
    <w:rsid w:val="00103C0E"/>
    <w:rsid w:val="0010507E"/>
    <w:rsid w:val="001059F4"/>
    <w:rsid w:val="00106DFB"/>
    <w:rsid w:val="00107044"/>
    <w:rsid w:val="001117FA"/>
    <w:rsid w:val="00113373"/>
    <w:rsid w:val="00113C20"/>
    <w:rsid w:val="00116610"/>
    <w:rsid w:val="00117EC4"/>
    <w:rsid w:val="0012445F"/>
    <w:rsid w:val="00124B0D"/>
    <w:rsid w:val="00125D68"/>
    <w:rsid w:val="00131CBA"/>
    <w:rsid w:val="0013254D"/>
    <w:rsid w:val="0013707E"/>
    <w:rsid w:val="00141B82"/>
    <w:rsid w:val="00142D83"/>
    <w:rsid w:val="00145E33"/>
    <w:rsid w:val="00153238"/>
    <w:rsid w:val="0015641F"/>
    <w:rsid w:val="00162726"/>
    <w:rsid w:val="0016374E"/>
    <w:rsid w:val="00163B6B"/>
    <w:rsid w:val="001661D2"/>
    <w:rsid w:val="00167489"/>
    <w:rsid w:val="00171EE6"/>
    <w:rsid w:val="00172A2F"/>
    <w:rsid w:val="00175E63"/>
    <w:rsid w:val="00182169"/>
    <w:rsid w:val="001828C5"/>
    <w:rsid w:val="001855F3"/>
    <w:rsid w:val="001903A1"/>
    <w:rsid w:val="001A04A3"/>
    <w:rsid w:val="001A5130"/>
    <w:rsid w:val="001B3DDA"/>
    <w:rsid w:val="001C04BB"/>
    <w:rsid w:val="001C0E6C"/>
    <w:rsid w:val="001C1B3E"/>
    <w:rsid w:val="001C7828"/>
    <w:rsid w:val="001D0816"/>
    <w:rsid w:val="001D0DC9"/>
    <w:rsid w:val="001D2E1E"/>
    <w:rsid w:val="001D3A00"/>
    <w:rsid w:val="001D6137"/>
    <w:rsid w:val="001E4C23"/>
    <w:rsid w:val="001E5490"/>
    <w:rsid w:val="001E565C"/>
    <w:rsid w:val="001E755B"/>
    <w:rsid w:val="001E7B26"/>
    <w:rsid w:val="001F56B9"/>
    <w:rsid w:val="001F7C1A"/>
    <w:rsid w:val="00200B97"/>
    <w:rsid w:val="002070A8"/>
    <w:rsid w:val="00210C15"/>
    <w:rsid w:val="00212D6A"/>
    <w:rsid w:val="00215A08"/>
    <w:rsid w:val="00222293"/>
    <w:rsid w:val="002227F3"/>
    <w:rsid w:val="00224017"/>
    <w:rsid w:val="00235C7C"/>
    <w:rsid w:val="00236497"/>
    <w:rsid w:val="002368A6"/>
    <w:rsid w:val="00240640"/>
    <w:rsid w:val="00245760"/>
    <w:rsid w:val="0024587A"/>
    <w:rsid w:val="00245CC2"/>
    <w:rsid w:val="0024677F"/>
    <w:rsid w:val="002502FE"/>
    <w:rsid w:val="0025243F"/>
    <w:rsid w:val="00256B96"/>
    <w:rsid w:val="002658D9"/>
    <w:rsid w:val="00265A66"/>
    <w:rsid w:val="00266349"/>
    <w:rsid w:val="002666C2"/>
    <w:rsid w:val="00267A78"/>
    <w:rsid w:val="002719FF"/>
    <w:rsid w:val="002730D9"/>
    <w:rsid w:val="00276E8A"/>
    <w:rsid w:val="0029601B"/>
    <w:rsid w:val="002A3FB3"/>
    <w:rsid w:val="002B0C94"/>
    <w:rsid w:val="002D08CB"/>
    <w:rsid w:val="002D386E"/>
    <w:rsid w:val="002D493C"/>
    <w:rsid w:val="002D5969"/>
    <w:rsid w:val="002D7AFC"/>
    <w:rsid w:val="002D7BB0"/>
    <w:rsid w:val="002F226C"/>
    <w:rsid w:val="003030B7"/>
    <w:rsid w:val="003036FE"/>
    <w:rsid w:val="00306634"/>
    <w:rsid w:val="003076DC"/>
    <w:rsid w:val="0031020F"/>
    <w:rsid w:val="00310266"/>
    <w:rsid w:val="00326126"/>
    <w:rsid w:val="00326E78"/>
    <w:rsid w:val="003318D3"/>
    <w:rsid w:val="00336510"/>
    <w:rsid w:val="00341767"/>
    <w:rsid w:val="00343FD2"/>
    <w:rsid w:val="00350F32"/>
    <w:rsid w:val="003519D6"/>
    <w:rsid w:val="003564B1"/>
    <w:rsid w:val="0035650D"/>
    <w:rsid w:val="003635A5"/>
    <w:rsid w:val="003673C8"/>
    <w:rsid w:val="00374145"/>
    <w:rsid w:val="00374B65"/>
    <w:rsid w:val="00380DCE"/>
    <w:rsid w:val="003A2F5A"/>
    <w:rsid w:val="003A31C5"/>
    <w:rsid w:val="003A5AB4"/>
    <w:rsid w:val="003A67CF"/>
    <w:rsid w:val="003A6CBA"/>
    <w:rsid w:val="003B083A"/>
    <w:rsid w:val="003B2AED"/>
    <w:rsid w:val="003B36D1"/>
    <w:rsid w:val="003B4BF1"/>
    <w:rsid w:val="003B4C79"/>
    <w:rsid w:val="003C051D"/>
    <w:rsid w:val="003C2BC3"/>
    <w:rsid w:val="003D7C7C"/>
    <w:rsid w:val="003F686F"/>
    <w:rsid w:val="003F6D64"/>
    <w:rsid w:val="00404A7D"/>
    <w:rsid w:val="00406BB8"/>
    <w:rsid w:val="00416813"/>
    <w:rsid w:val="00420969"/>
    <w:rsid w:val="00421D66"/>
    <w:rsid w:val="00421F79"/>
    <w:rsid w:val="004359E7"/>
    <w:rsid w:val="004424A9"/>
    <w:rsid w:val="00446694"/>
    <w:rsid w:val="004539FC"/>
    <w:rsid w:val="0045510B"/>
    <w:rsid w:val="0045513D"/>
    <w:rsid w:val="00455D25"/>
    <w:rsid w:val="004621B0"/>
    <w:rsid w:val="00466CCE"/>
    <w:rsid w:val="0047063C"/>
    <w:rsid w:val="00470F8D"/>
    <w:rsid w:val="00473466"/>
    <w:rsid w:val="004766FD"/>
    <w:rsid w:val="0047736F"/>
    <w:rsid w:val="00481487"/>
    <w:rsid w:val="0048169B"/>
    <w:rsid w:val="004855CF"/>
    <w:rsid w:val="00485CAC"/>
    <w:rsid w:val="00486EBD"/>
    <w:rsid w:val="004919BB"/>
    <w:rsid w:val="00494BF3"/>
    <w:rsid w:val="00497EDE"/>
    <w:rsid w:val="004A4BCA"/>
    <w:rsid w:val="004A4C3C"/>
    <w:rsid w:val="004B065D"/>
    <w:rsid w:val="004B5AFF"/>
    <w:rsid w:val="004B5BD2"/>
    <w:rsid w:val="004B62E7"/>
    <w:rsid w:val="004B6AAA"/>
    <w:rsid w:val="004C0D44"/>
    <w:rsid w:val="004C0D55"/>
    <w:rsid w:val="004D050D"/>
    <w:rsid w:val="004D5DB8"/>
    <w:rsid w:val="004E4901"/>
    <w:rsid w:val="004E56B6"/>
    <w:rsid w:val="004F4213"/>
    <w:rsid w:val="005001E4"/>
    <w:rsid w:val="0050250B"/>
    <w:rsid w:val="005115B7"/>
    <w:rsid w:val="00511988"/>
    <w:rsid w:val="00511D7E"/>
    <w:rsid w:val="00511EE8"/>
    <w:rsid w:val="00514C8B"/>
    <w:rsid w:val="00515A9D"/>
    <w:rsid w:val="005168A7"/>
    <w:rsid w:val="00516DB9"/>
    <w:rsid w:val="005178CE"/>
    <w:rsid w:val="00526071"/>
    <w:rsid w:val="005316F7"/>
    <w:rsid w:val="005318F3"/>
    <w:rsid w:val="005335B9"/>
    <w:rsid w:val="005349B1"/>
    <w:rsid w:val="0054023F"/>
    <w:rsid w:val="00540CC5"/>
    <w:rsid w:val="00541D77"/>
    <w:rsid w:val="00542691"/>
    <w:rsid w:val="00550B60"/>
    <w:rsid w:val="005565CF"/>
    <w:rsid w:val="0057631B"/>
    <w:rsid w:val="00592D46"/>
    <w:rsid w:val="005A57E3"/>
    <w:rsid w:val="005B00EC"/>
    <w:rsid w:val="005B19E0"/>
    <w:rsid w:val="005B20F9"/>
    <w:rsid w:val="005C7B93"/>
    <w:rsid w:val="005D7B3C"/>
    <w:rsid w:val="005E1F57"/>
    <w:rsid w:val="005E2D57"/>
    <w:rsid w:val="005E3F24"/>
    <w:rsid w:val="005E4261"/>
    <w:rsid w:val="005E4532"/>
    <w:rsid w:val="005F0829"/>
    <w:rsid w:val="005F3D32"/>
    <w:rsid w:val="005F5D42"/>
    <w:rsid w:val="00603FFA"/>
    <w:rsid w:val="00604538"/>
    <w:rsid w:val="00607F08"/>
    <w:rsid w:val="00610422"/>
    <w:rsid w:val="00610DC8"/>
    <w:rsid w:val="00613260"/>
    <w:rsid w:val="00614DC6"/>
    <w:rsid w:val="00615925"/>
    <w:rsid w:val="00620AA5"/>
    <w:rsid w:val="006237A2"/>
    <w:rsid w:val="00634670"/>
    <w:rsid w:val="00637D96"/>
    <w:rsid w:val="00643E28"/>
    <w:rsid w:val="00646776"/>
    <w:rsid w:val="00647922"/>
    <w:rsid w:val="00652018"/>
    <w:rsid w:val="006522EF"/>
    <w:rsid w:val="006561B9"/>
    <w:rsid w:val="0065706B"/>
    <w:rsid w:val="00660CAE"/>
    <w:rsid w:val="0066145C"/>
    <w:rsid w:val="00661A20"/>
    <w:rsid w:val="006638BF"/>
    <w:rsid w:val="00672941"/>
    <w:rsid w:val="00674EA0"/>
    <w:rsid w:val="006750EA"/>
    <w:rsid w:val="0067510C"/>
    <w:rsid w:val="00683666"/>
    <w:rsid w:val="00684E6E"/>
    <w:rsid w:val="0069108E"/>
    <w:rsid w:val="00696047"/>
    <w:rsid w:val="006A4C9D"/>
    <w:rsid w:val="006A6AB8"/>
    <w:rsid w:val="006A760B"/>
    <w:rsid w:val="006B006F"/>
    <w:rsid w:val="006B19A0"/>
    <w:rsid w:val="006B65BB"/>
    <w:rsid w:val="006B7934"/>
    <w:rsid w:val="006C10C1"/>
    <w:rsid w:val="006C1180"/>
    <w:rsid w:val="006C2F3B"/>
    <w:rsid w:val="006C76CB"/>
    <w:rsid w:val="006D064C"/>
    <w:rsid w:val="006D1523"/>
    <w:rsid w:val="006D4CBF"/>
    <w:rsid w:val="006E3037"/>
    <w:rsid w:val="006E3FED"/>
    <w:rsid w:val="006E7D80"/>
    <w:rsid w:val="006F2D36"/>
    <w:rsid w:val="006F5BB3"/>
    <w:rsid w:val="00700FA6"/>
    <w:rsid w:val="00703848"/>
    <w:rsid w:val="00705647"/>
    <w:rsid w:val="007069AE"/>
    <w:rsid w:val="00710293"/>
    <w:rsid w:val="00710B82"/>
    <w:rsid w:val="00712948"/>
    <w:rsid w:val="007215AF"/>
    <w:rsid w:val="00726CFA"/>
    <w:rsid w:val="0073030C"/>
    <w:rsid w:val="00730EF1"/>
    <w:rsid w:val="0073547D"/>
    <w:rsid w:val="0074030F"/>
    <w:rsid w:val="00740DD3"/>
    <w:rsid w:val="007438C4"/>
    <w:rsid w:val="0074402D"/>
    <w:rsid w:val="007476B6"/>
    <w:rsid w:val="007532D6"/>
    <w:rsid w:val="00753D65"/>
    <w:rsid w:val="007574B0"/>
    <w:rsid w:val="00757B11"/>
    <w:rsid w:val="007749DE"/>
    <w:rsid w:val="00775ADC"/>
    <w:rsid w:val="007763E7"/>
    <w:rsid w:val="007770D5"/>
    <w:rsid w:val="00782A23"/>
    <w:rsid w:val="00782C0E"/>
    <w:rsid w:val="0078461C"/>
    <w:rsid w:val="0078505A"/>
    <w:rsid w:val="00785C33"/>
    <w:rsid w:val="007901B1"/>
    <w:rsid w:val="0079132F"/>
    <w:rsid w:val="00793049"/>
    <w:rsid w:val="0079421F"/>
    <w:rsid w:val="007A6146"/>
    <w:rsid w:val="007A667B"/>
    <w:rsid w:val="007B15CE"/>
    <w:rsid w:val="007C07A2"/>
    <w:rsid w:val="007C335A"/>
    <w:rsid w:val="007C6F0B"/>
    <w:rsid w:val="007C7D94"/>
    <w:rsid w:val="007D63F8"/>
    <w:rsid w:val="007D64D8"/>
    <w:rsid w:val="007E4738"/>
    <w:rsid w:val="007F002F"/>
    <w:rsid w:val="007F69F9"/>
    <w:rsid w:val="007F7325"/>
    <w:rsid w:val="008004D0"/>
    <w:rsid w:val="00803957"/>
    <w:rsid w:val="0081287C"/>
    <w:rsid w:val="00825164"/>
    <w:rsid w:val="00825729"/>
    <w:rsid w:val="00834C91"/>
    <w:rsid w:val="00835ED9"/>
    <w:rsid w:val="0084063C"/>
    <w:rsid w:val="0084502C"/>
    <w:rsid w:val="00845CC0"/>
    <w:rsid w:val="00851FC4"/>
    <w:rsid w:val="00853180"/>
    <w:rsid w:val="008574D4"/>
    <w:rsid w:val="008610C9"/>
    <w:rsid w:val="00862813"/>
    <w:rsid w:val="008634EE"/>
    <w:rsid w:val="00863B0B"/>
    <w:rsid w:val="00864C71"/>
    <w:rsid w:val="00875722"/>
    <w:rsid w:val="00881DC4"/>
    <w:rsid w:val="0088284F"/>
    <w:rsid w:val="00883AA8"/>
    <w:rsid w:val="008870BE"/>
    <w:rsid w:val="00890C67"/>
    <w:rsid w:val="00892FA7"/>
    <w:rsid w:val="00895B30"/>
    <w:rsid w:val="00895F6E"/>
    <w:rsid w:val="008A0C96"/>
    <w:rsid w:val="008A1FDC"/>
    <w:rsid w:val="008A5CF2"/>
    <w:rsid w:val="008B05A8"/>
    <w:rsid w:val="008B1E5E"/>
    <w:rsid w:val="008B3998"/>
    <w:rsid w:val="008C0887"/>
    <w:rsid w:val="008C18C1"/>
    <w:rsid w:val="008C5526"/>
    <w:rsid w:val="008D726D"/>
    <w:rsid w:val="008E65A3"/>
    <w:rsid w:val="008F4CA6"/>
    <w:rsid w:val="008F6439"/>
    <w:rsid w:val="00902154"/>
    <w:rsid w:val="00904D7D"/>
    <w:rsid w:val="00913DA0"/>
    <w:rsid w:val="00916A2B"/>
    <w:rsid w:val="009216A7"/>
    <w:rsid w:val="00933443"/>
    <w:rsid w:val="009339A7"/>
    <w:rsid w:val="0093625B"/>
    <w:rsid w:val="009453D7"/>
    <w:rsid w:val="00945AC3"/>
    <w:rsid w:val="00946BD4"/>
    <w:rsid w:val="009506A5"/>
    <w:rsid w:val="00950D5D"/>
    <w:rsid w:val="0095340E"/>
    <w:rsid w:val="009609C7"/>
    <w:rsid w:val="0096542E"/>
    <w:rsid w:val="00972E63"/>
    <w:rsid w:val="00973D18"/>
    <w:rsid w:val="00983B5A"/>
    <w:rsid w:val="00991298"/>
    <w:rsid w:val="009926B7"/>
    <w:rsid w:val="009947D0"/>
    <w:rsid w:val="009A39B7"/>
    <w:rsid w:val="009A5645"/>
    <w:rsid w:val="009A6EE0"/>
    <w:rsid w:val="009A71EC"/>
    <w:rsid w:val="009B3815"/>
    <w:rsid w:val="009B3943"/>
    <w:rsid w:val="009B4E92"/>
    <w:rsid w:val="009B7E5C"/>
    <w:rsid w:val="009C1F16"/>
    <w:rsid w:val="009C7C03"/>
    <w:rsid w:val="009D0A20"/>
    <w:rsid w:val="009D59C1"/>
    <w:rsid w:val="009D6402"/>
    <w:rsid w:val="009E2128"/>
    <w:rsid w:val="009E3CB8"/>
    <w:rsid w:val="009E6C4F"/>
    <w:rsid w:val="009F409E"/>
    <w:rsid w:val="009F4517"/>
    <w:rsid w:val="009F57C3"/>
    <w:rsid w:val="00A01409"/>
    <w:rsid w:val="00A04AF3"/>
    <w:rsid w:val="00A04D3F"/>
    <w:rsid w:val="00A066DA"/>
    <w:rsid w:val="00A07474"/>
    <w:rsid w:val="00A12113"/>
    <w:rsid w:val="00A17B37"/>
    <w:rsid w:val="00A218CD"/>
    <w:rsid w:val="00A22A02"/>
    <w:rsid w:val="00A256D6"/>
    <w:rsid w:val="00A2613F"/>
    <w:rsid w:val="00A3138C"/>
    <w:rsid w:val="00A36294"/>
    <w:rsid w:val="00A36772"/>
    <w:rsid w:val="00A41C4E"/>
    <w:rsid w:val="00A42370"/>
    <w:rsid w:val="00A4655D"/>
    <w:rsid w:val="00A47965"/>
    <w:rsid w:val="00A502C9"/>
    <w:rsid w:val="00A634B9"/>
    <w:rsid w:val="00A654D0"/>
    <w:rsid w:val="00A6587E"/>
    <w:rsid w:val="00A6608E"/>
    <w:rsid w:val="00A67352"/>
    <w:rsid w:val="00A73CC0"/>
    <w:rsid w:val="00A756ED"/>
    <w:rsid w:val="00A774A3"/>
    <w:rsid w:val="00A8318C"/>
    <w:rsid w:val="00A83472"/>
    <w:rsid w:val="00AA22C4"/>
    <w:rsid w:val="00AA4B95"/>
    <w:rsid w:val="00AA5212"/>
    <w:rsid w:val="00AA7B86"/>
    <w:rsid w:val="00AB4BE2"/>
    <w:rsid w:val="00AC361D"/>
    <w:rsid w:val="00AC6C43"/>
    <w:rsid w:val="00AD11FB"/>
    <w:rsid w:val="00AD2D7C"/>
    <w:rsid w:val="00AD3531"/>
    <w:rsid w:val="00AD3BCA"/>
    <w:rsid w:val="00AE09C9"/>
    <w:rsid w:val="00AF28EE"/>
    <w:rsid w:val="00AF39A0"/>
    <w:rsid w:val="00AF73D2"/>
    <w:rsid w:val="00B00237"/>
    <w:rsid w:val="00B01568"/>
    <w:rsid w:val="00B019F2"/>
    <w:rsid w:val="00B10154"/>
    <w:rsid w:val="00B107EC"/>
    <w:rsid w:val="00B172C9"/>
    <w:rsid w:val="00B25FD8"/>
    <w:rsid w:val="00B311EA"/>
    <w:rsid w:val="00B36CB9"/>
    <w:rsid w:val="00B40052"/>
    <w:rsid w:val="00B430C3"/>
    <w:rsid w:val="00B50182"/>
    <w:rsid w:val="00B51246"/>
    <w:rsid w:val="00B52108"/>
    <w:rsid w:val="00B57908"/>
    <w:rsid w:val="00B63D5E"/>
    <w:rsid w:val="00B679F8"/>
    <w:rsid w:val="00B67BD6"/>
    <w:rsid w:val="00B743C7"/>
    <w:rsid w:val="00B745F1"/>
    <w:rsid w:val="00B83AA7"/>
    <w:rsid w:val="00B9344B"/>
    <w:rsid w:val="00B93ABD"/>
    <w:rsid w:val="00B95200"/>
    <w:rsid w:val="00B97DD6"/>
    <w:rsid w:val="00BB4E99"/>
    <w:rsid w:val="00BB5152"/>
    <w:rsid w:val="00BB5686"/>
    <w:rsid w:val="00BB7353"/>
    <w:rsid w:val="00BD4C6B"/>
    <w:rsid w:val="00BD5E39"/>
    <w:rsid w:val="00BE3A3C"/>
    <w:rsid w:val="00BF2547"/>
    <w:rsid w:val="00BF5F10"/>
    <w:rsid w:val="00BF60BB"/>
    <w:rsid w:val="00C055F8"/>
    <w:rsid w:val="00C0682A"/>
    <w:rsid w:val="00C13BCA"/>
    <w:rsid w:val="00C13CC2"/>
    <w:rsid w:val="00C17556"/>
    <w:rsid w:val="00C21391"/>
    <w:rsid w:val="00C243E0"/>
    <w:rsid w:val="00C277FA"/>
    <w:rsid w:val="00C30665"/>
    <w:rsid w:val="00C36DC3"/>
    <w:rsid w:val="00C47716"/>
    <w:rsid w:val="00C50593"/>
    <w:rsid w:val="00C50F5D"/>
    <w:rsid w:val="00C655A2"/>
    <w:rsid w:val="00C65650"/>
    <w:rsid w:val="00C7608F"/>
    <w:rsid w:val="00C831C7"/>
    <w:rsid w:val="00C85DAF"/>
    <w:rsid w:val="00C86EEB"/>
    <w:rsid w:val="00C909F5"/>
    <w:rsid w:val="00C91379"/>
    <w:rsid w:val="00CA0EBA"/>
    <w:rsid w:val="00CA536C"/>
    <w:rsid w:val="00CA72A0"/>
    <w:rsid w:val="00CA7B3B"/>
    <w:rsid w:val="00CB1343"/>
    <w:rsid w:val="00CB2253"/>
    <w:rsid w:val="00CB29C1"/>
    <w:rsid w:val="00CB3621"/>
    <w:rsid w:val="00CB4054"/>
    <w:rsid w:val="00CB5A12"/>
    <w:rsid w:val="00CC0D7D"/>
    <w:rsid w:val="00CC419D"/>
    <w:rsid w:val="00CC72D3"/>
    <w:rsid w:val="00CD2059"/>
    <w:rsid w:val="00CD2DB6"/>
    <w:rsid w:val="00CD6048"/>
    <w:rsid w:val="00CD7E24"/>
    <w:rsid w:val="00CE026E"/>
    <w:rsid w:val="00CE14E8"/>
    <w:rsid w:val="00CE2A5E"/>
    <w:rsid w:val="00CE7BD4"/>
    <w:rsid w:val="00CF4578"/>
    <w:rsid w:val="00CF490E"/>
    <w:rsid w:val="00CF7FB8"/>
    <w:rsid w:val="00D05833"/>
    <w:rsid w:val="00D06EBC"/>
    <w:rsid w:val="00D108F4"/>
    <w:rsid w:val="00D11DBC"/>
    <w:rsid w:val="00D13C29"/>
    <w:rsid w:val="00D1423C"/>
    <w:rsid w:val="00D20FF2"/>
    <w:rsid w:val="00D230B8"/>
    <w:rsid w:val="00D23397"/>
    <w:rsid w:val="00D25668"/>
    <w:rsid w:val="00D27848"/>
    <w:rsid w:val="00D357BC"/>
    <w:rsid w:val="00D42E43"/>
    <w:rsid w:val="00D43ABB"/>
    <w:rsid w:val="00D44893"/>
    <w:rsid w:val="00D44B6F"/>
    <w:rsid w:val="00D46852"/>
    <w:rsid w:val="00D52ACA"/>
    <w:rsid w:val="00D60CDE"/>
    <w:rsid w:val="00D618D7"/>
    <w:rsid w:val="00D61BFB"/>
    <w:rsid w:val="00D654C6"/>
    <w:rsid w:val="00D659D2"/>
    <w:rsid w:val="00D71AF3"/>
    <w:rsid w:val="00D75736"/>
    <w:rsid w:val="00D800EB"/>
    <w:rsid w:val="00D8092F"/>
    <w:rsid w:val="00D80B01"/>
    <w:rsid w:val="00D8399C"/>
    <w:rsid w:val="00D8405D"/>
    <w:rsid w:val="00D852C2"/>
    <w:rsid w:val="00D90B3A"/>
    <w:rsid w:val="00D95461"/>
    <w:rsid w:val="00D9643E"/>
    <w:rsid w:val="00DA0975"/>
    <w:rsid w:val="00DA178F"/>
    <w:rsid w:val="00DA5C7F"/>
    <w:rsid w:val="00DB5480"/>
    <w:rsid w:val="00DC0646"/>
    <w:rsid w:val="00DC1FC0"/>
    <w:rsid w:val="00DC4B5B"/>
    <w:rsid w:val="00DC6136"/>
    <w:rsid w:val="00DC652A"/>
    <w:rsid w:val="00DD2E8E"/>
    <w:rsid w:val="00DE738F"/>
    <w:rsid w:val="00DF301E"/>
    <w:rsid w:val="00E07D7A"/>
    <w:rsid w:val="00E11001"/>
    <w:rsid w:val="00E13AC8"/>
    <w:rsid w:val="00E207A9"/>
    <w:rsid w:val="00E21115"/>
    <w:rsid w:val="00E21AAF"/>
    <w:rsid w:val="00E3082A"/>
    <w:rsid w:val="00E36B37"/>
    <w:rsid w:val="00E378A0"/>
    <w:rsid w:val="00E410D3"/>
    <w:rsid w:val="00E41379"/>
    <w:rsid w:val="00E4306B"/>
    <w:rsid w:val="00E55AF4"/>
    <w:rsid w:val="00E56B32"/>
    <w:rsid w:val="00E57BDA"/>
    <w:rsid w:val="00E627B2"/>
    <w:rsid w:val="00E62AB5"/>
    <w:rsid w:val="00E62C24"/>
    <w:rsid w:val="00E669F4"/>
    <w:rsid w:val="00E750C3"/>
    <w:rsid w:val="00E87EB7"/>
    <w:rsid w:val="00E91648"/>
    <w:rsid w:val="00E91D01"/>
    <w:rsid w:val="00EA0A7F"/>
    <w:rsid w:val="00EA1655"/>
    <w:rsid w:val="00EA1DAD"/>
    <w:rsid w:val="00EA27A5"/>
    <w:rsid w:val="00EA4E97"/>
    <w:rsid w:val="00EB1BFB"/>
    <w:rsid w:val="00EB3837"/>
    <w:rsid w:val="00EB42FD"/>
    <w:rsid w:val="00EB7425"/>
    <w:rsid w:val="00EC70CB"/>
    <w:rsid w:val="00ED3D46"/>
    <w:rsid w:val="00ED5815"/>
    <w:rsid w:val="00EE14EA"/>
    <w:rsid w:val="00EE4CFB"/>
    <w:rsid w:val="00EE6CE6"/>
    <w:rsid w:val="00EF79FC"/>
    <w:rsid w:val="00F0357B"/>
    <w:rsid w:val="00F03632"/>
    <w:rsid w:val="00F10028"/>
    <w:rsid w:val="00F10F36"/>
    <w:rsid w:val="00F1160D"/>
    <w:rsid w:val="00F20DDF"/>
    <w:rsid w:val="00F25A63"/>
    <w:rsid w:val="00F26758"/>
    <w:rsid w:val="00F26BD2"/>
    <w:rsid w:val="00F301EF"/>
    <w:rsid w:val="00F33541"/>
    <w:rsid w:val="00F4002F"/>
    <w:rsid w:val="00F401DF"/>
    <w:rsid w:val="00F40B2A"/>
    <w:rsid w:val="00F41E7D"/>
    <w:rsid w:val="00F4457E"/>
    <w:rsid w:val="00F5004E"/>
    <w:rsid w:val="00F52C2E"/>
    <w:rsid w:val="00F574A2"/>
    <w:rsid w:val="00F62A82"/>
    <w:rsid w:val="00F633B6"/>
    <w:rsid w:val="00F6510B"/>
    <w:rsid w:val="00F652C2"/>
    <w:rsid w:val="00F77DF6"/>
    <w:rsid w:val="00F86B88"/>
    <w:rsid w:val="00F86C3F"/>
    <w:rsid w:val="00F905FC"/>
    <w:rsid w:val="00F91D29"/>
    <w:rsid w:val="00F92577"/>
    <w:rsid w:val="00F95252"/>
    <w:rsid w:val="00F95DE0"/>
    <w:rsid w:val="00FA54EF"/>
    <w:rsid w:val="00FB337E"/>
    <w:rsid w:val="00FC2B7E"/>
    <w:rsid w:val="00FC6D36"/>
    <w:rsid w:val="00FC7C8B"/>
    <w:rsid w:val="00FD0EBC"/>
    <w:rsid w:val="00FD153B"/>
    <w:rsid w:val="00FE29BD"/>
    <w:rsid w:val="00FE45C2"/>
    <w:rsid w:val="00FF04A2"/>
    <w:rsid w:val="00FF372B"/>
    <w:rsid w:val="00FF4BB0"/>
    <w:rsid w:val="00FF63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21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40B2A"/>
    <w:rPr>
      <w:lang w:val="en-AU"/>
    </w:rPr>
  </w:style>
  <w:style w:type="paragraph" w:styleId="Antrat1">
    <w:name w:val="heading 1"/>
    <w:basedOn w:val="prastasis"/>
    <w:next w:val="prastasis"/>
    <w:qFormat/>
    <w:rsid w:val="00F40B2A"/>
    <w:pPr>
      <w:keepNext/>
      <w:outlineLvl w:val="0"/>
    </w:pPr>
    <w:rPr>
      <w:sz w:val="26"/>
    </w:rPr>
  </w:style>
  <w:style w:type="paragraph" w:styleId="Antrat2">
    <w:name w:val="heading 2"/>
    <w:basedOn w:val="prastasis"/>
    <w:next w:val="prastasis"/>
    <w:qFormat/>
    <w:rsid w:val="00F40B2A"/>
    <w:pPr>
      <w:keepNext/>
      <w:jc w:val="both"/>
      <w:outlineLvl w:val="1"/>
    </w:pPr>
    <w:rPr>
      <w:b/>
      <w:i/>
      <w:sz w:val="28"/>
      <w:lang w:val="lt-LT"/>
    </w:rPr>
  </w:style>
  <w:style w:type="paragraph" w:styleId="Antrat3">
    <w:name w:val="heading 3"/>
    <w:basedOn w:val="prastasis"/>
    <w:next w:val="prastasis"/>
    <w:qFormat/>
    <w:rsid w:val="00F40B2A"/>
    <w:pPr>
      <w:keepNext/>
      <w:outlineLvl w:val="2"/>
    </w:pPr>
    <w:rPr>
      <w:b/>
      <w:sz w:val="24"/>
    </w:rPr>
  </w:style>
  <w:style w:type="paragraph" w:styleId="Antrat4">
    <w:name w:val="heading 4"/>
    <w:basedOn w:val="prastasis"/>
    <w:next w:val="prastasis"/>
    <w:qFormat/>
    <w:rsid w:val="00F40B2A"/>
    <w:pPr>
      <w:keepNext/>
      <w:outlineLvl w:val="3"/>
    </w:pPr>
    <w:rPr>
      <w:sz w:val="28"/>
      <w:lang w:val="lt-LT"/>
    </w:rPr>
  </w:style>
  <w:style w:type="paragraph" w:styleId="Antrat5">
    <w:name w:val="heading 5"/>
    <w:basedOn w:val="prastasis"/>
    <w:next w:val="prastasis"/>
    <w:qFormat/>
    <w:rsid w:val="00F40B2A"/>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40B2A"/>
    <w:pPr>
      <w:tabs>
        <w:tab w:val="center" w:pos="4153"/>
        <w:tab w:val="right" w:pos="8306"/>
      </w:tabs>
    </w:pPr>
  </w:style>
  <w:style w:type="paragraph" w:styleId="Porat">
    <w:name w:val="footer"/>
    <w:basedOn w:val="prastasis"/>
    <w:rsid w:val="00F40B2A"/>
    <w:pPr>
      <w:tabs>
        <w:tab w:val="center" w:pos="4153"/>
        <w:tab w:val="right" w:pos="8306"/>
      </w:tabs>
    </w:pPr>
  </w:style>
  <w:style w:type="paragraph" w:styleId="Pagrindiniotekstotrauka">
    <w:name w:val="Body Text Indent"/>
    <w:basedOn w:val="prastasis"/>
    <w:rsid w:val="00F40B2A"/>
    <w:pPr>
      <w:ind w:firstLine="720"/>
      <w:jc w:val="both"/>
    </w:pPr>
    <w:rPr>
      <w:sz w:val="28"/>
    </w:rPr>
  </w:style>
  <w:style w:type="paragraph" w:styleId="Pagrindinistekstas">
    <w:name w:val="Body Text"/>
    <w:basedOn w:val="prastasis"/>
    <w:rsid w:val="00F40B2A"/>
    <w:pPr>
      <w:jc w:val="both"/>
    </w:pPr>
    <w:rPr>
      <w:sz w:val="28"/>
      <w:lang w:val="lt-LT"/>
    </w:rPr>
  </w:style>
  <w:style w:type="paragraph" w:styleId="Pavadinimas">
    <w:name w:val="Title"/>
    <w:basedOn w:val="prastasis"/>
    <w:qFormat/>
    <w:rsid w:val="00F40B2A"/>
    <w:pPr>
      <w:jc w:val="center"/>
    </w:pPr>
    <w:rPr>
      <w:b/>
      <w:sz w:val="24"/>
      <w:lang w:val="lt-LT"/>
    </w:rPr>
  </w:style>
  <w:style w:type="paragraph" w:styleId="Pagrindiniotekstotrauka2">
    <w:name w:val="Body Text Indent 2"/>
    <w:basedOn w:val="prastasis"/>
    <w:rsid w:val="00F40B2A"/>
    <w:pPr>
      <w:ind w:firstLine="720"/>
      <w:jc w:val="both"/>
    </w:pPr>
    <w:rPr>
      <w:sz w:val="24"/>
      <w:lang w:val="lt-LT"/>
    </w:rPr>
  </w:style>
  <w:style w:type="paragraph" w:styleId="Pagrindinistekstas2">
    <w:name w:val="Body Text 2"/>
    <w:basedOn w:val="prastasis"/>
    <w:rsid w:val="00F40B2A"/>
    <w:pPr>
      <w:jc w:val="center"/>
    </w:pPr>
    <w:rPr>
      <w:b/>
      <w:sz w:val="24"/>
      <w:lang w:val="lt-LT"/>
    </w:rPr>
  </w:style>
  <w:style w:type="paragraph" w:styleId="Debesliotekstas">
    <w:name w:val="Balloon Text"/>
    <w:basedOn w:val="prastasis"/>
    <w:link w:val="DebesliotekstasDiagrama"/>
    <w:rsid w:val="007D63F8"/>
    <w:rPr>
      <w:rFonts w:ascii="Tahoma" w:hAnsi="Tahoma" w:cs="Tahoma"/>
      <w:sz w:val="16"/>
      <w:szCs w:val="16"/>
    </w:rPr>
  </w:style>
  <w:style w:type="character" w:customStyle="1" w:styleId="DebesliotekstasDiagrama">
    <w:name w:val="Debesėlio tekstas Diagrama"/>
    <w:basedOn w:val="Numatytasispastraiposriftas"/>
    <w:link w:val="Debesliotekstas"/>
    <w:rsid w:val="007D63F8"/>
    <w:rPr>
      <w:rFonts w:ascii="Tahoma" w:hAnsi="Tahoma" w:cs="Tahoma"/>
      <w:sz w:val="16"/>
      <w:szCs w:val="16"/>
      <w:lang w:val="en-AU"/>
    </w:rPr>
  </w:style>
  <w:style w:type="paragraph" w:customStyle="1" w:styleId="Default">
    <w:name w:val="Default"/>
    <w:rsid w:val="007D63F8"/>
    <w:pPr>
      <w:autoSpaceDE w:val="0"/>
      <w:autoSpaceDN w:val="0"/>
      <w:adjustRightInd w:val="0"/>
    </w:pPr>
    <w:rPr>
      <w:color w:val="000000"/>
      <w:sz w:val="24"/>
      <w:szCs w:val="24"/>
    </w:rPr>
  </w:style>
  <w:style w:type="paragraph" w:customStyle="1" w:styleId="Style3">
    <w:name w:val="Style3"/>
    <w:basedOn w:val="prastasis"/>
    <w:rsid w:val="00E57BDA"/>
    <w:pPr>
      <w:widowControl w:val="0"/>
      <w:autoSpaceDE w:val="0"/>
      <w:autoSpaceDN w:val="0"/>
      <w:adjustRightInd w:val="0"/>
      <w:spacing w:line="322" w:lineRule="exact"/>
      <w:jc w:val="center"/>
    </w:pPr>
    <w:rPr>
      <w:sz w:val="24"/>
      <w:szCs w:val="24"/>
      <w:lang w:val="en-US" w:eastAsia="en-US"/>
    </w:rPr>
  </w:style>
  <w:style w:type="character" w:customStyle="1" w:styleId="FontStyle28">
    <w:name w:val="Font Style28"/>
    <w:basedOn w:val="Numatytasispastraiposriftas"/>
    <w:rsid w:val="00E57BDA"/>
    <w:rPr>
      <w:rFonts w:ascii="Times New Roman" w:hAnsi="Times New Roman" w:cs="Times New Roman"/>
      <w:b/>
      <w:bCs/>
      <w:sz w:val="26"/>
      <w:szCs w:val="26"/>
    </w:rPr>
  </w:style>
  <w:style w:type="paragraph" w:customStyle="1" w:styleId="Hipersaitas1">
    <w:name w:val="Hipersaitas1"/>
    <w:basedOn w:val="prastasis"/>
    <w:rsid w:val="00550B60"/>
    <w:pPr>
      <w:spacing w:before="100" w:beforeAutospacing="1" w:after="100" w:afterAutospacing="1"/>
    </w:pPr>
    <w:rPr>
      <w:sz w:val="24"/>
      <w:szCs w:val="24"/>
      <w:lang w:val="lt-LT"/>
    </w:rPr>
  </w:style>
  <w:style w:type="character" w:customStyle="1" w:styleId="ft">
    <w:name w:val="ft"/>
    <w:basedOn w:val="Numatytasispastraiposriftas"/>
    <w:rsid w:val="00550B60"/>
  </w:style>
  <w:style w:type="character" w:customStyle="1" w:styleId="FontStyle43">
    <w:name w:val="Font Style43"/>
    <w:basedOn w:val="Numatytasispastraiposriftas"/>
    <w:rsid w:val="00550B60"/>
    <w:rPr>
      <w:rFonts w:ascii="Times New Roman" w:hAnsi="Times New Roman" w:cs="Times New Roman"/>
      <w:sz w:val="20"/>
      <w:szCs w:val="20"/>
    </w:rPr>
  </w:style>
  <w:style w:type="paragraph" w:styleId="Sraopastraipa">
    <w:name w:val="List Paragraph"/>
    <w:basedOn w:val="prastasis"/>
    <w:uiPriority w:val="34"/>
    <w:qFormat/>
    <w:rsid w:val="00F86C3F"/>
    <w:pPr>
      <w:ind w:left="720"/>
      <w:contextualSpacing/>
    </w:pPr>
  </w:style>
  <w:style w:type="paragraph" w:customStyle="1" w:styleId="HTMLPreformatted1">
    <w:name w:val="HTML Preformatted1"/>
    <w:basedOn w:val="prastasis"/>
    <w:rsid w:val="002D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lt-LT" w:eastAsia="ar-SA"/>
    </w:rPr>
  </w:style>
  <w:style w:type="paragraph" w:customStyle="1" w:styleId="NormalText">
    <w:name w:val="Normal Text"/>
    <w:basedOn w:val="prastasis"/>
    <w:rsid w:val="002D5969"/>
    <w:pPr>
      <w:ind w:firstLine="567"/>
    </w:pPr>
    <w:rPr>
      <w:rFonts w:ascii="TimesLT" w:hAnsi="TimesLT"/>
      <w:sz w:val="28"/>
      <w:lang w:val="lt-LT"/>
    </w:rPr>
  </w:style>
  <w:style w:type="paragraph" w:customStyle="1" w:styleId="CharChar1DiagramaDiagramaCharCharCharCharDiagrama">
    <w:name w:val="Char Char1 Diagrama Diagrama Char Char Char Char Diagrama"/>
    <w:basedOn w:val="prastasis"/>
    <w:rsid w:val="006C76CB"/>
    <w:pPr>
      <w:spacing w:after="160" w:line="240" w:lineRule="exact"/>
    </w:pPr>
    <w:rPr>
      <w:rFonts w:ascii="Tahoma" w:hAnsi="Tahoma"/>
      <w:lang w:val="en-US" w:eastAsia="en-US"/>
    </w:rPr>
  </w:style>
  <w:style w:type="paragraph" w:styleId="Betarp">
    <w:name w:val="No Spacing"/>
    <w:uiPriority w:val="1"/>
    <w:qFormat/>
    <w:rsid w:val="00740DD3"/>
    <w:rPr>
      <w:rFonts w:ascii="Calibri" w:hAnsi="Calibri"/>
      <w:sz w:val="22"/>
      <w:szCs w:val="22"/>
    </w:rPr>
  </w:style>
  <w:style w:type="character" w:styleId="Hipersaitas">
    <w:name w:val="Hyperlink"/>
    <w:basedOn w:val="Numatytasispastraiposriftas"/>
    <w:uiPriority w:val="99"/>
    <w:rsid w:val="00BB5686"/>
    <w:rPr>
      <w:color w:val="0000FF" w:themeColor="hyperlink"/>
      <w:u w:val="single"/>
    </w:rPr>
  </w:style>
  <w:style w:type="paragraph" w:customStyle="1" w:styleId="Hyperlink1">
    <w:name w:val="Hyperlink1"/>
    <w:rsid w:val="00BB5686"/>
    <w:pPr>
      <w:autoSpaceDE w:val="0"/>
      <w:autoSpaceDN w:val="0"/>
      <w:adjustRightInd w:val="0"/>
      <w:ind w:firstLine="312"/>
      <w:jc w:val="both"/>
    </w:pPr>
    <w:rPr>
      <w:rFonts w:ascii="TimesLT" w:hAnsi="TimesLT"/>
      <w:lang w:val="en-US" w:eastAsia="en-US"/>
    </w:rPr>
  </w:style>
  <w:style w:type="character" w:customStyle="1" w:styleId="AntratsDiagrama">
    <w:name w:val="Antraštės Diagrama"/>
    <w:link w:val="Antrats"/>
    <w:uiPriority w:val="99"/>
    <w:rsid w:val="00BB5686"/>
    <w:rPr>
      <w:lang w:val="en-AU"/>
    </w:rPr>
  </w:style>
  <w:style w:type="paragraph" w:customStyle="1" w:styleId="Style">
    <w:name w:val="Style"/>
    <w:rsid w:val="00BB5686"/>
    <w:pPr>
      <w:widowControl w:val="0"/>
      <w:autoSpaceDE w:val="0"/>
      <w:autoSpaceDN w:val="0"/>
      <w:adjustRightInd w:val="0"/>
    </w:pPr>
    <w:rPr>
      <w:sz w:val="24"/>
      <w:szCs w:val="24"/>
      <w:lang w:val="en-US" w:eastAsia="en-US"/>
    </w:rPr>
  </w:style>
  <w:style w:type="character" w:styleId="Perirtashipersaitas">
    <w:name w:val="FollowedHyperlink"/>
    <w:basedOn w:val="Numatytasispastraiposriftas"/>
    <w:rsid w:val="000E7989"/>
    <w:rPr>
      <w:color w:val="800080" w:themeColor="followedHyperlink"/>
      <w:u w:val="single"/>
    </w:rPr>
  </w:style>
  <w:style w:type="paragraph" w:customStyle="1" w:styleId="WW-HTMLiankstoformatuotas">
    <w:name w:val="WW-HTML iš anksto formatuotas"/>
    <w:basedOn w:val="prastasis"/>
    <w:rsid w:val="00613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lang w:val="lt-LT" w:eastAsia="ar-SA"/>
    </w:rPr>
  </w:style>
  <w:style w:type="paragraph" w:customStyle="1" w:styleId="DiagramaDiagrama">
    <w:name w:val="Diagrama Diagrama"/>
    <w:basedOn w:val="prastasis"/>
    <w:rsid w:val="00613260"/>
    <w:pPr>
      <w:widowControl w:val="0"/>
      <w:adjustRightInd w:val="0"/>
      <w:spacing w:after="160" w:line="240" w:lineRule="exact"/>
      <w:jc w:val="both"/>
    </w:pPr>
    <w:rPr>
      <w:rFonts w:ascii="Tahoma" w:hAnsi="Tahoma"/>
      <w:lang w:val="en-US" w:eastAsia="en-US"/>
    </w:rPr>
  </w:style>
  <w:style w:type="paragraph" w:styleId="prastasistinklapis">
    <w:name w:val="Normal (Web)"/>
    <w:basedOn w:val="prastasis"/>
    <w:rsid w:val="00613260"/>
    <w:pPr>
      <w:spacing w:before="100" w:beforeAutospacing="1" w:after="100" w:afterAutospacing="1"/>
    </w:pPr>
    <w:rPr>
      <w:sz w:val="24"/>
      <w:szCs w:val="24"/>
      <w:lang w:val="en-US" w:eastAsia="en-US"/>
    </w:rPr>
  </w:style>
  <w:style w:type="table" w:styleId="Lentelstinklelis">
    <w:name w:val="Table Grid"/>
    <w:basedOn w:val="prastojilentel"/>
    <w:uiPriority w:val="59"/>
    <w:rsid w:val="00A41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C50F5D"/>
    <w:rPr>
      <w:b/>
      <w:bCs/>
    </w:rPr>
  </w:style>
  <w:style w:type="character" w:customStyle="1" w:styleId="apple-converted-space">
    <w:name w:val="apple-converted-space"/>
    <w:basedOn w:val="Numatytasispastraiposriftas"/>
    <w:rsid w:val="0025243F"/>
  </w:style>
  <w:style w:type="table" w:customStyle="1" w:styleId="Lentelstinklelis1">
    <w:name w:val="Lentelės tinklelis1"/>
    <w:basedOn w:val="prastojilentel"/>
    <w:next w:val="Lentelstinklelis"/>
    <w:uiPriority w:val="59"/>
    <w:rsid w:val="00515A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8039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rastasis"/>
    <w:rsid w:val="00276E8A"/>
    <w:pPr>
      <w:widowControl w:val="0"/>
      <w:suppressLineNumbers/>
      <w:suppressAutoHyphens/>
    </w:pPr>
    <w:rPr>
      <w:rFonts w:eastAsia="Lucida Sans Unicode"/>
      <w:kern w:val="1"/>
      <w:sz w:val="24"/>
      <w:szCs w:val="24"/>
      <w:lang w:val="lt-LT"/>
    </w:rPr>
  </w:style>
  <w:style w:type="paragraph" w:customStyle="1" w:styleId="MAZAS">
    <w:name w:val="MAZAS"/>
    <w:rsid w:val="00757B11"/>
    <w:pPr>
      <w:autoSpaceDE w:val="0"/>
      <w:autoSpaceDN w:val="0"/>
      <w:adjustRightInd w:val="0"/>
      <w:ind w:firstLine="312"/>
      <w:jc w:val="both"/>
    </w:pPr>
    <w:rPr>
      <w:rFonts w:ascii="TimesLT" w:hAnsi="TimesLT"/>
      <w:color w:val="000000"/>
      <w:sz w:val="8"/>
      <w:szCs w:val="8"/>
      <w:lang w:val="en-US" w:eastAsia="en-US"/>
    </w:rPr>
  </w:style>
  <w:style w:type="paragraph" w:customStyle="1" w:styleId="Body">
    <w:name w:val="Body"/>
    <w:rsid w:val="00757B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table" w:customStyle="1" w:styleId="Lentelstinklelis2">
    <w:name w:val="Lentelės tinklelis2"/>
    <w:basedOn w:val="prastojilentel"/>
    <w:next w:val="Lentelstinklelis"/>
    <w:rsid w:val="003C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40B2A"/>
    <w:rPr>
      <w:lang w:val="en-AU"/>
    </w:rPr>
  </w:style>
  <w:style w:type="paragraph" w:styleId="Antrat1">
    <w:name w:val="heading 1"/>
    <w:basedOn w:val="prastasis"/>
    <w:next w:val="prastasis"/>
    <w:qFormat/>
    <w:rsid w:val="00F40B2A"/>
    <w:pPr>
      <w:keepNext/>
      <w:outlineLvl w:val="0"/>
    </w:pPr>
    <w:rPr>
      <w:sz w:val="26"/>
    </w:rPr>
  </w:style>
  <w:style w:type="paragraph" w:styleId="Antrat2">
    <w:name w:val="heading 2"/>
    <w:basedOn w:val="prastasis"/>
    <w:next w:val="prastasis"/>
    <w:qFormat/>
    <w:rsid w:val="00F40B2A"/>
    <w:pPr>
      <w:keepNext/>
      <w:jc w:val="both"/>
      <w:outlineLvl w:val="1"/>
    </w:pPr>
    <w:rPr>
      <w:b/>
      <w:i/>
      <w:sz w:val="28"/>
      <w:lang w:val="lt-LT"/>
    </w:rPr>
  </w:style>
  <w:style w:type="paragraph" w:styleId="Antrat3">
    <w:name w:val="heading 3"/>
    <w:basedOn w:val="prastasis"/>
    <w:next w:val="prastasis"/>
    <w:qFormat/>
    <w:rsid w:val="00F40B2A"/>
    <w:pPr>
      <w:keepNext/>
      <w:outlineLvl w:val="2"/>
    </w:pPr>
    <w:rPr>
      <w:b/>
      <w:sz w:val="24"/>
    </w:rPr>
  </w:style>
  <w:style w:type="paragraph" w:styleId="Antrat4">
    <w:name w:val="heading 4"/>
    <w:basedOn w:val="prastasis"/>
    <w:next w:val="prastasis"/>
    <w:qFormat/>
    <w:rsid w:val="00F40B2A"/>
    <w:pPr>
      <w:keepNext/>
      <w:outlineLvl w:val="3"/>
    </w:pPr>
    <w:rPr>
      <w:sz w:val="28"/>
      <w:lang w:val="lt-LT"/>
    </w:rPr>
  </w:style>
  <w:style w:type="paragraph" w:styleId="Antrat5">
    <w:name w:val="heading 5"/>
    <w:basedOn w:val="prastasis"/>
    <w:next w:val="prastasis"/>
    <w:qFormat/>
    <w:rsid w:val="00F40B2A"/>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40B2A"/>
    <w:pPr>
      <w:tabs>
        <w:tab w:val="center" w:pos="4153"/>
        <w:tab w:val="right" w:pos="8306"/>
      </w:tabs>
    </w:pPr>
  </w:style>
  <w:style w:type="paragraph" w:styleId="Porat">
    <w:name w:val="footer"/>
    <w:basedOn w:val="prastasis"/>
    <w:rsid w:val="00F40B2A"/>
    <w:pPr>
      <w:tabs>
        <w:tab w:val="center" w:pos="4153"/>
        <w:tab w:val="right" w:pos="8306"/>
      </w:tabs>
    </w:pPr>
  </w:style>
  <w:style w:type="paragraph" w:styleId="Pagrindiniotekstotrauka">
    <w:name w:val="Body Text Indent"/>
    <w:basedOn w:val="prastasis"/>
    <w:rsid w:val="00F40B2A"/>
    <w:pPr>
      <w:ind w:firstLine="720"/>
      <w:jc w:val="both"/>
    </w:pPr>
    <w:rPr>
      <w:sz w:val="28"/>
    </w:rPr>
  </w:style>
  <w:style w:type="paragraph" w:styleId="Pagrindinistekstas">
    <w:name w:val="Body Text"/>
    <w:basedOn w:val="prastasis"/>
    <w:rsid w:val="00F40B2A"/>
    <w:pPr>
      <w:jc w:val="both"/>
    </w:pPr>
    <w:rPr>
      <w:sz w:val="28"/>
      <w:lang w:val="lt-LT"/>
    </w:rPr>
  </w:style>
  <w:style w:type="paragraph" w:styleId="Pavadinimas">
    <w:name w:val="Title"/>
    <w:basedOn w:val="prastasis"/>
    <w:qFormat/>
    <w:rsid w:val="00F40B2A"/>
    <w:pPr>
      <w:jc w:val="center"/>
    </w:pPr>
    <w:rPr>
      <w:b/>
      <w:sz w:val="24"/>
      <w:lang w:val="lt-LT"/>
    </w:rPr>
  </w:style>
  <w:style w:type="paragraph" w:styleId="Pagrindiniotekstotrauka2">
    <w:name w:val="Body Text Indent 2"/>
    <w:basedOn w:val="prastasis"/>
    <w:rsid w:val="00F40B2A"/>
    <w:pPr>
      <w:ind w:firstLine="720"/>
      <w:jc w:val="both"/>
    </w:pPr>
    <w:rPr>
      <w:sz w:val="24"/>
      <w:lang w:val="lt-LT"/>
    </w:rPr>
  </w:style>
  <w:style w:type="paragraph" w:styleId="Pagrindinistekstas2">
    <w:name w:val="Body Text 2"/>
    <w:basedOn w:val="prastasis"/>
    <w:rsid w:val="00F40B2A"/>
    <w:pPr>
      <w:jc w:val="center"/>
    </w:pPr>
    <w:rPr>
      <w:b/>
      <w:sz w:val="24"/>
      <w:lang w:val="lt-LT"/>
    </w:rPr>
  </w:style>
  <w:style w:type="paragraph" w:styleId="Debesliotekstas">
    <w:name w:val="Balloon Text"/>
    <w:basedOn w:val="prastasis"/>
    <w:link w:val="DebesliotekstasDiagrama"/>
    <w:rsid w:val="007D63F8"/>
    <w:rPr>
      <w:rFonts w:ascii="Tahoma" w:hAnsi="Tahoma" w:cs="Tahoma"/>
      <w:sz w:val="16"/>
      <w:szCs w:val="16"/>
    </w:rPr>
  </w:style>
  <w:style w:type="character" w:customStyle="1" w:styleId="DebesliotekstasDiagrama">
    <w:name w:val="Debesėlio tekstas Diagrama"/>
    <w:basedOn w:val="Numatytasispastraiposriftas"/>
    <w:link w:val="Debesliotekstas"/>
    <w:rsid w:val="007D63F8"/>
    <w:rPr>
      <w:rFonts w:ascii="Tahoma" w:hAnsi="Tahoma" w:cs="Tahoma"/>
      <w:sz w:val="16"/>
      <w:szCs w:val="16"/>
      <w:lang w:val="en-AU"/>
    </w:rPr>
  </w:style>
  <w:style w:type="paragraph" w:customStyle="1" w:styleId="Default">
    <w:name w:val="Default"/>
    <w:rsid w:val="007D63F8"/>
    <w:pPr>
      <w:autoSpaceDE w:val="0"/>
      <w:autoSpaceDN w:val="0"/>
      <w:adjustRightInd w:val="0"/>
    </w:pPr>
    <w:rPr>
      <w:color w:val="000000"/>
      <w:sz w:val="24"/>
      <w:szCs w:val="24"/>
    </w:rPr>
  </w:style>
  <w:style w:type="paragraph" w:customStyle="1" w:styleId="Style3">
    <w:name w:val="Style3"/>
    <w:basedOn w:val="prastasis"/>
    <w:rsid w:val="00E57BDA"/>
    <w:pPr>
      <w:widowControl w:val="0"/>
      <w:autoSpaceDE w:val="0"/>
      <w:autoSpaceDN w:val="0"/>
      <w:adjustRightInd w:val="0"/>
      <w:spacing w:line="322" w:lineRule="exact"/>
      <w:jc w:val="center"/>
    </w:pPr>
    <w:rPr>
      <w:sz w:val="24"/>
      <w:szCs w:val="24"/>
      <w:lang w:val="en-US" w:eastAsia="en-US"/>
    </w:rPr>
  </w:style>
  <w:style w:type="character" w:customStyle="1" w:styleId="FontStyle28">
    <w:name w:val="Font Style28"/>
    <w:basedOn w:val="Numatytasispastraiposriftas"/>
    <w:rsid w:val="00E57BDA"/>
    <w:rPr>
      <w:rFonts w:ascii="Times New Roman" w:hAnsi="Times New Roman" w:cs="Times New Roman"/>
      <w:b/>
      <w:bCs/>
      <w:sz w:val="26"/>
      <w:szCs w:val="26"/>
    </w:rPr>
  </w:style>
  <w:style w:type="paragraph" w:customStyle="1" w:styleId="Hipersaitas1">
    <w:name w:val="Hipersaitas1"/>
    <w:basedOn w:val="prastasis"/>
    <w:rsid w:val="00550B60"/>
    <w:pPr>
      <w:spacing w:before="100" w:beforeAutospacing="1" w:after="100" w:afterAutospacing="1"/>
    </w:pPr>
    <w:rPr>
      <w:sz w:val="24"/>
      <w:szCs w:val="24"/>
      <w:lang w:val="lt-LT"/>
    </w:rPr>
  </w:style>
  <w:style w:type="character" w:customStyle="1" w:styleId="ft">
    <w:name w:val="ft"/>
    <w:basedOn w:val="Numatytasispastraiposriftas"/>
    <w:rsid w:val="00550B60"/>
  </w:style>
  <w:style w:type="character" w:customStyle="1" w:styleId="FontStyle43">
    <w:name w:val="Font Style43"/>
    <w:basedOn w:val="Numatytasispastraiposriftas"/>
    <w:rsid w:val="00550B60"/>
    <w:rPr>
      <w:rFonts w:ascii="Times New Roman" w:hAnsi="Times New Roman" w:cs="Times New Roman"/>
      <w:sz w:val="20"/>
      <w:szCs w:val="20"/>
    </w:rPr>
  </w:style>
  <w:style w:type="paragraph" w:styleId="Sraopastraipa">
    <w:name w:val="List Paragraph"/>
    <w:basedOn w:val="prastasis"/>
    <w:uiPriority w:val="34"/>
    <w:qFormat/>
    <w:rsid w:val="00F86C3F"/>
    <w:pPr>
      <w:ind w:left="720"/>
      <w:contextualSpacing/>
    </w:pPr>
  </w:style>
  <w:style w:type="paragraph" w:customStyle="1" w:styleId="HTMLPreformatted1">
    <w:name w:val="HTML Preformatted1"/>
    <w:basedOn w:val="prastasis"/>
    <w:rsid w:val="002D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lt-LT" w:eastAsia="ar-SA"/>
    </w:rPr>
  </w:style>
  <w:style w:type="paragraph" w:customStyle="1" w:styleId="NormalText">
    <w:name w:val="Normal Text"/>
    <w:basedOn w:val="prastasis"/>
    <w:rsid w:val="002D5969"/>
    <w:pPr>
      <w:ind w:firstLine="567"/>
    </w:pPr>
    <w:rPr>
      <w:rFonts w:ascii="TimesLT" w:hAnsi="TimesLT"/>
      <w:sz w:val="28"/>
      <w:lang w:val="lt-LT"/>
    </w:rPr>
  </w:style>
  <w:style w:type="paragraph" w:customStyle="1" w:styleId="CharChar1DiagramaDiagramaCharCharCharCharDiagrama">
    <w:name w:val="Char Char1 Diagrama Diagrama Char Char Char Char Diagrama"/>
    <w:basedOn w:val="prastasis"/>
    <w:rsid w:val="006C76CB"/>
    <w:pPr>
      <w:spacing w:after="160" w:line="240" w:lineRule="exact"/>
    </w:pPr>
    <w:rPr>
      <w:rFonts w:ascii="Tahoma" w:hAnsi="Tahoma"/>
      <w:lang w:val="en-US" w:eastAsia="en-US"/>
    </w:rPr>
  </w:style>
  <w:style w:type="paragraph" w:styleId="Betarp">
    <w:name w:val="No Spacing"/>
    <w:uiPriority w:val="1"/>
    <w:qFormat/>
    <w:rsid w:val="00740DD3"/>
    <w:rPr>
      <w:rFonts w:ascii="Calibri" w:hAnsi="Calibri"/>
      <w:sz w:val="22"/>
      <w:szCs w:val="22"/>
    </w:rPr>
  </w:style>
  <w:style w:type="character" w:styleId="Hipersaitas">
    <w:name w:val="Hyperlink"/>
    <w:basedOn w:val="Numatytasispastraiposriftas"/>
    <w:uiPriority w:val="99"/>
    <w:rsid w:val="00BB5686"/>
    <w:rPr>
      <w:color w:val="0000FF" w:themeColor="hyperlink"/>
      <w:u w:val="single"/>
    </w:rPr>
  </w:style>
  <w:style w:type="paragraph" w:customStyle="1" w:styleId="Hyperlink1">
    <w:name w:val="Hyperlink1"/>
    <w:rsid w:val="00BB5686"/>
    <w:pPr>
      <w:autoSpaceDE w:val="0"/>
      <w:autoSpaceDN w:val="0"/>
      <w:adjustRightInd w:val="0"/>
      <w:ind w:firstLine="312"/>
      <w:jc w:val="both"/>
    </w:pPr>
    <w:rPr>
      <w:rFonts w:ascii="TimesLT" w:hAnsi="TimesLT"/>
      <w:lang w:val="en-US" w:eastAsia="en-US"/>
    </w:rPr>
  </w:style>
  <w:style w:type="character" w:customStyle="1" w:styleId="AntratsDiagrama">
    <w:name w:val="Antraštės Diagrama"/>
    <w:link w:val="Antrats"/>
    <w:uiPriority w:val="99"/>
    <w:rsid w:val="00BB5686"/>
    <w:rPr>
      <w:lang w:val="en-AU"/>
    </w:rPr>
  </w:style>
  <w:style w:type="paragraph" w:customStyle="1" w:styleId="Style">
    <w:name w:val="Style"/>
    <w:rsid w:val="00BB5686"/>
    <w:pPr>
      <w:widowControl w:val="0"/>
      <w:autoSpaceDE w:val="0"/>
      <w:autoSpaceDN w:val="0"/>
      <w:adjustRightInd w:val="0"/>
    </w:pPr>
    <w:rPr>
      <w:sz w:val="24"/>
      <w:szCs w:val="24"/>
      <w:lang w:val="en-US" w:eastAsia="en-US"/>
    </w:rPr>
  </w:style>
  <w:style w:type="character" w:styleId="Perirtashipersaitas">
    <w:name w:val="FollowedHyperlink"/>
    <w:basedOn w:val="Numatytasispastraiposriftas"/>
    <w:rsid w:val="000E7989"/>
    <w:rPr>
      <w:color w:val="800080" w:themeColor="followedHyperlink"/>
      <w:u w:val="single"/>
    </w:rPr>
  </w:style>
  <w:style w:type="paragraph" w:customStyle="1" w:styleId="WW-HTMLiankstoformatuotas">
    <w:name w:val="WW-HTML iš anksto formatuotas"/>
    <w:basedOn w:val="prastasis"/>
    <w:rsid w:val="00613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lang w:val="lt-LT" w:eastAsia="ar-SA"/>
    </w:rPr>
  </w:style>
  <w:style w:type="paragraph" w:customStyle="1" w:styleId="DiagramaDiagrama">
    <w:name w:val="Diagrama Diagrama"/>
    <w:basedOn w:val="prastasis"/>
    <w:rsid w:val="00613260"/>
    <w:pPr>
      <w:widowControl w:val="0"/>
      <w:adjustRightInd w:val="0"/>
      <w:spacing w:after="160" w:line="240" w:lineRule="exact"/>
      <w:jc w:val="both"/>
    </w:pPr>
    <w:rPr>
      <w:rFonts w:ascii="Tahoma" w:hAnsi="Tahoma"/>
      <w:lang w:val="en-US" w:eastAsia="en-US"/>
    </w:rPr>
  </w:style>
  <w:style w:type="paragraph" w:styleId="prastasistinklapis">
    <w:name w:val="Normal (Web)"/>
    <w:basedOn w:val="prastasis"/>
    <w:rsid w:val="00613260"/>
    <w:pPr>
      <w:spacing w:before="100" w:beforeAutospacing="1" w:after="100" w:afterAutospacing="1"/>
    </w:pPr>
    <w:rPr>
      <w:sz w:val="24"/>
      <w:szCs w:val="24"/>
      <w:lang w:val="en-US" w:eastAsia="en-US"/>
    </w:rPr>
  </w:style>
  <w:style w:type="table" w:styleId="Lentelstinklelis">
    <w:name w:val="Table Grid"/>
    <w:basedOn w:val="prastojilentel"/>
    <w:uiPriority w:val="59"/>
    <w:rsid w:val="00A41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C50F5D"/>
    <w:rPr>
      <w:b/>
      <w:bCs/>
    </w:rPr>
  </w:style>
  <w:style w:type="character" w:customStyle="1" w:styleId="apple-converted-space">
    <w:name w:val="apple-converted-space"/>
    <w:basedOn w:val="Numatytasispastraiposriftas"/>
    <w:rsid w:val="0025243F"/>
  </w:style>
  <w:style w:type="table" w:customStyle="1" w:styleId="Lentelstinklelis1">
    <w:name w:val="Lentelės tinklelis1"/>
    <w:basedOn w:val="prastojilentel"/>
    <w:next w:val="Lentelstinklelis"/>
    <w:uiPriority w:val="59"/>
    <w:rsid w:val="00515A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8039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rastasis"/>
    <w:rsid w:val="00276E8A"/>
    <w:pPr>
      <w:widowControl w:val="0"/>
      <w:suppressLineNumbers/>
      <w:suppressAutoHyphens/>
    </w:pPr>
    <w:rPr>
      <w:rFonts w:eastAsia="Lucida Sans Unicode"/>
      <w:kern w:val="1"/>
      <w:sz w:val="24"/>
      <w:szCs w:val="24"/>
      <w:lang w:val="lt-LT"/>
    </w:rPr>
  </w:style>
  <w:style w:type="paragraph" w:customStyle="1" w:styleId="MAZAS">
    <w:name w:val="MAZAS"/>
    <w:rsid w:val="00757B11"/>
    <w:pPr>
      <w:autoSpaceDE w:val="0"/>
      <w:autoSpaceDN w:val="0"/>
      <w:adjustRightInd w:val="0"/>
      <w:ind w:firstLine="312"/>
      <w:jc w:val="both"/>
    </w:pPr>
    <w:rPr>
      <w:rFonts w:ascii="TimesLT" w:hAnsi="TimesLT"/>
      <w:color w:val="000000"/>
      <w:sz w:val="8"/>
      <w:szCs w:val="8"/>
      <w:lang w:val="en-US" w:eastAsia="en-US"/>
    </w:rPr>
  </w:style>
  <w:style w:type="paragraph" w:customStyle="1" w:styleId="Body">
    <w:name w:val="Body"/>
    <w:rsid w:val="00757B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table" w:customStyle="1" w:styleId="Lentelstinklelis2">
    <w:name w:val="Lentelės tinklelis2"/>
    <w:basedOn w:val="prastojilentel"/>
    <w:next w:val="Lentelstinklelis"/>
    <w:rsid w:val="003C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2874">
      <w:bodyDiv w:val="1"/>
      <w:marLeft w:val="0"/>
      <w:marRight w:val="0"/>
      <w:marTop w:val="0"/>
      <w:marBottom w:val="0"/>
      <w:divBdr>
        <w:top w:val="none" w:sz="0" w:space="0" w:color="auto"/>
        <w:left w:val="none" w:sz="0" w:space="0" w:color="auto"/>
        <w:bottom w:val="none" w:sz="0" w:space="0" w:color="auto"/>
        <w:right w:val="none" w:sz="0" w:space="0" w:color="auto"/>
      </w:divBdr>
    </w:div>
    <w:div w:id="231738077">
      <w:bodyDiv w:val="1"/>
      <w:marLeft w:val="0"/>
      <w:marRight w:val="0"/>
      <w:marTop w:val="0"/>
      <w:marBottom w:val="0"/>
      <w:divBdr>
        <w:top w:val="none" w:sz="0" w:space="0" w:color="auto"/>
        <w:left w:val="none" w:sz="0" w:space="0" w:color="auto"/>
        <w:bottom w:val="none" w:sz="0" w:space="0" w:color="auto"/>
        <w:right w:val="none" w:sz="0" w:space="0" w:color="auto"/>
      </w:divBdr>
    </w:div>
    <w:div w:id="243301428">
      <w:bodyDiv w:val="1"/>
      <w:marLeft w:val="0"/>
      <w:marRight w:val="0"/>
      <w:marTop w:val="0"/>
      <w:marBottom w:val="0"/>
      <w:divBdr>
        <w:top w:val="none" w:sz="0" w:space="0" w:color="auto"/>
        <w:left w:val="none" w:sz="0" w:space="0" w:color="auto"/>
        <w:bottom w:val="none" w:sz="0" w:space="0" w:color="auto"/>
        <w:right w:val="none" w:sz="0" w:space="0" w:color="auto"/>
      </w:divBdr>
    </w:div>
    <w:div w:id="322782401">
      <w:bodyDiv w:val="1"/>
      <w:marLeft w:val="0"/>
      <w:marRight w:val="0"/>
      <w:marTop w:val="0"/>
      <w:marBottom w:val="0"/>
      <w:divBdr>
        <w:top w:val="none" w:sz="0" w:space="0" w:color="auto"/>
        <w:left w:val="none" w:sz="0" w:space="0" w:color="auto"/>
        <w:bottom w:val="none" w:sz="0" w:space="0" w:color="auto"/>
        <w:right w:val="none" w:sz="0" w:space="0" w:color="auto"/>
      </w:divBdr>
    </w:div>
    <w:div w:id="502858800">
      <w:bodyDiv w:val="1"/>
      <w:marLeft w:val="0"/>
      <w:marRight w:val="0"/>
      <w:marTop w:val="0"/>
      <w:marBottom w:val="0"/>
      <w:divBdr>
        <w:top w:val="none" w:sz="0" w:space="0" w:color="auto"/>
        <w:left w:val="none" w:sz="0" w:space="0" w:color="auto"/>
        <w:bottom w:val="none" w:sz="0" w:space="0" w:color="auto"/>
        <w:right w:val="none" w:sz="0" w:space="0" w:color="auto"/>
      </w:divBdr>
    </w:div>
    <w:div w:id="858083312">
      <w:bodyDiv w:val="1"/>
      <w:marLeft w:val="0"/>
      <w:marRight w:val="0"/>
      <w:marTop w:val="0"/>
      <w:marBottom w:val="0"/>
      <w:divBdr>
        <w:top w:val="none" w:sz="0" w:space="0" w:color="auto"/>
        <w:left w:val="none" w:sz="0" w:space="0" w:color="auto"/>
        <w:bottom w:val="none" w:sz="0" w:space="0" w:color="auto"/>
        <w:right w:val="none" w:sz="0" w:space="0" w:color="auto"/>
      </w:divBdr>
    </w:div>
    <w:div w:id="868832105">
      <w:bodyDiv w:val="1"/>
      <w:marLeft w:val="0"/>
      <w:marRight w:val="0"/>
      <w:marTop w:val="0"/>
      <w:marBottom w:val="0"/>
      <w:divBdr>
        <w:top w:val="none" w:sz="0" w:space="0" w:color="auto"/>
        <w:left w:val="none" w:sz="0" w:space="0" w:color="auto"/>
        <w:bottom w:val="none" w:sz="0" w:space="0" w:color="auto"/>
        <w:right w:val="none" w:sz="0" w:space="0" w:color="auto"/>
      </w:divBdr>
    </w:div>
    <w:div w:id="966854202">
      <w:bodyDiv w:val="1"/>
      <w:marLeft w:val="0"/>
      <w:marRight w:val="0"/>
      <w:marTop w:val="0"/>
      <w:marBottom w:val="0"/>
      <w:divBdr>
        <w:top w:val="none" w:sz="0" w:space="0" w:color="auto"/>
        <w:left w:val="none" w:sz="0" w:space="0" w:color="auto"/>
        <w:bottom w:val="none" w:sz="0" w:space="0" w:color="auto"/>
        <w:right w:val="none" w:sz="0" w:space="0" w:color="auto"/>
      </w:divBdr>
    </w:div>
    <w:div w:id="1018198022">
      <w:bodyDiv w:val="1"/>
      <w:marLeft w:val="0"/>
      <w:marRight w:val="0"/>
      <w:marTop w:val="0"/>
      <w:marBottom w:val="0"/>
      <w:divBdr>
        <w:top w:val="none" w:sz="0" w:space="0" w:color="auto"/>
        <w:left w:val="none" w:sz="0" w:space="0" w:color="auto"/>
        <w:bottom w:val="none" w:sz="0" w:space="0" w:color="auto"/>
        <w:right w:val="none" w:sz="0" w:space="0" w:color="auto"/>
      </w:divBdr>
    </w:div>
    <w:div w:id="1062172870">
      <w:bodyDiv w:val="1"/>
      <w:marLeft w:val="0"/>
      <w:marRight w:val="0"/>
      <w:marTop w:val="0"/>
      <w:marBottom w:val="0"/>
      <w:divBdr>
        <w:top w:val="none" w:sz="0" w:space="0" w:color="auto"/>
        <w:left w:val="none" w:sz="0" w:space="0" w:color="auto"/>
        <w:bottom w:val="none" w:sz="0" w:space="0" w:color="auto"/>
        <w:right w:val="none" w:sz="0" w:space="0" w:color="auto"/>
      </w:divBdr>
    </w:div>
    <w:div w:id="1100949358">
      <w:bodyDiv w:val="1"/>
      <w:marLeft w:val="0"/>
      <w:marRight w:val="0"/>
      <w:marTop w:val="0"/>
      <w:marBottom w:val="0"/>
      <w:divBdr>
        <w:top w:val="none" w:sz="0" w:space="0" w:color="auto"/>
        <w:left w:val="none" w:sz="0" w:space="0" w:color="auto"/>
        <w:bottom w:val="none" w:sz="0" w:space="0" w:color="auto"/>
        <w:right w:val="none" w:sz="0" w:space="0" w:color="auto"/>
      </w:divBdr>
      <w:divsChild>
        <w:div w:id="355011427">
          <w:marLeft w:val="0"/>
          <w:marRight w:val="0"/>
          <w:marTop w:val="0"/>
          <w:marBottom w:val="0"/>
          <w:divBdr>
            <w:top w:val="none" w:sz="0" w:space="0" w:color="auto"/>
            <w:left w:val="none" w:sz="0" w:space="0" w:color="auto"/>
            <w:bottom w:val="none" w:sz="0" w:space="0" w:color="auto"/>
            <w:right w:val="none" w:sz="0" w:space="0" w:color="auto"/>
          </w:divBdr>
        </w:div>
        <w:div w:id="1196888489">
          <w:marLeft w:val="0"/>
          <w:marRight w:val="0"/>
          <w:marTop w:val="0"/>
          <w:marBottom w:val="0"/>
          <w:divBdr>
            <w:top w:val="none" w:sz="0" w:space="0" w:color="auto"/>
            <w:left w:val="none" w:sz="0" w:space="0" w:color="auto"/>
            <w:bottom w:val="none" w:sz="0" w:space="0" w:color="auto"/>
            <w:right w:val="none" w:sz="0" w:space="0" w:color="auto"/>
          </w:divBdr>
        </w:div>
        <w:div w:id="1528447960">
          <w:marLeft w:val="0"/>
          <w:marRight w:val="0"/>
          <w:marTop w:val="0"/>
          <w:marBottom w:val="0"/>
          <w:divBdr>
            <w:top w:val="none" w:sz="0" w:space="0" w:color="auto"/>
            <w:left w:val="none" w:sz="0" w:space="0" w:color="auto"/>
            <w:bottom w:val="none" w:sz="0" w:space="0" w:color="auto"/>
            <w:right w:val="none" w:sz="0" w:space="0" w:color="auto"/>
          </w:divBdr>
        </w:div>
      </w:divsChild>
    </w:div>
    <w:div w:id="1242449334">
      <w:bodyDiv w:val="1"/>
      <w:marLeft w:val="0"/>
      <w:marRight w:val="0"/>
      <w:marTop w:val="0"/>
      <w:marBottom w:val="0"/>
      <w:divBdr>
        <w:top w:val="none" w:sz="0" w:space="0" w:color="auto"/>
        <w:left w:val="none" w:sz="0" w:space="0" w:color="auto"/>
        <w:bottom w:val="none" w:sz="0" w:space="0" w:color="auto"/>
        <w:right w:val="none" w:sz="0" w:space="0" w:color="auto"/>
      </w:divBdr>
    </w:div>
    <w:div w:id="1302613447">
      <w:bodyDiv w:val="1"/>
      <w:marLeft w:val="0"/>
      <w:marRight w:val="0"/>
      <w:marTop w:val="0"/>
      <w:marBottom w:val="0"/>
      <w:divBdr>
        <w:top w:val="none" w:sz="0" w:space="0" w:color="auto"/>
        <w:left w:val="none" w:sz="0" w:space="0" w:color="auto"/>
        <w:bottom w:val="none" w:sz="0" w:space="0" w:color="auto"/>
        <w:right w:val="none" w:sz="0" w:space="0" w:color="auto"/>
      </w:divBdr>
    </w:div>
    <w:div w:id="1422069770">
      <w:bodyDiv w:val="1"/>
      <w:marLeft w:val="0"/>
      <w:marRight w:val="0"/>
      <w:marTop w:val="0"/>
      <w:marBottom w:val="0"/>
      <w:divBdr>
        <w:top w:val="none" w:sz="0" w:space="0" w:color="auto"/>
        <w:left w:val="none" w:sz="0" w:space="0" w:color="auto"/>
        <w:bottom w:val="none" w:sz="0" w:space="0" w:color="auto"/>
        <w:right w:val="none" w:sz="0" w:space="0" w:color="auto"/>
      </w:divBdr>
    </w:div>
    <w:div w:id="1681159945">
      <w:bodyDiv w:val="1"/>
      <w:marLeft w:val="0"/>
      <w:marRight w:val="0"/>
      <w:marTop w:val="0"/>
      <w:marBottom w:val="0"/>
      <w:divBdr>
        <w:top w:val="none" w:sz="0" w:space="0" w:color="auto"/>
        <w:left w:val="none" w:sz="0" w:space="0" w:color="auto"/>
        <w:bottom w:val="none" w:sz="0" w:space="0" w:color="auto"/>
        <w:right w:val="none" w:sz="0" w:space="0" w:color="auto"/>
      </w:divBdr>
    </w:div>
    <w:div w:id="1706832215">
      <w:bodyDiv w:val="1"/>
      <w:marLeft w:val="0"/>
      <w:marRight w:val="0"/>
      <w:marTop w:val="0"/>
      <w:marBottom w:val="0"/>
      <w:divBdr>
        <w:top w:val="none" w:sz="0" w:space="0" w:color="auto"/>
        <w:left w:val="none" w:sz="0" w:space="0" w:color="auto"/>
        <w:bottom w:val="none" w:sz="0" w:space="0" w:color="auto"/>
        <w:right w:val="none" w:sz="0" w:space="0" w:color="auto"/>
      </w:divBdr>
    </w:div>
    <w:div w:id="1749033038">
      <w:bodyDiv w:val="1"/>
      <w:marLeft w:val="0"/>
      <w:marRight w:val="0"/>
      <w:marTop w:val="0"/>
      <w:marBottom w:val="0"/>
      <w:divBdr>
        <w:top w:val="none" w:sz="0" w:space="0" w:color="auto"/>
        <w:left w:val="none" w:sz="0" w:space="0" w:color="auto"/>
        <w:bottom w:val="none" w:sz="0" w:space="0" w:color="auto"/>
        <w:right w:val="none" w:sz="0" w:space="0" w:color="auto"/>
      </w:divBdr>
    </w:div>
    <w:div w:id="1758282945">
      <w:bodyDiv w:val="1"/>
      <w:marLeft w:val="0"/>
      <w:marRight w:val="0"/>
      <w:marTop w:val="0"/>
      <w:marBottom w:val="0"/>
      <w:divBdr>
        <w:top w:val="none" w:sz="0" w:space="0" w:color="auto"/>
        <w:left w:val="none" w:sz="0" w:space="0" w:color="auto"/>
        <w:bottom w:val="none" w:sz="0" w:space="0" w:color="auto"/>
        <w:right w:val="none" w:sz="0" w:space="0" w:color="auto"/>
      </w:divBdr>
    </w:div>
    <w:div w:id="1788885041">
      <w:bodyDiv w:val="1"/>
      <w:marLeft w:val="0"/>
      <w:marRight w:val="0"/>
      <w:marTop w:val="0"/>
      <w:marBottom w:val="0"/>
      <w:divBdr>
        <w:top w:val="none" w:sz="0" w:space="0" w:color="auto"/>
        <w:left w:val="none" w:sz="0" w:space="0" w:color="auto"/>
        <w:bottom w:val="none" w:sz="0" w:space="0" w:color="auto"/>
        <w:right w:val="none" w:sz="0" w:space="0" w:color="auto"/>
      </w:divBdr>
    </w:div>
    <w:div w:id="1801874284">
      <w:bodyDiv w:val="1"/>
      <w:marLeft w:val="0"/>
      <w:marRight w:val="0"/>
      <w:marTop w:val="0"/>
      <w:marBottom w:val="0"/>
      <w:divBdr>
        <w:top w:val="none" w:sz="0" w:space="0" w:color="auto"/>
        <w:left w:val="none" w:sz="0" w:space="0" w:color="auto"/>
        <w:bottom w:val="none" w:sz="0" w:space="0" w:color="auto"/>
        <w:right w:val="none" w:sz="0" w:space="0" w:color="auto"/>
      </w:divBdr>
    </w:div>
    <w:div w:id="1829706081">
      <w:bodyDiv w:val="1"/>
      <w:marLeft w:val="0"/>
      <w:marRight w:val="0"/>
      <w:marTop w:val="0"/>
      <w:marBottom w:val="0"/>
      <w:divBdr>
        <w:top w:val="none" w:sz="0" w:space="0" w:color="auto"/>
        <w:left w:val="none" w:sz="0" w:space="0" w:color="auto"/>
        <w:bottom w:val="none" w:sz="0" w:space="0" w:color="auto"/>
        <w:right w:val="none" w:sz="0" w:space="0" w:color="auto"/>
      </w:divBdr>
    </w:div>
    <w:div w:id="1882400770">
      <w:bodyDiv w:val="1"/>
      <w:marLeft w:val="0"/>
      <w:marRight w:val="0"/>
      <w:marTop w:val="0"/>
      <w:marBottom w:val="0"/>
      <w:divBdr>
        <w:top w:val="none" w:sz="0" w:space="0" w:color="auto"/>
        <w:left w:val="none" w:sz="0" w:space="0" w:color="auto"/>
        <w:bottom w:val="none" w:sz="0" w:space="0" w:color="auto"/>
        <w:right w:val="none" w:sz="0" w:space="0" w:color="auto"/>
      </w:divBdr>
    </w:div>
    <w:div w:id="2085452890">
      <w:bodyDiv w:val="1"/>
      <w:marLeft w:val="0"/>
      <w:marRight w:val="0"/>
      <w:marTop w:val="0"/>
      <w:marBottom w:val="0"/>
      <w:divBdr>
        <w:top w:val="none" w:sz="0" w:space="0" w:color="auto"/>
        <w:left w:val="none" w:sz="0" w:space="0" w:color="auto"/>
        <w:bottom w:val="none" w:sz="0" w:space="0" w:color="auto"/>
        <w:right w:val="none" w:sz="0" w:space="0" w:color="auto"/>
      </w:divBdr>
    </w:div>
    <w:div w:id="2133088493">
      <w:bodyDiv w:val="1"/>
      <w:marLeft w:val="0"/>
      <w:marRight w:val="0"/>
      <w:marTop w:val="0"/>
      <w:marBottom w:val="0"/>
      <w:divBdr>
        <w:top w:val="none" w:sz="0" w:space="0" w:color="auto"/>
        <w:left w:val="none" w:sz="0" w:space="0" w:color="auto"/>
        <w:bottom w:val="none" w:sz="0" w:space="0" w:color="auto"/>
        <w:right w:val="none" w:sz="0" w:space="0" w:color="auto"/>
      </w:divBdr>
      <w:divsChild>
        <w:div w:id="204759772">
          <w:marLeft w:val="0"/>
          <w:marRight w:val="0"/>
          <w:marTop w:val="0"/>
          <w:marBottom w:val="0"/>
          <w:divBdr>
            <w:top w:val="none" w:sz="0" w:space="0" w:color="auto"/>
            <w:left w:val="none" w:sz="0" w:space="0" w:color="auto"/>
            <w:bottom w:val="none" w:sz="0" w:space="0" w:color="auto"/>
            <w:right w:val="none" w:sz="0" w:space="0" w:color="auto"/>
          </w:divBdr>
        </w:div>
        <w:div w:id="775708882">
          <w:marLeft w:val="0"/>
          <w:marRight w:val="0"/>
          <w:marTop w:val="0"/>
          <w:marBottom w:val="0"/>
          <w:divBdr>
            <w:top w:val="none" w:sz="0" w:space="0" w:color="auto"/>
            <w:left w:val="none" w:sz="0" w:space="0" w:color="auto"/>
            <w:bottom w:val="none" w:sz="0" w:space="0" w:color="auto"/>
            <w:right w:val="none" w:sz="0" w:space="0" w:color="auto"/>
          </w:divBdr>
        </w:div>
        <w:div w:id="1666395880">
          <w:marLeft w:val="0"/>
          <w:marRight w:val="0"/>
          <w:marTop w:val="0"/>
          <w:marBottom w:val="0"/>
          <w:divBdr>
            <w:top w:val="none" w:sz="0" w:space="0" w:color="auto"/>
            <w:left w:val="none" w:sz="0" w:space="0" w:color="auto"/>
            <w:bottom w:val="none" w:sz="0" w:space="0" w:color="auto"/>
            <w:right w:val="none" w:sz="0" w:space="0" w:color="auto"/>
          </w:divBdr>
        </w:div>
        <w:div w:id="2088920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veikata.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 TargetMode="External"/><Relationship Id="rId5" Type="http://schemas.openxmlformats.org/officeDocument/2006/relationships/settings" Target="settings.xml"/><Relationship Id="rId15" Type="http://schemas.openxmlformats.org/officeDocument/2006/relationships/hyperlink" Target="http://www.hi.lt/gyvensena" TargetMode="External"/><Relationship Id="rId10" Type="http://schemas.openxmlformats.org/officeDocument/2006/relationships/hyperlink" Target="http://www.rsveikata.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sveikata.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CF37A-2F2F-452E-BB8A-D9BF00D2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18</TotalTime>
  <Pages>22</Pages>
  <Words>28818</Words>
  <Characters>16427</Characters>
  <Application>Microsoft Office Word</Application>
  <DocSecurity>0</DocSecurity>
  <Lines>136</Lines>
  <Paragraphs>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45155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2023-04-05T12:55:00Z</cp:lastPrinted>
  <dcterms:created xsi:type="dcterms:W3CDTF">2023-04-21T06:44:00Z</dcterms:created>
  <dcterms:modified xsi:type="dcterms:W3CDTF">2023-04-21T07:02:00Z</dcterms:modified>
</cp:coreProperties>
</file>