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D588" w14:textId="2490F1A6" w:rsidR="00184B73" w:rsidRPr="001A79F5" w:rsidRDefault="00184B73" w:rsidP="00184B73">
      <w:pPr>
        <w:ind w:right="197"/>
        <w:jc w:val="center"/>
        <w:rPr>
          <w:b/>
          <w:sz w:val="24"/>
          <w:szCs w:val="24"/>
          <w:lang w:val="lt-LT"/>
        </w:rPr>
      </w:pPr>
      <w:bookmarkStart w:id="0" w:name="_GoBack"/>
      <w:bookmarkEnd w:id="0"/>
      <w:r w:rsidRPr="001A79F5">
        <w:rPr>
          <w:b/>
          <w:sz w:val="24"/>
          <w:szCs w:val="24"/>
          <w:lang w:val="lt-LT"/>
        </w:rPr>
        <w:t xml:space="preserve">DĖL ROKIŠKIO </w:t>
      </w:r>
      <w:r w:rsidR="00D70A55">
        <w:rPr>
          <w:b/>
          <w:sz w:val="24"/>
          <w:szCs w:val="24"/>
          <w:lang w:val="lt-LT"/>
        </w:rPr>
        <w:t>KRAŠTO MUZIEJAUS</w:t>
      </w:r>
      <w:r w:rsidR="00BB6F7D" w:rsidRPr="001A79F5">
        <w:rPr>
          <w:b/>
          <w:sz w:val="24"/>
          <w:szCs w:val="24"/>
          <w:lang w:val="lt-LT"/>
        </w:rPr>
        <w:t xml:space="preserve"> </w:t>
      </w:r>
      <w:r w:rsidR="00573762">
        <w:rPr>
          <w:b/>
          <w:sz w:val="24"/>
          <w:szCs w:val="24"/>
          <w:lang w:val="lt-LT"/>
        </w:rPr>
        <w:t>NUOSTATŲ</w:t>
      </w:r>
      <w:r w:rsidRPr="001A79F5">
        <w:rPr>
          <w:b/>
          <w:sz w:val="24"/>
          <w:szCs w:val="24"/>
          <w:lang w:val="lt-LT"/>
        </w:rPr>
        <w:t xml:space="preserve"> PATVIRTINIMO</w:t>
      </w:r>
    </w:p>
    <w:p w14:paraId="677AD589" w14:textId="77777777" w:rsidR="00184B73" w:rsidRPr="001A79F5" w:rsidRDefault="00184B73" w:rsidP="00184B73">
      <w:pPr>
        <w:ind w:right="197"/>
        <w:jc w:val="center"/>
        <w:rPr>
          <w:sz w:val="24"/>
          <w:szCs w:val="24"/>
          <w:lang w:val="lt-LT"/>
        </w:rPr>
      </w:pPr>
    </w:p>
    <w:p w14:paraId="677AD58A" w14:textId="1DFE6413" w:rsidR="00184B73" w:rsidRPr="001A79F5" w:rsidRDefault="009E58C0" w:rsidP="00184B73">
      <w:pPr>
        <w:ind w:right="197"/>
        <w:jc w:val="center"/>
        <w:rPr>
          <w:sz w:val="24"/>
          <w:szCs w:val="24"/>
          <w:lang w:val="lt-LT"/>
        </w:rPr>
      </w:pPr>
      <w:r>
        <w:rPr>
          <w:sz w:val="24"/>
          <w:szCs w:val="24"/>
          <w:lang w:val="lt-LT"/>
        </w:rPr>
        <w:t>2023</w:t>
      </w:r>
      <w:r w:rsidR="00184B73" w:rsidRPr="001A79F5">
        <w:rPr>
          <w:sz w:val="24"/>
          <w:szCs w:val="24"/>
          <w:lang w:val="lt-LT"/>
        </w:rPr>
        <w:t xml:space="preserve"> m. </w:t>
      </w:r>
      <w:r w:rsidR="00D70A55">
        <w:rPr>
          <w:sz w:val="24"/>
          <w:szCs w:val="24"/>
          <w:lang w:val="lt-LT"/>
        </w:rPr>
        <w:t>gegužės 25</w:t>
      </w:r>
      <w:r w:rsidR="00184B73" w:rsidRPr="001A79F5">
        <w:rPr>
          <w:sz w:val="24"/>
          <w:szCs w:val="24"/>
          <w:lang w:val="lt-LT"/>
        </w:rPr>
        <w:t xml:space="preserve"> d. Nr. TS-</w:t>
      </w:r>
    </w:p>
    <w:p w14:paraId="677AD58B" w14:textId="77777777" w:rsidR="00184B73" w:rsidRPr="001A79F5" w:rsidRDefault="00184B73" w:rsidP="00184B73">
      <w:pPr>
        <w:ind w:right="197"/>
        <w:jc w:val="center"/>
        <w:rPr>
          <w:sz w:val="24"/>
          <w:szCs w:val="24"/>
          <w:lang w:val="lt-LT"/>
        </w:rPr>
      </w:pPr>
      <w:r w:rsidRPr="001A79F5">
        <w:rPr>
          <w:sz w:val="24"/>
          <w:szCs w:val="24"/>
          <w:lang w:val="lt-LT"/>
        </w:rPr>
        <w:t>Rokiškis</w:t>
      </w:r>
    </w:p>
    <w:p w14:paraId="677AD58C" w14:textId="77777777" w:rsidR="00184B73" w:rsidRDefault="00184B73" w:rsidP="00184B73">
      <w:pPr>
        <w:ind w:right="197"/>
        <w:rPr>
          <w:sz w:val="24"/>
          <w:szCs w:val="24"/>
          <w:lang w:val="lt-LT"/>
        </w:rPr>
      </w:pPr>
    </w:p>
    <w:p w14:paraId="648915E7" w14:textId="77777777" w:rsidR="00003365" w:rsidRPr="001A79F5" w:rsidRDefault="00003365" w:rsidP="00184B73">
      <w:pPr>
        <w:ind w:right="197"/>
        <w:rPr>
          <w:sz w:val="24"/>
          <w:szCs w:val="24"/>
          <w:lang w:val="lt-LT"/>
        </w:rPr>
      </w:pPr>
    </w:p>
    <w:p w14:paraId="677AD58D" w14:textId="20154224" w:rsidR="00184B73" w:rsidRPr="000114E4" w:rsidRDefault="00184B73" w:rsidP="00003365">
      <w:pPr>
        <w:ind w:firstLine="851"/>
        <w:jc w:val="both"/>
        <w:rPr>
          <w:sz w:val="24"/>
          <w:szCs w:val="24"/>
          <w:lang w:val="lt-LT"/>
        </w:rPr>
      </w:pPr>
      <w:r w:rsidRPr="000114E4">
        <w:rPr>
          <w:sz w:val="24"/>
          <w:szCs w:val="24"/>
          <w:lang w:val="lt-LT"/>
        </w:rPr>
        <w:t xml:space="preserve">Vadovaudamasi Lietuvos Respublikos vietos savivaldos įstatymo </w:t>
      </w:r>
      <w:r w:rsidR="00181607" w:rsidRPr="000114E4">
        <w:rPr>
          <w:sz w:val="24"/>
          <w:szCs w:val="24"/>
          <w:lang w:val="lt-LT"/>
        </w:rPr>
        <w:t>15</w:t>
      </w:r>
      <w:r w:rsidRPr="000114E4">
        <w:rPr>
          <w:sz w:val="24"/>
          <w:szCs w:val="24"/>
          <w:lang w:val="lt-LT"/>
        </w:rPr>
        <w:t xml:space="preserve"> straipsnio 2 dalies </w:t>
      </w:r>
      <w:r w:rsidR="00181607" w:rsidRPr="000114E4">
        <w:rPr>
          <w:sz w:val="24"/>
          <w:szCs w:val="24"/>
          <w:lang w:val="lt-LT"/>
        </w:rPr>
        <w:t>9</w:t>
      </w:r>
      <w:r w:rsidRPr="000114E4">
        <w:rPr>
          <w:sz w:val="24"/>
          <w:szCs w:val="24"/>
          <w:lang w:val="lt-LT"/>
        </w:rPr>
        <w:t xml:space="preserve"> punktu, </w:t>
      </w:r>
      <w:r w:rsidR="000F3B08" w:rsidRPr="000114E4">
        <w:rPr>
          <w:sz w:val="24"/>
          <w:szCs w:val="24"/>
          <w:lang w:val="lt-LT"/>
        </w:rPr>
        <w:t xml:space="preserve">Lietuvos Respublikos biudžetinių įstaigų įstatymo 4 straipsnio 3 dalies 1 punktu, </w:t>
      </w:r>
      <w:r w:rsidR="00A6107E" w:rsidRPr="000114E4">
        <w:rPr>
          <w:sz w:val="24"/>
          <w:szCs w:val="24"/>
          <w:lang w:val="lt-LT"/>
        </w:rPr>
        <w:t xml:space="preserve">6 </w:t>
      </w:r>
      <w:r w:rsidR="00A6107E" w:rsidRPr="00F16BAD">
        <w:rPr>
          <w:sz w:val="24"/>
          <w:szCs w:val="24"/>
          <w:lang w:val="lt-LT"/>
        </w:rPr>
        <w:t xml:space="preserve">straipsniu, </w:t>
      </w:r>
      <w:r w:rsidR="000F3B08" w:rsidRPr="00F16BAD">
        <w:rPr>
          <w:sz w:val="24"/>
          <w:szCs w:val="24"/>
          <w:lang w:val="lt-LT"/>
        </w:rPr>
        <w:t xml:space="preserve">Lietuvos </w:t>
      </w:r>
      <w:r w:rsidR="004F5982" w:rsidRPr="00F16BAD">
        <w:rPr>
          <w:sz w:val="24"/>
          <w:szCs w:val="24"/>
          <w:lang w:val="lt-LT"/>
        </w:rPr>
        <w:t>R</w:t>
      </w:r>
      <w:r w:rsidR="000F3B08" w:rsidRPr="00F16BAD">
        <w:rPr>
          <w:sz w:val="24"/>
          <w:szCs w:val="24"/>
          <w:lang w:val="lt-LT"/>
        </w:rPr>
        <w:t>espublikos muziejų įstatymo 10 straipsniu</w:t>
      </w:r>
      <w:r w:rsidR="00924FED" w:rsidRPr="00F16BAD">
        <w:rPr>
          <w:sz w:val="24"/>
          <w:szCs w:val="24"/>
          <w:lang w:val="lt-LT"/>
        </w:rPr>
        <w:t xml:space="preserve"> ir atsižve</w:t>
      </w:r>
      <w:r w:rsidR="002A301C" w:rsidRPr="00F16BAD">
        <w:rPr>
          <w:sz w:val="24"/>
          <w:szCs w:val="24"/>
          <w:lang w:val="lt-LT"/>
        </w:rPr>
        <w:t>l</w:t>
      </w:r>
      <w:r w:rsidR="00924FED" w:rsidRPr="00F16BAD">
        <w:rPr>
          <w:sz w:val="24"/>
          <w:szCs w:val="24"/>
          <w:lang w:val="lt-LT"/>
        </w:rPr>
        <w:t>gdama į Rokiškio rajono savi</w:t>
      </w:r>
      <w:r w:rsidR="00F16BAD">
        <w:rPr>
          <w:sz w:val="24"/>
          <w:szCs w:val="24"/>
          <w:lang w:val="lt-LT"/>
        </w:rPr>
        <w:t>valdybės mero 2023 m. gegužės 19</w:t>
      </w:r>
      <w:r w:rsidR="00924FED" w:rsidRPr="00F16BAD">
        <w:rPr>
          <w:sz w:val="24"/>
          <w:szCs w:val="24"/>
          <w:lang w:val="lt-LT"/>
        </w:rPr>
        <w:t xml:space="preserve"> d. potvarkį Nr. </w:t>
      </w:r>
      <w:r w:rsidR="00F16BAD" w:rsidRPr="00F16BAD">
        <w:rPr>
          <w:sz w:val="24"/>
          <w:szCs w:val="24"/>
          <w:lang w:val="lt-LT"/>
        </w:rPr>
        <w:t>MV-77 „Dėl Rokiškio rajono savivaldybės Juozo Keliuočio viešosios bibliotekos ir Rokiškio krašto muziejaus nuostatų“</w:t>
      </w:r>
      <w:r w:rsidR="000F3B08" w:rsidRPr="00F16BAD">
        <w:rPr>
          <w:sz w:val="24"/>
          <w:szCs w:val="24"/>
          <w:lang w:val="lt-LT"/>
        </w:rPr>
        <w:t xml:space="preserve"> </w:t>
      </w:r>
      <w:r w:rsidRPr="00F16BAD">
        <w:rPr>
          <w:sz w:val="24"/>
          <w:szCs w:val="24"/>
          <w:lang w:val="lt-LT"/>
        </w:rPr>
        <w:t>Rokišk</w:t>
      </w:r>
      <w:r w:rsidR="00905CC4">
        <w:rPr>
          <w:sz w:val="24"/>
          <w:szCs w:val="24"/>
          <w:lang w:val="lt-LT"/>
        </w:rPr>
        <w:t xml:space="preserve">io rajono savivaldybės taryba </w:t>
      </w:r>
      <w:r w:rsidR="00905CC4" w:rsidRPr="00905CC4">
        <w:rPr>
          <w:spacing w:val="26"/>
          <w:sz w:val="24"/>
          <w:szCs w:val="24"/>
          <w:lang w:val="lt-LT"/>
        </w:rPr>
        <w:t>nusprendži</w:t>
      </w:r>
      <w:r w:rsidRPr="00905CC4">
        <w:rPr>
          <w:spacing w:val="26"/>
          <w:sz w:val="24"/>
          <w:szCs w:val="24"/>
          <w:lang w:val="lt-LT"/>
        </w:rPr>
        <w:t>a</w:t>
      </w:r>
      <w:r w:rsidRPr="00F16BAD">
        <w:rPr>
          <w:sz w:val="24"/>
          <w:szCs w:val="24"/>
          <w:lang w:val="lt-LT"/>
        </w:rPr>
        <w:t>:</w:t>
      </w:r>
    </w:p>
    <w:p w14:paraId="66E756A7" w14:textId="60C5C319" w:rsidR="006329FD" w:rsidRPr="000114E4" w:rsidRDefault="006329FD" w:rsidP="006329FD">
      <w:pPr>
        <w:ind w:firstLine="851"/>
        <w:jc w:val="both"/>
        <w:rPr>
          <w:sz w:val="24"/>
          <w:szCs w:val="24"/>
          <w:lang w:val="lt-LT"/>
        </w:rPr>
      </w:pPr>
      <w:r w:rsidRPr="000114E4">
        <w:rPr>
          <w:sz w:val="24"/>
          <w:szCs w:val="24"/>
          <w:lang w:val="lt-LT"/>
        </w:rPr>
        <w:t>1. Patvirtinti Rokiškio krašt</w:t>
      </w:r>
      <w:r w:rsidR="00E23B74" w:rsidRPr="000114E4">
        <w:rPr>
          <w:sz w:val="24"/>
          <w:szCs w:val="24"/>
          <w:lang w:val="lt-LT"/>
        </w:rPr>
        <w:t>o muziejaus nuostatus (priedas</w:t>
      </w:r>
      <w:r w:rsidRPr="000114E4">
        <w:rPr>
          <w:sz w:val="24"/>
          <w:szCs w:val="24"/>
          <w:lang w:val="lt-LT"/>
        </w:rPr>
        <w:t>).</w:t>
      </w:r>
    </w:p>
    <w:p w14:paraId="53F43A74" w14:textId="77777777" w:rsidR="006329FD" w:rsidRPr="006329FD" w:rsidRDefault="006329FD" w:rsidP="006329FD">
      <w:pPr>
        <w:ind w:firstLine="851"/>
        <w:jc w:val="both"/>
        <w:rPr>
          <w:sz w:val="24"/>
          <w:szCs w:val="24"/>
          <w:lang w:val="lt-LT"/>
        </w:rPr>
      </w:pPr>
      <w:r w:rsidRPr="006329FD">
        <w:rPr>
          <w:sz w:val="24"/>
          <w:szCs w:val="24"/>
          <w:lang w:val="lt-LT"/>
        </w:rPr>
        <w:t>2. Įgalioti Rokiškio krašto muziejaus direktorių pasirašyti šio sprendimo 1 punkte nurodytos įstaigos nuostatus ir įregistruoti juos Juridinių asmenų registre bei atlikti kitus veiksmus, susijusius su nuostatų įregistravimu.</w:t>
      </w:r>
    </w:p>
    <w:p w14:paraId="1987BE11" w14:textId="77777777" w:rsidR="006329FD" w:rsidRDefault="006329FD" w:rsidP="006329FD">
      <w:pPr>
        <w:ind w:firstLine="851"/>
        <w:jc w:val="both"/>
        <w:rPr>
          <w:sz w:val="24"/>
          <w:szCs w:val="24"/>
          <w:lang w:val="lt-LT"/>
        </w:rPr>
      </w:pPr>
      <w:r>
        <w:rPr>
          <w:sz w:val="24"/>
          <w:szCs w:val="24"/>
          <w:lang w:val="lt-LT"/>
        </w:rPr>
        <w:t>3. Pripažinti netekusiu galios</w:t>
      </w:r>
      <w:r w:rsidRPr="006329FD">
        <w:rPr>
          <w:sz w:val="24"/>
          <w:szCs w:val="24"/>
          <w:lang w:val="lt-LT"/>
        </w:rPr>
        <w:t xml:space="preserve"> Rokiškio rajono savivaldybės tarybos 2020 m. lapkričio 27 d. sprendimą Nr. TS-297 „Dėl Rokiškio krašto muziejaus nuostatų patvirtinimo“.</w:t>
      </w:r>
    </w:p>
    <w:p w14:paraId="3604ABC6" w14:textId="77777777" w:rsidR="00003365" w:rsidRDefault="00003365" w:rsidP="00184B73">
      <w:pPr>
        <w:rPr>
          <w:sz w:val="24"/>
          <w:szCs w:val="24"/>
          <w:lang w:val="lt-LT"/>
        </w:rPr>
      </w:pPr>
    </w:p>
    <w:p w14:paraId="6C3E8AB1" w14:textId="77777777" w:rsidR="00003365" w:rsidRDefault="00003365" w:rsidP="00184B73">
      <w:pPr>
        <w:rPr>
          <w:sz w:val="24"/>
          <w:szCs w:val="24"/>
          <w:lang w:val="lt-LT"/>
        </w:rPr>
      </w:pPr>
    </w:p>
    <w:p w14:paraId="2A45ED0A" w14:textId="77777777" w:rsidR="00D64884" w:rsidRDefault="00D64884" w:rsidP="00184B73">
      <w:pPr>
        <w:rPr>
          <w:sz w:val="24"/>
          <w:szCs w:val="24"/>
          <w:lang w:val="lt-LT"/>
        </w:rPr>
      </w:pPr>
    </w:p>
    <w:p w14:paraId="57A365F5" w14:textId="77777777" w:rsidR="00D64884" w:rsidRDefault="00D64884"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Godeliauskas </w:t>
      </w:r>
    </w:p>
    <w:p w14:paraId="677AD597" w14:textId="77777777" w:rsidR="00184B73" w:rsidRPr="001A79F5" w:rsidRDefault="00184B73" w:rsidP="00184B73">
      <w:pPr>
        <w:rPr>
          <w:sz w:val="24"/>
          <w:szCs w:val="24"/>
          <w:lang w:val="lt-LT"/>
        </w:rPr>
      </w:pPr>
    </w:p>
    <w:p w14:paraId="677AD598" w14:textId="77777777" w:rsidR="00184B73" w:rsidRPr="001A79F5" w:rsidRDefault="00184B73" w:rsidP="00184B73">
      <w:pPr>
        <w:rPr>
          <w:sz w:val="24"/>
          <w:szCs w:val="24"/>
          <w:lang w:val="lt-LT"/>
        </w:rPr>
      </w:pPr>
    </w:p>
    <w:p w14:paraId="677AD599" w14:textId="77777777" w:rsidR="00184B73" w:rsidRPr="001A79F5" w:rsidRDefault="00184B73" w:rsidP="00184B73">
      <w:pPr>
        <w:rPr>
          <w:sz w:val="24"/>
          <w:szCs w:val="24"/>
          <w:lang w:val="lt-LT"/>
        </w:rPr>
      </w:pPr>
    </w:p>
    <w:p w14:paraId="677AD59A" w14:textId="77777777" w:rsidR="00184B73" w:rsidRPr="001A79F5" w:rsidRDefault="00184B73" w:rsidP="00184B73">
      <w:pPr>
        <w:rPr>
          <w:sz w:val="24"/>
          <w:szCs w:val="24"/>
          <w:lang w:val="lt-LT"/>
        </w:rPr>
      </w:pPr>
    </w:p>
    <w:p w14:paraId="677AD59B" w14:textId="77777777" w:rsidR="00184B73" w:rsidRPr="001A79F5" w:rsidRDefault="00184B73" w:rsidP="00184B73">
      <w:pPr>
        <w:rPr>
          <w:sz w:val="24"/>
          <w:szCs w:val="24"/>
          <w:lang w:val="lt-LT"/>
        </w:rPr>
      </w:pPr>
    </w:p>
    <w:p w14:paraId="677AD59C" w14:textId="77777777" w:rsidR="00184B73" w:rsidRPr="001A79F5" w:rsidRDefault="00184B73" w:rsidP="00184B73">
      <w:pPr>
        <w:rPr>
          <w:sz w:val="24"/>
          <w:szCs w:val="24"/>
          <w:lang w:val="lt-LT"/>
        </w:rPr>
      </w:pPr>
    </w:p>
    <w:p w14:paraId="677AD59D" w14:textId="77777777" w:rsidR="00184B73" w:rsidRPr="001A79F5" w:rsidRDefault="00184B73" w:rsidP="00184B73">
      <w:pPr>
        <w:rPr>
          <w:sz w:val="24"/>
          <w:szCs w:val="24"/>
          <w:lang w:val="lt-LT"/>
        </w:rPr>
      </w:pPr>
    </w:p>
    <w:p w14:paraId="677AD59E" w14:textId="77777777" w:rsidR="00184B73" w:rsidRPr="001A79F5" w:rsidRDefault="00184B73" w:rsidP="00184B73">
      <w:pPr>
        <w:rPr>
          <w:sz w:val="24"/>
          <w:szCs w:val="24"/>
          <w:lang w:val="lt-LT"/>
        </w:rPr>
      </w:pPr>
    </w:p>
    <w:p w14:paraId="677AD59F" w14:textId="77777777" w:rsidR="00184B73" w:rsidRPr="001A79F5" w:rsidRDefault="00184B73" w:rsidP="00184B73">
      <w:pPr>
        <w:pBdr>
          <w:top w:val="nil"/>
          <w:left w:val="nil"/>
          <w:bottom w:val="nil"/>
          <w:right w:val="nil"/>
          <w:between w:val="nil"/>
        </w:pBd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B9F2CA3" w14:textId="77777777" w:rsidR="00D70A55" w:rsidRDefault="00D70A55" w:rsidP="00184B73">
      <w:pPr>
        <w:pBdr>
          <w:top w:val="nil"/>
          <w:left w:val="nil"/>
          <w:bottom w:val="nil"/>
          <w:right w:val="nil"/>
          <w:between w:val="nil"/>
        </w:pBdr>
        <w:rPr>
          <w:sz w:val="24"/>
          <w:szCs w:val="24"/>
          <w:lang w:val="lt-LT"/>
        </w:rPr>
      </w:pPr>
    </w:p>
    <w:p w14:paraId="548052B7" w14:textId="77777777" w:rsidR="00D70A55" w:rsidRDefault="00D70A55" w:rsidP="00184B73">
      <w:pPr>
        <w:pBdr>
          <w:top w:val="nil"/>
          <w:left w:val="nil"/>
          <w:bottom w:val="nil"/>
          <w:right w:val="nil"/>
          <w:between w:val="nil"/>
        </w:pBdr>
        <w:rPr>
          <w:sz w:val="24"/>
          <w:szCs w:val="24"/>
          <w:lang w:val="lt-LT"/>
        </w:rPr>
      </w:pPr>
    </w:p>
    <w:p w14:paraId="2D23344F" w14:textId="77777777" w:rsidR="00C578B0" w:rsidRDefault="00C578B0" w:rsidP="00184B73">
      <w:pPr>
        <w:pBdr>
          <w:top w:val="nil"/>
          <w:left w:val="nil"/>
          <w:bottom w:val="nil"/>
          <w:right w:val="nil"/>
          <w:between w:val="nil"/>
        </w:pBdr>
        <w:rPr>
          <w:sz w:val="24"/>
          <w:szCs w:val="24"/>
          <w:lang w:val="lt-LT"/>
        </w:rPr>
      </w:pPr>
    </w:p>
    <w:p w14:paraId="59F206BA" w14:textId="77777777" w:rsidR="00D70A55" w:rsidRDefault="00D70A55" w:rsidP="00184B73">
      <w:pPr>
        <w:pBdr>
          <w:top w:val="nil"/>
          <w:left w:val="nil"/>
          <w:bottom w:val="nil"/>
          <w:right w:val="nil"/>
          <w:between w:val="nil"/>
        </w:pBdr>
        <w:rPr>
          <w:sz w:val="24"/>
          <w:szCs w:val="24"/>
          <w:lang w:val="lt-LT"/>
        </w:rPr>
      </w:pPr>
    </w:p>
    <w:p w14:paraId="1BDA777C" w14:textId="77777777" w:rsidR="000114E4" w:rsidRDefault="000114E4" w:rsidP="00184B73">
      <w:pPr>
        <w:pBdr>
          <w:top w:val="nil"/>
          <w:left w:val="nil"/>
          <w:bottom w:val="nil"/>
          <w:right w:val="nil"/>
          <w:between w:val="nil"/>
        </w:pBdr>
        <w:rPr>
          <w:sz w:val="24"/>
          <w:szCs w:val="24"/>
          <w:lang w:val="lt-LT"/>
        </w:rPr>
      </w:pPr>
    </w:p>
    <w:p w14:paraId="27268BC4" w14:textId="77777777" w:rsidR="000114E4" w:rsidRDefault="000114E4" w:rsidP="00184B73">
      <w:pPr>
        <w:pBdr>
          <w:top w:val="nil"/>
          <w:left w:val="nil"/>
          <w:bottom w:val="nil"/>
          <w:right w:val="nil"/>
          <w:between w:val="nil"/>
        </w:pBdr>
        <w:rPr>
          <w:sz w:val="24"/>
          <w:szCs w:val="24"/>
          <w:lang w:val="lt-LT"/>
        </w:rPr>
      </w:pPr>
    </w:p>
    <w:p w14:paraId="653A4666" w14:textId="6A972356" w:rsidR="00E23B74" w:rsidRDefault="00B45E76" w:rsidP="00184B73">
      <w:pPr>
        <w:pBdr>
          <w:top w:val="nil"/>
          <w:left w:val="nil"/>
          <w:bottom w:val="nil"/>
          <w:right w:val="nil"/>
          <w:between w:val="nil"/>
        </w:pBdr>
        <w:rPr>
          <w:sz w:val="24"/>
          <w:szCs w:val="24"/>
          <w:lang w:val="lt-LT"/>
        </w:rPr>
      </w:pPr>
      <w:r w:rsidRPr="001A79F5">
        <w:rPr>
          <w:sz w:val="24"/>
          <w:szCs w:val="24"/>
          <w:lang w:val="lt-LT"/>
        </w:rPr>
        <w:t>Irena Matelienė</w:t>
      </w:r>
    </w:p>
    <w:p w14:paraId="2BF90EC4" w14:textId="74431402" w:rsidR="00003365" w:rsidRPr="00003365" w:rsidRDefault="00184B73" w:rsidP="00003365">
      <w:pPr>
        <w:rPr>
          <w:sz w:val="24"/>
          <w:szCs w:val="24"/>
          <w:lang w:val="lt-LT"/>
        </w:rPr>
      </w:pPr>
      <w:r w:rsidRPr="001A79F5">
        <w:rPr>
          <w:color w:val="000000"/>
          <w:sz w:val="24"/>
          <w:szCs w:val="24"/>
          <w:lang w:val="lt-LT" w:eastAsia="en-GB"/>
        </w:rPr>
        <w:lastRenderedPageBreak/>
        <w:tab/>
      </w:r>
      <w:r w:rsidR="00003365">
        <w:rPr>
          <w:color w:val="000000"/>
          <w:sz w:val="24"/>
          <w:szCs w:val="24"/>
          <w:lang w:val="lt-LT" w:eastAsia="en-GB"/>
        </w:rPr>
        <w:tab/>
      </w:r>
      <w:r w:rsidR="00003365">
        <w:rPr>
          <w:color w:val="000000"/>
          <w:sz w:val="24"/>
          <w:szCs w:val="24"/>
          <w:lang w:val="lt-LT" w:eastAsia="en-GB"/>
        </w:rPr>
        <w:tab/>
      </w:r>
      <w:r w:rsidR="00003365">
        <w:rPr>
          <w:color w:val="000000"/>
          <w:sz w:val="24"/>
          <w:szCs w:val="24"/>
          <w:lang w:val="lt-LT" w:eastAsia="en-GB"/>
        </w:rPr>
        <w:tab/>
      </w:r>
      <w:r w:rsidR="00003365" w:rsidRPr="00003365">
        <w:rPr>
          <w:sz w:val="24"/>
          <w:szCs w:val="24"/>
          <w:lang w:val="lt-LT"/>
        </w:rPr>
        <w:t xml:space="preserve">PATVIRTINTA </w:t>
      </w:r>
    </w:p>
    <w:p w14:paraId="0CB83A5E"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Rokiškio rajono savivaldybės mero</w:t>
      </w:r>
    </w:p>
    <w:p w14:paraId="12A3CE5D"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2023 m. balandžio 7 d. potvarkiu</w:t>
      </w:r>
    </w:p>
    <w:p w14:paraId="313091B0"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Nr. MV-17</w:t>
      </w:r>
    </w:p>
    <w:p w14:paraId="55EC7F31" w14:textId="10BCAC5B" w:rsidR="0032060C" w:rsidRDefault="0032060C" w:rsidP="0056270B">
      <w:pPr>
        <w:pBdr>
          <w:top w:val="nil"/>
          <w:left w:val="nil"/>
          <w:bottom w:val="nil"/>
          <w:right w:val="nil"/>
          <w:between w:val="nil"/>
        </w:pBdr>
        <w:ind w:left="3600" w:firstLine="720"/>
        <w:rPr>
          <w:sz w:val="24"/>
          <w:szCs w:val="24"/>
          <w:lang w:val="lt-LT"/>
        </w:rPr>
      </w:pPr>
    </w:p>
    <w:p w14:paraId="6CD8651F" w14:textId="77777777" w:rsidR="0032060C" w:rsidRDefault="0032060C" w:rsidP="0032060C">
      <w:pPr>
        <w:jc w:val="center"/>
        <w:rPr>
          <w:b/>
          <w:sz w:val="24"/>
          <w:szCs w:val="24"/>
          <w:lang w:val="lt-LT"/>
        </w:rPr>
      </w:pPr>
      <w:r>
        <w:rPr>
          <w:b/>
          <w:sz w:val="24"/>
          <w:szCs w:val="24"/>
          <w:lang w:val="lt-LT"/>
        </w:rPr>
        <w:t>SPRENDIMO PROJEKTO</w:t>
      </w:r>
    </w:p>
    <w:p w14:paraId="49E4B6CA" w14:textId="142395E6" w:rsidR="00573762" w:rsidRPr="001A79F5" w:rsidRDefault="00EB0241" w:rsidP="00EB0241">
      <w:pPr>
        <w:ind w:right="197"/>
        <w:jc w:val="center"/>
        <w:rPr>
          <w:b/>
          <w:sz w:val="24"/>
          <w:szCs w:val="24"/>
          <w:lang w:val="lt-LT"/>
        </w:rPr>
      </w:pPr>
      <w:r w:rsidRPr="001A79F5">
        <w:rPr>
          <w:b/>
          <w:sz w:val="24"/>
          <w:szCs w:val="24"/>
          <w:lang w:val="lt-LT"/>
        </w:rPr>
        <w:t xml:space="preserve">DĖL ROKIŠKIO </w:t>
      </w:r>
      <w:r>
        <w:rPr>
          <w:b/>
          <w:sz w:val="24"/>
          <w:szCs w:val="24"/>
          <w:lang w:val="lt-LT"/>
        </w:rPr>
        <w:t>KRAŠTO MUZIEJAUS</w:t>
      </w:r>
      <w:r w:rsidRPr="001A79F5">
        <w:rPr>
          <w:b/>
          <w:sz w:val="24"/>
          <w:szCs w:val="24"/>
          <w:lang w:val="lt-LT"/>
        </w:rPr>
        <w:t xml:space="preserve"> </w:t>
      </w:r>
      <w:r>
        <w:rPr>
          <w:b/>
          <w:sz w:val="24"/>
          <w:szCs w:val="24"/>
          <w:lang w:val="lt-LT"/>
        </w:rPr>
        <w:t>NUOSTATŲ</w:t>
      </w:r>
      <w:r w:rsidRPr="001A79F5">
        <w:rPr>
          <w:b/>
          <w:sz w:val="24"/>
          <w:szCs w:val="24"/>
          <w:lang w:val="lt-LT"/>
        </w:rPr>
        <w:t xml:space="preserve"> PATVIRTINIMO</w:t>
      </w:r>
    </w:p>
    <w:p w14:paraId="210B15BD" w14:textId="1AFF5D6E" w:rsidR="0032060C" w:rsidRPr="00CB4A81" w:rsidRDefault="0032060C" w:rsidP="0032060C">
      <w:pPr>
        <w:jc w:val="center"/>
        <w:rPr>
          <w:b/>
          <w:sz w:val="24"/>
          <w:szCs w:val="24"/>
          <w:lang w:val="lt-LT"/>
        </w:rPr>
      </w:pPr>
      <w:r>
        <w:rPr>
          <w:b/>
          <w:sz w:val="24"/>
          <w:szCs w:val="24"/>
          <w:lang w:val="lt-LT"/>
        </w:rPr>
        <w:t>AIŠKINAMASIS RAŠTAS</w:t>
      </w:r>
    </w:p>
    <w:p w14:paraId="414DAF27" w14:textId="77777777" w:rsidR="0032060C" w:rsidRDefault="0032060C" w:rsidP="0032060C">
      <w:pPr>
        <w:rPr>
          <w:sz w:val="24"/>
          <w:szCs w:val="24"/>
          <w:lang w:val="lt-LT"/>
        </w:rPr>
      </w:pPr>
    </w:p>
    <w:p w14:paraId="5C454D8C" w14:textId="1717E46F" w:rsidR="0032060C" w:rsidRPr="00776E61" w:rsidRDefault="00EB0241" w:rsidP="0032060C">
      <w:pPr>
        <w:jc w:val="center"/>
        <w:rPr>
          <w:sz w:val="24"/>
          <w:szCs w:val="24"/>
          <w:lang w:val="lt-LT"/>
        </w:rPr>
      </w:pPr>
      <w:r w:rsidRPr="00776E61">
        <w:rPr>
          <w:sz w:val="24"/>
          <w:szCs w:val="24"/>
          <w:lang w:val="lt-LT"/>
        </w:rPr>
        <w:t>2023-05-25</w:t>
      </w:r>
    </w:p>
    <w:p w14:paraId="69BCE0A7" w14:textId="77777777" w:rsidR="0032060C" w:rsidRDefault="0032060C" w:rsidP="0032060C">
      <w:pPr>
        <w:jc w:val="center"/>
        <w:rPr>
          <w:i/>
          <w:sz w:val="18"/>
          <w:szCs w:val="18"/>
          <w:lang w:val="lt-LT"/>
        </w:rPr>
      </w:pPr>
    </w:p>
    <w:p w14:paraId="655C5DE8" w14:textId="77777777" w:rsidR="00905CC4" w:rsidRPr="0091046C" w:rsidRDefault="00905CC4" w:rsidP="0032060C">
      <w:pPr>
        <w:jc w:val="center"/>
        <w:rPr>
          <w:i/>
          <w:sz w:val="18"/>
          <w:szCs w:val="18"/>
          <w:lang w:val="lt-LT"/>
        </w:rPr>
      </w:pPr>
    </w:p>
    <w:p w14:paraId="3212DBC1" w14:textId="009F18F1" w:rsidR="0032060C" w:rsidRDefault="0032060C" w:rsidP="00003365">
      <w:pPr>
        <w:ind w:firstLine="851"/>
        <w:rPr>
          <w:sz w:val="24"/>
          <w:szCs w:val="24"/>
          <w:lang w:val="lt-LT"/>
        </w:rPr>
      </w:pPr>
      <w:r>
        <w:rPr>
          <w:sz w:val="24"/>
          <w:szCs w:val="24"/>
          <w:lang w:val="lt-LT"/>
        </w:rPr>
        <w:t xml:space="preserve">Projekto rengėjas – </w:t>
      </w:r>
      <w:r w:rsidR="00EF36EC">
        <w:rPr>
          <w:sz w:val="24"/>
          <w:szCs w:val="24"/>
          <w:lang w:val="lt-LT"/>
        </w:rPr>
        <w:t>Komunikacijos ir kultūros skyriaus vedėja Irena Matelienė</w:t>
      </w:r>
      <w:r w:rsidR="00A14188">
        <w:rPr>
          <w:sz w:val="24"/>
          <w:szCs w:val="24"/>
          <w:lang w:val="lt-LT"/>
        </w:rPr>
        <w:t>.</w:t>
      </w:r>
    </w:p>
    <w:p w14:paraId="4CC774D3" w14:textId="728C7BD6" w:rsidR="00CC1C06" w:rsidRDefault="0032060C" w:rsidP="00003365">
      <w:pPr>
        <w:ind w:firstLine="851"/>
        <w:rPr>
          <w:sz w:val="24"/>
          <w:szCs w:val="24"/>
          <w:lang w:val="lt-LT"/>
        </w:rPr>
      </w:pPr>
      <w:r>
        <w:rPr>
          <w:sz w:val="24"/>
          <w:szCs w:val="24"/>
          <w:lang w:val="lt-LT"/>
        </w:rPr>
        <w:t xml:space="preserve">Pranešėjas komitetų ir Tarybos posėdžiuose – </w:t>
      </w:r>
      <w:r w:rsidR="00CC1C06">
        <w:rPr>
          <w:sz w:val="24"/>
          <w:szCs w:val="24"/>
          <w:lang w:val="lt-LT"/>
        </w:rPr>
        <w:t>Komunikacijos ir kultūros skyriaus vedėja Irena Matelienė</w:t>
      </w:r>
      <w:r w:rsidR="00A14188">
        <w:rPr>
          <w:sz w:val="24"/>
          <w:szCs w:val="24"/>
          <w:lang w:val="lt-LT"/>
        </w:rPr>
        <w:t>.</w:t>
      </w:r>
    </w:p>
    <w:p w14:paraId="37EFF70D" w14:textId="77777777" w:rsidR="0032060C" w:rsidRPr="0091046C" w:rsidRDefault="0032060C" w:rsidP="0032060C">
      <w:pPr>
        <w:rPr>
          <w:sz w:val="16"/>
          <w:szCs w:val="16"/>
          <w:lang w:val="lt-LT"/>
        </w:rPr>
      </w:pPr>
    </w:p>
    <w:tbl>
      <w:tblPr>
        <w:tblStyle w:val="Lentelstinklelis"/>
        <w:tblW w:w="0" w:type="auto"/>
        <w:tblLook w:val="04A0" w:firstRow="1" w:lastRow="0" w:firstColumn="1" w:lastColumn="0" w:noHBand="0" w:noVBand="1"/>
      </w:tblPr>
      <w:tblGrid>
        <w:gridCol w:w="396"/>
        <w:gridCol w:w="3114"/>
        <w:gridCol w:w="6287"/>
      </w:tblGrid>
      <w:tr w:rsidR="0032060C" w:rsidRPr="002A301C" w14:paraId="5C4E3FF8" w14:textId="77777777" w:rsidTr="0091046C">
        <w:tc>
          <w:tcPr>
            <w:tcW w:w="396" w:type="dxa"/>
          </w:tcPr>
          <w:p w14:paraId="0BE575CF" w14:textId="77777777" w:rsidR="0032060C" w:rsidRDefault="0032060C" w:rsidP="00E1050B">
            <w:pPr>
              <w:rPr>
                <w:sz w:val="24"/>
                <w:szCs w:val="24"/>
                <w:lang w:val="lt-LT"/>
              </w:rPr>
            </w:pPr>
            <w:r>
              <w:rPr>
                <w:sz w:val="24"/>
                <w:szCs w:val="24"/>
                <w:lang w:val="lt-LT"/>
              </w:rPr>
              <w:t>1.</w:t>
            </w:r>
          </w:p>
        </w:tc>
        <w:tc>
          <w:tcPr>
            <w:tcW w:w="3114" w:type="dxa"/>
          </w:tcPr>
          <w:p w14:paraId="7CE52FA2" w14:textId="77777777" w:rsidR="0032060C" w:rsidRDefault="0032060C" w:rsidP="00E1050B">
            <w:pPr>
              <w:rPr>
                <w:sz w:val="24"/>
                <w:szCs w:val="24"/>
                <w:lang w:val="lt-LT"/>
              </w:rPr>
            </w:pPr>
            <w:r>
              <w:rPr>
                <w:sz w:val="24"/>
                <w:szCs w:val="24"/>
                <w:lang w:val="lt-LT"/>
              </w:rPr>
              <w:t>Sprendimo projekto tikslas ir uždaviniai</w:t>
            </w:r>
          </w:p>
          <w:p w14:paraId="6AC8FC38" w14:textId="77777777" w:rsidR="0032060C" w:rsidRDefault="0032060C" w:rsidP="00E1050B">
            <w:pPr>
              <w:rPr>
                <w:sz w:val="24"/>
                <w:szCs w:val="24"/>
                <w:lang w:val="lt-LT"/>
              </w:rPr>
            </w:pPr>
          </w:p>
        </w:tc>
        <w:tc>
          <w:tcPr>
            <w:tcW w:w="6287" w:type="dxa"/>
          </w:tcPr>
          <w:p w14:paraId="3B80EE99" w14:textId="576A8B18" w:rsidR="0056270B" w:rsidRDefault="0042704C" w:rsidP="0042704C">
            <w:pPr>
              <w:jc w:val="both"/>
              <w:rPr>
                <w:sz w:val="24"/>
                <w:szCs w:val="24"/>
                <w:lang w:val="lt-LT"/>
              </w:rPr>
            </w:pPr>
            <w:r>
              <w:rPr>
                <w:sz w:val="24"/>
                <w:szCs w:val="24"/>
                <w:lang w:val="lt-LT"/>
              </w:rPr>
              <w:t>Patvirtinti</w:t>
            </w:r>
            <w:r w:rsidR="00EF36EC" w:rsidRPr="001A79F5">
              <w:rPr>
                <w:sz w:val="24"/>
                <w:szCs w:val="24"/>
                <w:lang w:val="lt-LT"/>
              </w:rPr>
              <w:t xml:space="preserve"> Rokiškio </w:t>
            </w:r>
            <w:r w:rsidR="00B922CC">
              <w:rPr>
                <w:sz w:val="24"/>
                <w:szCs w:val="24"/>
                <w:lang w:val="lt-LT"/>
              </w:rPr>
              <w:t>krašto muziejaus</w:t>
            </w:r>
            <w:r w:rsidR="00EF36EC" w:rsidRPr="001A79F5">
              <w:rPr>
                <w:sz w:val="24"/>
                <w:szCs w:val="24"/>
                <w:lang w:val="lt-LT"/>
              </w:rPr>
              <w:t xml:space="preserve"> </w:t>
            </w:r>
            <w:r w:rsidR="0056270B">
              <w:rPr>
                <w:sz w:val="24"/>
                <w:szCs w:val="24"/>
                <w:lang w:val="lt-LT"/>
              </w:rPr>
              <w:t>nuostatus</w:t>
            </w:r>
            <w:r w:rsidR="00793371">
              <w:rPr>
                <w:sz w:val="24"/>
                <w:szCs w:val="24"/>
                <w:lang w:val="lt-LT"/>
              </w:rPr>
              <w:t xml:space="preserve"> pasikeitus LR muziejų įstatymo nuostatoms.</w:t>
            </w:r>
            <w:r w:rsidR="007310D9">
              <w:rPr>
                <w:sz w:val="24"/>
                <w:szCs w:val="24"/>
                <w:lang w:val="lt-LT"/>
              </w:rPr>
              <w:t xml:space="preserve"> </w:t>
            </w:r>
          </w:p>
        </w:tc>
      </w:tr>
      <w:tr w:rsidR="0032060C" w:rsidRPr="002A301C" w14:paraId="647D9DE3" w14:textId="77777777" w:rsidTr="0091046C">
        <w:trPr>
          <w:trHeight w:val="1498"/>
        </w:trPr>
        <w:tc>
          <w:tcPr>
            <w:tcW w:w="396" w:type="dxa"/>
          </w:tcPr>
          <w:p w14:paraId="40F8E582" w14:textId="77777777" w:rsidR="0032060C" w:rsidRDefault="0032060C" w:rsidP="00E1050B">
            <w:pPr>
              <w:rPr>
                <w:sz w:val="24"/>
                <w:szCs w:val="24"/>
                <w:lang w:val="lt-LT"/>
              </w:rPr>
            </w:pPr>
            <w:r>
              <w:rPr>
                <w:sz w:val="24"/>
                <w:szCs w:val="24"/>
                <w:lang w:val="lt-LT"/>
              </w:rPr>
              <w:t xml:space="preserve">2. </w:t>
            </w:r>
          </w:p>
        </w:tc>
        <w:tc>
          <w:tcPr>
            <w:tcW w:w="3114" w:type="dxa"/>
          </w:tcPr>
          <w:p w14:paraId="278992F4" w14:textId="77777777" w:rsidR="0032060C" w:rsidRDefault="0032060C" w:rsidP="00E1050B">
            <w:pPr>
              <w:rPr>
                <w:sz w:val="24"/>
                <w:szCs w:val="24"/>
                <w:lang w:val="lt-LT"/>
              </w:rPr>
            </w:pPr>
            <w:r>
              <w:rPr>
                <w:sz w:val="24"/>
                <w:szCs w:val="24"/>
                <w:lang w:val="lt-LT"/>
              </w:rPr>
              <w:t xml:space="preserve">Šiuo metu galiojančios ir teikiamu klausimu siūlomos naujos teisinio reguliavimo </w:t>
            </w:r>
          </w:p>
          <w:p w14:paraId="133C4D0C" w14:textId="18C878CB" w:rsidR="0032060C" w:rsidRDefault="0032060C" w:rsidP="00E1050B">
            <w:pPr>
              <w:rPr>
                <w:sz w:val="24"/>
                <w:szCs w:val="24"/>
                <w:lang w:val="lt-LT"/>
              </w:rPr>
            </w:pPr>
            <w:r>
              <w:rPr>
                <w:sz w:val="24"/>
                <w:szCs w:val="24"/>
                <w:lang w:val="lt-LT"/>
              </w:rPr>
              <w:t>nuostatos</w:t>
            </w:r>
          </w:p>
        </w:tc>
        <w:tc>
          <w:tcPr>
            <w:tcW w:w="6287" w:type="dxa"/>
          </w:tcPr>
          <w:p w14:paraId="73ABA394" w14:textId="77777777" w:rsidR="00CC01E6" w:rsidRDefault="00CC01E6" w:rsidP="00CC01E6">
            <w:pPr>
              <w:rPr>
                <w:sz w:val="24"/>
                <w:szCs w:val="24"/>
                <w:lang w:val="lt-LT"/>
              </w:rPr>
            </w:pPr>
            <w:r>
              <w:rPr>
                <w:sz w:val="24"/>
                <w:szCs w:val="24"/>
                <w:lang w:val="lt-LT"/>
              </w:rPr>
              <w:t>1. Pasikeitus Lietuvos Respublikos vietos savivaldos įstatymui (</w:t>
            </w:r>
            <w:r>
              <w:rPr>
                <w:bCs/>
                <w:iCs/>
                <w:sz w:val="24"/>
                <w:szCs w:val="24"/>
                <w:lang w:val="lt-LT"/>
              </w:rPr>
              <w:t xml:space="preserve">nauja redakcija nuo 2023-04-01: </w:t>
            </w:r>
            <w:r>
              <w:rPr>
                <w:iCs/>
                <w:sz w:val="24"/>
                <w:szCs w:val="24"/>
                <w:lang w:val="lt-LT"/>
              </w:rPr>
              <w:t>Nr. </w:t>
            </w:r>
            <w:r w:rsidRPr="0042704C">
              <w:rPr>
                <w:iCs/>
                <w:sz w:val="24"/>
                <w:szCs w:val="24"/>
                <w:lang w:val="lt-LT"/>
              </w:rPr>
              <w:t>XIV-1268</w:t>
            </w:r>
            <w:r>
              <w:rPr>
                <w:iCs/>
                <w:sz w:val="24"/>
                <w:szCs w:val="24"/>
                <w:lang w:val="lt-LT"/>
              </w:rPr>
              <w:t>, 2022-06-30</w:t>
            </w:r>
            <w:r>
              <w:rPr>
                <w:sz w:val="24"/>
                <w:szCs w:val="24"/>
                <w:lang w:val="lt-LT"/>
              </w:rPr>
              <w:t xml:space="preserve">), į nuostatus įrašoma savivaldybės tarybai nustatyta pareiga tvirtinti biudžetinės įstaigos struktūrą ir darbo užmokesčio fondą, nustatyti tvarką, kaip naudojama gauta parama; </w:t>
            </w:r>
          </w:p>
          <w:p w14:paraId="249C363C" w14:textId="2BF6DAC3" w:rsidR="0032060C" w:rsidRDefault="00E32FC5" w:rsidP="00CC01E6">
            <w:pPr>
              <w:jc w:val="both"/>
              <w:rPr>
                <w:sz w:val="24"/>
                <w:szCs w:val="24"/>
                <w:lang w:val="lt-LT"/>
              </w:rPr>
            </w:pPr>
            <w:r w:rsidRPr="00E32FC5">
              <w:rPr>
                <w:sz w:val="24"/>
                <w:szCs w:val="24"/>
                <w:lang w:val="lt-LT"/>
              </w:rPr>
              <w:t>2. Pasikeitus Lietuvos Respublikos muziejų įstatymui (nauja redakcija nuo 2023-04-01: Nr. XIV-1819, 2023-03-23), keičiasi funkcijų formuluotės, keičiasi rinkinių valdytojo pareigybė, savivaldybės tarybai priskiriamos papildomos kompetencijos, detalizuojama muziejaus direktoriaus priėmimo ar skyrimo neskelbiant konkurso tvarka, direktoriaus galimybė dirbti kitą apmokamą darbą. Teisės akte atliktos techninės teksto korekcijos.</w:t>
            </w:r>
          </w:p>
          <w:p w14:paraId="359D0961" w14:textId="618F815B" w:rsidR="007213FE" w:rsidRDefault="007213FE" w:rsidP="007213FE">
            <w:pPr>
              <w:jc w:val="both"/>
              <w:rPr>
                <w:sz w:val="24"/>
                <w:szCs w:val="24"/>
                <w:lang w:val="lt-LT"/>
              </w:rPr>
            </w:pPr>
            <w:r w:rsidRPr="00776E61">
              <w:rPr>
                <w:sz w:val="24"/>
                <w:szCs w:val="24"/>
                <w:lang w:val="lt-LT"/>
              </w:rPr>
              <w:t>3. Įgyvendinama Rokiškio rajono savivaldybės centralizuotos vidaus audito tarnybos rekomendacija Rokiškio krašto muziejui, (2022-04-19 Nr. AV-393) įpareigoti įstaigos direktorių  informuoti apie pakeistą pareigybių sąrašą, pasitarus su auditoriais.</w:t>
            </w:r>
          </w:p>
        </w:tc>
      </w:tr>
      <w:tr w:rsidR="0032060C" w:rsidRPr="002A301C" w14:paraId="7913D8BB" w14:textId="77777777" w:rsidTr="0091046C">
        <w:tc>
          <w:tcPr>
            <w:tcW w:w="396" w:type="dxa"/>
          </w:tcPr>
          <w:p w14:paraId="421EEA87" w14:textId="3857C1A2" w:rsidR="0032060C" w:rsidRDefault="0032060C" w:rsidP="00E1050B">
            <w:pPr>
              <w:rPr>
                <w:sz w:val="24"/>
                <w:szCs w:val="24"/>
                <w:lang w:val="lt-LT"/>
              </w:rPr>
            </w:pPr>
            <w:r>
              <w:rPr>
                <w:sz w:val="24"/>
                <w:szCs w:val="24"/>
                <w:lang w:val="lt-LT"/>
              </w:rPr>
              <w:t>3.</w:t>
            </w:r>
          </w:p>
        </w:tc>
        <w:tc>
          <w:tcPr>
            <w:tcW w:w="3114" w:type="dxa"/>
          </w:tcPr>
          <w:p w14:paraId="7ECF2717" w14:textId="4C0DADFC" w:rsidR="0032060C" w:rsidRDefault="0032060C" w:rsidP="00E1050B">
            <w:pPr>
              <w:rPr>
                <w:sz w:val="24"/>
                <w:szCs w:val="24"/>
                <w:lang w:val="lt-LT"/>
              </w:rPr>
            </w:pPr>
            <w:r>
              <w:rPr>
                <w:sz w:val="24"/>
                <w:szCs w:val="24"/>
                <w:lang w:val="lt-LT"/>
              </w:rPr>
              <w:t>Laukiami rezultatai</w:t>
            </w:r>
          </w:p>
        </w:tc>
        <w:tc>
          <w:tcPr>
            <w:tcW w:w="6287" w:type="dxa"/>
          </w:tcPr>
          <w:p w14:paraId="6C1B9444" w14:textId="3C88DAD5" w:rsidR="0032060C" w:rsidRDefault="00517EEF" w:rsidP="00437D23">
            <w:pPr>
              <w:rPr>
                <w:sz w:val="24"/>
                <w:szCs w:val="24"/>
                <w:lang w:val="lt-LT"/>
              </w:rPr>
            </w:pPr>
            <w:r>
              <w:rPr>
                <w:sz w:val="24"/>
                <w:szCs w:val="24"/>
                <w:lang w:val="lt-LT"/>
              </w:rPr>
              <w:t xml:space="preserve">Patvirtinti teisės aktus </w:t>
            </w:r>
            <w:r w:rsidR="004E7D1B">
              <w:rPr>
                <w:sz w:val="24"/>
                <w:szCs w:val="24"/>
                <w:lang w:val="lt-LT"/>
              </w:rPr>
              <w:t xml:space="preserve">ir aktualias veiklos sąlygas </w:t>
            </w:r>
            <w:r>
              <w:rPr>
                <w:sz w:val="24"/>
                <w:szCs w:val="24"/>
                <w:lang w:val="lt-LT"/>
              </w:rPr>
              <w:t xml:space="preserve">atitinkantys Rokiškio </w:t>
            </w:r>
            <w:r w:rsidR="00437D23">
              <w:rPr>
                <w:sz w:val="24"/>
                <w:szCs w:val="24"/>
                <w:lang w:val="lt-LT"/>
              </w:rPr>
              <w:t>krašto muziejaus</w:t>
            </w:r>
            <w:r>
              <w:rPr>
                <w:sz w:val="24"/>
                <w:szCs w:val="24"/>
                <w:lang w:val="lt-LT"/>
              </w:rPr>
              <w:t xml:space="preserve"> nuostatai</w:t>
            </w:r>
            <w:r w:rsidR="004E7D1B">
              <w:rPr>
                <w:sz w:val="24"/>
                <w:szCs w:val="24"/>
                <w:lang w:val="lt-LT"/>
              </w:rPr>
              <w:t>.</w:t>
            </w:r>
          </w:p>
        </w:tc>
      </w:tr>
      <w:tr w:rsidR="0032060C" w14:paraId="183484D2" w14:textId="77777777" w:rsidTr="0091046C">
        <w:tc>
          <w:tcPr>
            <w:tcW w:w="396" w:type="dxa"/>
          </w:tcPr>
          <w:p w14:paraId="096E6AA9" w14:textId="77777777" w:rsidR="0032060C" w:rsidRDefault="0032060C" w:rsidP="00E1050B">
            <w:pPr>
              <w:rPr>
                <w:sz w:val="24"/>
                <w:szCs w:val="24"/>
                <w:lang w:val="lt-LT"/>
              </w:rPr>
            </w:pPr>
            <w:r>
              <w:rPr>
                <w:sz w:val="24"/>
                <w:szCs w:val="24"/>
                <w:lang w:val="lt-LT"/>
              </w:rPr>
              <w:t xml:space="preserve">4. </w:t>
            </w:r>
          </w:p>
        </w:tc>
        <w:tc>
          <w:tcPr>
            <w:tcW w:w="3114" w:type="dxa"/>
          </w:tcPr>
          <w:p w14:paraId="2E20B247" w14:textId="605A324B" w:rsidR="0032060C" w:rsidRDefault="0032060C" w:rsidP="00E1050B">
            <w:pPr>
              <w:rPr>
                <w:sz w:val="24"/>
                <w:szCs w:val="24"/>
                <w:lang w:val="lt-LT"/>
              </w:rPr>
            </w:pPr>
            <w:r>
              <w:rPr>
                <w:sz w:val="24"/>
                <w:szCs w:val="24"/>
                <w:lang w:val="lt-LT"/>
              </w:rPr>
              <w:t>Lėšų poreikis ir šaltiniai</w:t>
            </w:r>
          </w:p>
        </w:tc>
        <w:tc>
          <w:tcPr>
            <w:tcW w:w="6287" w:type="dxa"/>
          </w:tcPr>
          <w:p w14:paraId="376426E2" w14:textId="1EF223F6" w:rsidR="0032060C" w:rsidRDefault="004E7D1B" w:rsidP="00B922CC">
            <w:pPr>
              <w:rPr>
                <w:sz w:val="24"/>
                <w:szCs w:val="24"/>
                <w:lang w:val="lt-LT"/>
              </w:rPr>
            </w:pPr>
            <w:r>
              <w:rPr>
                <w:sz w:val="24"/>
                <w:szCs w:val="24"/>
                <w:lang w:val="lt-LT"/>
              </w:rPr>
              <w:t>Nuostatų registravimo mokestis</w:t>
            </w:r>
            <w:r w:rsidR="004A3947">
              <w:rPr>
                <w:sz w:val="24"/>
                <w:szCs w:val="24"/>
                <w:lang w:val="lt-LT"/>
              </w:rPr>
              <w:t xml:space="preserve"> 19,80 </w:t>
            </w:r>
            <w:proofErr w:type="spellStart"/>
            <w:r w:rsidR="004A3947">
              <w:rPr>
                <w:sz w:val="24"/>
                <w:szCs w:val="24"/>
                <w:lang w:val="lt-LT"/>
              </w:rPr>
              <w:t>Eur</w:t>
            </w:r>
            <w:proofErr w:type="spellEnd"/>
            <w:r>
              <w:rPr>
                <w:sz w:val="24"/>
                <w:szCs w:val="24"/>
                <w:lang w:val="lt-LT"/>
              </w:rPr>
              <w:t xml:space="preserve"> </w:t>
            </w:r>
            <w:r w:rsidR="004A3947">
              <w:rPr>
                <w:sz w:val="24"/>
                <w:szCs w:val="24"/>
                <w:lang w:val="lt-LT"/>
              </w:rPr>
              <w:t>bus apmokėtas</w:t>
            </w:r>
            <w:r>
              <w:rPr>
                <w:sz w:val="24"/>
                <w:szCs w:val="24"/>
                <w:lang w:val="lt-LT"/>
              </w:rPr>
              <w:t xml:space="preserve"> iš Rokiškio </w:t>
            </w:r>
            <w:r w:rsidR="00B922CC">
              <w:rPr>
                <w:sz w:val="24"/>
                <w:szCs w:val="24"/>
                <w:lang w:val="lt-LT"/>
              </w:rPr>
              <w:t>krašto muziejaus</w:t>
            </w:r>
            <w:r>
              <w:rPr>
                <w:sz w:val="24"/>
                <w:szCs w:val="24"/>
                <w:lang w:val="lt-LT"/>
              </w:rPr>
              <w:t xml:space="preserve"> lėšų.</w:t>
            </w:r>
          </w:p>
        </w:tc>
      </w:tr>
      <w:tr w:rsidR="0032060C" w14:paraId="704D00EA" w14:textId="77777777" w:rsidTr="0091046C">
        <w:tc>
          <w:tcPr>
            <w:tcW w:w="396" w:type="dxa"/>
          </w:tcPr>
          <w:p w14:paraId="31D8222A" w14:textId="77777777" w:rsidR="0032060C" w:rsidRDefault="0032060C" w:rsidP="00E1050B">
            <w:pPr>
              <w:rPr>
                <w:sz w:val="24"/>
                <w:szCs w:val="24"/>
                <w:lang w:val="lt-LT"/>
              </w:rPr>
            </w:pPr>
            <w:r>
              <w:rPr>
                <w:sz w:val="24"/>
                <w:szCs w:val="24"/>
                <w:lang w:val="lt-LT"/>
              </w:rPr>
              <w:t xml:space="preserve">5. </w:t>
            </w:r>
          </w:p>
        </w:tc>
        <w:tc>
          <w:tcPr>
            <w:tcW w:w="3114" w:type="dxa"/>
          </w:tcPr>
          <w:p w14:paraId="4BA36FBC" w14:textId="77777777" w:rsidR="0032060C" w:rsidRDefault="0032060C" w:rsidP="00E1050B">
            <w:pPr>
              <w:rPr>
                <w:sz w:val="24"/>
                <w:szCs w:val="24"/>
                <w:lang w:val="lt-LT"/>
              </w:rPr>
            </w:pPr>
            <w:r>
              <w:rPr>
                <w:sz w:val="24"/>
                <w:szCs w:val="24"/>
                <w:lang w:val="lt-LT"/>
              </w:rPr>
              <w:t>Antikorupcinis sprendimo projekto vertinimas</w:t>
            </w:r>
          </w:p>
        </w:tc>
        <w:tc>
          <w:tcPr>
            <w:tcW w:w="6287" w:type="dxa"/>
          </w:tcPr>
          <w:p w14:paraId="58026E44" w14:textId="3189B032" w:rsidR="0032060C" w:rsidRDefault="0032060C" w:rsidP="00E1050B">
            <w:pPr>
              <w:rPr>
                <w:sz w:val="24"/>
                <w:szCs w:val="24"/>
                <w:lang w:val="lt-LT"/>
              </w:rPr>
            </w:pPr>
          </w:p>
        </w:tc>
      </w:tr>
      <w:tr w:rsidR="0032060C" w14:paraId="2E089DF6" w14:textId="77777777" w:rsidTr="0091046C">
        <w:tc>
          <w:tcPr>
            <w:tcW w:w="396" w:type="dxa"/>
          </w:tcPr>
          <w:p w14:paraId="55290585" w14:textId="77777777" w:rsidR="0032060C" w:rsidRDefault="0032060C" w:rsidP="00E1050B">
            <w:pPr>
              <w:rPr>
                <w:sz w:val="24"/>
                <w:szCs w:val="24"/>
                <w:lang w:val="lt-LT"/>
              </w:rPr>
            </w:pPr>
            <w:r>
              <w:rPr>
                <w:sz w:val="24"/>
                <w:szCs w:val="24"/>
                <w:lang w:val="lt-LT"/>
              </w:rPr>
              <w:t xml:space="preserve">6. </w:t>
            </w:r>
          </w:p>
        </w:tc>
        <w:tc>
          <w:tcPr>
            <w:tcW w:w="3114" w:type="dxa"/>
          </w:tcPr>
          <w:p w14:paraId="38B44BEA" w14:textId="13A84211" w:rsidR="0032060C" w:rsidRDefault="0032060C" w:rsidP="00E1050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287" w:type="dxa"/>
          </w:tcPr>
          <w:p w14:paraId="77D1286C" w14:textId="73A5F971" w:rsidR="0032060C" w:rsidRDefault="00413B8E" w:rsidP="00E1050B">
            <w:pPr>
              <w:rPr>
                <w:sz w:val="24"/>
                <w:szCs w:val="24"/>
                <w:lang w:val="lt-LT"/>
              </w:rPr>
            </w:pPr>
            <w:r>
              <w:rPr>
                <w:sz w:val="24"/>
                <w:szCs w:val="24"/>
                <w:lang w:val="lt-LT"/>
              </w:rPr>
              <w:t>Su pakeitimais supažindinta Rokiškio krašto muziejaus taryba.</w:t>
            </w:r>
          </w:p>
        </w:tc>
      </w:tr>
      <w:tr w:rsidR="0032060C" w14:paraId="5F140E5F" w14:textId="77777777" w:rsidTr="0091046C">
        <w:tc>
          <w:tcPr>
            <w:tcW w:w="396" w:type="dxa"/>
          </w:tcPr>
          <w:p w14:paraId="1BA0C168" w14:textId="77777777" w:rsidR="0032060C" w:rsidRDefault="0032060C" w:rsidP="00E1050B">
            <w:pPr>
              <w:rPr>
                <w:sz w:val="24"/>
                <w:szCs w:val="24"/>
                <w:lang w:val="lt-LT"/>
              </w:rPr>
            </w:pPr>
            <w:r>
              <w:rPr>
                <w:sz w:val="24"/>
                <w:szCs w:val="24"/>
                <w:lang w:val="lt-LT"/>
              </w:rPr>
              <w:t>7.</w:t>
            </w:r>
          </w:p>
        </w:tc>
        <w:tc>
          <w:tcPr>
            <w:tcW w:w="3114" w:type="dxa"/>
          </w:tcPr>
          <w:p w14:paraId="09E435BE" w14:textId="38FB3E86" w:rsidR="0032060C" w:rsidRDefault="0032060C" w:rsidP="00E1050B">
            <w:pPr>
              <w:rPr>
                <w:sz w:val="24"/>
                <w:szCs w:val="24"/>
                <w:lang w:val="lt-LT"/>
              </w:rPr>
            </w:pPr>
            <w:r>
              <w:rPr>
                <w:sz w:val="24"/>
                <w:szCs w:val="24"/>
                <w:lang w:val="lt-LT"/>
              </w:rPr>
              <w:t>Sprendimo projekto lyginamasis variantas (jeigu teikiamas sprendimo pakeitimo projektas)</w:t>
            </w:r>
          </w:p>
        </w:tc>
        <w:tc>
          <w:tcPr>
            <w:tcW w:w="6287" w:type="dxa"/>
          </w:tcPr>
          <w:p w14:paraId="12EE67E2" w14:textId="78353601" w:rsidR="0032060C" w:rsidRDefault="00697865" w:rsidP="00E1050B">
            <w:pPr>
              <w:rPr>
                <w:sz w:val="24"/>
                <w:szCs w:val="24"/>
                <w:lang w:val="lt-LT"/>
              </w:rPr>
            </w:pPr>
            <w:r>
              <w:rPr>
                <w:sz w:val="24"/>
                <w:szCs w:val="24"/>
                <w:lang w:val="lt-LT"/>
              </w:rPr>
              <w:t>Nėra</w:t>
            </w:r>
          </w:p>
        </w:tc>
      </w:tr>
    </w:tbl>
    <w:p w14:paraId="677AD5CD" w14:textId="69220C82" w:rsidR="00870EFF" w:rsidRPr="001A79F5" w:rsidRDefault="00870EFF" w:rsidP="00870EFF">
      <w:pPr>
        <w:ind w:right="197"/>
        <w:rPr>
          <w:sz w:val="24"/>
          <w:szCs w:val="24"/>
          <w:lang w:val="lt-LT"/>
        </w:rPr>
      </w:pPr>
    </w:p>
    <w:sectPr w:rsidR="00870EFF" w:rsidRPr="001A79F5" w:rsidSect="00D8621D">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BBA17" w14:textId="77777777" w:rsidR="00C6181C" w:rsidRDefault="00C6181C">
      <w:r>
        <w:separator/>
      </w:r>
    </w:p>
  </w:endnote>
  <w:endnote w:type="continuationSeparator" w:id="0">
    <w:p w14:paraId="72F4C621" w14:textId="77777777" w:rsidR="00C6181C" w:rsidRDefault="00C6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013FF" w14:textId="77777777" w:rsidR="00C6181C" w:rsidRDefault="00C6181C">
      <w:r>
        <w:separator/>
      </w:r>
    </w:p>
  </w:footnote>
  <w:footnote w:type="continuationSeparator" w:id="0">
    <w:p w14:paraId="6A301963" w14:textId="77777777" w:rsidR="00C6181C" w:rsidRDefault="00C6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D5D5" w14:textId="77777777" w:rsidR="00617D68"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7" w14:textId="473C05D5" w:rsidR="00617D68" w:rsidRPr="00E30879" w:rsidRDefault="00E30879" w:rsidP="00E30879">
    <w:pPr>
      <w:jc w:val="right"/>
      <w:rPr>
        <w:sz w:val="24"/>
      </w:rPr>
    </w:pPr>
    <w:proofErr w:type="spellStart"/>
    <w:r w:rsidRPr="00E30879">
      <w:rPr>
        <w:sz w:val="24"/>
      </w:rPr>
      <w:t>Projektas</w:t>
    </w:r>
    <w:proofErr w:type="spellEnd"/>
  </w:p>
  <w:p w14:paraId="677AD5D8" w14:textId="77777777" w:rsidR="00975429" w:rsidRDefault="00975429" w:rsidP="00EB1BFB"/>
  <w:p w14:paraId="677AD5D9" w14:textId="77777777" w:rsidR="00617D68" w:rsidRDefault="00B079D1" w:rsidP="00EB1BFB">
    <w:pPr>
      <w:rPr>
        <w:rFonts w:ascii="TimesLT" w:hAnsi="TimesLT"/>
        <w:b/>
        <w:sz w:val="24"/>
      </w:rPr>
    </w:pPr>
    <w:r>
      <w:rPr>
        <w:rFonts w:ascii="TimesLT" w:hAnsi="TimesLT"/>
        <w:b/>
        <w:sz w:val="24"/>
      </w:rPr>
      <w:t xml:space="preserve">          </w:t>
    </w:r>
  </w:p>
  <w:p w14:paraId="677AD5DA" w14:textId="77777777" w:rsidR="00617D68" w:rsidRDefault="00C6181C" w:rsidP="00EB1BFB">
    <w:pPr>
      <w:rPr>
        <w:rFonts w:ascii="TimesLT" w:hAnsi="TimesLT"/>
        <w:b/>
        <w:sz w:val="24"/>
      </w:rPr>
    </w:pPr>
  </w:p>
  <w:p w14:paraId="2AEDAE27" w14:textId="77777777" w:rsidR="008C6B9E" w:rsidRDefault="008C6B9E" w:rsidP="00EB1BFB">
    <w:pPr>
      <w:jc w:val="center"/>
      <w:rPr>
        <w:b/>
        <w:sz w:val="24"/>
        <w:szCs w:val="24"/>
      </w:rPr>
    </w:pPr>
  </w:p>
  <w:p w14:paraId="677AD5DB" w14:textId="77777777" w:rsidR="00617D68" w:rsidRPr="00003365" w:rsidRDefault="00B079D1" w:rsidP="00EB1BFB">
    <w:pPr>
      <w:jc w:val="center"/>
      <w:rPr>
        <w:b/>
        <w:sz w:val="24"/>
        <w:szCs w:val="24"/>
      </w:rPr>
    </w:pPr>
    <w:r w:rsidRPr="00003365">
      <w:rPr>
        <w:b/>
        <w:sz w:val="24"/>
        <w:szCs w:val="24"/>
      </w:rPr>
      <w:t>ROKI</w:t>
    </w:r>
    <w:r w:rsidRPr="00003365">
      <w:rPr>
        <w:b/>
        <w:sz w:val="24"/>
        <w:szCs w:val="24"/>
        <w:lang w:val="lt-LT"/>
      </w:rPr>
      <w:t>Š</w:t>
    </w:r>
    <w:r w:rsidRPr="00003365">
      <w:rPr>
        <w:b/>
        <w:sz w:val="24"/>
        <w:szCs w:val="24"/>
      </w:rPr>
      <w:t>KIO RAJONO SAVIVALDYBĖS TARYBA</w:t>
    </w:r>
  </w:p>
  <w:p w14:paraId="677AD5DC" w14:textId="77777777" w:rsidR="00617D68" w:rsidRPr="00003365" w:rsidRDefault="00C6181C" w:rsidP="00EB1BFB">
    <w:pPr>
      <w:jc w:val="center"/>
      <w:rPr>
        <w:b/>
        <w:sz w:val="24"/>
        <w:szCs w:val="24"/>
      </w:rPr>
    </w:pPr>
  </w:p>
  <w:p w14:paraId="677AD5DD" w14:textId="099922C2" w:rsidR="00617D68" w:rsidRPr="00003365" w:rsidRDefault="009E58C0" w:rsidP="00EB1BFB">
    <w:pPr>
      <w:jc w:val="center"/>
      <w:rPr>
        <w:b/>
        <w:sz w:val="24"/>
        <w:szCs w:val="24"/>
      </w:rPr>
    </w:pPr>
    <w:r w:rsidRPr="00003365">
      <w:rPr>
        <w:b/>
        <w:sz w:val="24"/>
        <w:szCs w:val="24"/>
      </w:rPr>
      <w:t>S</w:t>
    </w:r>
    <w:r w:rsidR="00B079D1" w:rsidRPr="00003365">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03365"/>
    <w:rsid w:val="000114E4"/>
    <w:rsid w:val="00070EF9"/>
    <w:rsid w:val="000A6EA9"/>
    <w:rsid w:val="000B3436"/>
    <w:rsid w:val="000C35D7"/>
    <w:rsid w:val="000E060B"/>
    <w:rsid w:val="000F3B08"/>
    <w:rsid w:val="00117CA2"/>
    <w:rsid w:val="00173142"/>
    <w:rsid w:val="00181607"/>
    <w:rsid w:val="00184B73"/>
    <w:rsid w:val="001A6048"/>
    <w:rsid w:val="001A79F5"/>
    <w:rsid w:val="001B4280"/>
    <w:rsid w:val="00230E34"/>
    <w:rsid w:val="00235BD9"/>
    <w:rsid w:val="002378E9"/>
    <w:rsid w:val="00267128"/>
    <w:rsid w:val="00277676"/>
    <w:rsid w:val="00282E63"/>
    <w:rsid w:val="002A301C"/>
    <w:rsid w:val="002A7353"/>
    <w:rsid w:val="002F4EC7"/>
    <w:rsid w:val="0031243B"/>
    <w:rsid w:val="0032060C"/>
    <w:rsid w:val="00321CA0"/>
    <w:rsid w:val="003430FF"/>
    <w:rsid w:val="00345598"/>
    <w:rsid w:val="00347391"/>
    <w:rsid w:val="003726DE"/>
    <w:rsid w:val="00390138"/>
    <w:rsid w:val="003B39A2"/>
    <w:rsid w:val="003B3CA9"/>
    <w:rsid w:val="003B5688"/>
    <w:rsid w:val="003C68CA"/>
    <w:rsid w:val="00402B56"/>
    <w:rsid w:val="00405C22"/>
    <w:rsid w:val="00413B8E"/>
    <w:rsid w:val="0042704C"/>
    <w:rsid w:val="00437D23"/>
    <w:rsid w:val="00443A3D"/>
    <w:rsid w:val="00446B41"/>
    <w:rsid w:val="00460D56"/>
    <w:rsid w:val="004814F4"/>
    <w:rsid w:val="004A3947"/>
    <w:rsid w:val="004D3221"/>
    <w:rsid w:val="004D3D46"/>
    <w:rsid w:val="004E7D1B"/>
    <w:rsid w:val="004F5982"/>
    <w:rsid w:val="00517EEF"/>
    <w:rsid w:val="0056270B"/>
    <w:rsid w:val="00573762"/>
    <w:rsid w:val="005B114E"/>
    <w:rsid w:val="00602F1F"/>
    <w:rsid w:val="006329FD"/>
    <w:rsid w:val="00697865"/>
    <w:rsid w:val="006D15FD"/>
    <w:rsid w:val="006F2B4E"/>
    <w:rsid w:val="006F6EAC"/>
    <w:rsid w:val="007213FE"/>
    <w:rsid w:val="007310D9"/>
    <w:rsid w:val="007340CA"/>
    <w:rsid w:val="00776E61"/>
    <w:rsid w:val="00793371"/>
    <w:rsid w:val="007978B3"/>
    <w:rsid w:val="007F0B06"/>
    <w:rsid w:val="00850F48"/>
    <w:rsid w:val="00870EFF"/>
    <w:rsid w:val="0087489A"/>
    <w:rsid w:val="008B54AB"/>
    <w:rsid w:val="008C1F99"/>
    <w:rsid w:val="008C6B9E"/>
    <w:rsid w:val="008E3B94"/>
    <w:rsid w:val="008E78D2"/>
    <w:rsid w:val="00905AD0"/>
    <w:rsid w:val="00905CC4"/>
    <w:rsid w:val="0091046C"/>
    <w:rsid w:val="0092176C"/>
    <w:rsid w:val="00924FED"/>
    <w:rsid w:val="00943E56"/>
    <w:rsid w:val="00972CE5"/>
    <w:rsid w:val="00975429"/>
    <w:rsid w:val="009A4965"/>
    <w:rsid w:val="009B192C"/>
    <w:rsid w:val="009E58C0"/>
    <w:rsid w:val="009F135B"/>
    <w:rsid w:val="00A14188"/>
    <w:rsid w:val="00A2251F"/>
    <w:rsid w:val="00A33900"/>
    <w:rsid w:val="00A3454A"/>
    <w:rsid w:val="00A37C17"/>
    <w:rsid w:val="00A5032D"/>
    <w:rsid w:val="00A6107E"/>
    <w:rsid w:val="00A71453"/>
    <w:rsid w:val="00A80292"/>
    <w:rsid w:val="00AA292D"/>
    <w:rsid w:val="00AB7F1F"/>
    <w:rsid w:val="00AC0C92"/>
    <w:rsid w:val="00AE1083"/>
    <w:rsid w:val="00B079D1"/>
    <w:rsid w:val="00B445DA"/>
    <w:rsid w:val="00B44FA0"/>
    <w:rsid w:val="00B45E76"/>
    <w:rsid w:val="00B57321"/>
    <w:rsid w:val="00B60FA3"/>
    <w:rsid w:val="00B72287"/>
    <w:rsid w:val="00B77928"/>
    <w:rsid w:val="00B922CC"/>
    <w:rsid w:val="00BB001F"/>
    <w:rsid w:val="00BB6F7D"/>
    <w:rsid w:val="00BE41C6"/>
    <w:rsid w:val="00BE481D"/>
    <w:rsid w:val="00BF29A3"/>
    <w:rsid w:val="00BF3A8F"/>
    <w:rsid w:val="00C022B5"/>
    <w:rsid w:val="00C53CD7"/>
    <w:rsid w:val="00C578B0"/>
    <w:rsid w:val="00C6181C"/>
    <w:rsid w:val="00C94397"/>
    <w:rsid w:val="00CB43E2"/>
    <w:rsid w:val="00CC01E6"/>
    <w:rsid w:val="00CC1C06"/>
    <w:rsid w:val="00CC5C12"/>
    <w:rsid w:val="00CE2A4A"/>
    <w:rsid w:val="00CF2517"/>
    <w:rsid w:val="00CF3524"/>
    <w:rsid w:val="00D04683"/>
    <w:rsid w:val="00D64884"/>
    <w:rsid w:val="00D70A55"/>
    <w:rsid w:val="00D76B9F"/>
    <w:rsid w:val="00D8621D"/>
    <w:rsid w:val="00D904F2"/>
    <w:rsid w:val="00DB6545"/>
    <w:rsid w:val="00DC17E6"/>
    <w:rsid w:val="00DD57E3"/>
    <w:rsid w:val="00DE0C49"/>
    <w:rsid w:val="00DE23E0"/>
    <w:rsid w:val="00DF5335"/>
    <w:rsid w:val="00E015CE"/>
    <w:rsid w:val="00E23B74"/>
    <w:rsid w:val="00E30879"/>
    <w:rsid w:val="00E3241A"/>
    <w:rsid w:val="00E32FC5"/>
    <w:rsid w:val="00E50087"/>
    <w:rsid w:val="00E70BB1"/>
    <w:rsid w:val="00E753FB"/>
    <w:rsid w:val="00E829A8"/>
    <w:rsid w:val="00EA1E82"/>
    <w:rsid w:val="00EA4F8E"/>
    <w:rsid w:val="00EB0241"/>
    <w:rsid w:val="00EB7A71"/>
    <w:rsid w:val="00EF2C8B"/>
    <w:rsid w:val="00EF36EC"/>
    <w:rsid w:val="00F16BAD"/>
    <w:rsid w:val="00F3143C"/>
    <w:rsid w:val="00F7565D"/>
    <w:rsid w:val="00F75D18"/>
    <w:rsid w:val="00FD2D3B"/>
    <w:rsid w:val="00FD656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241"/>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241"/>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246038778">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34A0-F77F-4249-A36A-8B56E951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2092</Words>
  <Characters>1193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Vienas langelis</cp:lastModifiedBy>
  <cp:revision>4</cp:revision>
  <cp:lastPrinted>2019-11-13T07:00:00Z</cp:lastPrinted>
  <dcterms:created xsi:type="dcterms:W3CDTF">2023-05-19T07:25:00Z</dcterms:created>
  <dcterms:modified xsi:type="dcterms:W3CDTF">2023-05-23T08:51:00Z</dcterms:modified>
</cp:coreProperties>
</file>