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85BE3" w14:textId="26784B34" w:rsidR="00A954EC" w:rsidRPr="00A954EC" w:rsidRDefault="0038772C" w:rsidP="00A954EC">
      <w:pPr>
        <w:tabs>
          <w:tab w:val="left" w:pos="851"/>
        </w:tabs>
        <w:ind w:right="-115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</w:t>
      </w:r>
      <w:r w:rsidR="00A954EC" w:rsidRPr="00A954EC">
        <w:rPr>
          <w:b/>
          <w:sz w:val="24"/>
          <w:szCs w:val="24"/>
        </w:rPr>
        <w:t xml:space="preserve">L </w:t>
      </w:r>
      <w:r w:rsidR="00FB4813">
        <w:rPr>
          <w:b/>
          <w:sz w:val="24"/>
          <w:szCs w:val="24"/>
        </w:rPr>
        <w:t xml:space="preserve">TURTO PERĖMIMO SAVIVALDYBĖS NUOSAVYBĖN IR JO PERDAVIMO </w:t>
      </w:r>
      <w:r w:rsidR="00A954EC" w:rsidRPr="00A954EC">
        <w:rPr>
          <w:b/>
          <w:sz w:val="24"/>
          <w:szCs w:val="24"/>
        </w:rPr>
        <w:t>VALDYTI, NAUDOTI IR DISPONUOTI JUO PATIKĖJIMO TEISE</w:t>
      </w:r>
    </w:p>
    <w:p w14:paraId="3D0A8FAF" w14:textId="77777777" w:rsidR="00983281" w:rsidRPr="00A954EC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7AA5EB77" w:rsidR="008F34FA" w:rsidRPr="00600D1D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600D1D">
        <w:rPr>
          <w:sz w:val="24"/>
          <w:szCs w:val="24"/>
          <w:lang w:val="lt-LT"/>
        </w:rPr>
        <w:t>20</w:t>
      </w:r>
      <w:r w:rsidR="004009FF" w:rsidRPr="00600D1D">
        <w:rPr>
          <w:sz w:val="24"/>
          <w:szCs w:val="24"/>
          <w:lang w:val="lt-LT"/>
        </w:rPr>
        <w:t>2</w:t>
      </w:r>
      <w:r w:rsidR="00F00135">
        <w:rPr>
          <w:sz w:val="24"/>
          <w:szCs w:val="24"/>
          <w:lang w:val="lt-LT"/>
        </w:rPr>
        <w:t>3</w:t>
      </w:r>
      <w:r w:rsidR="0095276E" w:rsidRPr="00600D1D">
        <w:rPr>
          <w:sz w:val="24"/>
          <w:szCs w:val="24"/>
          <w:lang w:val="lt-LT"/>
        </w:rPr>
        <w:t xml:space="preserve"> m. </w:t>
      </w:r>
      <w:r w:rsidR="0038772C">
        <w:rPr>
          <w:sz w:val="24"/>
          <w:szCs w:val="24"/>
          <w:lang w:val="lt-LT"/>
        </w:rPr>
        <w:t>liepos 27</w:t>
      </w:r>
      <w:r w:rsidR="00221E59" w:rsidRPr="00600D1D">
        <w:rPr>
          <w:sz w:val="24"/>
          <w:szCs w:val="24"/>
          <w:lang w:val="lt-LT"/>
        </w:rPr>
        <w:t xml:space="preserve"> </w:t>
      </w:r>
      <w:r w:rsidR="008F34FA" w:rsidRPr="00600D1D">
        <w:rPr>
          <w:sz w:val="24"/>
          <w:szCs w:val="24"/>
          <w:lang w:val="lt-LT"/>
        </w:rPr>
        <w:t>d. Nr.</w:t>
      </w:r>
      <w:r w:rsidR="00F37F01" w:rsidRPr="00600D1D">
        <w:rPr>
          <w:sz w:val="24"/>
          <w:szCs w:val="24"/>
          <w:lang w:val="lt-LT"/>
        </w:rPr>
        <w:t xml:space="preserve"> </w:t>
      </w:r>
      <w:r w:rsidR="008F34FA" w:rsidRPr="00600D1D">
        <w:rPr>
          <w:sz w:val="24"/>
          <w:szCs w:val="24"/>
          <w:lang w:val="lt-LT"/>
        </w:rPr>
        <w:t>TS-</w:t>
      </w:r>
    </w:p>
    <w:p w14:paraId="580674B1" w14:textId="77777777" w:rsidR="008F34FA" w:rsidRPr="004F6613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4F6613">
        <w:rPr>
          <w:sz w:val="24"/>
          <w:szCs w:val="24"/>
          <w:lang w:val="lt-LT"/>
        </w:rPr>
        <w:t>Rokiškis</w:t>
      </w:r>
    </w:p>
    <w:p w14:paraId="14F548D7" w14:textId="77777777" w:rsidR="00387901" w:rsidRPr="004F6613" w:rsidRDefault="00387901" w:rsidP="008F34FA">
      <w:pPr>
        <w:ind w:right="-115"/>
        <w:jc w:val="center"/>
        <w:rPr>
          <w:sz w:val="24"/>
          <w:szCs w:val="24"/>
          <w:lang w:val="lt-LT"/>
        </w:rPr>
      </w:pPr>
    </w:p>
    <w:p w14:paraId="72F7AE87" w14:textId="5F3FF2CE" w:rsidR="0038772C" w:rsidRPr="00067E04" w:rsidRDefault="0038772C" w:rsidP="00812AAF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 w:rsidRPr="004F6613">
        <w:rPr>
          <w:sz w:val="24"/>
          <w:szCs w:val="24"/>
          <w:lang w:val="lt-LT"/>
        </w:rPr>
        <w:t>Vadovaudamasi Lietuvos Respublik</w:t>
      </w:r>
      <w:r w:rsidR="006E68EB" w:rsidRPr="004F6613">
        <w:rPr>
          <w:sz w:val="24"/>
          <w:szCs w:val="24"/>
          <w:lang w:val="lt-LT"/>
        </w:rPr>
        <w:t xml:space="preserve">os </w:t>
      </w:r>
      <w:r w:rsidR="00E433B6" w:rsidRPr="004F6613">
        <w:rPr>
          <w:sz w:val="24"/>
          <w:szCs w:val="24"/>
          <w:lang w:val="lt-LT"/>
        </w:rPr>
        <w:t>vietos savivaldos įstatymo 15 straipsnio 2 dalies 19 papunkčiu</w:t>
      </w:r>
      <w:r w:rsidRPr="004F6613">
        <w:rPr>
          <w:sz w:val="24"/>
          <w:szCs w:val="24"/>
          <w:lang w:val="lt-LT"/>
        </w:rPr>
        <w:t>, Lietuvos Respublikos valstybės ir savivaldybių turto valdymo, naudojimo ir disponavimo juo įstatymo 12 straipsnio 1</w:t>
      </w:r>
      <w:r w:rsidR="0029772A">
        <w:rPr>
          <w:sz w:val="24"/>
          <w:szCs w:val="24"/>
          <w:lang w:val="lt-LT"/>
        </w:rPr>
        <w:t xml:space="preserve"> dalis</w:t>
      </w:r>
      <w:r w:rsidRPr="004F6613">
        <w:rPr>
          <w:sz w:val="24"/>
          <w:szCs w:val="24"/>
          <w:lang w:val="lt-LT"/>
        </w:rPr>
        <w:t xml:space="preserve">, Rokiškio rajono savivaldybės turto perdavimo valdyti, naudotis ir disponuoti juo patikėjimo teise tvarkos aprašu, patvirtintu Rokiškio </w:t>
      </w:r>
      <w:r w:rsidR="006E68EB" w:rsidRPr="004F6613">
        <w:rPr>
          <w:sz w:val="24"/>
          <w:szCs w:val="24"/>
          <w:lang w:val="lt-LT"/>
        </w:rPr>
        <w:t>rajono savivaldybės tarybos 2023 m. gegužės 25 d. sprendimu Nr. TS-159</w:t>
      </w:r>
      <w:r w:rsidRPr="004F6613">
        <w:rPr>
          <w:sz w:val="24"/>
          <w:szCs w:val="24"/>
          <w:lang w:val="lt-LT"/>
        </w:rPr>
        <w:t xml:space="preserve"> „Dėl Rokiškio rajono savivaldybės turto perdavimo valdyti, naudotis ir disponuoti juo patikėjimo teise tvarkos aprašo patvirtinimo“,</w:t>
      </w:r>
      <w:r w:rsidR="00967749" w:rsidRPr="004F6613">
        <w:rPr>
          <w:sz w:val="24"/>
          <w:szCs w:val="24"/>
          <w:lang w:val="lt-LT"/>
        </w:rPr>
        <w:t xml:space="preserve"> atsižvelg</w:t>
      </w:r>
      <w:r w:rsidR="00BA691B">
        <w:rPr>
          <w:sz w:val="24"/>
          <w:szCs w:val="24"/>
          <w:lang w:val="lt-LT"/>
        </w:rPr>
        <w:t>dama</w:t>
      </w:r>
      <w:r w:rsidR="00967749" w:rsidRPr="004F6613">
        <w:rPr>
          <w:sz w:val="24"/>
          <w:szCs w:val="24"/>
          <w:lang w:val="lt-LT"/>
        </w:rPr>
        <w:t xml:space="preserve"> į</w:t>
      </w:r>
      <w:r w:rsidRPr="004F6613">
        <w:rPr>
          <w:sz w:val="24"/>
          <w:szCs w:val="24"/>
          <w:lang w:val="lt-LT"/>
        </w:rPr>
        <w:t xml:space="preserve"> </w:t>
      </w:r>
      <w:r w:rsidR="006E68EB" w:rsidRPr="004F6613">
        <w:rPr>
          <w:sz w:val="24"/>
          <w:szCs w:val="24"/>
          <w:lang w:val="lt-LT"/>
        </w:rPr>
        <w:t>Rokiškio rajono savivaldybės tarybos 2023 m. kovo</w:t>
      </w:r>
      <w:r w:rsidR="00967749" w:rsidRPr="004F6613">
        <w:rPr>
          <w:sz w:val="24"/>
          <w:szCs w:val="24"/>
          <w:lang w:val="lt-LT"/>
        </w:rPr>
        <w:t xml:space="preserve"> 31 d. sprendimą</w:t>
      </w:r>
      <w:r w:rsidR="006E68EB" w:rsidRPr="004F6613">
        <w:rPr>
          <w:sz w:val="24"/>
          <w:szCs w:val="24"/>
          <w:lang w:val="lt-LT"/>
        </w:rPr>
        <w:t xml:space="preserve"> Nr. TS-90 </w:t>
      </w:r>
      <w:r w:rsidRPr="004F6613">
        <w:rPr>
          <w:sz w:val="24"/>
          <w:szCs w:val="24"/>
          <w:lang w:val="lt-LT"/>
        </w:rPr>
        <w:t xml:space="preserve">„Dėl </w:t>
      </w:r>
      <w:r w:rsidR="006E68EB" w:rsidRPr="004F6613">
        <w:rPr>
          <w:sz w:val="24"/>
          <w:szCs w:val="24"/>
          <w:lang w:val="lt-LT"/>
        </w:rPr>
        <w:t>Rokiškio R. Kamajų Antano Strazdo gimnazijos vidaus struktūros pertvarkymo</w:t>
      </w:r>
      <w:r w:rsidRPr="004F6613">
        <w:rPr>
          <w:sz w:val="24"/>
          <w:szCs w:val="24"/>
          <w:lang w:val="lt-LT"/>
        </w:rPr>
        <w:t xml:space="preserve">“, Rokiškio rajono savivaldybės taryba </w:t>
      </w:r>
      <w:r w:rsidRPr="00A0303F">
        <w:rPr>
          <w:spacing w:val="28"/>
          <w:sz w:val="24"/>
          <w:szCs w:val="24"/>
          <w:lang w:val="lt-LT"/>
        </w:rPr>
        <w:t>nusprendžia</w:t>
      </w:r>
      <w:r w:rsidRPr="00A0303F">
        <w:rPr>
          <w:spacing w:val="26"/>
          <w:sz w:val="24"/>
          <w:szCs w:val="24"/>
          <w:lang w:val="lt-LT"/>
        </w:rPr>
        <w:t>:</w:t>
      </w:r>
    </w:p>
    <w:p w14:paraId="10B6F502" w14:textId="45BB351D" w:rsidR="00967749" w:rsidRDefault="00EC2F93" w:rsidP="00812AAF">
      <w:pPr>
        <w:pStyle w:val="Betarp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749">
        <w:rPr>
          <w:rFonts w:ascii="Times New Roman" w:hAnsi="Times New Roman" w:cs="Times New Roman"/>
          <w:sz w:val="24"/>
          <w:szCs w:val="24"/>
        </w:rPr>
        <w:t>1</w:t>
      </w:r>
      <w:r w:rsidRPr="00BA3987">
        <w:rPr>
          <w:rFonts w:ascii="Times New Roman" w:hAnsi="Times New Roman" w:cs="Times New Roman"/>
          <w:sz w:val="24"/>
          <w:szCs w:val="24"/>
        </w:rPr>
        <w:t xml:space="preserve">. </w:t>
      </w:r>
      <w:r w:rsidR="00BA3987" w:rsidRPr="00BA3987">
        <w:rPr>
          <w:rFonts w:ascii="Times New Roman" w:hAnsi="Times New Roman" w:cs="Times New Roman"/>
          <w:sz w:val="24"/>
          <w:szCs w:val="24"/>
        </w:rPr>
        <w:t xml:space="preserve">Sutikti perimti Rokiškio rajono savivaldybės nuosavybėn </w:t>
      </w:r>
      <w:r w:rsidR="00BA3987">
        <w:rPr>
          <w:rFonts w:ascii="Times New Roman" w:hAnsi="Times New Roman" w:cs="Times New Roman"/>
          <w:sz w:val="24"/>
          <w:szCs w:val="24"/>
        </w:rPr>
        <w:t xml:space="preserve">šiuo metu Rokiškio r. Kamajų Antano Strazdo gimnazijos </w:t>
      </w:r>
      <w:r w:rsidR="00BA3987" w:rsidRPr="00BA3987">
        <w:rPr>
          <w:rFonts w:ascii="Times New Roman" w:hAnsi="Times New Roman" w:cs="Times New Roman"/>
          <w:sz w:val="24"/>
          <w:szCs w:val="24"/>
        </w:rPr>
        <w:t>patikėjimo teise valdo</w:t>
      </w:r>
      <w:bookmarkStart w:id="0" w:name="_GoBack"/>
      <w:bookmarkEnd w:id="0"/>
      <w:r w:rsidR="00BA3987" w:rsidRPr="00BA3987">
        <w:rPr>
          <w:rFonts w:ascii="Times New Roman" w:hAnsi="Times New Roman" w:cs="Times New Roman"/>
          <w:sz w:val="24"/>
          <w:szCs w:val="24"/>
        </w:rPr>
        <w:t xml:space="preserve">mą </w:t>
      </w:r>
      <w:r w:rsidR="00BA3987">
        <w:rPr>
          <w:rFonts w:ascii="Times New Roman" w:hAnsi="Times New Roman" w:cs="Times New Roman"/>
          <w:sz w:val="24"/>
          <w:szCs w:val="24"/>
        </w:rPr>
        <w:t>turtą:</w:t>
      </w:r>
    </w:p>
    <w:p w14:paraId="413A888E" w14:textId="6744DEBD" w:rsidR="00973982" w:rsidRPr="00693187" w:rsidRDefault="00973982" w:rsidP="00812AAF">
      <w:pPr>
        <w:pStyle w:val="Betarp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2F93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2F93">
        <w:rPr>
          <w:rFonts w:ascii="Times New Roman" w:hAnsi="Times New Roman" w:cs="Times New Roman"/>
          <w:sz w:val="24"/>
          <w:szCs w:val="24"/>
        </w:rPr>
        <w:t xml:space="preserve"> 1528,99 kv. m bendro ploto pastatą – mokyklą, žymėjimas plane 1C2p, unikalus Nr. 7396-3010-3016, adresu: Beržų g. 3, </w:t>
      </w:r>
      <w:proofErr w:type="spellStart"/>
      <w:r w:rsidRPr="00EC2F93">
        <w:rPr>
          <w:rFonts w:ascii="Times New Roman" w:hAnsi="Times New Roman" w:cs="Times New Roman"/>
          <w:sz w:val="24"/>
          <w:szCs w:val="24"/>
        </w:rPr>
        <w:t>Jūžintai</w:t>
      </w:r>
      <w:proofErr w:type="spellEnd"/>
      <w:r w:rsidRPr="00EC2F93">
        <w:rPr>
          <w:rFonts w:ascii="Times New Roman" w:hAnsi="Times New Roman" w:cs="Times New Roman"/>
          <w:sz w:val="24"/>
          <w:szCs w:val="24"/>
        </w:rPr>
        <w:t>, Rokiškio r. sav., kurios bendr</w:t>
      </w:r>
      <w:r>
        <w:rPr>
          <w:rFonts w:ascii="Times New Roman" w:hAnsi="Times New Roman" w:cs="Times New Roman"/>
          <w:sz w:val="24"/>
          <w:szCs w:val="24"/>
        </w:rPr>
        <w:t xml:space="preserve">a įsigijimo balansinė vertė </w:t>
      </w:r>
      <w:r w:rsidRPr="00693187">
        <w:rPr>
          <w:rFonts w:ascii="Times New Roman" w:hAnsi="Times New Roman" w:cs="Times New Roman"/>
          <w:sz w:val="24"/>
          <w:szCs w:val="24"/>
        </w:rPr>
        <w:t>2023 m. rugpjūčio 31 d. –</w:t>
      </w:r>
      <w:r w:rsidR="002D399D" w:rsidRPr="00693187">
        <w:rPr>
          <w:rFonts w:ascii="Times New Roman" w:hAnsi="Times New Roman" w:cs="Times New Roman"/>
          <w:sz w:val="24"/>
          <w:szCs w:val="24"/>
        </w:rPr>
        <w:t xml:space="preserve">251518,45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 xml:space="preserve"> (savivaldybės biudžeto lėšos –</w:t>
      </w:r>
      <w:r w:rsidR="002D399D" w:rsidRPr="00693187">
        <w:rPr>
          <w:rFonts w:ascii="Times New Roman" w:hAnsi="Times New Roman" w:cs="Times New Roman"/>
          <w:sz w:val="24"/>
          <w:szCs w:val="24"/>
        </w:rPr>
        <w:t xml:space="preserve"> 144145,</w:t>
      </w:r>
      <w:r w:rsidRPr="00693187">
        <w:rPr>
          <w:rFonts w:ascii="Times New Roman" w:hAnsi="Times New Roman" w:cs="Times New Roman"/>
          <w:sz w:val="24"/>
          <w:szCs w:val="24"/>
        </w:rPr>
        <w:t>34Eur, Europos Sąjungos lėšos –</w:t>
      </w:r>
      <w:r w:rsidR="00BA691B" w:rsidRPr="00693187">
        <w:rPr>
          <w:rFonts w:ascii="Times New Roman" w:hAnsi="Times New Roman" w:cs="Times New Roman"/>
          <w:sz w:val="24"/>
          <w:szCs w:val="24"/>
        </w:rPr>
        <w:t xml:space="preserve"> </w:t>
      </w:r>
      <w:r w:rsidR="002D399D" w:rsidRPr="00693187">
        <w:rPr>
          <w:rFonts w:ascii="Times New Roman" w:hAnsi="Times New Roman" w:cs="Times New Roman"/>
          <w:sz w:val="24"/>
          <w:szCs w:val="24"/>
        </w:rPr>
        <w:t>88926,</w:t>
      </w:r>
      <w:r w:rsidRPr="00693187">
        <w:rPr>
          <w:rFonts w:ascii="Times New Roman" w:hAnsi="Times New Roman" w:cs="Times New Roman"/>
          <w:sz w:val="24"/>
          <w:szCs w:val="24"/>
        </w:rPr>
        <w:t>36</w:t>
      </w:r>
      <w:r w:rsidR="002D399D" w:rsidRPr="0069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 xml:space="preserve">, valstybės biudžeto lėšos </w:t>
      </w:r>
      <w:r w:rsidR="00BA691B" w:rsidRPr="00693187">
        <w:rPr>
          <w:rFonts w:ascii="Times New Roman" w:hAnsi="Times New Roman" w:cs="Times New Roman"/>
          <w:sz w:val="24"/>
          <w:szCs w:val="24"/>
        </w:rPr>
        <w:t xml:space="preserve">– </w:t>
      </w:r>
      <w:r w:rsidRPr="00693187">
        <w:rPr>
          <w:rFonts w:ascii="Times New Roman" w:hAnsi="Times New Roman" w:cs="Times New Roman"/>
          <w:sz w:val="24"/>
          <w:szCs w:val="24"/>
        </w:rPr>
        <w:t>18446,75</w:t>
      </w:r>
      <w:r w:rsidR="002D399D" w:rsidRPr="0069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99D"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D399D" w:rsidRPr="00693187">
        <w:rPr>
          <w:rFonts w:ascii="Times New Roman" w:hAnsi="Times New Roman" w:cs="Times New Roman"/>
          <w:sz w:val="24"/>
          <w:szCs w:val="24"/>
        </w:rPr>
        <w:t xml:space="preserve">), </w:t>
      </w:r>
      <w:r w:rsidRPr="00693187">
        <w:rPr>
          <w:rFonts w:ascii="Times New Roman" w:hAnsi="Times New Roman" w:cs="Times New Roman"/>
          <w:sz w:val="24"/>
          <w:szCs w:val="24"/>
        </w:rPr>
        <w:t>turto bendra likutinė vertė 2023 m. rugpjūčio 31 d. –</w:t>
      </w:r>
      <w:r w:rsidR="002D399D" w:rsidRPr="00693187">
        <w:rPr>
          <w:rFonts w:ascii="Times New Roman" w:hAnsi="Times New Roman" w:cs="Times New Roman"/>
          <w:sz w:val="24"/>
          <w:szCs w:val="24"/>
        </w:rPr>
        <w:t xml:space="preserve"> 99831,08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 xml:space="preserve"> (savivaldybės biudžeto lėšos</w:t>
      </w:r>
      <w:r w:rsidR="00BA691B" w:rsidRPr="00693187">
        <w:rPr>
          <w:rFonts w:ascii="Times New Roman" w:hAnsi="Times New Roman" w:cs="Times New Roman"/>
          <w:sz w:val="24"/>
          <w:szCs w:val="24"/>
        </w:rPr>
        <w:t xml:space="preserve"> – </w:t>
      </w:r>
      <w:r w:rsidRPr="00693187">
        <w:rPr>
          <w:rFonts w:ascii="Times New Roman" w:hAnsi="Times New Roman" w:cs="Times New Roman"/>
          <w:sz w:val="24"/>
          <w:szCs w:val="24"/>
        </w:rPr>
        <w:t>34913,55</w:t>
      </w:r>
      <w:r w:rsidR="002D399D" w:rsidRPr="0069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>, Europos Sąjungos lėšos –</w:t>
      </w:r>
      <w:r w:rsidR="00BA691B" w:rsidRPr="00693187">
        <w:rPr>
          <w:rFonts w:ascii="Times New Roman" w:hAnsi="Times New Roman" w:cs="Times New Roman"/>
          <w:sz w:val="24"/>
          <w:szCs w:val="24"/>
        </w:rPr>
        <w:t xml:space="preserve"> </w:t>
      </w:r>
      <w:r w:rsidRPr="00693187">
        <w:rPr>
          <w:rFonts w:ascii="Times New Roman" w:hAnsi="Times New Roman" w:cs="Times New Roman"/>
          <w:sz w:val="24"/>
          <w:szCs w:val="24"/>
        </w:rPr>
        <w:t>53764,81</w:t>
      </w:r>
      <w:r w:rsidR="002D399D" w:rsidRPr="0069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>, valstybės biudžeto lėšos –</w:t>
      </w:r>
      <w:r w:rsidR="00BA691B" w:rsidRPr="00693187">
        <w:rPr>
          <w:rFonts w:ascii="Times New Roman" w:hAnsi="Times New Roman" w:cs="Times New Roman"/>
          <w:sz w:val="24"/>
          <w:szCs w:val="24"/>
        </w:rPr>
        <w:t xml:space="preserve"> </w:t>
      </w:r>
      <w:r w:rsidRPr="00693187">
        <w:rPr>
          <w:rFonts w:ascii="Times New Roman" w:hAnsi="Times New Roman" w:cs="Times New Roman"/>
          <w:sz w:val="24"/>
          <w:szCs w:val="24"/>
        </w:rPr>
        <w:t>11152,72</w:t>
      </w:r>
      <w:r w:rsidR="002D399D" w:rsidRPr="0069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>), turto registravimo grupė – 1202200;</w:t>
      </w:r>
    </w:p>
    <w:p w14:paraId="7D9579D6" w14:textId="5821D858" w:rsidR="00973982" w:rsidRPr="004620B0" w:rsidRDefault="00973982" w:rsidP="00812AAF">
      <w:pPr>
        <w:pStyle w:val="Betarp"/>
        <w:tabs>
          <w:tab w:val="left" w:pos="851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EC2F93">
        <w:rPr>
          <w:rFonts w:ascii="Times New Roman" w:hAnsi="Times New Roman" w:cs="Times New Roman"/>
          <w:sz w:val="24"/>
          <w:szCs w:val="24"/>
        </w:rPr>
        <w:t xml:space="preserve">144,47 kv. m bendro ploto pastatą – mokomąsias dirbtuves, žymėjimas plane 2C1m, unikalus Nr. 7396-3010-3027, adresu: Beržų g. 3, </w:t>
      </w:r>
      <w:proofErr w:type="spellStart"/>
      <w:r w:rsidRPr="00EC2F93">
        <w:rPr>
          <w:rFonts w:ascii="Times New Roman" w:hAnsi="Times New Roman" w:cs="Times New Roman"/>
          <w:sz w:val="24"/>
          <w:szCs w:val="24"/>
        </w:rPr>
        <w:t>Jūžintai</w:t>
      </w:r>
      <w:proofErr w:type="spellEnd"/>
      <w:r w:rsidRPr="00EC2F93">
        <w:rPr>
          <w:rFonts w:ascii="Times New Roman" w:hAnsi="Times New Roman" w:cs="Times New Roman"/>
          <w:sz w:val="24"/>
          <w:szCs w:val="24"/>
        </w:rPr>
        <w:t xml:space="preserve">, Rokiškio r. sav., kurios bendra įsigijimo balansinė </w:t>
      </w:r>
      <w:r>
        <w:rPr>
          <w:rFonts w:ascii="Times New Roman" w:hAnsi="Times New Roman" w:cs="Times New Roman"/>
          <w:sz w:val="24"/>
          <w:szCs w:val="24"/>
        </w:rPr>
        <w:t xml:space="preserve">vertė </w:t>
      </w:r>
      <w:r w:rsidRPr="00693187">
        <w:rPr>
          <w:rFonts w:ascii="Times New Roman" w:hAnsi="Times New Roman" w:cs="Times New Roman"/>
          <w:sz w:val="24"/>
          <w:szCs w:val="24"/>
        </w:rPr>
        <w:t>2023 m. rugpjūčio 31 d. –</w:t>
      </w:r>
      <w:r w:rsidR="00BA691B" w:rsidRPr="00693187">
        <w:rPr>
          <w:rFonts w:ascii="Times New Roman" w:hAnsi="Times New Roman" w:cs="Times New Roman"/>
          <w:sz w:val="24"/>
          <w:szCs w:val="24"/>
        </w:rPr>
        <w:t xml:space="preserve"> </w:t>
      </w:r>
      <w:r w:rsidRPr="00693187">
        <w:rPr>
          <w:rFonts w:ascii="Times New Roman" w:hAnsi="Times New Roman" w:cs="Times New Roman"/>
          <w:sz w:val="24"/>
          <w:szCs w:val="24"/>
        </w:rPr>
        <w:t>6956,96</w:t>
      </w:r>
      <w:r w:rsidR="001174AC" w:rsidRPr="0069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 xml:space="preserve">, turto bendra likutinė vertė 2023 m. rugpjūčio 31 d. – 0,00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>, turto registravimo grupė – 1202200, savivaldybės biudžeto lėšos;</w:t>
      </w:r>
    </w:p>
    <w:p w14:paraId="6A70072B" w14:textId="25758016" w:rsidR="00973982" w:rsidRPr="006E7A72" w:rsidRDefault="00973982" w:rsidP="00812AAF">
      <w:pPr>
        <w:pStyle w:val="Betarp"/>
        <w:tabs>
          <w:tab w:val="left" w:pos="851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4620B0">
        <w:rPr>
          <w:rFonts w:ascii="Times New Roman" w:hAnsi="Times New Roman" w:cs="Times New Roman"/>
          <w:sz w:val="24"/>
          <w:szCs w:val="24"/>
        </w:rPr>
        <w:t>90,79 kv. m bendro ploto pastatą – katilinę, žymėjimas plane 4H1p, unikalus Nr. 7396-3010-3049, adresu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620B0">
        <w:rPr>
          <w:rFonts w:ascii="Times New Roman" w:hAnsi="Times New Roman" w:cs="Times New Roman"/>
          <w:sz w:val="24"/>
          <w:szCs w:val="24"/>
        </w:rPr>
        <w:t xml:space="preserve"> Beržų g. 3, </w:t>
      </w:r>
      <w:proofErr w:type="spellStart"/>
      <w:r w:rsidRPr="004620B0">
        <w:rPr>
          <w:rFonts w:ascii="Times New Roman" w:hAnsi="Times New Roman" w:cs="Times New Roman"/>
          <w:sz w:val="24"/>
          <w:szCs w:val="24"/>
        </w:rPr>
        <w:t>Jūžintai</w:t>
      </w:r>
      <w:proofErr w:type="spellEnd"/>
      <w:r w:rsidRPr="004620B0">
        <w:rPr>
          <w:rFonts w:ascii="Times New Roman" w:hAnsi="Times New Roman" w:cs="Times New Roman"/>
          <w:sz w:val="24"/>
          <w:szCs w:val="24"/>
        </w:rPr>
        <w:t xml:space="preserve">, </w:t>
      </w:r>
      <w:r w:rsidRPr="00693187">
        <w:rPr>
          <w:rFonts w:ascii="Times New Roman" w:hAnsi="Times New Roman" w:cs="Times New Roman"/>
          <w:sz w:val="24"/>
          <w:szCs w:val="24"/>
        </w:rPr>
        <w:t>Rokiškio r. sav., kurios bendra įsigijimo balansinė vertė 2023 m. rugpjūčio 31 d. –</w:t>
      </w:r>
      <w:r w:rsidR="00BA691B" w:rsidRPr="00693187">
        <w:rPr>
          <w:rFonts w:ascii="Times New Roman" w:hAnsi="Times New Roman" w:cs="Times New Roman"/>
          <w:sz w:val="24"/>
          <w:szCs w:val="24"/>
        </w:rPr>
        <w:t xml:space="preserve"> </w:t>
      </w:r>
      <w:r w:rsidRPr="00693187">
        <w:rPr>
          <w:rFonts w:ascii="Times New Roman" w:hAnsi="Times New Roman" w:cs="Times New Roman"/>
          <w:sz w:val="24"/>
          <w:szCs w:val="24"/>
        </w:rPr>
        <w:t xml:space="preserve">59724,28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>, turto bendra likutinė vertė 2023 m. rugpjūčio 31 d. –22772,87</w:t>
      </w:r>
      <w:r w:rsidR="001174AC" w:rsidRPr="0069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>, turto registravimo grupė – 1202200, savivaldybės biudžeto lėšos;</w:t>
      </w:r>
    </w:p>
    <w:p w14:paraId="66CFE359" w14:textId="44A447FB" w:rsidR="00973982" w:rsidRPr="006E7A72" w:rsidRDefault="00973982" w:rsidP="00812AAF">
      <w:pPr>
        <w:pStyle w:val="Betarp"/>
        <w:tabs>
          <w:tab w:val="left" w:pos="851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4620B0">
        <w:rPr>
          <w:rFonts w:ascii="Times New Roman" w:hAnsi="Times New Roman" w:cs="Times New Roman"/>
          <w:sz w:val="24"/>
          <w:szCs w:val="24"/>
        </w:rPr>
        <w:t>92 kv. m užstatyto ploto pastatą – ūkinį pastatą, žymėjimas plane 5I1p, unikalus Nr. 7396-3010-3056, adresu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620B0">
        <w:rPr>
          <w:rFonts w:ascii="Times New Roman" w:hAnsi="Times New Roman" w:cs="Times New Roman"/>
          <w:sz w:val="24"/>
          <w:szCs w:val="24"/>
        </w:rPr>
        <w:t xml:space="preserve"> Beržų g. 3, </w:t>
      </w:r>
      <w:proofErr w:type="spellStart"/>
      <w:r w:rsidRPr="004620B0">
        <w:rPr>
          <w:rFonts w:ascii="Times New Roman" w:hAnsi="Times New Roman" w:cs="Times New Roman"/>
          <w:sz w:val="24"/>
          <w:szCs w:val="24"/>
        </w:rPr>
        <w:t>Jūžintai</w:t>
      </w:r>
      <w:proofErr w:type="spellEnd"/>
      <w:r w:rsidRPr="004620B0">
        <w:rPr>
          <w:rFonts w:ascii="Times New Roman" w:hAnsi="Times New Roman" w:cs="Times New Roman"/>
          <w:sz w:val="24"/>
          <w:szCs w:val="24"/>
        </w:rPr>
        <w:t xml:space="preserve">, </w:t>
      </w:r>
      <w:r w:rsidRPr="00693187">
        <w:rPr>
          <w:rFonts w:ascii="Times New Roman" w:hAnsi="Times New Roman" w:cs="Times New Roman"/>
          <w:sz w:val="24"/>
          <w:szCs w:val="24"/>
        </w:rPr>
        <w:t>Rokiškio r. sav., kurios bendra įsigijimo balansinė vertė 2023 m. rugpjūčio 31 d. –</w:t>
      </w:r>
      <w:r w:rsidR="00BA691B" w:rsidRPr="00693187">
        <w:rPr>
          <w:rFonts w:ascii="Times New Roman" w:hAnsi="Times New Roman" w:cs="Times New Roman"/>
          <w:sz w:val="24"/>
          <w:szCs w:val="24"/>
        </w:rPr>
        <w:t xml:space="preserve"> </w:t>
      </w:r>
      <w:r w:rsidRPr="00693187">
        <w:rPr>
          <w:rFonts w:ascii="Times New Roman" w:hAnsi="Times New Roman" w:cs="Times New Roman"/>
          <w:sz w:val="24"/>
          <w:szCs w:val="24"/>
        </w:rPr>
        <w:t>2852,18</w:t>
      </w:r>
      <w:r w:rsidR="001174AC" w:rsidRPr="0069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>, turto bendra likutinė vertė 2023</w:t>
      </w:r>
      <w:r w:rsidR="001174AC" w:rsidRPr="00693187">
        <w:rPr>
          <w:rFonts w:ascii="Times New Roman" w:hAnsi="Times New Roman" w:cs="Times New Roman"/>
          <w:sz w:val="24"/>
          <w:szCs w:val="24"/>
        </w:rPr>
        <w:t xml:space="preserve"> m. rugpjūčio</w:t>
      </w:r>
      <w:r w:rsidRPr="00693187">
        <w:rPr>
          <w:rFonts w:ascii="Times New Roman" w:hAnsi="Times New Roman" w:cs="Times New Roman"/>
          <w:sz w:val="24"/>
          <w:szCs w:val="24"/>
        </w:rPr>
        <w:t xml:space="preserve"> 31 d. –</w:t>
      </w:r>
      <w:r w:rsidR="00BA691B" w:rsidRPr="00693187">
        <w:rPr>
          <w:rFonts w:ascii="Times New Roman" w:hAnsi="Times New Roman" w:cs="Times New Roman"/>
          <w:sz w:val="24"/>
          <w:szCs w:val="24"/>
        </w:rPr>
        <w:t xml:space="preserve"> </w:t>
      </w:r>
      <w:r w:rsidRPr="00693187">
        <w:rPr>
          <w:rFonts w:ascii="Times New Roman" w:hAnsi="Times New Roman" w:cs="Times New Roman"/>
          <w:sz w:val="24"/>
          <w:szCs w:val="24"/>
        </w:rPr>
        <w:t>560,23</w:t>
      </w:r>
      <w:r w:rsidR="001174AC" w:rsidRPr="0069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>, turto registravimo grupė – 1202200, savivaldybės biudžeto lėšos;</w:t>
      </w:r>
    </w:p>
    <w:p w14:paraId="5051A84B" w14:textId="6D6A3848" w:rsidR="00973982" w:rsidRPr="006E7A72" w:rsidRDefault="00973982" w:rsidP="00812AAF">
      <w:pPr>
        <w:pStyle w:val="Betarp"/>
        <w:tabs>
          <w:tab w:val="left" w:pos="851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4620B0">
        <w:rPr>
          <w:rFonts w:ascii="Times New Roman" w:hAnsi="Times New Roman" w:cs="Times New Roman"/>
          <w:sz w:val="24"/>
          <w:szCs w:val="24"/>
        </w:rPr>
        <w:t>100 kv. m užstatyto ploto pastatą – ūkinį pastatą, žymėjimas plane 6I1ž, unikalus Nr.</w:t>
      </w:r>
      <w:r>
        <w:rPr>
          <w:rFonts w:ascii="Times New Roman" w:hAnsi="Times New Roman" w:cs="Times New Roman"/>
          <w:sz w:val="24"/>
          <w:szCs w:val="24"/>
        </w:rPr>
        <w:t>4400-0111-1339</w:t>
      </w:r>
      <w:r w:rsidRPr="004620B0">
        <w:rPr>
          <w:rFonts w:ascii="Times New Roman" w:hAnsi="Times New Roman" w:cs="Times New Roman"/>
          <w:sz w:val="24"/>
          <w:szCs w:val="24"/>
        </w:rPr>
        <w:t>, adresu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620B0">
        <w:rPr>
          <w:rFonts w:ascii="Times New Roman" w:hAnsi="Times New Roman" w:cs="Times New Roman"/>
          <w:sz w:val="24"/>
          <w:szCs w:val="24"/>
        </w:rPr>
        <w:t xml:space="preserve"> Beržų g. 3, </w:t>
      </w:r>
      <w:proofErr w:type="spellStart"/>
      <w:r w:rsidRPr="004620B0">
        <w:rPr>
          <w:rFonts w:ascii="Times New Roman" w:hAnsi="Times New Roman" w:cs="Times New Roman"/>
          <w:sz w:val="24"/>
          <w:szCs w:val="24"/>
        </w:rPr>
        <w:t>Jūžintai</w:t>
      </w:r>
      <w:proofErr w:type="spellEnd"/>
      <w:r w:rsidRPr="004620B0">
        <w:rPr>
          <w:rFonts w:ascii="Times New Roman" w:hAnsi="Times New Roman" w:cs="Times New Roman"/>
          <w:sz w:val="24"/>
          <w:szCs w:val="24"/>
        </w:rPr>
        <w:t xml:space="preserve">, Rokiškio r. sav., kurios bendra įsigijimo </w:t>
      </w:r>
      <w:r>
        <w:rPr>
          <w:rFonts w:ascii="Times New Roman" w:hAnsi="Times New Roman" w:cs="Times New Roman"/>
          <w:sz w:val="24"/>
          <w:szCs w:val="24"/>
        </w:rPr>
        <w:t xml:space="preserve">balansinė vertė </w:t>
      </w:r>
      <w:r w:rsidRPr="00693187">
        <w:rPr>
          <w:rFonts w:ascii="Times New Roman" w:hAnsi="Times New Roman" w:cs="Times New Roman"/>
          <w:sz w:val="24"/>
          <w:szCs w:val="24"/>
        </w:rPr>
        <w:t>2023 m. rugpjūčio  31 d. –</w:t>
      </w:r>
      <w:r w:rsidR="00BA691B" w:rsidRPr="00693187">
        <w:rPr>
          <w:rFonts w:ascii="Times New Roman" w:hAnsi="Times New Roman" w:cs="Times New Roman"/>
          <w:sz w:val="24"/>
          <w:szCs w:val="24"/>
        </w:rPr>
        <w:t xml:space="preserve"> </w:t>
      </w:r>
      <w:r w:rsidRPr="00693187">
        <w:rPr>
          <w:rFonts w:ascii="Times New Roman" w:hAnsi="Times New Roman" w:cs="Times New Roman"/>
          <w:sz w:val="24"/>
          <w:szCs w:val="24"/>
        </w:rPr>
        <w:t>701,46</w:t>
      </w:r>
      <w:r w:rsidR="001174AC" w:rsidRPr="0069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 xml:space="preserve">, turto bendra likutinė vertė 2023 m. rugpjūčio 31 d. –0,00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>, turto registravimo grupė – 1202200, savivaldybės biudžeto lėšos;</w:t>
      </w:r>
    </w:p>
    <w:p w14:paraId="67B232B7" w14:textId="00DF5F59" w:rsidR="00973982" w:rsidRDefault="00973982" w:rsidP="00812AAF">
      <w:pPr>
        <w:pStyle w:val="Betarp"/>
        <w:tabs>
          <w:tab w:val="left" w:pos="851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Pr="004620B0">
        <w:rPr>
          <w:rFonts w:ascii="Times New Roman" w:hAnsi="Times New Roman" w:cs="Times New Roman"/>
          <w:sz w:val="24"/>
          <w:szCs w:val="24"/>
        </w:rPr>
        <w:t>kitus inžinerinius statinius – kiemo statinius (kiemo aikštelę, skysto kuro rezervuarą, stoginę – 7I1ž), unikalus Nr. 7396-3010-3060, adresu</w:t>
      </w:r>
      <w:r w:rsidRPr="00693187">
        <w:rPr>
          <w:rFonts w:ascii="Times New Roman" w:hAnsi="Times New Roman" w:cs="Times New Roman"/>
          <w:sz w:val="24"/>
          <w:szCs w:val="24"/>
        </w:rPr>
        <w:t xml:space="preserve">: Beržų g. 3,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Jūžintai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>, Rokiškio r. sav., kurios bendra įsigijimo balansinė vertė 2023 m. rugpjūčio 31 d. –</w:t>
      </w:r>
      <w:r w:rsidR="00BA691B" w:rsidRPr="00693187">
        <w:rPr>
          <w:rFonts w:ascii="Times New Roman" w:hAnsi="Times New Roman" w:cs="Times New Roman"/>
          <w:sz w:val="24"/>
          <w:szCs w:val="24"/>
        </w:rPr>
        <w:t xml:space="preserve"> </w:t>
      </w:r>
      <w:r w:rsidRPr="00693187">
        <w:rPr>
          <w:rFonts w:ascii="Times New Roman" w:hAnsi="Times New Roman" w:cs="Times New Roman"/>
          <w:sz w:val="24"/>
          <w:szCs w:val="24"/>
        </w:rPr>
        <w:t>1,00</w:t>
      </w:r>
      <w:r w:rsidR="001174AC" w:rsidRPr="00693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 xml:space="preserve">, turto bendra likutinė vertė 2023 m. rugpjūčio 31 d. – 1,00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>, turto registravimo grupė – 1203200, kitų šaltinių finansavimo lėšos</w:t>
      </w:r>
      <w:r w:rsidR="00BA691B" w:rsidRPr="00693187">
        <w:rPr>
          <w:rFonts w:ascii="Times New Roman" w:hAnsi="Times New Roman" w:cs="Times New Roman"/>
          <w:sz w:val="24"/>
          <w:szCs w:val="24"/>
        </w:rPr>
        <w:t>.</w:t>
      </w:r>
      <w:r w:rsidR="006931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B3C74" w14:textId="66455473" w:rsidR="00191543" w:rsidRDefault="00E43DAC" w:rsidP="00812AAF">
      <w:pPr>
        <w:pStyle w:val="Sraopastraipa"/>
        <w:tabs>
          <w:tab w:val="left" w:pos="851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BF1689">
        <w:rPr>
          <w:sz w:val="24"/>
          <w:szCs w:val="24"/>
          <w:lang w:val="lt-LT"/>
        </w:rPr>
        <w:t>2.</w:t>
      </w:r>
      <w:r w:rsidR="006143A1" w:rsidRPr="006143A1">
        <w:rPr>
          <w:color w:val="000000" w:themeColor="text1"/>
          <w:sz w:val="24"/>
          <w:szCs w:val="24"/>
          <w:lang w:val="lt-LT"/>
        </w:rPr>
        <w:t xml:space="preserve"> </w:t>
      </w:r>
      <w:r w:rsidR="006143A1">
        <w:rPr>
          <w:color w:val="000000" w:themeColor="text1"/>
          <w:sz w:val="24"/>
          <w:szCs w:val="24"/>
          <w:lang w:val="lt-LT"/>
        </w:rPr>
        <w:t xml:space="preserve">Perduoti </w:t>
      </w:r>
      <w:r w:rsidR="00191543" w:rsidRPr="00BF1689">
        <w:rPr>
          <w:sz w:val="24"/>
          <w:szCs w:val="24"/>
          <w:lang w:val="lt-LT"/>
        </w:rPr>
        <w:t xml:space="preserve">Rokiškio rajono savivaldybės administracijai, kodas 188772248, </w:t>
      </w:r>
      <w:r w:rsidR="00191543" w:rsidRPr="00E43DAC">
        <w:rPr>
          <w:sz w:val="24"/>
          <w:szCs w:val="24"/>
          <w:lang w:val="lt-LT"/>
        </w:rPr>
        <w:t xml:space="preserve">kurios registruota buveinė yra </w:t>
      </w:r>
      <w:r w:rsidR="00191543" w:rsidRPr="00BF1689">
        <w:rPr>
          <w:sz w:val="24"/>
          <w:szCs w:val="24"/>
          <w:lang w:val="lt-LT"/>
        </w:rPr>
        <w:t>Sąjūdžio a. 1, Rokiškyje</w:t>
      </w:r>
      <w:r w:rsidR="00191543" w:rsidRPr="00191543">
        <w:rPr>
          <w:color w:val="000000" w:themeColor="text1"/>
          <w:sz w:val="24"/>
          <w:szCs w:val="24"/>
          <w:lang w:val="lt-LT"/>
        </w:rPr>
        <w:t xml:space="preserve"> </w:t>
      </w:r>
      <w:r w:rsidR="00191543" w:rsidRPr="00EB7B40">
        <w:rPr>
          <w:color w:val="000000" w:themeColor="text1"/>
          <w:sz w:val="24"/>
          <w:szCs w:val="24"/>
          <w:lang w:val="lt-LT"/>
        </w:rPr>
        <w:t>va</w:t>
      </w:r>
      <w:r w:rsidR="007D132B">
        <w:rPr>
          <w:color w:val="000000" w:themeColor="text1"/>
          <w:sz w:val="24"/>
          <w:szCs w:val="24"/>
          <w:lang w:val="lt-LT"/>
        </w:rPr>
        <w:t>ldyti, naudoti ir disponuoti</w:t>
      </w:r>
      <w:r w:rsidR="00191543" w:rsidRPr="00EB7B40">
        <w:rPr>
          <w:color w:val="000000" w:themeColor="text1"/>
          <w:sz w:val="24"/>
          <w:szCs w:val="24"/>
          <w:lang w:val="lt-LT"/>
        </w:rPr>
        <w:t xml:space="preserve"> patikėjimo teise</w:t>
      </w:r>
      <w:r w:rsidR="00191543">
        <w:rPr>
          <w:color w:val="000000" w:themeColor="text1"/>
          <w:sz w:val="24"/>
          <w:szCs w:val="24"/>
          <w:lang w:val="lt-LT"/>
        </w:rPr>
        <w:t>:</w:t>
      </w:r>
    </w:p>
    <w:p w14:paraId="7685E87E" w14:textId="77777777" w:rsidR="00191543" w:rsidRDefault="00191543" w:rsidP="00812AAF">
      <w:pPr>
        <w:pStyle w:val="Sraopastraipa"/>
        <w:tabs>
          <w:tab w:val="left" w:pos="851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lastRenderedPageBreak/>
        <w:t>2.1 S</w:t>
      </w:r>
      <w:r w:rsidR="006143A1">
        <w:rPr>
          <w:color w:val="000000" w:themeColor="text1"/>
          <w:sz w:val="24"/>
          <w:szCs w:val="24"/>
          <w:lang w:val="lt-LT"/>
        </w:rPr>
        <w:t>prendimo 1</w:t>
      </w:r>
      <w:r>
        <w:rPr>
          <w:color w:val="000000" w:themeColor="text1"/>
          <w:sz w:val="24"/>
          <w:szCs w:val="24"/>
          <w:lang w:val="lt-LT"/>
        </w:rPr>
        <w:t xml:space="preserve"> punkte nurodytą turtą</w:t>
      </w:r>
      <w:r w:rsidR="006143A1" w:rsidRPr="00EB7B40">
        <w:rPr>
          <w:color w:val="000000" w:themeColor="text1"/>
          <w:sz w:val="24"/>
          <w:szCs w:val="24"/>
          <w:lang w:val="lt-LT"/>
        </w:rPr>
        <w:t xml:space="preserve"> </w:t>
      </w:r>
      <w:r>
        <w:rPr>
          <w:color w:val="000000" w:themeColor="text1"/>
          <w:sz w:val="24"/>
          <w:szCs w:val="24"/>
          <w:lang w:val="lt-LT"/>
        </w:rPr>
        <w:t>(</w:t>
      </w:r>
      <w:r w:rsidR="006143A1" w:rsidRPr="00EB7B40">
        <w:rPr>
          <w:color w:val="000000" w:themeColor="text1"/>
          <w:sz w:val="24"/>
          <w:szCs w:val="24"/>
          <w:lang w:val="lt-LT"/>
        </w:rPr>
        <w:t xml:space="preserve">jį </w:t>
      </w:r>
      <w:r>
        <w:rPr>
          <w:color w:val="000000" w:themeColor="text1"/>
          <w:sz w:val="24"/>
          <w:szCs w:val="24"/>
          <w:lang w:val="lt-LT"/>
        </w:rPr>
        <w:t>perėmus savivaldybės nuosavybėn)</w:t>
      </w:r>
      <w:r w:rsidR="006143A1" w:rsidRPr="00EB7B40">
        <w:rPr>
          <w:color w:val="000000" w:themeColor="text1"/>
          <w:sz w:val="24"/>
          <w:szCs w:val="24"/>
          <w:lang w:val="lt-LT"/>
        </w:rPr>
        <w:t>.</w:t>
      </w:r>
    </w:p>
    <w:p w14:paraId="24258AE7" w14:textId="40B7F4BC" w:rsidR="00FC7728" w:rsidRPr="00BF1689" w:rsidRDefault="00191543" w:rsidP="00812AAF">
      <w:pPr>
        <w:pStyle w:val="Sraopastraipa"/>
        <w:tabs>
          <w:tab w:val="left" w:pos="851"/>
        </w:tabs>
        <w:ind w:left="0" w:firstLine="851"/>
        <w:jc w:val="both"/>
        <w:rPr>
          <w:sz w:val="24"/>
          <w:szCs w:val="24"/>
          <w:lang w:val="lt-LT"/>
        </w:rPr>
      </w:pPr>
      <w:r w:rsidRPr="00BF1689">
        <w:rPr>
          <w:sz w:val="24"/>
          <w:szCs w:val="24"/>
          <w:lang w:val="lt-LT"/>
        </w:rPr>
        <w:t>2.2</w:t>
      </w:r>
      <w:r w:rsidR="001831C9" w:rsidRPr="00BF1689">
        <w:rPr>
          <w:sz w:val="24"/>
          <w:szCs w:val="24"/>
          <w:lang w:val="lt-LT"/>
        </w:rPr>
        <w:t xml:space="preserve">. </w:t>
      </w:r>
      <w:r w:rsidR="00427F74" w:rsidRPr="00BF1689">
        <w:rPr>
          <w:sz w:val="24"/>
          <w:szCs w:val="24"/>
          <w:lang w:val="lt-LT"/>
        </w:rPr>
        <w:t>28,68 kv.</w:t>
      </w:r>
      <w:r w:rsidR="005F71D0">
        <w:rPr>
          <w:sz w:val="24"/>
          <w:szCs w:val="24"/>
          <w:lang w:val="lt-LT"/>
        </w:rPr>
        <w:t xml:space="preserve"> </w:t>
      </w:r>
      <w:r w:rsidR="00427F74" w:rsidRPr="00BF1689">
        <w:rPr>
          <w:sz w:val="24"/>
          <w:szCs w:val="24"/>
          <w:lang w:val="lt-LT"/>
        </w:rPr>
        <w:t xml:space="preserve">m patalpas – </w:t>
      </w:r>
      <w:r w:rsidR="001831C9" w:rsidRPr="00BF1689">
        <w:rPr>
          <w:sz w:val="24"/>
          <w:szCs w:val="24"/>
          <w:lang w:val="lt-LT"/>
        </w:rPr>
        <w:t>butą</w:t>
      </w:r>
      <w:r w:rsidR="00B82CE1" w:rsidRPr="00BF1689">
        <w:rPr>
          <w:sz w:val="24"/>
          <w:szCs w:val="24"/>
          <w:lang w:val="lt-LT"/>
        </w:rPr>
        <w:t xml:space="preserve"> (</w:t>
      </w:r>
      <w:r w:rsidR="004E52CE" w:rsidRPr="00BF1689">
        <w:rPr>
          <w:sz w:val="24"/>
          <w:szCs w:val="24"/>
          <w:lang w:val="lt-LT"/>
        </w:rPr>
        <w:t>su rūsiu</w:t>
      </w:r>
      <w:r w:rsidR="00BA691B">
        <w:rPr>
          <w:sz w:val="24"/>
          <w:szCs w:val="24"/>
          <w:lang w:val="lt-LT"/>
        </w:rPr>
        <w:t xml:space="preserve"> </w:t>
      </w:r>
      <w:r w:rsidR="00BA691B" w:rsidRPr="00BA691B">
        <w:rPr>
          <w:sz w:val="24"/>
          <w:szCs w:val="24"/>
        </w:rPr>
        <w:t>–</w:t>
      </w:r>
      <w:r w:rsidR="00E90E19" w:rsidRPr="00BF1689">
        <w:rPr>
          <w:sz w:val="24"/>
          <w:szCs w:val="24"/>
          <w:lang w:val="lt-LT"/>
        </w:rPr>
        <w:t xml:space="preserve"> 5,02 kv.</w:t>
      </w:r>
      <w:r w:rsidR="00BA691B">
        <w:rPr>
          <w:sz w:val="24"/>
          <w:szCs w:val="24"/>
          <w:lang w:val="lt-LT"/>
        </w:rPr>
        <w:t xml:space="preserve"> </w:t>
      </w:r>
      <w:r w:rsidR="00E90E19" w:rsidRPr="00BF1689">
        <w:rPr>
          <w:sz w:val="24"/>
          <w:szCs w:val="24"/>
          <w:lang w:val="lt-LT"/>
        </w:rPr>
        <w:t>m.</w:t>
      </w:r>
      <w:r w:rsidR="00B82CE1" w:rsidRPr="00BF1689">
        <w:rPr>
          <w:sz w:val="24"/>
          <w:szCs w:val="24"/>
          <w:lang w:val="lt-LT"/>
        </w:rPr>
        <w:t>)</w:t>
      </w:r>
      <w:r w:rsidR="004E52CE" w:rsidRPr="00BF1689">
        <w:rPr>
          <w:sz w:val="24"/>
          <w:szCs w:val="24"/>
          <w:lang w:val="lt-LT"/>
        </w:rPr>
        <w:t xml:space="preserve">, </w:t>
      </w:r>
      <w:r w:rsidR="001831C9" w:rsidRPr="00BF1689">
        <w:rPr>
          <w:sz w:val="24"/>
          <w:szCs w:val="24"/>
          <w:lang w:val="lt-LT"/>
        </w:rPr>
        <w:t xml:space="preserve">unikalus </w:t>
      </w:r>
      <w:r w:rsidR="00BA691B">
        <w:rPr>
          <w:sz w:val="24"/>
          <w:szCs w:val="24"/>
          <w:lang w:val="lt-LT"/>
        </w:rPr>
        <w:t>N</w:t>
      </w:r>
      <w:r w:rsidR="001831C9" w:rsidRPr="00BF1689">
        <w:rPr>
          <w:sz w:val="24"/>
          <w:szCs w:val="24"/>
          <w:lang w:val="lt-LT"/>
        </w:rPr>
        <w:t>r. 7397-0003</w:t>
      </w:r>
      <w:r w:rsidR="004E52CE" w:rsidRPr="00BF1689">
        <w:rPr>
          <w:sz w:val="24"/>
          <w:szCs w:val="24"/>
          <w:lang w:val="lt-LT"/>
        </w:rPr>
        <w:t>-9016:0066, esančias Taikos g. 1-69, Rokišk</w:t>
      </w:r>
      <w:r w:rsidR="00BA691B">
        <w:rPr>
          <w:sz w:val="24"/>
          <w:szCs w:val="24"/>
          <w:lang w:val="lt-LT"/>
        </w:rPr>
        <w:t>yje</w:t>
      </w:r>
      <w:r w:rsidR="004E52CE" w:rsidRPr="00BF1689">
        <w:rPr>
          <w:sz w:val="24"/>
          <w:szCs w:val="24"/>
          <w:lang w:val="lt-LT"/>
        </w:rPr>
        <w:t xml:space="preserve">, kurių įsigijimo </w:t>
      </w:r>
      <w:r w:rsidR="004E52CE" w:rsidRPr="00071710">
        <w:rPr>
          <w:sz w:val="24"/>
          <w:szCs w:val="24"/>
          <w:lang w:val="lt-LT"/>
        </w:rPr>
        <w:t>pradinė vertė 2023 m. liepos 31 d. –</w:t>
      </w:r>
      <w:r w:rsidR="00BA691B" w:rsidRPr="00071710">
        <w:rPr>
          <w:sz w:val="24"/>
          <w:szCs w:val="24"/>
          <w:lang w:val="lt-LT"/>
        </w:rPr>
        <w:t xml:space="preserve"> </w:t>
      </w:r>
      <w:r w:rsidR="00693187" w:rsidRPr="00071710">
        <w:rPr>
          <w:sz w:val="24"/>
          <w:szCs w:val="24"/>
          <w:lang w:val="lt-LT"/>
        </w:rPr>
        <w:t xml:space="preserve"> </w:t>
      </w:r>
      <w:r w:rsidR="00071710" w:rsidRPr="00071710">
        <w:rPr>
          <w:sz w:val="24"/>
          <w:szCs w:val="24"/>
          <w:lang w:val="lt-LT"/>
        </w:rPr>
        <w:t xml:space="preserve">17500,00 </w:t>
      </w:r>
      <w:proofErr w:type="spellStart"/>
      <w:r w:rsidR="004E52CE" w:rsidRPr="00071710">
        <w:rPr>
          <w:sz w:val="24"/>
          <w:szCs w:val="24"/>
          <w:lang w:val="lt-LT"/>
        </w:rPr>
        <w:t>Eur</w:t>
      </w:r>
      <w:proofErr w:type="spellEnd"/>
      <w:r w:rsidR="004E52CE" w:rsidRPr="00071710">
        <w:rPr>
          <w:sz w:val="24"/>
          <w:szCs w:val="24"/>
          <w:lang w:val="lt-LT"/>
        </w:rPr>
        <w:t>, turto likutinė vertė 2023 m. liepos 31 d. –</w:t>
      </w:r>
      <w:r w:rsidR="00BA691B" w:rsidRPr="00071710">
        <w:rPr>
          <w:sz w:val="24"/>
          <w:szCs w:val="24"/>
          <w:lang w:val="lt-LT"/>
        </w:rPr>
        <w:t xml:space="preserve"> </w:t>
      </w:r>
      <w:r w:rsidR="00071710" w:rsidRPr="00071710">
        <w:rPr>
          <w:sz w:val="24"/>
          <w:szCs w:val="24"/>
          <w:lang w:val="lt-LT"/>
        </w:rPr>
        <w:t xml:space="preserve"> 17461,96 </w:t>
      </w:r>
      <w:proofErr w:type="spellStart"/>
      <w:r w:rsidR="004E52CE" w:rsidRPr="00071710">
        <w:rPr>
          <w:sz w:val="24"/>
          <w:szCs w:val="24"/>
          <w:lang w:val="lt-LT"/>
        </w:rPr>
        <w:t>Eur</w:t>
      </w:r>
      <w:proofErr w:type="spellEnd"/>
      <w:r w:rsidR="004E52CE" w:rsidRPr="00071710">
        <w:rPr>
          <w:sz w:val="24"/>
          <w:szCs w:val="24"/>
          <w:lang w:val="lt-LT"/>
        </w:rPr>
        <w:t xml:space="preserve">, turto registravimo grupė – </w:t>
      </w:r>
      <w:r w:rsidR="00071710" w:rsidRPr="00071710">
        <w:rPr>
          <w:sz w:val="24"/>
          <w:szCs w:val="24"/>
          <w:lang w:val="lt-LT"/>
        </w:rPr>
        <w:t>1202100</w:t>
      </w:r>
      <w:r w:rsidR="004E52CE" w:rsidRPr="00071710">
        <w:rPr>
          <w:sz w:val="24"/>
          <w:szCs w:val="24"/>
          <w:lang w:val="lt-LT"/>
        </w:rPr>
        <w:t>, finansavimo šaltinis – savivaldybės biudžeto lėšos.</w:t>
      </w:r>
    </w:p>
    <w:p w14:paraId="1133355E" w14:textId="67EAD474" w:rsidR="007F6C00" w:rsidRDefault="00E0538A" w:rsidP="00812AAF">
      <w:pPr>
        <w:pStyle w:val="Betarp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7728" w:rsidRPr="00FC7728">
        <w:rPr>
          <w:rFonts w:ascii="Times New Roman" w:hAnsi="Times New Roman" w:cs="Times New Roman"/>
          <w:sz w:val="24"/>
          <w:szCs w:val="24"/>
        </w:rPr>
        <w:t>.</w:t>
      </w:r>
      <w:r w:rsidR="00CF42CB">
        <w:rPr>
          <w:rFonts w:ascii="Times New Roman" w:hAnsi="Times New Roman" w:cs="Times New Roman"/>
          <w:sz w:val="24"/>
          <w:szCs w:val="24"/>
        </w:rPr>
        <w:t xml:space="preserve"> </w:t>
      </w:r>
      <w:r w:rsidR="007F6C00" w:rsidRPr="007F6C00">
        <w:rPr>
          <w:rFonts w:ascii="Times New Roman" w:hAnsi="Times New Roman" w:cs="Times New Roman"/>
          <w:sz w:val="24"/>
          <w:szCs w:val="24"/>
        </w:rPr>
        <w:t>Perduoti biudžetinei įstaigai Rokiškio krašto muziejui, kodas 190263920, buveinės adresas: Tyzenhauzų g. 5, LT-42115 Rokišk</w:t>
      </w:r>
      <w:r w:rsidR="00BA691B">
        <w:rPr>
          <w:rFonts w:ascii="Times New Roman" w:hAnsi="Times New Roman" w:cs="Times New Roman"/>
          <w:sz w:val="24"/>
          <w:szCs w:val="24"/>
        </w:rPr>
        <w:t>yje</w:t>
      </w:r>
      <w:r w:rsidR="007F6C00" w:rsidRPr="007F6C00">
        <w:rPr>
          <w:rFonts w:ascii="Times New Roman" w:hAnsi="Times New Roman" w:cs="Times New Roman"/>
          <w:sz w:val="24"/>
          <w:szCs w:val="24"/>
        </w:rPr>
        <w:t xml:space="preserve">, </w:t>
      </w:r>
      <w:r w:rsidR="007F6C00">
        <w:rPr>
          <w:rFonts w:ascii="Times New Roman" w:hAnsi="Times New Roman" w:cs="Times New Roman"/>
          <w:sz w:val="24"/>
          <w:szCs w:val="24"/>
        </w:rPr>
        <w:t xml:space="preserve">pastatą </w:t>
      </w:r>
      <w:r w:rsidR="00BA691B" w:rsidRPr="00BA691B">
        <w:rPr>
          <w:rFonts w:ascii="Times New Roman" w:hAnsi="Times New Roman" w:cs="Times New Roman"/>
          <w:sz w:val="24"/>
          <w:szCs w:val="24"/>
        </w:rPr>
        <w:t>–</w:t>
      </w:r>
      <w:r w:rsidR="007F6C00">
        <w:rPr>
          <w:rFonts w:ascii="Times New Roman" w:hAnsi="Times New Roman" w:cs="Times New Roman"/>
          <w:sz w:val="24"/>
          <w:szCs w:val="24"/>
        </w:rPr>
        <w:t xml:space="preserve"> kumetyną, </w:t>
      </w:r>
      <w:r w:rsidR="007F6C00" w:rsidRPr="007F6C00">
        <w:rPr>
          <w:rFonts w:ascii="Times New Roman" w:hAnsi="Times New Roman" w:cs="Times New Roman"/>
          <w:sz w:val="24"/>
          <w:szCs w:val="24"/>
        </w:rPr>
        <w:t>unikalus Nr. 7380-1000-1069, esan</w:t>
      </w:r>
      <w:r w:rsidR="007F6C00">
        <w:rPr>
          <w:rFonts w:ascii="Times New Roman" w:hAnsi="Times New Roman" w:cs="Times New Roman"/>
          <w:sz w:val="24"/>
          <w:szCs w:val="24"/>
        </w:rPr>
        <w:t>tį</w:t>
      </w:r>
      <w:r w:rsidR="007F6C00" w:rsidRPr="007F6C00">
        <w:rPr>
          <w:rFonts w:ascii="Times New Roman" w:hAnsi="Times New Roman" w:cs="Times New Roman"/>
          <w:sz w:val="24"/>
          <w:szCs w:val="24"/>
        </w:rPr>
        <w:t xml:space="preserve"> Tyzenhauzų g. 6, Rokiškyje, bendras pastato plotas – 271,19 kv. m, turto </w:t>
      </w:r>
      <w:r w:rsidR="007F6C00" w:rsidRPr="00F47CD4">
        <w:rPr>
          <w:rFonts w:ascii="Times New Roman" w:hAnsi="Times New Roman" w:cs="Times New Roman"/>
          <w:sz w:val="24"/>
          <w:szCs w:val="24"/>
        </w:rPr>
        <w:t xml:space="preserve">įsigijimo pradinė </w:t>
      </w:r>
      <w:r w:rsidR="007F6C00" w:rsidRPr="00F4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vertė 2023 m. liepos 31 d. – </w:t>
      </w:r>
      <w:r w:rsidR="001B1D26" w:rsidRPr="00F47CD4">
        <w:rPr>
          <w:rFonts w:ascii="Times New Roman" w:hAnsi="Times New Roman" w:cs="Times New Roman"/>
          <w:color w:val="000000" w:themeColor="text1"/>
          <w:sz w:val="24"/>
          <w:szCs w:val="24"/>
        </w:rPr>
        <w:t>49700,00</w:t>
      </w:r>
      <w:r w:rsidR="007F6C00" w:rsidRPr="00F4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6C00" w:rsidRPr="00F47CD4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="007F6C00" w:rsidRPr="00F47CD4">
        <w:rPr>
          <w:rFonts w:ascii="Times New Roman" w:hAnsi="Times New Roman" w:cs="Times New Roman"/>
          <w:color w:val="000000" w:themeColor="text1"/>
          <w:sz w:val="24"/>
          <w:szCs w:val="24"/>
        </w:rPr>
        <w:t>, turto registravimo grupė – 1204</w:t>
      </w:r>
      <w:r w:rsidR="001B1D26" w:rsidRPr="00F47C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F6C00" w:rsidRPr="00F47CD4">
        <w:rPr>
          <w:rFonts w:ascii="Times New Roman" w:hAnsi="Times New Roman" w:cs="Times New Roman"/>
          <w:color w:val="000000" w:themeColor="text1"/>
          <w:sz w:val="24"/>
          <w:szCs w:val="24"/>
        </w:rPr>
        <w:t>00, finansavimo šaltinis – savivaldybės biudžeto lėšos,</w:t>
      </w:r>
      <w:r w:rsidR="007F6C00" w:rsidRPr="007F6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C00" w:rsidRPr="007F6C00">
        <w:rPr>
          <w:rFonts w:ascii="Times New Roman" w:hAnsi="Times New Roman" w:cs="Times New Roman"/>
          <w:sz w:val="24"/>
          <w:szCs w:val="24"/>
        </w:rPr>
        <w:t>valdyti, naudoti ir disponuoti juo patikėjimo teise bei apskaityti įstaigos balanse</w:t>
      </w:r>
      <w:r w:rsidR="007F6C00">
        <w:rPr>
          <w:rFonts w:ascii="Times New Roman" w:hAnsi="Times New Roman" w:cs="Times New Roman"/>
          <w:sz w:val="24"/>
          <w:szCs w:val="24"/>
        </w:rPr>
        <w:t>.</w:t>
      </w:r>
    </w:p>
    <w:p w14:paraId="50DF0A26" w14:textId="5D8C9E85" w:rsidR="00194FA1" w:rsidRDefault="00874040" w:rsidP="00812AAF">
      <w:pPr>
        <w:pStyle w:val="Sraopastraipa"/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 xml:space="preserve">4. </w:t>
      </w:r>
      <w:r w:rsidR="00194FA1" w:rsidRPr="008E37E3">
        <w:rPr>
          <w:sz w:val="24"/>
          <w:szCs w:val="24"/>
          <w:lang w:val="lt-LT"/>
        </w:rPr>
        <w:t xml:space="preserve">Įgalioti Rokiškio rajono savivaldybės merą, jo nesant – Rokiškio rajono savivaldybės </w:t>
      </w:r>
      <w:r w:rsidR="00BF1689" w:rsidRPr="00B2259C">
        <w:rPr>
          <w:sz w:val="24"/>
          <w:szCs w:val="24"/>
          <w:lang w:val="lt-LT"/>
        </w:rPr>
        <w:t>vicemerą</w:t>
      </w:r>
      <w:r w:rsidR="00B2259C" w:rsidRPr="00B2259C">
        <w:rPr>
          <w:sz w:val="24"/>
          <w:szCs w:val="24"/>
          <w:lang w:val="lt-LT"/>
        </w:rPr>
        <w:t xml:space="preserve"> Antaną </w:t>
      </w:r>
      <w:proofErr w:type="spellStart"/>
      <w:r w:rsidR="00B2259C" w:rsidRPr="00B2259C">
        <w:rPr>
          <w:sz w:val="24"/>
          <w:szCs w:val="24"/>
          <w:lang w:val="lt-LT"/>
        </w:rPr>
        <w:t>Taparauską</w:t>
      </w:r>
      <w:proofErr w:type="spellEnd"/>
      <w:r w:rsidR="00194FA1" w:rsidRPr="00B2259C">
        <w:rPr>
          <w:sz w:val="24"/>
          <w:szCs w:val="24"/>
          <w:lang w:val="lt-LT"/>
        </w:rPr>
        <w:t xml:space="preserve">, pasirašyti sprendimo </w:t>
      </w:r>
      <w:r w:rsidR="00E138D9" w:rsidRPr="00B2259C">
        <w:rPr>
          <w:sz w:val="24"/>
          <w:szCs w:val="24"/>
          <w:lang w:val="lt-LT"/>
        </w:rPr>
        <w:t>1,</w:t>
      </w:r>
      <w:r w:rsidR="00194FA1" w:rsidRPr="00B2259C">
        <w:rPr>
          <w:sz w:val="24"/>
          <w:szCs w:val="24"/>
          <w:lang w:val="lt-LT"/>
        </w:rPr>
        <w:t xml:space="preserve"> 2 </w:t>
      </w:r>
      <w:r w:rsidR="00E138D9" w:rsidRPr="00B2259C">
        <w:rPr>
          <w:sz w:val="24"/>
          <w:szCs w:val="24"/>
          <w:lang w:val="lt-LT"/>
        </w:rPr>
        <w:t xml:space="preserve">ir 3 </w:t>
      </w:r>
      <w:r w:rsidR="00194FA1" w:rsidRPr="00B2259C">
        <w:rPr>
          <w:sz w:val="24"/>
          <w:szCs w:val="24"/>
          <w:lang w:val="lt-LT"/>
        </w:rPr>
        <w:t xml:space="preserve">punktuose nurodyto turto, perduodamo valdyti, naudoti </w:t>
      </w:r>
      <w:r w:rsidR="00194FA1" w:rsidRPr="008E37E3">
        <w:rPr>
          <w:sz w:val="24"/>
          <w:szCs w:val="24"/>
          <w:lang w:val="lt-LT"/>
        </w:rPr>
        <w:t>ir disponuoti juo patikėjimo teise, perdavimo-priėmimo akt</w:t>
      </w:r>
      <w:r w:rsidR="00194FA1">
        <w:rPr>
          <w:sz w:val="24"/>
          <w:szCs w:val="24"/>
          <w:lang w:val="lt-LT"/>
        </w:rPr>
        <w:t>us.</w:t>
      </w:r>
    </w:p>
    <w:p w14:paraId="1E0974A3" w14:textId="77777777" w:rsidR="0038772C" w:rsidRPr="004F3169" w:rsidRDefault="0038772C" w:rsidP="00812AAF">
      <w:pPr>
        <w:pStyle w:val="Default"/>
        <w:tabs>
          <w:tab w:val="left" w:pos="1134"/>
        </w:tabs>
        <w:ind w:firstLine="851"/>
        <w:jc w:val="both"/>
        <w:rPr>
          <w:color w:val="auto"/>
        </w:rPr>
      </w:pPr>
      <w:r w:rsidRPr="00067E04">
        <w:t>Šis sprendimas per vieną mėnesį gali būti skundžiamas Regionų apygardos</w:t>
      </w:r>
      <w:r w:rsidRPr="00C03020">
        <w:t xml:space="preserve"> administracinio teismo Kauno, Klaipėdos, Šiaulių ar Panevėžio rūmams Lietuvos Respublikos administracinių bylų teisenos įstatymo nustatyta tvarka.</w:t>
      </w:r>
    </w:p>
    <w:p w14:paraId="580674B2" w14:textId="77777777" w:rsidR="00784447" w:rsidRPr="00600D1D" w:rsidRDefault="00784447" w:rsidP="00812AAF">
      <w:pPr>
        <w:tabs>
          <w:tab w:val="left" w:pos="851"/>
        </w:tabs>
        <w:ind w:right="-115" w:firstLine="851"/>
        <w:jc w:val="both"/>
        <w:rPr>
          <w:b/>
          <w:sz w:val="24"/>
          <w:szCs w:val="24"/>
          <w:lang w:val="lt-LT"/>
        </w:rPr>
      </w:pPr>
    </w:p>
    <w:p w14:paraId="0C49DEB7" w14:textId="77777777" w:rsidR="00254DC7" w:rsidRDefault="00254DC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08F1D8D8" w14:textId="77777777" w:rsidR="00254DC7" w:rsidRPr="00600D1D" w:rsidRDefault="00254DC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A1D" w:rsidRPr="00600D1D" w14:paraId="4E4B4EA4" w14:textId="77777777" w:rsidTr="00755A1D">
        <w:tc>
          <w:tcPr>
            <w:tcW w:w="4927" w:type="dxa"/>
          </w:tcPr>
          <w:p w14:paraId="6CB8280D" w14:textId="08595C96" w:rsidR="00755A1D" w:rsidRPr="00600D1D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600D1D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600D1D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600D1D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2B5A2717" w14:textId="77777777" w:rsidR="008F69C8" w:rsidRPr="00600D1D" w:rsidRDefault="008F69C8" w:rsidP="0063027B">
      <w:pPr>
        <w:ind w:right="-115"/>
        <w:jc w:val="both"/>
        <w:rPr>
          <w:sz w:val="24"/>
          <w:szCs w:val="24"/>
          <w:lang w:val="lt-LT"/>
        </w:rPr>
      </w:pPr>
    </w:p>
    <w:p w14:paraId="1090258A" w14:textId="77777777" w:rsidR="00373D66" w:rsidRPr="00600D1D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72259C78" w14:textId="77777777" w:rsidR="00373D66" w:rsidRPr="00600D1D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27F0AB78" w14:textId="77777777" w:rsidR="00373D66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662A7A48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06A209B5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115B074D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6C33BE55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1819A6E9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2B24FF01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362D8DFF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0CAD2E21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6ACF6E32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32C35592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0AB6A0FA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1B4A4F9E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0CDD2E1A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1C3E5CC9" w14:textId="77777777" w:rsidR="0038772C" w:rsidRDefault="0038772C" w:rsidP="0063027B">
      <w:pPr>
        <w:ind w:right="-115"/>
        <w:jc w:val="both"/>
        <w:rPr>
          <w:sz w:val="24"/>
          <w:szCs w:val="24"/>
          <w:lang w:val="lt-LT"/>
        </w:rPr>
      </w:pPr>
    </w:p>
    <w:p w14:paraId="252723FC" w14:textId="77777777" w:rsidR="001C42AA" w:rsidRDefault="001C42AA" w:rsidP="0063027B">
      <w:pPr>
        <w:ind w:right="-115"/>
        <w:jc w:val="both"/>
        <w:rPr>
          <w:sz w:val="24"/>
          <w:szCs w:val="24"/>
          <w:lang w:val="lt-LT"/>
        </w:rPr>
      </w:pPr>
    </w:p>
    <w:p w14:paraId="27B84CB0" w14:textId="77777777" w:rsidR="001C42AA" w:rsidRDefault="001C42AA" w:rsidP="0063027B">
      <w:pPr>
        <w:ind w:right="-115"/>
        <w:jc w:val="both"/>
        <w:rPr>
          <w:sz w:val="24"/>
          <w:szCs w:val="24"/>
          <w:lang w:val="lt-LT"/>
        </w:rPr>
      </w:pPr>
    </w:p>
    <w:p w14:paraId="3ECFA38B" w14:textId="77777777" w:rsidR="001C42AA" w:rsidRDefault="001C42AA" w:rsidP="0063027B">
      <w:pPr>
        <w:ind w:right="-115"/>
        <w:jc w:val="both"/>
        <w:rPr>
          <w:sz w:val="24"/>
          <w:szCs w:val="24"/>
          <w:lang w:val="lt-LT"/>
        </w:rPr>
      </w:pPr>
    </w:p>
    <w:p w14:paraId="2E6B52B8" w14:textId="77777777" w:rsidR="001C42AA" w:rsidRDefault="001C42AA" w:rsidP="0063027B">
      <w:pPr>
        <w:ind w:right="-115"/>
        <w:jc w:val="both"/>
        <w:rPr>
          <w:sz w:val="24"/>
          <w:szCs w:val="24"/>
          <w:lang w:val="lt-LT"/>
        </w:rPr>
      </w:pPr>
    </w:p>
    <w:p w14:paraId="5280E235" w14:textId="77777777" w:rsidR="001C42AA" w:rsidRDefault="001C42AA" w:rsidP="0063027B">
      <w:pPr>
        <w:ind w:right="-115"/>
        <w:jc w:val="both"/>
        <w:rPr>
          <w:sz w:val="24"/>
          <w:szCs w:val="24"/>
          <w:lang w:val="lt-LT"/>
        </w:rPr>
      </w:pPr>
    </w:p>
    <w:p w14:paraId="12308DE3" w14:textId="77777777" w:rsidR="001C42AA" w:rsidRDefault="001C42AA" w:rsidP="0063027B">
      <w:pPr>
        <w:ind w:right="-115"/>
        <w:jc w:val="both"/>
        <w:rPr>
          <w:sz w:val="24"/>
          <w:szCs w:val="24"/>
          <w:lang w:val="lt-LT"/>
        </w:rPr>
      </w:pPr>
    </w:p>
    <w:p w14:paraId="3F8DA813" w14:textId="77777777" w:rsidR="001C42AA" w:rsidRDefault="001C42AA" w:rsidP="0063027B">
      <w:pPr>
        <w:ind w:right="-115"/>
        <w:jc w:val="both"/>
        <w:rPr>
          <w:sz w:val="24"/>
          <w:szCs w:val="24"/>
          <w:lang w:val="lt-LT"/>
        </w:rPr>
      </w:pPr>
    </w:p>
    <w:p w14:paraId="162B2C7A" w14:textId="77777777" w:rsidR="001C42AA" w:rsidRDefault="001C42AA" w:rsidP="0063027B">
      <w:pPr>
        <w:ind w:right="-115"/>
        <w:jc w:val="both"/>
        <w:rPr>
          <w:sz w:val="24"/>
          <w:szCs w:val="24"/>
          <w:lang w:val="lt-LT"/>
        </w:rPr>
      </w:pPr>
    </w:p>
    <w:p w14:paraId="2A9A1893" w14:textId="77777777" w:rsidR="001C42AA" w:rsidRDefault="001C42AA" w:rsidP="0063027B">
      <w:pPr>
        <w:ind w:right="-115"/>
        <w:jc w:val="both"/>
        <w:rPr>
          <w:sz w:val="24"/>
          <w:szCs w:val="24"/>
          <w:lang w:val="lt-LT"/>
        </w:rPr>
      </w:pPr>
    </w:p>
    <w:p w14:paraId="41E57C51" w14:textId="77777777" w:rsidR="001C42AA" w:rsidRDefault="001C42AA" w:rsidP="0063027B">
      <w:pPr>
        <w:ind w:right="-115"/>
        <w:jc w:val="both"/>
        <w:rPr>
          <w:sz w:val="24"/>
          <w:szCs w:val="24"/>
          <w:lang w:val="lt-LT"/>
        </w:rPr>
      </w:pPr>
    </w:p>
    <w:p w14:paraId="7265E172" w14:textId="77777777" w:rsidR="001C42AA" w:rsidRPr="00600D1D" w:rsidRDefault="001C42AA" w:rsidP="0063027B">
      <w:pPr>
        <w:ind w:right="-115"/>
        <w:jc w:val="both"/>
        <w:rPr>
          <w:sz w:val="24"/>
          <w:szCs w:val="24"/>
          <w:lang w:val="lt-LT"/>
        </w:rPr>
      </w:pPr>
    </w:p>
    <w:p w14:paraId="580674C6" w14:textId="382B515D" w:rsidR="007033B5" w:rsidRDefault="0038772C" w:rsidP="0063027B">
      <w:pPr>
        <w:ind w:right="-11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Rasa Pugžlienė</w:t>
      </w:r>
    </w:p>
    <w:p w14:paraId="70DD2AB5" w14:textId="77777777" w:rsidR="007033B5" w:rsidRDefault="007033B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br w:type="page"/>
      </w:r>
    </w:p>
    <w:p w14:paraId="287CCBF6" w14:textId="65F61D4D" w:rsidR="007033B5" w:rsidRPr="00BF1689" w:rsidRDefault="007033B5" w:rsidP="00036058">
      <w:pPr>
        <w:tabs>
          <w:tab w:val="left" w:pos="851"/>
        </w:tabs>
        <w:ind w:right="-115" w:firstLine="567"/>
        <w:jc w:val="center"/>
        <w:rPr>
          <w:b/>
          <w:sz w:val="24"/>
          <w:szCs w:val="24"/>
          <w:lang w:val="lt-LT"/>
        </w:rPr>
      </w:pPr>
      <w:r w:rsidRPr="007033B5">
        <w:rPr>
          <w:b/>
          <w:sz w:val="24"/>
          <w:szCs w:val="24"/>
          <w:lang w:val="lt-LT"/>
        </w:rPr>
        <w:lastRenderedPageBreak/>
        <w:t>SPRENDIMO PROJEKTO „</w:t>
      </w:r>
      <w:r w:rsidR="00234C55" w:rsidRPr="00BF1689">
        <w:rPr>
          <w:b/>
          <w:sz w:val="24"/>
          <w:szCs w:val="24"/>
          <w:lang w:val="lt-LT"/>
        </w:rPr>
        <w:t>DĖL TURTO PERĖMIMO SAVIVALDYBĖS NUOSAVYBĖN IR JO PERDAVIMO VALDYTI, NAUDOTI IR DISPONUOTI JUO PATIKĖJIMO TEISE</w:t>
      </w:r>
      <w:r w:rsidRPr="007033B5">
        <w:rPr>
          <w:b/>
          <w:sz w:val="24"/>
          <w:szCs w:val="24"/>
          <w:lang w:val="lt-LT"/>
        </w:rPr>
        <w:t>“ AIŠKINAMASIS RAŠTAS</w:t>
      </w:r>
    </w:p>
    <w:p w14:paraId="56A95C6E" w14:textId="77777777" w:rsidR="007033B5" w:rsidRPr="007033B5" w:rsidRDefault="007033B5" w:rsidP="007033B5">
      <w:pPr>
        <w:jc w:val="center"/>
        <w:rPr>
          <w:b/>
          <w:sz w:val="24"/>
          <w:szCs w:val="24"/>
          <w:lang w:val="lt-LT"/>
        </w:rPr>
      </w:pPr>
    </w:p>
    <w:p w14:paraId="3A4BCD6A" w14:textId="77777777" w:rsidR="007033B5" w:rsidRPr="007033B5" w:rsidRDefault="007033B5" w:rsidP="007033B5">
      <w:pPr>
        <w:jc w:val="center"/>
        <w:rPr>
          <w:sz w:val="24"/>
          <w:szCs w:val="24"/>
          <w:lang w:val="lt-LT"/>
        </w:rPr>
      </w:pPr>
      <w:r w:rsidRPr="007033B5">
        <w:rPr>
          <w:sz w:val="24"/>
          <w:szCs w:val="24"/>
          <w:lang w:val="lt-LT"/>
        </w:rPr>
        <w:t>2023 m. liepos 27 d.</w:t>
      </w:r>
    </w:p>
    <w:p w14:paraId="0914331A" w14:textId="77777777" w:rsidR="007033B5" w:rsidRPr="007033B5" w:rsidRDefault="007033B5" w:rsidP="007033B5">
      <w:pPr>
        <w:jc w:val="center"/>
        <w:rPr>
          <w:sz w:val="24"/>
          <w:szCs w:val="24"/>
          <w:lang w:val="lt-LT"/>
        </w:rPr>
      </w:pPr>
    </w:p>
    <w:p w14:paraId="66F92CE2" w14:textId="77777777" w:rsidR="007033B5" w:rsidRPr="007033B5" w:rsidRDefault="007033B5" w:rsidP="00FB7EFE">
      <w:pPr>
        <w:jc w:val="both"/>
        <w:rPr>
          <w:sz w:val="24"/>
          <w:szCs w:val="24"/>
          <w:lang w:val="lt-LT"/>
        </w:rPr>
      </w:pPr>
      <w:r w:rsidRPr="007033B5">
        <w:rPr>
          <w:sz w:val="24"/>
          <w:szCs w:val="24"/>
          <w:lang w:val="lt-LT"/>
        </w:rPr>
        <w:t>Projekto rengėjas – Turto valdymo ir ūkio skyriaus vyriausioji specialistė Rasa Pugžlienė.</w:t>
      </w:r>
    </w:p>
    <w:p w14:paraId="0EA96842" w14:textId="6E4D8BAE" w:rsidR="007033B5" w:rsidRPr="007033B5" w:rsidRDefault="007033B5" w:rsidP="00FB7EFE">
      <w:pPr>
        <w:jc w:val="both"/>
        <w:rPr>
          <w:sz w:val="24"/>
          <w:szCs w:val="24"/>
          <w:lang w:val="lt-LT"/>
        </w:rPr>
      </w:pPr>
      <w:r w:rsidRPr="007033B5">
        <w:rPr>
          <w:sz w:val="24"/>
          <w:szCs w:val="24"/>
          <w:lang w:val="lt-LT"/>
        </w:rPr>
        <w:t>Pranešėjas komitetų ir Tarybos posėdžiuose – Turto valdymo ir ūkio skyriaus vedėja Ernesta Jančienė.</w:t>
      </w:r>
    </w:p>
    <w:tbl>
      <w:tblPr>
        <w:tblStyle w:val="Lentelstinklelis1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80"/>
        <w:gridCol w:w="6670"/>
      </w:tblGrid>
      <w:tr w:rsidR="007033B5" w:rsidRPr="00BF1689" w14:paraId="0FF691A5" w14:textId="77777777" w:rsidTr="00C86FCF">
        <w:tc>
          <w:tcPr>
            <w:tcW w:w="396" w:type="dxa"/>
          </w:tcPr>
          <w:p w14:paraId="14116E4B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0" w:type="dxa"/>
          </w:tcPr>
          <w:p w14:paraId="7BC0EB92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670" w:type="dxa"/>
          </w:tcPr>
          <w:p w14:paraId="138E4CF1" w14:textId="77777777" w:rsidR="003D0B78" w:rsidRDefault="007033B5" w:rsidP="003E1F0F">
            <w:pPr>
              <w:widowControl w:val="0"/>
              <w:tabs>
                <w:tab w:val="left" w:pos="720"/>
                <w:tab w:val="left" w:pos="1800"/>
              </w:tabs>
              <w:suppressAutoHyphens/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7033B5">
              <w:rPr>
                <w:color w:val="000000" w:themeColor="text1"/>
                <w:sz w:val="24"/>
                <w:szCs w:val="24"/>
                <w:lang w:val="lt-LT"/>
              </w:rPr>
              <w:t>Perimti Rokiškio rajono savivaldybės nuosavybėn turtą</w:t>
            </w:r>
            <w:r w:rsidR="00BB7A07">
              <w:rPr>
                <w:color w:val="000000" w:themeColor="text1"/>
                <w:sz w:val="24"/>
                <w:szCs w:val="24"/>
                <w:lang w:val="lt-LT"/>
              </w:rPr>
              <w:t xml:space="preserve"> iš Rokiškio r. Kamajų Antano Strazdo gimnazijos</w:t>
            </w:r>
            <w:r w:rsidRPr="007033B5">
              <w:rPr>
                <w:color w:val="000000" w:themeColor="text1"/>
                <w:sz w:val="24"/>
                <w:szCs w:val="24"/>
                <w:lang w:val="lt-LT"/>
              </w:rPr>
              <w:t xml:space="preserve">, jį perėmus – perduoti valdyti, naudoti ir disponuoti juo patikėjimo teise </w:t>
            </w:r>
            <w:r w:rsidRPr="007033B5">
              <w:rPr>
                <w:color w:val="000000"/>
                <w:sz w:val="24"/>
                <w:szCs w:val="24"/>
                <w:lang w:val="lt-LT"/>
              </w:rPr>
              <w:t xml:space="preserve">Rokiškio rajono </w:t>
            </w:r>
            <w:r w:rsidR="003D0B78">
              <w:rPr>
                <w:color w:val="000000" w:themeColor="text1"/>
                <w:sz w:val="24"/>
                <w:szCs w:val="24"/>
                <w:lang w:val="lt-LT"/>
              </w:rPr>
              <w:t>savivaldybės administracijai.</w:t>
            </w:r>
          </w:p>
          <w:p w14:paraId="4D73E319" w14:textId="0198841D" w:rsidR="003E1F0F" w:rsidRDefault="003D0B78" w:rsidP="003E1F0F">
            <w:pPr>
              <w:widowControl w:val="0"/>
              <w:tabs>
                <w:tab w:val="left" w:pos="720"/>
                <w:tab w:val="left" w:pos="1800"/>
              </w:tabs>
              <w:suppressAutoHyphens/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P</w:t>
            </w:r>
            <w:r w:rsidR="00C3333B">
              <w:rPr>
                <w:color w:val="000000" w:themeColor="text1"/>
                <w:sz w:val="24"/>
                <w:szCs w:val="24"/>
                <w:lang w:val="lt-LT"/>
              </w:rPr>
              <w:t xml:space="preserve">erduoti </w:t>
            </w:r>
            <w:r w:rsidR="00C3333B" w:rsidRPr="00BF1689">
              <w:rPr>
                <w:sz w:val="24"/>
                <w:szCs w:val="24"/>
                <w:lang w:val="lt-LT"/>
              </w:rPr>
              <w:t>Rokiškio rajono savivaldybės administracijai</w:t>
            </w:r>
            <w:r w:rsidR="003E1F0F" w:rsidRPr="00BF1689">
              <w:rPr>
                <w:sz w:val="24"/>
                <w:szCs w:val="24"/>
                <w:lang w:val="lt-LT"/>
              </w:rPr>
              <w:t>,</w:t>
            </w:r>
            <w:r w:rsidR="003E1F0F" w:rsidRPr="007033B5">
              <w:rPr>
                <w:color w:val="000000" w:themeColor="text1"/>
                <w:sz w:val="24"/>
                <w:szCs w:val="24"/>
                <w:lang w:val="lt-LT"/>
              </w:rPr>
              <w:t xml:space="preserve"> va</w:t>
            </w:r>
            <w:r w:rsidR="003E1F0F">
              <w:rPr>
                <w:color w:val="000000" w:themeColor="text1"/>
                <w:sz w:val="24"/>
                <w:szCs w:val="24"/>
                <w:lang w:val="lt-LT"/>
              </w:rPr>
              <w:t>ldyti, naudoti ir disponuoti</w:t>
            </w:r>
            <w:r w:rsidR="003E1F0F" w:rsidRPr="007033B5">
              <w:rPr>
                <w:color w:val="000000" w:themeColor="text1"/>
                <w:sz w:val="24"/>
                <w:szCs w:val="24"/>
                <w:lang w:val="lt-LT"/>
              </w:rPr>
              <w:t xml:space="preserve"> patikėjimo teise</w:t>
            </w:r>
            <w:r w:rsidR="003E1F0F">
              <w:rPr>
                <w:color w:val="000000" w:themeColor="text1"/>
                <w:sz w:val="24"/>
                <w:szCs w:val="24"/>
                <w:lang w:val="lt-LT"/>
              </w:rPr>
              <w:t xml:space="preserve"> 28,68 </w:t>
            </w:r>
            <w:proofErr w:type="spellStart"/>
            <w:r w:rsidR="003E1F0F">
              <w:rPr>
                <w:color w:val="000000" w:themeColor="text1"/>
                <w:sz w:val="24"/>
                <w:szCs w:val="24"/>
                <w:lang w:val="lt-LT"/>
              </w:rPr>
              <w:t>kv.m</w:t>
            </w:r>
            <w:proofErr w:type="spellEnd"/>
            <w:r w:rsidR="003E1F0F">
              <w:rPr>
                <w:color w:val="000000" w:themeColor="text1"/>
                <w:sz w:val="24"/>
                <w:szCs w:val="24"/>
                <w:lang w:val="lt-LT"/>
              </w:rPr>
              <w:t>. butą, e</w:t>
            </w:r>
            <w:r w:rsidR="00DA6E3F">
              <w:rPr>
                <w:color w:val="000000" w:themeColor="text1"/>
                <w:sz w:val="24"/>
                <w:szCs w:val="24"/>
                <w:lang w:val="lt-LT"/>
              </w:rPr>
              <w:t>santį Taikos g.1-69, Rokiškyje.</w:t>
            </w:r>
          </w:p>
          <w:p w14:paraId="331A3882" w14:textId="10D3066C" w:rsidR="00C3333B" w:rsidRPr="007033B5" w:rsidRDefault="00D06A49" w:rsidP="00D06A49">
            <w:pPr>
              <w:widowControl w:val="0"/>
              <w:tabs>
                <w:tab w:val="left" w:pos="720"/>
                <w:tab w:val="left" w:pos="1800"/>
              </w:tabs>
              <w:suppressAutoHyphens/>
              <w:jc w:val="both"/>
              <w:rPr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 xml:space="preserve">Perduoti </w:t>
            </w:r>
            <w:r w:rsidRPr="00BF1689">
              <w:rPr>
                <w:sz w:val="24"/>
                <w:szCs w:val="24"/>
                <w:lang w:val="lt-LT"/>
              </w:rPr>
              <w:t>biudžetinei įstaigai Rokiškio krašto muziejui</w:t>
            </w:r>
            <w:r w:rsidR="00DA6E3F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3E1F0F" w:rsidRPr="00BF1689">
              <w:rPr>
                <w:sz w:val="24"/>
                <w:szCs w:val="24"/>
                <w:lang w:val="lt-LT"/>
              </w:rPr>
              <w:t>pastat</w:t>
            </w:r>
            <w:r w:rsidR="00B3632C" w:rsidRPr="00BF1689">
              <w:rPr>
                <w:sz w:val="24"/>
                <w:szCs w:val="24"/>
                <w:lang w:val="lt-LT"/>
              </w:rPr>
              <w:t>ą</w:t>
            </w:r>
            <w:r w:rsidR="003E1F0F" w:rsidRPr="00BF1689">
              <w:rPr>
                <w:sz w:val="24"/>
                <w:szCs w:val="24"/>
                <w:lang w:val="lt-LT"/>
              </w:rPr>
              <w:t>-kumetyn</w:t>
            </w:r>
            <w:r w:rsidR="00B3632C" w:rsidRPr="00BF1689">
              <w:rPr>
                <w:sz w:val="24"/>
                <w:szCs w:val="24"/>
                <w:lang w:val="lt-LT"/>
              </w:rPr>
              <w:t>ą</w:t>
            </w:r>
            <w:r w:rsidR="003E1F0F" w:rsidRPr="00BF1689">
              <w:rPr>
                <w:sz w:val="24"/>
                <w:szCs w:val="24"/>
                <w:lang w:val="lt-LT"/>
              </w:rPr>
              <w:t>,</w:t>
            </w:r>
            <w:r w:rsidR="003E1F0F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3E1F0F" w:rsidRPr="00BF1689">
              <w:rPr>
                <w:sz w:val="24"/>
                <w:szCs w:val="24"/>
                <w:lang w:val="lt-LT"/>
              </w:rPr>
              <w:t>esan</w:t>
            </w:r>
            <w:r w:rsidR="00B3632C" w:rsidRPr="00BF1689">
              <w:rPr>
                <w:sz w:val="24"/>
                <w:szCs w:val="24"/>
                <w:lang w:val="lt-LT"/>
              </w:rPr>
              <w:t>tį</w:t>
            </w:r>
            <w:r w:rsidR="003E1F0F" w:rsidRPr="00BF1689">
              <w:rPr>
                <w:sz w:val="24"/>
                <w:szCs w:val="24"/>
                <w:lang w:val="lt-LT"/>
              </w:rPr>
              <w:t xml:space="preserve"> Tyzenhauzų g. 6, Rokiškyje</w:t>
            </w:r>
            <w:r w:rsidR="005A189F" w:rsidRPr="00BF1689">
              <w:rPr>
                <w:sz w:val="24"/>
                <w:szCs w:val="24"/>
                <w:lang w:val="lt-LT"/>
              </w:rPr>
              <w:t>,</w:t>
            </w:r>
            <w:r w:rsidR="00DA6E3F" w:rsidRPr="00BF1689">
              <w:rPr>
                <w:sz w:val="24"/>
                <w:szCs w:val="24"/>
                <w:lang w:val="lt-LT"/>
              </w:rPr>
              <w:t xml:space="preserve"> valdyti, naudoti ir disponuoti</w:t>
            </w:r>
            <w:r w:rsidRPr="00BF1689">
              <w:rPr>
                <w:sz w:val="24"/>
                <w:szCs w:val="24"/>
                <w:lang w:val="lt-LT"/>
              </w:rPr>
              <w:t xml:space="preserve"> juo</w:t>
            </w:r>
            <w:r w:rsidR="00DA6E3F" w:rsidRPr="00BF1689">
              <w:rPr>
                <w:sz w:val="24"/>
                <w:szCs w:val="24"/>
                <w:lang w:val="lt-LT"/>
              </w:rPr>
              <w:t xml:space="preserve"> patikėjimo teise</w:t>
            </w:r>
            <w:r w:rsidRPr="00BF1689">
              <w:rPr>
                <w:sz w:val="24"/>
                <w:szCs w:val="24"/>
                <w:lang w:val="lt-LT"/>
              </w:rPr>
              <w:t xml:space="preserve"> bei apskaityti įstaigos balanse</w:t>
            </w:r>
            <w:r w:rsidR="00DA6E3F" w:rsidRPr="00BF1689">
              <w:rPr>
                <w:sz w:val="24"/>
                <w:szCs w:val="24"/>
                <w:lang w:val="lt-LT"/>
              </w:rPr>
              <w:t>.</w:t>
            </w:r>
            <w:r w:rsidR="003E1F0F" w:rsidRPr="00BF1689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7033B5" w:rsidRPr="007033B5" w14:paraId="3DE4CE33" w14:textId="77777777" w:rsidTr="00C86FCF">
        <w:trPr>
          <w:trHeight w:val="1498"/>
        </w:trPr>
        <w:tc>
          <w:tcPr>
            <w:tcW w:w="396" w:type="dxa"/>
          </w:tcPr>
          <w:p w14:paraId="013E262F" w14:textId="552A6703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0" w:type="dxa"/>
          </w:tcPr>
          <w:p w14:paraId="484B983D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71C3AB9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670" w:type="dxa"/>
          </w:tcPr>
          <w:p w14:paraId="0D2B4973" w14:textId="77777777" w:rsidR="007033B5" w:rsidRPr="00BF1689" w:rsidRDefault="00095EEA" w:rsidP="00095EEA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095EEA">
              <w:rPr>
                <w:sz w:val="24"/>
                <w:szCs w:val="24"/>
                <w:lang w:val="lt-LT"/>
              </w:rPr>
              <w:t>Lietuvos Respublikos vietos savivaldos įstatymo 15 straipsnio 2 dalies 19 punkt</w:t>
            </w:r>
            <w:r>
              <w:rPr>
                <w:sz w:val="24"/>
                <w:szCs w:val="24"/>
                <w:lang w:val="lt-LT"/>
              </w:rPr>
              <w:t xml:space="preserve">as </w:t>
            </w:r>
            <w:r w:rsidR="00017175" w:rsidRPr="00AB2506">
              <w:rPr>
                <w:sz w:val="24"/>
                <w:szCs w:val="24"/>
                <w:lang w:val="lt-LT"/>
              </w:rPr>
              <w:t>numato, kad</w:t>
            </w:r>
            <w:r w:rsidR="00E463B5">
              <w:rPr>
                <w:sz w:val="24"/>
                <w:szCs w:val="24"/>
                <w:lang w:val="lt-LT"/>
              </w:rPr>
              <w:t xml:space="preserve"> išimtinė savivaldybės tarybos kompetencija</w:t>
            </w:r>
            <w:r w:rsidR="0029772A">
              <w:rPr>
                <w:sz w:val="24"/>
                <w:szCs w:val="24"/>
                <w:lang w:val="lt-LT"/>
              </w:rPr>
              <w:t>: „</w:t>
            </w:r>
            <w:r w:rsidR="0029772A" w:rsidRPr="00BF1689">
              <w:rPr>
                <w:color w:val="000000"/>
                <w:sz w:val="24"/>
                <w:szCs w:val="24"/>
                <w:lang w:val="lt-LT"/>
              </w:rPr>
              <w:t xml:space="preserve">sprendimų dėl disponavimo savivaldybei nuosavybės teise priklausančiu turtu priėmimas”. </w:t>
            </w:r>
          </w:p>
          <w:p w14:paraId="310592FD" w14:textId="66007B69" w:rsidR="0029772A" w:rsidRPr="00095EEA" w:rsidRDefault="0029772A" w:rsidP="0029772A">
            <w:pPr>
              <w:jc w:val="both"/>
              <w:rPr>
                <w:sz w:val="24"/>
                <w:szCs w:val="24"/>
                <w:lang w:val="lt-LT"/>
              </w:rPr>
            </w:pPr>
            <w:r w:rsidRPr="004F6613">
              <w:rPr>
                <w:sz w:val="24"/>
                <w:szCs w:val="24"/>
                <w:lang w:val="lt-LT"/>
              </w:rPr>
              <w:t xml:space="preserve">Lietuvos Respublikos valstybės ir savivaldybių turto valdymo, naudojimo ir disponavimo juo įstatymo 12 straipsnio 1 </w:t>
            </w:r>
            <w:r>
              <w:rPr>
                <w:sz w:val="24"/>
                <w:szCs w:val="24"/>
                <w:lang w:val="lt-LT"/>
              </w:rPr>
              <w:t xml:space="preserve">dalis nustato, kad </w:t>
            </w:r>
            <w:r w:rsidR="00712461" w:rsidRPr="00AC6140">
              <w:rPr>
                <w:color w:val="000000" w:themeColor="text1"/>
                <w:sz w:val="24"/>
                <w:szCs w:val="24"/>
                <w:lang w:val="lt-LT"/>
              </w:rPr>
              <w:t>„</w:t>
            </w:r>
            <w:r w:rsidR="00712461" w:rsidRPr="00AC6140">
              <w:rPr>
                <w:color w:val="000000"/>
                <w:sz w:val="24"/>
                <w:szCs w:val="24"/>
                <w:lang w:val="lt-LT"/>
              </w:rPr>
              <w:t>savivaldybėms nuosavybės teise priklausančio turto savininko funkcijas, vadovaudamosi įstatymais, įgyvendina savivaldybių tarybos. Savivaldybei nuosavybės teise priklausantis turtas patikėjimo teise valdyti, naudoti ir disponuoti juo perduodamas savivaldybės tarybos nustatyta tvarka”</w:t>
            </w:r>
            <w:r w:rsidR="00712461"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</w:tr>
      <w:tr w:rsidR="007033B5" w:rsidRPr="007033B5" w14:paraId="7C2D0144" w14:textId="77777777" w:rsidTr="00C86FCF">
        <w:tc>
          <w:tcPr>
            <w:tcW w:w="396" w:type="dxa"/>
          </w:tcPr>
          <w:p w14:paraId="0DC74FA6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0" w:type="dxa"/>
          </w:tcPr>
          <w:p w14:paraId="324753F8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>Laukiami rezultatais</w:t>
            </w:r>
          </w:p>
          <w:p w14:paraId="756D2190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670" w:type="dxa"/>
          </w:tcPr>
          <w:p w14:paraId="76AD94A9" w14:textId="77777777" w:rsidR="007033B5" w:rsidRPr="007033B5" w:rsidRDefault="007033B5" w:rsidP="007033B5">
            <w:pPr>
              <w:tabs>
                <w:tab w:val="left" w:pos="1296"/>
                <w:tab w:val="center" w:pos="4153"/>
                <w:tab w:val="right" w:pos="8306"/>
              </w:tabs>
              <w:jc w:val="both"/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>Efektyvus savivaldybės turto naudojimas.</w:t>
            </w:r>
          </w:p>
        </w:tc>
      </w:tr>
      <w:tr w:rsidR="007033B5" w:rsidRPr="007033B5" w14:paraId="779B27BD" w14:textId="77777777" w:rsidTr="00C86FCF">
        <w:tc>
          <w:tcPr>
            <w:tcW w:w="396" w:type="dxa"/>
          </w:tcPr>
          <w:p w14:paraId="659680DE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0" w:type="dxa"/>
          </w:tcPr>
          <w:p w14:paraId="59DAA588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670" w:type="dxa"/>
          </w:tcPr>
          <w:p w14:paraId="340D26ED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>Sprendimo įgyvendinimui biudžeto lėšos nereikalingos.</w:t>
            </w:r>
          </w:p>
        </w:tc>
      </w:tr>
      <w:tr w:rsidR="007033B5" w:rsidRPr="00BF1689" w14:paraId="140E74C2" w14:textId="77777777" w:rsidTr="00C86FCF">
        <w:tc>
          <w:tcPr>
            <w:tcW w:w="396" w:type="dxa"/>
          </w:tcPr>
          <w:p w14:paraId="16506F1B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0" w:type="dxa"/>
          </w:tcPr>
          <w:p w14:paraId="26C31296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670" w:type="dxa"/>
          </w:tcPr>
          <w:p w14:paraId="24ACCBAD" w14:textId="77777777" w:rsidR="007033B5" w:rsidRPr="007033B5" w:rsidRDefault="007033B5" w:rsidP="007033B5">
            <w:pPr>
              <w:jc w:val="both"/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 xml:space="preserve">Teisės akto projekte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7033B5" w:rsidRPr="00BF1689" w14:paraId="0BFB21FF" w14:textId="77777777" w:rsidTr="00C86FCF">
        <w:tc>
          <w:tcPr>
            <w:tcW w:w="396" w:type="dxa"/>
          </w:tcPr>
          <w:p w14:paraId="09A1DFD7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0" w:type="dxa"/>
          </w:tcPr>
          <w:p w14:paraId="2214F8C6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670" w:type="dxa"/>
          </w:tcPr>
          <w:p w14:paraId="62F9E5A0" w14:textId="38823732" w:rsidR="007033B5" w:rsidRDefault="007033B5" w:rsidP="007033B5">
            <w:pPr>
              <w:jc w:val="both"/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 xml:space="preserve">Atsižvelgdami į 2023 m. kovo 31 d. Rokiškio rajono savivaldybės tarybos sprendimą TS-90 „Dėl Rokiškio r. Kamajų Antano Strazdo gimnazijos vidaus struktūros pertvarkymo“ buvo priimtas sprendimas: „Pertvarkyti 2023 m. rugpjūčio 31 d. Rokiškio r. Kamajų Antano Strazdo gimnazijos vidaus struktūrą ir likviduoti </w:t>
            </w:r>
            <w:proofErr w:type="spellStart"/>
            <w:r w:rsidRPr="007033B5">
              <w:rPr>
                <w:sz w:val="24"/>
                <w:szCs w:val="24"/>
                <w:lang w:val="lt-LT"/>
              </w:rPr>
              <w:t>Jūžintų</w:t>
            </w:r>
            <w:proofErr w:type="spellEnd"/>
            <w:r w:rsidRPr="007033B5">
              <w:rPr>
                <w:sz w:val="24"/>
                <w:szCs w:val="24"/>
                <w:lang w:val="lt-LT"/>
              </w:rPr>
              <w:t xml:space="preserve"> skyrių“</w:t>
            </w:r>
            <w:r w:rsidR="009A32FC">
              <w:rPr>
                <w:sz w:val="24"/>
                <w:szCs w:val="24"/>
                <w:lang w:val="lt-LT"/>
              </w:rPr>
              <w:t xml:space="preserve">, todėl </w:t>
            </w:r>
            <w:r w:rsidR="00117BD4">
              <w:rPr>
                <w:sz w:val="24"/>
                <w:szCs w:val="24"/>
                <w:lang w:val="lt-LT"/>
              </w:rPr>
              <w:t>šiuo tarybos sprendimu siūloma patalpas</w:t>
            </w:r>
            <w:r w:rsidR="009A32FC">
              <w:rPr>
                <w:sz w:val="24"/>
                <w:szCs w:val="24"/>
                <w:lang w:val="lt-LT"/>
              </w:rPr>
              <w:t xml:space="preserve"> </w:t>
            </w:r>
            <w:r w:rsidR="00117BD4">
              <w:rPr>
                <w:sz w:val="24"/>
                <w:szCs w:val="24"/>
                <w:lang w:val="lt-LT"/>
              </w:rPr>
              <w:t>gražinti turto savininkui</w:t>
            </w:r>
            <w:r w:rsidR="009A32FC">
              <w:rPr>
                <w:sz w:val="24"/>
                <w:szCs w:val="24"/>
                <w:lang w:val="lt-LT"/>
              </w:rPr>
              <w:t xml:space="preserve"> Rokiškio ra</w:t>
            </w:r>
            <w:r w:rsidR="00117BD4">
              <w:rPr>
                <w:sz w:val="24"/>
                <w:szCs w:val="24"/>
                <w:lang w:val="lt-LT"/>
              </w:rPr>
              <w:t>jono savivaldybei ir perduoti</w:t>
            </w:r>
            <w:r w:rsidR="009A32FC">
              <w:rPr>
                <w:sz w:val="24"/>
                <w:szCs w:val="24"/>
                <w:lang w:val="lt-LT"/>
              </w:rPr>
              <w:t xml:space="preserve"> Rokiškio rajono savivaldybės administracijai valdyti, naudoti ir disponuoti jomis patikėjimo teise.</w:t>
            </w:r>
          </w:p>
          <w:p w14:paraId="78DCDF5B" w14:textId="6CBC8C16" w:rsidR="00B44D11" w:rsidRPr="00CE192D" w:rsidRDefault="00C96ABD" w:rsidP="00B44D11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D">
              <w:rPr>
                <w:rFonts w:ascii="Times New Roman" w:hAnsi="Times New Roman" w:cs="Times New Roman"/>
                <w:sz w:val="24"/>
                <w:szCs w:val="24"/>
              </w:rPr>
              <w:t xml:space="preserve">2023 m. balandžio 24 d. buvo pasirašyta pirkimo-pardavimo sutartis, kuria buvo įsigytas nekilnojamasis turtas. Šiam turtui nebuvo priskirtas valdytojas. </w:t>
            </w:r>
            <w:r w:rsidRPr="00C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C96ABD">
              <w:rPr>
                <w:rFonts w:ascii="Times New Roman" w:eastAsia="Times New Roman" w:hAnsi="Times New Roman" w:cs="Times New Roman"/>
                <w:sz w:val="24"/>
                <w:szCs w:val="24"/>
              </w:rPr>
              <w:t>iuo sprendimo projektu siūloma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perduoti Rokiškio rajono savivaldybės administracijai</w:t>
            </w:r>
            <w:r w:rsidRPr="00C9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4D11" w:rsidRPr="00B44D11">
              <w:rPr>
                <w:rFonts w:ascii="Times New Roman" w:hAnsi="Times New Roman" w:cs="Times New Roman"/>
                <w:sz w:val="24"/>
                <w:szCs w:val="24"/>
              </w:rPr>
              <w:t>valdyti, naudoti ir disponuoti patikėjimo teise</w:t>
            </w:r>
            <w:r w:rsidR="00B4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11">
              <w:rPr>
                <w:rFonts w:ascii="Times New Roman" w:eastAsia="Times New Roman" w:hAnsi="Times New Roman" w:cs="Times New Roman"/>
                <w:sz w:val="24"/>
                <w:szCs w:val="24"/>
              </w:rPr>
              <w:t>turtą</w:t>
            </w:r>
            <w:r w:rsidRPr="00C96ABD">
              <w:rPr>
                <w:rFonts w:ascii="Times New Roman" w:hAnsi="Times New Roman" w:cs="Times New Roman"/>
                <w:sz w:val="24"/>
                <w:szCs w:val="24"/>
              </w:rPr>
              <w:t xml:space="preserve"> – 28,62 kv.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AB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B44D11">
              <w:rPr>
                <w:rFonts w:ascii="Times New Roman" w:hAnsi="Times New Roman" w:cs="Times New Roman"/>
                <w:sz w:val="24"/>
                <w:szCs w:val="24"/>
              </w:rPr>
              <w:t>butą</w:t>
            </w:r>
            <w:r w:rsidRPr="00C96ABD">
              <w:rPr>
                <w:rFonts w:ascii="Times New Roman" w:hAnsi="Times New Roman" w:cs="Times New Roman"/>
                <w:sz w:val="24"/>
                <w:szCs w:val="24"/>
              </w:rPr>
              <w:t xml:space="preserve"> (su rūsiu 5,02 kv.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ABD">
              <w:rPr>
                <w:rFonts w:ascii="Times New Roman" w:hAnsi="Times New Roman" w:cs="Times New Roman"/>
                <w:sz w:val="24"/>
                <w:szCs w:val="24"/>
              </w:rPr>
              <w:t>m.), unikalus nr. 7397-0003-9016:0066,</w:t>
            </w:r>
            <w:r w:rsidR="00B44D11">
              <w:rPr>
                <w:rFonts w:ascii="Times New Roman" w:hAnsi="Times New Roman" w:cs="Times New Roman"/>
                <w:sz w:val="24"/>
                <w:szCs w:val="24"/>
              </w:rPr>
              <w:t xml:space="preserve"> esančiu</w:t>
            </w:r>
            <w:r w:rsidRPr="00C96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Taikos g. 1-69, Rokiškis</w:t>
            </w:r>
            <w:r w:rsidR="00B44D11" w:rsidRPr="00CE1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E62">
              <w:rPr>
                <w:rFonts w:ascii="Times New Roman" w:hAnsi="Times New Roman" w:cs="Times New Roman"/>
                <w:sz w:val="24"/>
                <w:szCs w:val="24"/>
              </w:rPr>
              <w:t xml:space="preserve"> Būstas įsigytas pagal </w:t>
            </w:r>
            <w:r w:rsidR="00535E62" w:rsidRPr="00535E62">
              <w:rPr>
                <w:rFonts w:ascii="Times New Roman" w:hAnsi="Times New Roman" w:cs="Times New Roman"/>
                <w:sz w:val="24"/>
                <w:szCs w:val="24"/>
              </w:rPr>
              <w:t>vykdomą projektą</w:t>
            </w:r>
            <w:r w:rsidR="00535E62">
              <w:rPr>
                <w:rFonts w:ascii="Times New Roman" w:hAnsi="Times New Roman" w:cs="Times New Roman"/>
                <w:sz w:val="24"/>
                <w:szCs w:val="24"/>
              </w:rPr>
              <w:t xml:space="preserve"> „Socialinio </w:t>
            </w:r>
            <w:r w:rsidR="00535E62" w:rsidRPr="00535E62">
              <w:rPr>
                <w:rFonts w:ascii="Times New Roman" w:hAnsi="Times New Roman" w:cs="Times New Roman"/>
                <w:sz w:val="24"/>
                <w:szCs w:val="24"/>
              </w:rPr>
              <w:t>būsto plėtra Rokiškio rajono savivaldybėje"</w:t>
            </w:r>
            <w:r w:rsidR="00535E62">
              <w:rPr>
                <w:rFonts w:ascii="Times New Roman" w:hAnsi="Times New Roman" w:cs="Times New Roman"/>
                <w:sz w:val="24"/>
                <w:szCs w:val="24"/>
              </w:rPr>
              <w:t xml:space="preserve"> ir yra išnuomotas pagal Asmenų ir šeimų, turinčių teisę į socialinio būsto nuomos sąrašą eilėje buvusiems asmenims. </w:t>
            </w:r>
          </w:p>
          <w:p w14:paraId="19988A37" w14:textId="1DE9CACA" w:rsidR="003372AE" w:rsidRPr="003372AE" w:rsidRDefault="00CE192D" w:rsidP="003E3CA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AE">
              <w:rPr>
                <w:rFonts w:ascii="Times New Roman" w:hAnsi="Times New Roman" w:cs="Times New Roman"/>
                <w:sz w:val="24"/>
                <w:szCs w:val="24"/>
              </w:rPr>
              <w:t>Atsižvelgiant į 2023 m. birželio 29 d. Rokiškio rajono savivaldybės tarybos sprendim</w:t>
            </w:r>
            <w:r w:rsidR="006B3305" w:rsidRPr="003372A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 Nr. TS-218 „Dėl viešosios įstaigos Rokiškio turizmo ir verslo informacijos centro pertvarkymo į biudžetinę įstaigą Rokiškio turizmo informacijos centrą“</w:t>
            </w:r>
            <w:r w:rsidR="006B3305"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iki 2023 m. liepos 31 d. </w:t>
            </w:r>
            <w:r w:rsidR="003372AE"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pasatas – kumetynas turi būti grąžintas </w:t>
            </w:r>
            <w:r w:rsidRPr="003372AE">
              <w:rPr>
                <w:rFonts w:ascii="Times New Roman" w:hAnsi="Times New Roman" w:cs="Times New Roman"/>
                <w:sz w:val="24"/>
                <w:szCs w:val="24"/>
              </w:rPr>
              <w:t>Rokiškio rajono savivaldybei</w:t>
            </w:r>
            <w:r w:rsidR="003372AE" w:rsidRPr="003372AE">
              <w:rPr>
                <w:rFonts w:ascii="Times New Roman" w:hAnsi="Times New Roman" w:cs="Times New Roman"/>
                <w:sz w:val="24"/>
                <w:szCs w:val="24"/>
              </w:rPr>
              <w:t>. Tam, kad Savivaldybei nuosavybės teise priklausantis nekilnojamasis turtas turėtų valdytoją</w:t>
            </w:r>
            <w:r w:rsidR="006B3305"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72AE"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prašome </w:t>
            </w:r>
            <w:r w:rsidRPr="003372AE">
              <w:rPr>
                <w:rFonts w:ascii="Times New Roman" w:hAnsi="Times New Roman" w:cs="Times New Roman"/>
                <w:sz w:val="24"/>
                <w:szCs w:val="24"/>
              </w:rPr>
              <w:t>pasatą – kumetyną</w:t>
            </w:r>
            <w:r w:rsidR="00D06A49" w:rsidRPr="003372AE">
              <w:rPr>
                <w:rFonts w:ascii="Times New Roman" w:hAnsi="Times New Roman" w:cs="Times New Roman"/>
                <w:sz w:val="24"/>
                <w:szCs w:val="24"/>
              </w:rPr>
              <w:t>, unikalus Nr. 7380-1000-1069,</w:t>
            </w:r>
            <w:r w:rsidR="008E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A49" w:rsidRPr="003372AE">
              <w:rPr>
                <w:rFonts w:ascii="Times New Roman" w:hAnsi="Times New Roman" w:cs="Times New Roman"/>
                <w:sz w:val="24"/>
                <w:szCs w:val="24"/>
              </w:rPr>
              <w:t>esantį Tyzenhauzų g. 6, Rokiškis</w:t>
            </w:r>
            <w:r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 (susigrąžinus jį Rokiškio rajono savivaldybės nuosavybėn)</w:t>
            </w:r>
            <w:r w:rsidR="006B3305"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2AE" w:rsidRPr="003372AE">
              <w:rPr>
                <w:rFonts w:ascii="Times New Roman" w:hAnsi="Times New Roman" w:cs="Times New Roman"/>
                <w:sz w:val="24"/>
                <w:szCs w:val="24"/>
              </w:rPr>
              <w:t>sutikti</w:t>
            </w:r>
            <w:r w:rsidR="006B3305"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2AE">
              <w:rPr>
                <w:rFonts w:ascii="Times New Roman" w:hAnsi="Times New Roman" w:cs="Times New Roman"/>
                <w:sz w:val="24"/>
                <w:szCs w:val="24"/>
              </w:rPr>
              <w:t>perduoti Rokiškio krašto muziejui valdyti, naudoti ir disponuoti</w:t>
            </w:r>
            <w:r w:rsidR="006B3305"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 juo</w:t>
            </w:r>
            <w:r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 patikėjimo teise</w:t>
            </w:r>
            <w:r w:rsidR="003372AE" w:rsidRPr="003372AE">
              <w:rPr>
                <w:rFonts w:ascii="Times New Roman" w:hAnsi="Times New Roman" w:cs="Times New Roman"/>
                <w:sz w:val="24"/>
                <w:szCs w:val="24"/>
              </w:rPr>
              <w:t>. Tokiu būd</w:t>
            </w:r>
            <w:r w:rsidR="0014617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B3305" w:rsidRPr="003372AE">
              <w:rPr>
                <w:rFonts w:ascii="Times New Roman" w:hAnsi="Times New Roman" w:cs="Times New Roman"/>
                <w:sz w:val="24"/>
                <w:szCs w:val="24"/>
              </w:rPr>
              <w:t xml:space="preserve"> būtų</w:t>
            </w:r>
            <w:r w:rsidR="006B3305" w:rsidRPr="00D06A49">
              <w:rPr>
                <w:rFonts w:ascii="Times New Roman" w:hAnsi="Times New Roman" w:cs="Times New Roman"/>
                <w:sz w:val="24"/>
                <w:szCs w:val="24"/>
              </w:rPr>
              <w:t xml:space="preserve"> išlaikytas vientisumas ir visi dvaro teritorijoje esantys pastatai būtų priskirti vienam valdytojui</w:t>
            </w:r>
            <w:r w:rsidR="00B3632C" w:rsidRPr="00D06A49">
              <w:rPr>
                <w:rFonts w:ascii="Times New Roman" w:hAnsi="Times New Roman" w:cs="Times New Roman"/>
                <w:sz w:val="24"/>
                <w:szCs w:val="24"/>
              </w:rPr>
              <w:t xml:space="preserve"> – Rokiškio </w:t>
            </w:r>
            <w:r w:rsidR="00DE6701">
              <w:rPr>
                <w:rFonts w:ascii="Times New Roman" w:hAnsi="Times New Roman" w:cs="Times New Roman"/>
                <w:sz w:val="24"/>
                <w:szCs w:val="24"/>
              </w:rPr>
              <w:t xml:space="preserve">krašto </w:t>
            </w:r>
            <w:r w:rsidR="00B3632C" w:rsidRPr="00D06A49">
              <w:rPr>
                <w:rFonts w:ascii="Times New Roman" w:hAnsi="Times New Roman" w:cs="Times New Roman"/>
                <w:sz w:val="24"/>
                <w:szCs w:val="24"/>
              </w:rPr>
              <w:t>muziejui.</w:t>
            </w:r>
            <w:r w:rsidR="00146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701">
              <w:rPr>
                <w:rFonts w:ascii="Times New Roman" w:hAnsi="Times New Roman" w:cs="Times New Roman"/>
                <w:sz w:val="24"/>
                <w:szCs w:val="24"/>
              </w:rPr>
              <w:t xml:space="preserve">Pastatą-kumetyną perdavus patikėjimo teise Rokiškio krašto muziejui, </w:t>
            </w:r>
            <w:r w:rsidR="003E3CA7">
              <w:rPr>
                <w:rFonts w:ascii="Times New Roman" w:hAnsi="Times New Roman" w:cs="Times New Roman"/>
                <w:sz w:val="24"/>
                <w:szCs w:val="24"/>
              </w:rPr>
              <w:t>II aukšte</w:t>
            </w:r>
            <w:r w:rsidR="00DE6701">
              <w:rPr>
                <w:rFonts w:ascii="Times New Roman" w:hAnsi="Times New Roman" w:cs="Times New Roman"/>
                <w:sz w:val="24"/>
                <w:szCs w:val="24"/>
              </w:rPr>
              <w:t xml:space="preserve"> įsikūręs </w:t>
            </w:r>
            <w:proofErr w:type="spellStart"/>
            <w:r w:rsidR="00E72C60">
              <w:rPr>
                <w:rFonts w:ascii="Times New Roman" w:hAnsi="Times New Roman" w:cs="Times New Roman"/>
                <w:sz w:val="24"/>
                <w:szCs w:val="24"/>
              </w:rPr>
              <w:t>Bendradarbystės</w:t>
            </w:r>
            <w:proofErr w:type="spellEnd"/>
            <w:r w:rsidR="00E72C60">
              <w:rPr>
                <w:rFonts w:ascii="Times New Roman" w:hAnsi="Times New Roman" w:cs="Times New Roman"/>
                <w:sz w:val="24"/>
                <w:szCs w:val="24"/>
              </w:rPr>
              <w:t xml:space="preserve"> centras „Spiečius“ ir toliau vykdys veiklas tose pačiose patalpose, kurios įstatymų nustatyta tvarka, panaudos pagrindais, bus perduotos Rokiškio rajono savivaldybės administracijai.</w:t>
            </w:r>
            <w:r w:rsidR="00146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3B5" w:rsidRPr="007033B5" w14:paraId="142679F5" w14:textId="77777777" w:rsidTr="00C86FCF">
        <w:tc>
          <w:tcPr>
            <w:tcW w:w="396" w:type="dxa"/>
          </w:tcPr>
          <w:p w14:paraId="3C53E816" w14:textId="27EB0FC1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0" w:type="dxa"/>
          </w:tcPr>
          <w:p w14:paraId="79FB7386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670" w:type="dxa"/>
          </w:tcPr>
          <w:p w14:paraId="3E8BCC39" w14:textId="77777777" w:rsidR="007033B5" w:rsidRPr="007033B5" w:rsidRDefault="007033B5" w:rsidP="007033B5">
            <w:pPr>
              <w:rPr>
                <w:sz w:val="24"/>
                <w:szCs w:val="24"/>
                <w:lang w:val="lt-LT"/>
              </w:rPr>
            </w:pPr>
            <w:r w:rsidRPr="007033B5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4BEC0291" w14:textId="77777777" w:rsidR="00830322" w:rsidRPr="007033B5" w:rsidRDefault="00830322" w:rsidP="00C02565">
      <w:pPr>
        <w:ind w:right="-115"/>
        <w:jc w:val="both"/>
        <w:rPr>
          <w:sz w:val="24"/>
          <w:szCs w:val="24"/>
          <w:lang w:val="lt-LT"/>
        </w:rPr>
      </w:pPr>
    </w:p>
    <w:sectPr w:rsidR="00830322" w:rsidRPr="007033B5" w:rsidSect="0067576D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0ADBE" w14:textId="77777777" w:rsidR="00341657" w:rsidRDefault="00341657">
      <w:r>
        <w:separator/>
      </w:r>
    </w:p>
  </w:endnote>
  <w:endnote w:type="continuationSeparator" w:id="0">
    <w:p w14:paraId="6AE303FA" w14:textId="77777777" w:rsidR="00341657" w:rsidRDefault="00341657">
      <w:r>
        <w:continuationSeparator/>
      </w:r>
    </w:p>
  </w:endnote>
  <w:endnote w:type="continuationNotice" w:id="1">
    <w:p w14:paraId="3CAF4BDC" w14:textId="77777777" w:rsidR="00341657" w:rsidRDefault="00341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3E28A" w14:textId="77777777" w:rsidR="00341657" w:rsidRDefault="00341657">
      <w:r>
        <w:separator/>
      </w:r>
    </w:p>
  </w:footnote>
  <w:footnote w:type="continuationSeparator" w:id="0">
    <w:p w14:paraId="091FB6EE" w14:textId="77777777" w:rsidR="00341657" w:rsidRDefault="00341657">
      <w:r>
        <w:continuationSeparator/>
      </w:r>
    </w:p>
  </w:footnote>
  <w:footnote w:type="continuationNotice" w:id="1">
    <w:p w14:paraId="056A4829" w14:textId="77777777" w:rsidR="00341657" w:rsidRDefault="003416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C86FCF" w:rsidRDefault="00C86FCF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C86FCF" w:rsidRDefault="00C86FCF" w:rsidP="00EB1BFB"/>
  <w:p w14:paraId="580674EF" w14:textId="77777777" w:rsidR="00C86FCF" w:rsidRDefault="00C86FCF" w:rsidP="00EB1BFB"/>
  <w:p w14:paraId="580674F0" w14:textId="77777777" w:rsidR="00C86FCF" w:rsidRPr="009D61DA" w:rsidRDefault="00C86FCF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C86FCF" w:rsidRDefault="00C86FCF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C86FCF" w:rsidRDefault="00C86FCF" w:rsidP="00EB1BFB">
    <w:pPr>
      <w:rPr>
        <w:rFonts w:ascii="TimesLT" w:hAnsi="TimesLT"/>
        <w:b/>
        <w:sz w:val="24"/>
      </w:rPr>
    </w:pPr>
  </w:p>
  <w:p w14:paraId="580674F3" w14:textId="77777777" w:rsidR="00C86FCF" w:rsidRPr="0025433F" w:rsidRDefault="00C86FCF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C86FCF" w:rsidRPr="0025433F" w:rsidRDefault="00C86FCF" w:rsidP="00EB1BFB">
    <w:pPr>
      <w:jc w:val="center"/>
      <w:rPr>
        <w:b/>
        <w:sz w:val="24"/>
        <w:szCs w:val="24"/>
      </w:rPr>
    </w:pPr>
  </w:p>
  <w:p w14:paraId="580674F5" w14:textId="77777777" w:rsidR="00C86FCF" w:rsidRPr="0025433F" w:rsidRDefault="00C86FCF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5B4"/>
    <w:multiLevelType w:val="multilevel"/>
    <w:tmpl w:val="F42AB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32746"/>
    <w:multiLevelType w:val="multilevel"/>
    <w:tmpl w:val="D6368E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715EA1"/>
    <w:multiLevelType w:val="multilevel"/>
    <w:tmpl w:val="D5860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>
    <w:nsid w:val="3CEA2361"/>
    <w:multiLevelType w:val="multilevel"/>
    <w:tmpl w:val="DB26C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7">
    <w:nsid w:val="646429E8"/>
    <w:multiLevelType w:val="multilevel"/>
    <w:tmpl w:val="D5860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66C3051A"/>
    <w:multiLevelType w:val="multilevel"/>
    <w:tmpl w:val="C9D6A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3F5EAE"/>
    <w:multiLevelType w:val="multilevel"/>
    <w:tmpl w:val="ED22C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07503AB"/>
    <w:multiLevelType w:val="multilevel"/>
    <w:tmpl w:val="A8AC6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6"/>
  </w:num>
  <w:num w:numId="4">
    <w:abstractNumId w:val="23"/>
  </w:num>
  <w:num w:numId="5">
    <w:abstractNumId w:val="2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11"/>
  </w:num>
  <w:num w:numId="10">
    <w:abstractNumId w:val="9"/>
  </w:num>
  <w:num w:numId="11">
    <w:abstractNumId w:val="10"/>
  </w:num>
  <w:num w:numId="12">
    <w:abstractNumId w:val="26"/>
  </w:num>
  <w:num w:numId="13">
    <w:abstractNumId w:val="2"/>
  </w:num>
  <w:num w:numId="14">
    <w:abstractNumId w:val="14"/>
  </w:num>
  <w:num w:numId="15">
    <w:abstractNumId w:val="7"/>
  </w:num>
  <w:num w:numId="16">
    <w:abstractNumId w:val="13"/>
  </w:num>
  <w:num w:numId="17">
    <w:abstractNumId w:val="3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1"/>
  </w:num>
  <w:num w:numId="23">
    <w:abstractNumId w:val="12"/>
  </w:num>
  <w:num w:numId="24">
    <w:abstractNumId w:val="18"/>
  </w:num>
  <w:num w:numId="25">
    <w:abstractNumId w:val="20"/>
  </w:num>
  <w:num w:numId="26">
    <w:abstractNumId w:val="17"/>
  </w:num>
  <w:num w:numId="27">
    <w:abstractNumId w:val="4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05C53"/>
    <w:rsid w:val="00011356"/>
    <w:rsid w:val="00011F08"/>
    <w:rsid w:val="00012E0C"/>
    <w:rsid w:val="00015BAD"/>
    <w:rsid w:val="00016451"/>
    <w:rsid w:val="00017175"/>
    <w:rsid w:val="00020BBC"/>
    <w:rsid w:val="000310FB"/>
    <w:rsid w:val="00034268"/>
    <w:rsid w:val="00036058"/>
    <w:rsid w:val="0004751B"/>
    <w:rsid w:val="000520D0"/>
    <w:rsid w:val="00053770"/>
    <w:rsid w:val="00054179"/>
    <w:rsid w:val="00060F84"/>
    <w:rsid w:val="00063913"/>
    <w:rsid w:val="00066318"/>
    <w:rsid w:val="00066BAF"/>
    <w:rsid w:val="00067200"/>
    <w:rsid w:val="00067B54"/>
    <w:rsid w:val="00071710"/>
    <w:rsid w:val="0007173C"/>
    <w:rsid w:val="00080703"/>
    <w:rsid w:val="00090B00"/>
    <w:rsid w:val="0009108A"/>
    <w:rsid w:val="00095EEA"/>
    <w:rsid w:val="0009681C"/>
    <w:rsid w:val="000A1BD5"/>
    <w:rsid w:val="000A2662"/>
    <w:rsid w:val="000A79F2"/>
    <w:rsid w:val="000B14B8"/>
    <w:rsid w:val="000B3F2E"/>
    <w:rsid w:val="000C199A"/>
    <w:rsid w:val="000C435C"/>
    <w:rsid w:val="000C71C9"/>
    <w:rsid w:val="000D1129"/>
    <w:rsid w:val="000D26E5"/>
    <w:rsid w:val="000D27FD"/>
    <w:rsid w:val="000D4E8E"/>
    <w:rsid w:val="000D5DBA"/>
    <w:rsid w:val="000E73C5"/>
    <w:rsid w:val="000F7388"/>
    <w:rsid w:val="00105043"/>
    <w:rsid w:val="001059F4"/>
    <w:rsid w:val="0010772D"/>
    <w:rsid w:val="00111C90"/>
    <w:rsid w:val="00113C20"/>
    <w:rsid w:val="00115A22"/>
    <w:rsid w:val="001174AC"/>
    <w:rsid w:val="00117BD4"/>
    <w:rsid w:val="00120557"/>
    <w:rsid w:val="00123E32"/>
    <w:rsid w:val="00130517"/>
    <w:rsid w:val="001350F8"/>
    <w:rsid w:val="00140A9D"/>
    <w:rsid w:val="00141128"/>
    <w:rsid w:val="00142877"/>
    <w:rsid w:val="00144540"/>
    <w:rsid w:val="00146171"/>
    <w:rsid w:val="00150D93"/>
    <w:rsid w:val="00151208"/>
    <w:rsid w:val="00160015"/>
    <w:rsid w:val="00162680"/>
    <w:rsid w:val="00162CC9"/>
    <w:rsid w:val="00164FCA"/>
    <w:rsid w:val="0017472D"/>
    <w:rsid w:val="00182D85"/>
    <w:rsid w:val="001831C9"/>
    <w:rsid w:val="00187844"/>
    <w:rsid w:val="00191543"/>
    <w:rsid w:val="0019378D"/>
    <w:rsid w:val="00193EFC"/>
    <w:rsid w:val="00194FA1"/>
    <w:rsid w:val="00196023"/>
    <w:rsid w:val="001A31E1"/>
    <w:rsid w:val="001B1D26"/>
    <w:rsid w:val="001C30A8"/>
    <w:rsid w:val="001C3B45"/>
    <w:rsid w:val="001C42AA"/>
    <w:rsid w:val="001D0607"/>
    <w:rsid w:val="001D3279"/>
    <w:rsid w:val="001E0E00"/>
    <w:rsid w:val="001E3EB4"/>
    <w:rsid w:val="001E7330"/>
    <w:rsid w:val="001E755B"/>
    <w:rsid w:val="001F114D"/>
    <w:rsid w:val="001F17EE"/>
    <w:rsid w:val="001F1DA1"/>
    <w:rsid w:val="001F3BB8"/>
    <w:rsid w:val="0020790F"/>
    <w:rsid w:val="0021446C"/>
    <w:rsid w:val="0021636D"/>
    <w:rsid w:val="00221E59"/>
    <w:rsid w:val="00222EE9"/>
    <w:rsid w:val="00232EFA"/>
    <w:rsid w:val="00234C55"/>
    <w:rsid w:val="00236A39"/>
    <w:rsid w:val="00242871"/>
    <w:rsid w:val="002447EC"/>
    <w:rsid w:val="00245349"/>
    <w:rsid w:val="00246AF8"/>
    <w:rsid w:val="00252BFA"/>
    <w:rsid w:val="00253646"/>
    <w:rsid w:val="0025433F"/>
    <w:rsid w:val="00254DC7"/>
    <w:rsid w:val="00254FD6"/>
    <w:rsid w:val="002615C8"/>
    <w:rsid w:val="002616E7"/>
    <w:rsid w:val="002617A8"/>
    <w:rsid w:val="00263AEB"/>
    <w:rsid w:val="00271B6C"/>
    <w:rsid w:val="0027212E"/>
    <w:rsid w:val="00282DDB"/>
    <w:rsid w:val="00283539"/>
    <w:rsid w:val="00283562"/>
    <w:rsid w:val="00296998"/>
    <w:rsid w:val="0029772A"/>
    <w:rsid w:val="002A131B"/>
    <w:rsid w:val="002B38FE"/>
    <w:rsid w:val="002C46C5"/>
    <w:rsid w:val="002C65A7"/>
    <w:rsid w:val="002C6905"/>
    <w:rsid w:val="002D15C1"/>
    <w:rsid w:val="002D399D"/>
    <w:rsid w:val="002D4DD2"/>
    <w:rsid w:val="002E5FB7"/>
    <w:rsid w:val="002E6768"/>
    <w:rsid w:val="002E74EC"/>
    <w:rsid w:val="002F6A0F"/>
    <w:rsid w:val="00300AD8"/>
    <w:rsid w:val="00300E88"/>
    <w:rsid w:val="003018A7"/>
    <w:rsid w:val="00302C6F"/>
    <w:rsid w:val="003160A7"/>
    <w:rsid w:val="003160B8"/>
    <w:rsid w:val="00316DE0"/>
    <w:rsid w:val="0032192C"/>
    <w:rsid w:val="00324550"/>
    <w:rsid w:val="0032707F"/>
    <w:rsid w:val="00331A00"/>
    <w:rsid w:val="0033423F"/>
    <w:rsid w:val="003372AE"/>
    <w:rsid w:val="00340CB9"/>
    <w:rsid w:val="00341657"/>
    <w:rsid w:val="00341FDA"/>
    <w:rsid w:val="003431BB"/>
    <w:rsid w:val="00347471"/>
    <w:rsid w:val="00354970"/>
    <w:rsid w:val="0035611E"/>
    <w:rsid w:val="00356160"/>
    <w:rsid w:val="00363295"/>
    <w:rsid w:val="00373D66"/>
    <w:rsid w:val="003824F5"/>
    <w:rsid w:val="00387420"/>
    <w:rsid w:val="0038772C"/>
    <w:rsid w:val="00387901"/>
    <w:rsid w:val="00390C0C"/>
    <w:rsid w:val="0039125B"/>
    <w:rsid w:val="0039235F"/>
    <w:rsid w:val="00392C7C"/>
    <w:rsid w:val="00393F13"/>
    <w:rsid w:val="003A2F5A"/>
    <w:rsid w:val="003B2387"/>
    <w:rsid w:val="003C04AA"/>
    <w:rsid w:val="003C4178"/>
    <w:rsid w:val="003C4862"/>
    <w:rsid w:val="003C5D3B"/>
    <w:rsid w:val="003C677C"/>
    <w:rsid w:val="003D0B78"/>
    <w:rsid w:val="003D0DC3"/>
    <w:rsid w:val="003E1A58"/>
    <w:rsid w:val="003E1F0F"/>
    <w:rsid w:val="003E336E"/>
    <w:rsid w:val="003E3CA7"/>
    <w:rsid w:val="003E505E"/>
    <w:rsid w:val="003E739F"/>
    <w:rsid w:val="003E7694"/>
    <w:rsid w:val="003F3E7F"/>
    <w:rsid w:val="004009FF"/>
    <w:rsid w:val="00404A3A"/>
    <w:rsid w:val="004103E2"/>
    <w:rsid w:val="00417114"/>
    <w:rsid w:val="004216B7"/>
    <w:rsid w:val="004249D6"/>
    <w:rsid w:val="0042606D"/>
    <w:rsid w:val="00427BDC"/>
    <w:rsid w:val="00427F74"/>
    <w:rsid w:val="00432FC6"/>
    <w:rsid w:val="00434CFE"/>
    <w:rsid w:val="00441928"/>
    <w:rsid w:val="004450C1"/>
    <w:rsid w:val="00445392"/>
    <w:rsid w:val="004502BA"/>
    <w:rsid w:val="00453FE4"/>
    <w:rsid w:val="00454130"/>
    <w:rsid w:val="0046177A"/>
    <w:rsid w:val="004714F3"/>
    <w:rsid w:val="004717F4"/>
    <w:rsid w:val="004720F1"/>
    <w:rsid w:val="00477AF4"/>
    <w:rsid w:val="00480A91"/>
    <w:rsid w:val="00485052"/>
    <w:rsid w:val="004855CF"/>
    <w:rsid w:val="00490AD1"/>
    <w:rsid w:val="00492590"/>
    <w:rsid w:val="004932C6"/>
    <w:rsid w:val="004944A9"/>
    <w:rsid w:val="004978D1"/>
    <w:rsid w:val="00497D4A"/>
    <w:rsid w:val="004A02AE"/>
    <w:rsid w:val="004A553E"/>
    <w:rsid w:val="004A710C"/>
    <w:rsid w:val="004B0A3E"/>
    <w:rsid w:val="004B0B49"/>
    <w:rsid w:val="004B3D17"/>
    <w:rsid w:val="004B6257"/>
    <w:rsid w:val="004B6BF3"/>
    <w:rsid w:val="004B79F0"/>
    <w:rsid w:val="004C0344"/>
    <w:rsid w:val="004C6057"/>
    <w:rsid w:val="004D7066"/>
    <w:rsid w:val="004E06EB"/>
    <w:rsid w:val="004E0E9B"/>
    <w:rsid w:val="004E3A61"/>
    <w:rsid w:val="004E52CE"/>
    <w:rsid w:val="004E52ED"/>
    <w:rsid w:val="004E53FA"/>
    <w:rsid w:val="004F0CCF"/>
    <w:rsid w:val="004F5839"/>
    <w:rsid w:val="004F6163"/>
    <w:rsid w:val="004F6613"/>
    <w:rsid w:val="0050064C"/>
    <w:rsid w:val="00500B7A"/>
    <w:rsid w:val="00501363"/>
    <w:rsid w:val="00504325"/>
    <w:rsid w:val="005050A1"/>
    <w:rsid w:val="005070E2"/>
    <w:rsid w:val="005112D7"/>
    <w:rsid w:val="00517630"/>
    <w:rsid w:val="0052046F"/>
    <w:rsid w:val="00522C7E"/>
    <w:rsid w:val="005250E2"/>
    <w:rsid w:val="00526F53"/>
    <w:rsid w:val="005339B4"/>
    <w:rsid w:val="00535779"/>
    <w:rsid w:val="00535E62"/>
    <w:rsid w:val="00536687"/>
    <w:rsid w:val="00551259"/>
    <w:rsid w:val="00555F58"/>
    <w:rsid w:val="00557DB8"/>
    <w:rsid w:val="00561DA1"/>
    <w:rsid w:val="00562D04"/>
    <w:rsid w:val="00563489"/>
    <w:rsid w:val="00565D37"/>
    <w:rsid w:val="00570ECB"/>
    <w:rsid w:val="00574297"/>
    <w:rsid w:val="005844A2"/>
    <w:rsid w:val="00590F26"/>
    <w:rsid w:val="00591FDB"/>
    <w:rsid w:val="005A0A48"/>
    <w:rsid w:val="005A189F"/>
    <w:rsid w:val="005B114A"/>
    <w:rsid w:val="005B2113"/>
    <w:rsid w:val="005B3ABB"/>
    <w:rsid w:val="005B3D65"/>
    <w:rsid w:val="005B4446"/>
    <w:rsid w:val="005B5028"/>
    <w:rsid w:val="005B71E0"/>
    <w:rsid w:val="005C31AB"/>
    <w:rsid w:val="005C33EA"/>
    <w:rsid w:val="005C713C"/>
    <w:rsid w:val="005C769E"/>
    <w:rsid w:val="005C774A"/>
    <w:rsid w:val="005D472D"/>
    <w:rsid w:val="005E2CEC"/>
    <w:rsid w:val="005E3E10"/>
    <w:rsid w:val="005E4261"/>
    <w:rsid w:val="005E4F26"/>
    <w:rsid w:val="005F1AC6"/>
    <w:rsid w:val="005F3535"/>
    <w:rsid w:val="005F65ED"/>
    <w:rsid w:val="005F677C"/>
    <w:rsid w:val="005F71D0"/>
    <w:rsid w:val="00600D1D"/>
    <w:rsid w:val="006018AA"/>
    <w:rsid w:val="006039DD"/>
    <w:rsid w:val="00604253"/>
    <w:rsid w:val="006118F5"/>
    <w:rsid w:val="00612763"/>
    <w:rsid w:val="006133CA"/>
    <w:rsid w:val="006143A1"/>
    <w:rsid w:val="0063027B"/>
    <w:rsid w:val="00630E81"/>
    <w:rsid w:val="006331A3"/>
    <w:rsid w:val="00633B23"/>
    <w:rsid w:val="00641989"/>
    <w:rsid w:val="00643E65"/>
    <w:rsid w:val="00646505"/>
    <w:rsid w:val="00653FA4"/>
    <w:rsid w:val="00662C09"/>
    <w:rsid w:val="0066573D"/>
    <w:rsid w:val="0066606F"/>
    <w:rsid w:val="0067194A"/>
    <w:rsid w:val="006725AC"/>
    <w:rsid w:val="0067576D"/>
    <w:rsid w:val="00677117"/>
    <w:rsid w:val="00685305"/>
    <w:rsid w:val="00690CB6"/>
    <w:rsid w:val="00691918"/>
    <w:rsid w:val="00693187"/>
    <w:rsid w:val="00693546"/>
    <w:rsid w:val="00693F67"/>
    <w:rsid w:val="006A3A94"/>
    <w:rsid w:val="006A5837"/>
    <w:rsid w:val="006A6536"/>
    <w:rsid w:val="006A760B"/>
    <w:rsid w:val="006B0AEA"/>
    <w:rsid w:val="006B2E5F"/>
    <w:rsid w:val="006B3305"/>
    <w:rsid w:val="006B3D2D"/>
    <w:rsid w:val="006B7F35"/>
    <w:rsid w:val="006D4B22"/>
    <w:rsid w:val="006D512D"/>
    <w:rsid w:val="006D6A90"/>
    <w:rsid w:val="006E418D"/>
    <w:rsid w:val="006E5D6C"/>
    <w:rsid w:val="006E6621"/>
    <w:rsid w:val="006E68EB"/>
    <w:rsid w:val="006F1349"/>
    <w:rsid w:val="006F1AFB"/>
    <w:rsid w:val="006F3DB6"/>
    <w:rsid w:val="006F4E3A"/>
    <w:rsid w:val="007033B5"/>
    <w:rsid w:val="00703F1B"/>
    <w:rsid w:val="00705E3A"/>
    <w:rsid w:val="00712461"/>
    <w:rsid w:val="00722938"/>
    <w:rsid w:val="00730DED"/>
    <w:rsid w:val="007350E2"/>
    <w:rsid w:val="00735C5C"/>
    <w:rsid w:val="00737A5D"/>
    <w:rsid w:val="00740977"/>
    <w:rsid w:val="00745D91"/>
    <w:rsid w:val="007504E8"/>
    <w:rsid w:val="007526F8"/>
    <w:rsid w:val="007553B1"/>
    <w:rsid w:val="00755A1D"/>
    <w:rsid w:val="00762282"/>
    <w:rsid w:val="007652C4"/>
    <w:rsid w:val="00770846"/>
    <w:rsid w:val="007709C9"/>
    <w:rsid w:val="00773E71"/>
    <w:rsid w:val="00774036"/>
    <w:rsid w:val="00774432"/>
    <w:rsid w:val="007813FC"/>
    <w:rsid w:val="0078338C"/>
    <w:rsid w:val="00784447"/>
    <w:rsid w:val="007907D6"/>
    <w:rsid w:val="007918D6"/>
    <w:rsid w:val="00793DF4"/>
    <w:rsid w:val="0079526D"/>
    <w:rsid w:val="0079602A"/>
    <w:rsid w:val="00796503"/>
    <w:rsid w:val="007A3BFB"/>
    <w:rsid w:val="007A581D"/>
    <w:rsid w:val="007B37D6"/>
    <w:rsid w:val="007B395B"/>
    <w:rsid w:val="007C1A51"/>
    <w:rsid w:val="007D132B"/>
    <w:rsid w:val="007D31EA"/>
    <w:rsid w:val="007D52C4"/>
    <w:rsid w:val="007E2C1E"/>
    <w:rsid w:val="007E2E41"/>
    <w:rsid w:val="007E57CC"/>
    <w:rsid w:val="007F1D67"/>
    <w:rsid w:val="007F1F73"/>
    <w:rsid w:val="007F49A5"/>
    <w:rsid w:val="007F6C00"/>
    <w:rsid w:val="00804DD7"/>
    <w:rsid w:val="00807E5A"/>
    <w:rsid w:val="00810426"/>
    <w:rsid w:val="00812AAF"/>
    <w:rsid w:val="008179F6"/>
    <w:rsid w:val="00830322"/>
    <w:rsid w:val="008315D9"/>
    <w:rsid w:val="00833B30"/>
    <w:rsid w:val="008378B2"/>
    <w:rsid w:val="0084292A"/>
    <w:rsid w:val="00843B17"/>
    <w:rsid w:val="00851CF0"/>
    <w:rsid w:val="00854F0F"/>
    <w:rsid w:val="00860902"/>
    <w:rsid w:val="00866472"/>
    <w:rsid w:val="0087104F"/>
    <w:rsid w:val="0087190E"/>
    <w:rsid w:val="0087254C"/>
    <w:rsid w:val="00874040"/>
    <w:rsid w:val="00875CFE"/>
    <w:rsid w:val="008806C0"/>
    <w:rsid w:val="00883DA9"/>
    <w:rsid w:val="00887A0A"/>
    <w:rsid w:val="0089251B"/>
    <w:rsid w:val="00896E65"/>
    <w:rsid w:val="008A098D"/>
    <w:rsid w:val="008A1E30"/>
    <w:rsid w:val="008B27B2"/>
    <w:rsid w:val="008B2E0B"/>
    <w:rsid w:val="008B3F8D"/>
    <w:rsid w:val="008C30E5"/>
    <w:rsid w:val="008D0552"/>
    <w:rsid w:val="008D0CDC"/>
    <w:rsid w:val="008D5317"/>
    <w:rsid w:val="008D6749"/>
    <w:rsid w:val="008E1D09"/>
    <w:rsid w:val="008E30BE"/>
    <w:rsid w:val="008E4DEA"/>
    <w:rsid w:val="008E7635"/>
    <w:rsid w:val="008E7F5B"/>
    <w:rsid w:val="008F327D"/>
    <w:rsid w:val="008F34FA"/>
    <w:rsid w:val="008F5B3E"/>
    <w:rsid w:val="008F6439"/>
    <w:rsid w:val="008F6637"/>
    <w:rsid w:val="008F69C8"/>
    <w:rsid w:val="008F78F4"/>
    <w:rsid w:val="009021AF"/>
    <w:rsid w:val="009041DF"/>
    <w:rsid w:val="00905D45"/>
    <w:rsid w:val="009109B6"/>
    <w:rsid w:val="0091237C"/>
    <w:rsid w:val="00915162"/>
    <w:rsid w:val="0091537D"/>
    <w:rsid w:val="00917406"/>
    <w:rsid w:val="009214A6"/>
    <w:rsid w:val="009330E9"/>
    <w:rsid w:val="009339A7"/>
    <w:rsid w:val="00933FA4"/>
    <w:rsid w:val="009361CC"/>
    <w:rsid w:val="00936448"/>
    <w:rsid w:val="00947854"/>
    <w:rsid w:val="009518ED"/>
    <w:rsid w:val="0095276E"/>
    <w:rsid w:val="00953B8A"/>
    <w:rsid w:val="00967749"/>
    <w:rsid w:val="0097158C"/>
    <w:rsid w:val="00971879"/>
    <w:rsid w:val="00973982"/>
    <w:rsid w:val="00974984"/>
    <w:rsid w:val="009827AB"/>
    <w:rsid w:val="00983281"/>
    <w:rsid w:val="00984F8A"/>
    <w:rsid w:val="009856F6"/>
    <w:rsid w:val="00987B7B"/>
    <w:rsid w:val="00991133"/>
    <w:rsid w:val="00992575"/>
    <w:rsid w:val="00992FFF"/>
    <w:rsid w:val="00995CF4"/>
    <w:rsid w:val="009A064A"/>
    <w:rsid w:val="009A075F"/>
    <w:rsid w:val="009A32FC"/>
    <w:rsid w:val="009A6BCF"/>
    <w:rsid w:val="009B3A74"/>
    <w:rsid w:val="009B582A"/>
    <w:rsid w:val="009C0D3B"/>
    <w:rsid w:val="009C1F16"/>
    <w:rsid w:val="009C3CAF"/>
    <w:rsid w:val="009C4397"/>
    <w:rsid w:val="009C43D6"/>
    <w:rsid w:val="009C7E4B"/>
    <w:rsid w:val="009D2202"/>
    <w:rsid w:val="009D3CA1"/>
    <w:rsid w:val="009D4413"/>
    <w:rsid w:val="009D61DA"/>
    <w:rsid w:val="009E3E3D"/>
    <w:rsid w:val="009E41A6"/>
    <w:rsid w:val="009E639F"/>
    <w:rsid w:val="009E6DF5"/>
    <w:rsid w:val="009F0F8C"/>
    <w:rsid w:val="009F3A6C"/>
    <w:rsid w:val="009F65F5"/>
    <w:rsid w:val="00A0303F"/>
    <w:rsid w:val="00A071CD"/>
    <w:rsid w:val="00A14635"/>
    <w:rsid w:val="00A15D17"/>
    <w:rsid w:val="00A20627"/>
    <w:rsid w:val="00A20F60"/>
    <w:rsid w:val="00A24119"/>
    <w:rsid w:val="00A27406"/>
    <w:rsid w:val="00A3141E"/>
    <w:rsid w:val="00A34713"/>
    <w:rsid w:val="00A40719"/>
    <w:rsid w:val="00A4087E"/>
    <w:rsid w:val="00A46295"/>
    <w:rsid w:val="00A50259"/>
    <w:rsid w:val="00A539D6"/>
    <w:rsid w:val="00A6044A"/>
    <w:rsid w:val="00A6434C"/>
    <w:rsid w:val="00A65CEF"/>
    <w:rsid w:val="00A65DB3"/>
    <w:rsid w:val="00A671F0"/>
    <w:rsid w:val="00A764F4"/>
    <w:rsid w:val="00A80E71"/>
    <w:rsid w:val="00A904AE"/>
    <w:rsid w:val="00A92678"/>
    <w:rsid w:val="00A93906"/>
    <w:rsid w:val="00A94AEA"/>
    <w:rsid w:val="00A954EC"/>
    <w:rsid w:val="00AB7FC3"/>
    <w:rsid w:val="00AC6EFA"/>
    <w:rsid w:val="00AD5A57"/>
    <w:rsid w:val="00AD70CD"/>
    <w:rsid w:val="00AD7740"/>
    <w:rsid w:val="00AD7E36"/>
    <w:rsid w:val="00AE0934"/>
    <w:rsid w:val="00AE1E3D"/>
    <w:rsid w:val="00AE5EB0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2D09"/>
    <w:rsid w:val="00B131D9"/>
    <w:rsid w:val="00B21FA0"/>
    <w:rsid w:val="00B2259C"/>
    <w:rsid w:val="00B3632C"/>
    <w:rsid w:val="00B36D5C"/>
    <w:rsid w:val="00B42579"/>
    <w:rsid w:val="00B44D11"/>
    <w:rsid w:val="00B46DC7"/>
    <w:rsid w:val="00B51A9D"/>
    <w:rsid w:val="00B52CC9"/>
    <w:rsid w:val="00B54463"/>
    <w:rsid w:val="00B559AC"/>
    <w:rsid w:val="00B608AE"/>
    <w:rsid w:val="00B61C43"/>
    <w:rsid w:val="00B6542A"/>
    <w:rsid w:val="00B70EF4"/>
    <w:rsid w:val="00B70F03"/>
    <w:rsid w:val="00B8066E"/>
    <w:rsid w:val="00B82CE1"/>
    <w:rsid w:val="00B82FCE"/>
    <w:rsid w:val="00B831D9"/>
    <w:rsid w:val="00B908A6"/>
    <w:rsid w:val="00B97F56"/>
    <w:rsid w:val="00BA3987"/>
    <w:rsid w:val="00BA600F"/>
    <w:rsid w:val="00BA691B"/>
    <w:rsid w:val="00BA6B32"/>
    <w:rsid w:val="00BB182B"/>
    <w:rsid w:val="00BB1894"/>
    <w:rsid w:val="00BB2378"/>
    <w:rsid w:val="00BB40AA"/>
    <w:rsid w:val="00BB7A07"/>
    <w:rsid w:val="00BC3895"/>
    <w:rsid w:val="00BC451D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1689"/>
    <w:rsid w:val="00BF1C9E"/>
    <w:rsid w:val="00BF2093"/>
    <w:rsid w:val="00BF4E1B"/>
    <w:rsid w:val="00C01815"/>
    <w:rsid w:val="00C02565"/>
    <w:rsid w:val="00C03ADD"/>
    <w:rsid w:val="00C12F95"/>
    <w:rsid w:val="00C208F9"/>
    <w:rsid w:val="00C223F8"/>
    <w:rsid w:val="00C328AB"/>
    <w:rsid w:val="00C3333B"/>
    <w:rsid w:val="00C3506F"/>
    <w:rsid w:val="00C40109"/>
    <w:rsid w:val="00C41EC9"/>
    <w:rsid w:val="00C43610"/>
    <w:rsid w:val="00C44258"/>
    <w:rsid w:val="00C44FBC"/>
    <w:rsid w:val="00C46676"/>
    <w:rsid w:val="00C47580"/>
    <w:rsid w:val="00C47A37"/>
    <w:rsid w:val="00C56B12"/>
    <w:rsid w:val="00C67FB8"/>
    <w:rsid w:val="00C70333"/>
    <w:rsid w:val="00C77D09"/>
    <w:rsid w:val="00C80545"/>
    <w:rsid w:val="00C8063E"/>
    <w:rsid w:val="00C86FCF"/>
    <w:rsid w:val="00C87EBA"/>
    <w:rsid w:val="00C911BC"/>
    <w:rsid w:val="00C92F33"/>
    <w:rsid w:val="00C9376D"/>
    <w:rsid w:val="00C9386A"/>
    <w:rsid w:val="00C9496E"/>
    <w:rsid w:val="00C956BF"/>
    <w:rsid w:val="00C96ABD"/>
    <w:rsid w:val="00CA434D"/>
    <w:rsid w:val="00CA536C"/>
    <w:rsid w:val="00CB3BC9"/>
    <w:rsid w:val="00CB4ED3"/>
    <w:rsid w:val="00CB5550"/>
    <w:rsid w:val="00CB6454"/>
    <w:rsid w:val="00CB6BE6"/>
    <w:rsid w:val="00CB7D2F"/>
    <w:rsid w:val="00CC04B3"/>
    <w:rsid w:val="00CC0F56"/>
    <w:rsid w:val="00CC41F2"/>
    <w:rsid w:val="00CC5051"/>
    <w:rsid w:val="00CC7835"/>
    <w:rsid w:val="00CD14BC"/>
    <w:rsid w:val="00CD4BF0"/>
    <w:rsid w:val="00CE192D"/>
    <w:rsid w:val="00CE32C0"/>
    <w:rsid w:val="00CE5936"/>
    <w:rsid w:val="00CE5B5D"/>
    <w:rsid w:val="00CF1B3E"/>
    <w:rsid w:val="00CF3CD0"/>
    <w:rsid w:val="00CF42CB"/>
    <w:rsid w:val="00D026A5"/>
    <w:rsid w:val="00D06A49"/>
    <w:rsid w:val="00D06DCB"/>
    <w:rsid w:val="00D33A0A"/>
    <w:rsid w:val="00D34917"/>
    <w:rsid w:val="00D37ED1"/>
    <w:rsid w:val="00D40474"/>
    <w:rsid w:val="00D4718F"/>
    <w:rsid w:val="00D54459"/>
    <w:rsid w:val="00D5598B"/>
    <w:rsid w:val="00D61906"/>
    <w:rsid w:val="00D62D7A"/>
    <w:rsid w:val="00D665CF"/>
    <w:rsid w:val="00D72B5F"/>
    <w:rsid w:val="00D72C51"/>
    <w:rsid w:val="00D80725"/>
    <w:rsid w:val="00D86D81"/>
    <w:rsid w:val="00DA17E1"/>
    <w:rsid w:val="00DA6E3F"/>
    <w:rsid w:val="00DB04C2"/>
    <w:rsid w:val="00DB0B78"/>
    <w:rsid w:val="00DB1865"/>
    <w:rsid w:val="00DB601C"/>
    <w:rsid w:val="00DC12D0"/>
    <w:rsid w:val="00DC1E3D"/>
    <w:rsid w:val="00DC2729"/>
    <w:rsid w:val="00DC77CB"/>
    <w:rsid w:val="00DD3E93"/>
    <w:rsid w:val="00DD451C"/>
    <w:rsid w:val="00DE6701"/>
    <w:rsid w:val="00DE7310"/>
    <w:rsid w:val="00DE738F"/>
    <w:rsid w:val="00DF2929"/>
    <w:rsid w:val="00DF4412"/>
    <w:rsid w:val="00DF6E22"/>
    <w:rsid w:val="00E00ADE"/>
    <w:rsid w:val="00E0333F"/>
    <w:rsid w:val="00E0538A"/>
    <w:rsid w:val="00E059CA"/>
    <w:rsid w:val="00E06827"/>
    <w:rsid w:val="00E06F14"/>
    <w:rsid w:val="00E077C3"/>
    <w:rsid w:val="00E120A8"/>
    <w:rsid w:val="00E138D9"/>
    <w:rsid w:val="00E14A8D"/>
    <w:rsid w:val="00E15540"/>
    <w:rsid w:val="00E17609"/>
    <w:rsid w:val="00E223D9"/>
    <w:rsid w:val="00E248A1"/>
    <w:rsid w:val="00E2623C"/>
    <w:rsid w:val="00E30372"/>
    <w:rsid w:val="00E33810"/>
    <w:rsid w:val="00E365E3"/>
    <w:rsid w:val="00E433B6"/>
    <w:rsid w:val="00E43DAC"/>
    <w:rsid w:val="00E46206"/>
    <w:rsid w:val="00E463B5"/>
    <w:rsid w:val="00E469EE"/>
    <w:rsid w:val="00E46D06"/>
    <w:rsid w:val="00E50810"/>
    <w:rsid w:val="00E5154B"/>
    <w:rsid w:val="00E51C4E"/>
    <w:rsid w:val="00E5434A"/>
    <w:rsid w:val="00E54890"/>
    <w:rsid w:val="00E56780"/>
    <w:rsid w:val="00E66247"/>
    <w:rsid w:val="00E70407"/>
    <w:rsid w:val="00E72C60"/>
    <w:rsid w:val="00E750C3"/>
    <w:rsid w:val="00E80E31"/>
    <w:rsid w:val="00E90471"/>
    <w:rsid w:val="00E90E19"/>
    <w:rsid w:val="00E90EF5"/>
    <w:rsid w:val="00E9187B"/>
    <w:rsid w:val="00E94186"/>
    <w:rsid w:val="00E9429E"/>
    <w:rsid w:val="00E94B7B"/>
    <w:rsid w:val="00EA00AB"/>
    <w:rsid w:val="00EA0FF6"/>
    <w:rsid w:val="00EA5A59"/>
    <w:rsid w:val="00EA6C5D"/>
    <w:rsid w:val="00EB1763"/>
    <w:rsid w:val="00EB1BFB"/>
    <w:rsid w:val="00EB322C"/>
    <w:rsid w:val="00EB49E8"/>
    <w:rsid w:val="00EC0EA3"/>
    <w:rsid w:val="00EC2F93"/>
    <w:rsid w:val="00EC3DDB"/>
    <w:rsid w:val="00EC6584"/>
    <w:rsid w:val="00ED6F41"/>
    <w:rsid w:val="00ED72CC"/>
    <w:rsid w:val="00ED7375"/>
    <w:rsid w:val="00EE0CD3"/>
    <w:rsid w:val="00EE3E06"/>
    <w:rsid w:val="00EE6269"/>
    <w:rsid w:val="00EF10B1"/>
    <w:rsid w:val="00F00135"/>
    <w:rsid w:val="00F0296A"/>
    <w:rsid w:val="00F0341A"/>
    <w:rsid w:val="00F036F3"/>
    <w:rsid w:val="00F05AD5"/>
    <w:rsid w:val="00F05DD5"/>
    <w:rsid w:val="00F07DFB"/>
    <w:rsid w:val="00F119AB"/>
    <w:rsid w:val="00F126CF"/>
    <w:rsid w:val="00F133B4"/>
    <w:rsid w:val="00F13C67"/>
    <w:rsid w:val="00F224BB"/>
    <w:rsid w:val="00F25A3E"/>
    <w:rsid w:val="00F30270"/>
    <w:rsid w:val="00F306A5"/>
    <w:rsid w:val="00F329FE"/>
    <w:rsid w:val="00F34FD3"/>
    <w:rsid w:val="00F370D0"/>
    <w:rsid w:val="00F37F01"/>
    <w:rsid w:val="00F43AEA"/>
    <w:rsid w:val="00F47CD4"/>
    <w:rsid w:val="00F50552"/>
    <w:rsid w:val="00F548C7"/>
    <w:rsid w:val="00F72C6E"/>
    <w:rsid w:val="00F80070"/>
    <w:rsid w:val="00F91995"/>
    <w:rsid w:val="00F92025"/>
    <w:rsid w:val="00F9457F"/>
    <w:rsid w:val="00FA4C58"/>
    <w:rsid w:val="00FB0A29"/>
    <w:rsid w:val="00FB4813"/>
    <w:rsid w:val="00FB5EEB"/>
    <w:rsid w:val="00FB7EFE"/>
    <w:rsid w:val="00FC465B"/>
    <w:rsid w:val="00FC62BC"/>
    <w:rsid w:val="00FC7728"/>
    <w:rsid w:val="00FE41B1"/>
    <w:rsid w:val="00FF353B"/>
    <w:rsid w:val="00FF54E4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  <w:style w:type="character" w:customStyle="1" w:styleId="DefaultDiagrama">
    <w:name w:val="Default Diagrama"/>
    <w:basedOn w:val="Numatytasispastraiposriftas"/>
    <w:link w:val="Default"/>
    <w:rsid w:val="0038772C"/>
    <w:rPr>
      <w:color w:val="000000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70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  <w:style w:type="character" w:customStyle="1" w:styleId="DefaultDiagrama">
    <w:name w:val="Default Diagrama"/>
    <w:basedOn w:val="Numatytasispastraiposriftas"/>
    <w:link w:val="Default"/>
    <w:rsid w:val="0038772C"/>
    <w:rPr>
      <w:color w:val="000000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70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3E6F2-04FB-4EA7-BADE-0BF6D8D7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4</Pages>
  <Words>6232</Words>
  <Characters>3553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9766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4</cp:revision>
  <cp:lastPrinted>2023-06-09T09:45:00Z</cp:lastPrinted>
  <dcterms:created xsi:type="dcterms:W3CDTF">2023-07-19T08:39:00Z</dcterms:created>
  <dcterms:modified xsi:type="dcterms:W3CDTF">2023-07-19T08:41:00Z</dcterms:modified>
</cp:coreProperties>
</file>