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53A5" w14:textId="257906F3" w:rsidR="00860D9E" w:rsidRPr="00794CB2" w:rsidRDefault="006874E1" w:rsidP="006874E1">
      <w:pPr>
        <w:jc w:val="center"/>
        <w:rPr>
          <w:b/>
          <w:sz w:val="24"/>
          <w:szCs w:val="24"/>
          <w:lang w:val="lt-LT"/>
        </w:rPr>
      </w:pPr>
      <w:r w:rsidRPr="00794CB2">
        <w:rPr>
          <w:b/>
          <w:sz w:val="24"/>
          <w:szCs w:val="24"/>
          <w:lang w:val="lt-LT"/>
        </w:rPr>
        <w:t xml:space="preserve">DĖL ROKIŠKIO RAJONO SAVIVALDYBĖS </w:t>
      </w:r>
      <w:r>
        <w:rPr>
          <w:b/>
          <w:sz w:val="24"/>
          <w:szCs w:val="24"/>
          <w:lang w:val="lt-LT"/>
        </w:rPr>
        <w:t>TARYBOS 2022 M. RUGSĖJO 30 D. SPRENDIMO NR. TS-196 „</w:t>
      </w:r>
      <w:r w:rsidR="00860D9E" w:rsidRPr="00794CB2">
        <w:rPr>
          <w:b/>
          <w:sz w:val="24"/>
          <w:szCs w:val="24"/>
          <w:lang w:val="lt-LT"/>
        </w:rPr>
        <w:t>D</w:t>
      </w:r>
      <w:r w:rsidR="00714BB5" w:rsidRPr="00794CB2">
        <w:rPr>
          <w:b/>
          <w:sz w:val="24"/>
          <w:szCs w:val="24"/>
          <w:lang w:val="lt-LT"/>
        </w:rPr>
        <w:t xml:space="preserve">ĖL ROKIŠKIO </w:t>
      </w:r>
      <w:r w:rsidR="006C78BD" w:rsidRPr="00794CB2">
        <w:rPr>
          <w:b/>
          <w:sz w:val="24"/>
          <w:szCs w:val="24"/>
          <w:lang w:val="lt-LT"/>
        </w:rPr>
        <w:t xml:space="preserve">RAJONO SAVIVALDYBĖS IKIMOKYKLINIO/PRIEŠMOKYKLINIO UGDYMO, BENDROJO UGDYMO IR NEFORMALIOJO VAIKŲ ŠVIETIMO </w:t>
      </w:r>
      <w:r w:rsidR="006F27E8" w:rsidRPr="00794CB2">
        <w:rPr>
          <w:b/>
          <w:sz w:val="24"/>
          <w:szCs w:val="24"/>
          <w:lang w:val="lt-LT"/>
        </w:rPr>
        <w:t>ĮSTAIGŲ</w:t>
      </w:r>
      <w:r w:rsidR="006C78BD" w:rsidRPr="00794CB2">
        <w:rPr>
          <w:b/>
          <w:sz w:val="24"/>
          <w:szCs w:val="24"/>
          <w:lang w:val="lt-LT"/>
        </w:rPr>
        <w:t xml:space="preserve"> DARBUOTOJŲ PAREIGYBIŲ </w:t>
      </w:r>
      <w:r w:rsidR="00B63E6F" w:rsidRPr="00794CB2">
        <w:rPr>
          <w:b/>
          <w:sz w:val="24"/>
          <w:szCs w:val="24"/>
          <w:lang w:val="lt-LT"/>
        </w:rPr>
        <w:t>NORMATYVŲ NUSTATYMO</w:t>
      </w:r>
      <w:r>
        <w:rPr>
          <w:b/>
          <w:sz w:val="24"/>
          <w:szCs w:val="24"/>
          <w:lang w:val="lt-LT"/>
        </w:rPr>
        <w:t xml:space="preserve"> </w:t>
      </w:r>
      <w:r w:rsidR="006C78BD" w:rsidRPr="00794CB2">
        <w:rPr>
          <w:b/>
          <w:sz w:val="24"/>
          <w:szCs w:val="24"/>
          <w:lang w:val="lt-LT"/>
        </w:rPr>
        <w:t>PATVIRTINIMO</w:t>
      </w:r>
      <w:r>
        <w:rPr>
          <w:b/>
          <w:sz w:val="24"/>
          <w:szCs w:val="24"/>
          <w:lang w:val="lt-LT"/>
        </w:rPr>
        <w:t>“ PAKEITIMO</w:t>
      </w:r>
    </w:p>
    <w:p w14:paraId="04EB53A6" w14:textId="77777777" w:rsidR="00860D9E" w:rsidRPr="00794CB2" w:rsidRDefault="00860D9E" w:rsidP="00794CB2">
      <w:pPr>
        <w:jc w:val="center"/>
        <w:rPr>
          <w:b/>
          <w:sz w:val="24"/>
          <w:szCs w:val="24"/>
          <w:lang w:val="lt-LT"/>
        </w:rPr>
      </w:pPr>
    </w:p>
    <w:p w14:paraId="04EB53A7" w14:textId="70B23D2D" w:rsidR="00860D9E" w:rsidRPr="00794CB2" w:rsidRDefault="006C78BD" w:rsidP="00794CB2">
      <w:pPr>
        <w:jc w:val="center"/>
        <w:rPr>
          <w:sz w:val="24"/>
          <w:szCs w:val="24"/>
          <w:lang w:val="lt-LT"/>
        </w:rPr>
      </w:pPr>
      <w:r w:rsidRPr="00794CB2">
        <w:rPr>
          <w:sz w:val="24"/>
          <w:szCs w:val="24"/>
          <w:lang w:val="lt-LT"/>
        </w:rPr>
        <w:t>202</w:t>
      </w:r>
      <w:r w:rsidR="00AE0D07">
        <w:rPr>
          <w:sz w:val="24"/>
          <w:szCs w:val="24"/>
          <w:lang w:val="lt-LT"/>
        </w:rPr>
        <w:t>3</w:t>
      </w:r>
      <w:r w:rsidRPr="00794CB2">
        <w:rPr>
          <w:sz w:val="24"/>
          <w:szCs w:val="24"/>
          <w:lang w:val="lt-LT"/>
        </w:rPr>
        <w:t xml:space="preserve"> m. </w:t>
      </w:r>
      <w:r w:rsidR="00AE0D07">
        <w:rPr>
          <w:sz w:val="24"/>
          <w:szCs w:val="24"/>
          <w:lang w:val="lt-LT"/>
        </w:rPr>
        <w:t>lapkričio</w:t>
      </w:r>
      <w:r w:rsidRPr="00794CB2">
        <w:rPr>
          <w:sz w:val="24"/>
          <w:szCs w:val="24"/>
          <w:lang w:val="lt-LT"/>
        </w:rPr>
        <w:t xml:space="preserve"> </w:t>
      </w:r>
      <w:r w:rsidR="00E32BDF" w:rsidRPr="00794CB2">
        <w:rPr>
          <w:sz w:val="24"/>
          <w:szCs w:val="24"/>
          <w:lang w:val="lt-LT"/>
        </w:rPr>
        <w:t>30</w:t>
      </w:r>
      <w:r w:rsidR="00860D9E" w:rsidRPr="00794CB2">
        <w:rPr>
          <w:sz w:val="24"/>
          <w:szCs w:val="24"/>
          <w:lang w:val="lt-LT"/>
        </w:rPr>
        <w:t xml:space="preserve"> d. Nr. TS-</w:t>
      </w:r>
    </w:p>
    <w:p w14:paraId="04EB53A8" w14:textId="77777777" w:rsidR="00860D9E" w:rsidRPr="00794CB2" w:rsidRDefault="00860D9E" w:rsidP="00794CB2">
      <w:pPr>
        <w:jc w:val="center"/>
        <w:rPr>
          <w:sz w:val="24"/>
          <w:szCs w:val="24"/>
          <w:lang w:val="lt-LT"/>
        </w:rPr>
      </w:pPr>
      <w:r w:rsidRPr="00794CB2">
        <w:rPr>
          <w:sz w:val="24"/>
          <w:szCs w:val="24"/>
          <w:lang w:val="lt-LT"/>
        </w:rPr>
        <w:t>Rokiškis</w:t>
      </w:r>
    </w:p>
    <w:p w14:paraId="04EB53A9" w14:textId="77777777" w:rsidR="00860D9E" w:rsidRPr="00794CB2" w:rsidRDefault="00860D9E" w:rsidP="00794CB2">
      <w:pPr>
        <w:ind w:firstLine="720"/>
        <w:jc w:val="center"/>
        <w:rPr>
          <w:sz w:val="24"/>
          <w:szCs w:val="24"/>
          <w:lang w:val="lt-LT"/>
        </w:rPr>
      </w:pPr>
    </w:p>
    <w:p w14:paraId="04EB53AA" w14:textId="77777777" w:rsidR="00E63DAF" w:rsidRPr="00794CB2" w:rsidRDefault="00E63DAF" w:rsidP="00794CB2">
      <w:pPr>
        <w:ind w:firstLine="720"/>
        <w:jc w:val="both"/>
        <w:rPr>
          <w:sz w:val="24"/>
          <w:szCs w:val="24"/>
          <w:lang w:val="lt-LT"/>
        </w:rPr>
      </w:pPr>
    </w:p>
    <w:p w14:paraId="04EB53AB" w14:textId="343D70B9" w:rsidR="00860D9E" w:rsidRPr="00794CB2" w:rsidRDefault="009C6A35" w:rsidP="00417983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794CB2">
        <w:rPr>
          <w:sz w:val="24"/>
          <w:szCs w:val="24"/>
          <w:lang w:val="lt-LT"/>
        </w:rPr>
        <w:tab/>
      </w:r>
      <w:r w:rsidR="00860D9E" w:rsidRPr="00794CB2">
        <w:rPr>
          <w:sz w:val="24"/>
          <w:szCs w:val="24"/>
          <w:lang w:val="lt-LT"/>
        </w:rPr>
        <w:t>Rokiškio rajono savivaldybės taryba n u s p r e n d ž i a:</w:t>
      </w:r>
    </w:p>
    <w:p w14:paraId="04EB53AE" w14:textId="57FCD71A" w:rsidR="00955322" w:rsidRPr="00B27334" w:rsidRDefault="009C6A35" w:rsidP="00417983">
      <w:pPr>
        <w:tabs>
          <w:tab w:val="left" w:pos="851"/>
          <w:tab w:val="left" w:pos="1260"/>
        </w:tabs>
        <w:jc w:val="both"/>
        <w:rPr>
          <w:bCs/>
          <w:sz w:val="24"/>
          <w:szCs w:val="24"/>
          <w:lang w:val="lt-LT"/>
        </w:rPr>
      </w:pPr>
      <w:r w:rsidRPr="00794CB2">
        <w:rPr>
          <w:sz w:val="24"/>
          <w:szCs w:val="24"/>
          <w:lang w:val="lt-LT"/>
        </w:rPr>
        <w:tab/>
      </w:r>
      <w:r w:rsidR="00B767FA">
        <w:rPr>
          <w:sz w:val="24"/>
          <w:szCs w:val="24"/>
          <w:lang w:val="lt-LT"/>
        </w:rPr>
        <w:t xml:space="preserve">Pakeisti </w:t>
      </w:r>
      <w:r w:rsidR="00B27334">
        <w:rPr>
          <w:bCs/>
          <w:sz w:val="24"/>
          <w:szCs w:val="24"/>
          <w:lang w:val="lt-LT"/>
        </w:rPr>
        <w:t>R</w:t>
      </w:r>
      <w:r w:rsidR="00B27334" w:rsidRPr="00B767FA">
        <w:rPr>
          <w:bCs/>
          <w:sz w:val="24"/>
          <w:szCs w:val="24"/>
          <w:lang w:val="lt-LT"/>
        </w:rPr>
        <w:t>okiškio rajono savivaldybės tarybos 2022 m. rugsėjo 30 d. sprendim</w:t>
      </w:r>
      <w:r w:rsidR="000A12DB">
        <w:rPr>
          <w:bCs/>
          <w:sz w:val="24"/>
          <w:szCs w:val="24"/>
          <w:lang w:val="lt-LT"/>
        </w:rPr>
        <w:t>o</w:t>
      </w:r>
      <w:r w:rsidR="00B27334" w:rsidRPr="00B767FA">
        <w:rPr>
          <w:bCs/>
          <w:sz w:val="24"/>
          <w:szCs w:val="24"/>
          <w:lang w:val="lt-LT"/>
        </w:rPr>
        <w:t xml:space="preserve"> </w:t>
      </w:r>
      <w:r w:rsidR="00B27334">
        <w:rPr>
          <w:bCs/>
          <w:sz w:val="24"/>
          <w:szCs w:val="24"/>
          <w:lang w:val="lt-LT"/>
        </w:rPr>
        <w:t>N</w:t>
      </w:r>
      <w:r w:rsidR="00B27334" w:rsidRPr="00B767FA">
        <w:rPr>
          <w:bCs/>
          <w:sz w:val="24"/>
          <w:szCs w:val="24"/>
          <w:lang w:val="lt-LT"/>
        </w:rPr>
        <w:t xml:space="preserve">r. TS-196 „Dėl </w:t>
      </w:r>
      <w:r w:rsidR="00B27334">
        <w:rPr>
          <w:bCs/>
          <w:sz w:val="24"/>
          <w:szCs w:val="24"/>
          <w:lang w:val="lt-LT"/>
        </w:rPr>
        <w:t>R</w:t>
      </w:r>
      <w:r w:rsidR="00B27334" w:rsidRPr="00B767FA">
        <w:rPr>
          <w:bCs/>
          <w:sz w:val="24"/>
          <w:szCs w:val="24"/>
          <w:lang w:val="lt-LT"/>
        </w:rPr>
        <w:t>okiškio rajono savivaldybės ikimokyklinio / priešmokyklinio ugdymo, bendrojo ugdymo ir neformaliojo vaikų švietimo įstaigų darbuotojų pareigybių normatyvų nustatymo patvirtinimo“</w:t>
      </w:r>
      <w:r w:rsidR="00B27334">
        <w:rPr>
          <w:bCs/>
          <w:sz w:val="24"/>
          <w:szCs w:val="24"/>
          <w:lang w:val="lt-LT"/>
        </w:rPr>
        <w:t xml:space="preserve"> 3 punkt</w:t>
      </w:r>
      <w:r w:rsidR="004C09D8">
        <w:rPr>
          <w:bCs/>
          <w:sz w:val="24"/>
          <w:szCs w:val="24"/>
          <w:lang w:val="lt-LT"/>
        </w:rPr>
        <w:t>u</w:t>
      </w:r>
      <w:r w:rsidR="00B27334">
        <w:rPr>
          <w:bCs/>
          <w:sz w:val="24"/>
          <w:szCs w:val="24"/>
          <w:lang w:val="lt-LT"/>
        </w:rPr>
        <w:t xml:space="preserve"> patvirtintas </w:t>
      </w:r>
      <w:r w:rsidR="00466F5F" w:rsidRPr="00794CB2">
        <w:rPr>
          <w:sz w:val="24"/>
          <w:szCs w:val="24"/>
          <w:lang w:val="lt-LT"/>
        </w:rPr>
        <w:t xml:space="preserve">Rokiškio rajono savivaldybės neformaliojo vaikų švietimo įstaigų darbuotojų pareigybių skaičiaus nustatymo normas </w:t>
      </w:r>
      <w:r w:rsidR="00417983">
        <w:rPr>
          <w:sz w:val="24"/>
          <w:szCs w:val="24"/>
          <w:lang w:val="lt-LT"/>
        </w:rPr>
        <w:t xml:space="preserve">ir išdėstyti nauja redakcija </w:t>
      </w:r>
      <w:r w:rsidR="00466F5F" w:rsidRPr="00794CB2">
        <w:rPr>
          <w:sz w:val="24"/>
          <w:szCs w:val="24"/>
          <w:lang w:val="lt-LT"/>
        </w:rPr>
        <w:t>(pridedama).</w:t>
      </w:r>
    </w:p>
    <w:p w14:paraId="4E6C6239" w14:textId="25617F29" w:rsidR="00704558" w:rsidRDefault="00B63E6F" w:rsidP="00417983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  <w:r w:rsidRPr="00794CB2">
        <w:rPr>
          <w:sz w:val="24"/>
          <w:szCs w:val="24"/>
          <w:lang w:val="lt-LT"/>
        </w:rPr>
        <w:tab/>
      </w:r>
    </w:p>
    <w:p w14:paraId="7944A98E" w14:textId="77777777" w:rsidR="00A12D42" w:rsidRDefault="00A12D42" w:rsidP="00417983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0D07456D" w14:textId="77777777" w:rsidR="00A12D42" w:rsidRDefault="00A12D42" w:rsidP="00417983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2D1CAF56" w14:textId="77777777" w:rsidR="00A12D42" w:rsidRPr="00794CB2" w:rsidRDefault="00A12D42" w:rsidP="00417983">
      <w:pPr>
        <w:pStyle w:val="Betarp"/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2F01170D" w14:textId="77777777" w:rsidR="00704558" w:rsidRPr="00794CB2" w:rsidRDefault="00704558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9365E77" w14:textId="42A1555F" w:rsidR="0068405D" w:rsidRPr="00794CB2" w:rsidRDefault="0068405D" w:rsidP="00794CB2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794CB2">
        <w:rPr>
          <w:sz w:val="24"/>
          <w:szCs w:val="24"/>
          <w:lang w:val="lt-LT"/>
        </w:rPr>
        <w:t>Savivaldybės mer</w:t>
      </w:r>
      <w:r w:rsidR="00996D4F" w:rsidRPr="00794CB2">
        <w:rPr>
          <w:sz w:val="24"/>
          <w:szCs w:val="24"/>
          <w:lang w:val="lt-LT"/>
        </w:rPr>
        <w:t>as</w:t>
      </w:r>
      <w:r w:rsidR="00996D4F" w:rsidRPr="00794CB2">
        <w:rPr>
          <w:sz w:val="24"/>
          <w:szCs w:val="24"/>
          <w:lang w:val="lt-LT"/>
        </w:rPr>
        <w:tab/>
      </w:r>
      <w:r w:rsidRPr="00794CB2">
        <w:rPr>
          <w:sz w:val="24"/>
          <w:szCs w:val="24"/>
          <w:lang w:val="lt-LT"/>
        </w:rPr>
        <w:tab/>
      </w:r>
      <w:r w:rsidRPr="00794CB2">
        <w:rPr>
          <w:sz w:val="24"/>
          <w:szCs w:val="24"/>
          <w:lang w:val="lt-LT"/>
        </w:rPr>
        <w:tab/>
      </w:r>
      <w:r w:rsidRPr="00794CB2">
        <w:rPr>
          <w:sz w:val="24"/>
          <w:szCs w:val="24"/>
          <w:lang w:val="lt-LT"/>
        </w:rPr>
        <w:tab/>
      </w:r>
      <w:r w:rsidRPr="00794CB2">
        <w:rPr>
          <w:sz w:val="24"/>
          <w:szCs w:val="24"/>
          <w:lang w:val="lt-LT"/>
        </w:rPr>
        <w:tab/>
      </w:r>
      <w:r w:rsidRPr="00794CB2">
        <w:rPr>
          <w:sz w:val="24"/>
          <w:szCs w:val="24"/>
          <w:lang w:val="lt-LT"/>
        </w:rPr>
        <w:tab/>
      </w:r>
      <w:r w:rsidRPr="00794CB2">
        <w:rPr>
          <w:sz w:val="24"/>
          <w:szCs w:val="24"/>
          <w:lang w:val="lt-LT"/>
        </w:rPr>
        <w:tab/>
      </w:r>
      <w:r w:rsidR="00996D4F" w:rsidRPr="00794CB2">
        <w:rPr>
          <w:sz w:val="24"/>
          <w:szCs w:val="24"/>
          <w:lang w:val="lt-LT"/>
        </w:rPr>
        <w:t xml:space="preserve">Ramūnas </w:t>
      </w:r>
      <w:proofErr w:type="spellStart"/>
      <w:r w:rsidR="00996D4F" w:rsidRPr="00794CB2">
        <w:rPr>
          <w:sz w:val="24"/>
          <w:szCs w:val="24"/>
          <w:lang w:val="lt-LT"/>
        </w:rPr>
        <w:t>Godeliauskas</w:t>
      </w:r>
      <w:proofErr w:type="spellEnd"/>
    </w:p>
    <w:p w14:paraId="5C221504" w14:textId="77777777" w:rsidR="00933D16" w:rsidRPr="00794CB2" w:rsidRDefault="00933D16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7BEF070A" w14:textId="77777777" w:rsidR="00704558" w:rsidRDefault="00704558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5AA8883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34CCFA6F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2D64866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65D190C2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5037C76B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615B6B9D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564D844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6D8C5A2E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B03767C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7942C5FE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0D4872BA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793609AC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7E6BAADC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61715D06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13D7CCB8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0ED60232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1428E56B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185D23FB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77EB118B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556862C1" w14:textId="77777777" w:rsidR="00A12D4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6AB41C42" w14:textId="77777777" w:rsidR="00A12D42" w:rsidRPr="00794CB2" w:rsidRDefault="00A12D42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5E309684" w14:textId="2F0C5246" w:rsidR="00CE450A" w:rsidRDefault="00DD6EC7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  <w:r w:rsidRPr="00794CB2">
        <w:rPr>
          <w:sz w:val="24"/>
          <w:szCs w:val="24"/>
          <w:lang w:val="lt-LT"/>
        </w:rPr>
        <w:t xml:space="preserve">Aurimas </w:t>
      </w:r>
      <w:proofErr w:type="spellStart"/>
      <w:r w:rsidRPr="00794CB2">
        <w:rPr>
          <w:sz w:val="24"/>
          <w:szCs w:val="24"/>
          <w:lang w:val="lt-LT"/>
        </w:rPr>
        <w:t>Laužadis</w:t>
      </w:r>
      <w:proofErr w:type="spellEnd"/>
    </w:p>
    <w:p w14:paraId="004E5F86" w14:textId="77777777" w:rsidR="00BD3FBD" w:rsidRPr="00442F84" w:rsidRDefault="00BD3FBD" w:rsidP="00BD3FBD">
      <w:pPr>
        <w:jc w:val="center"/>
        <w:rPr>
          <w:b/>
          <w:sz w:val="24"/>
          <w:szCs w:val="24"/>
          <w:lang w:val="lt-LT"/>
        </w:rPr>
      </w:pPr>
      <w:r w:rsidRPr="00442F84">
        <w:rPr>
          <w:b/>
          <w:sz w:val="24"/>
          <w:szCs w:val="24"/>
          <w:lang w:val="lt-LT"/>
        </w:rPr>
        <w:lastRenderedPageBreak/>
        <w:t>SPRENDIMO PROJEKTO</w:t>
      </w:r>
    </w:p>
    <w:p w14:paraId="4CF85EFB" w14:textId="34728A66" w:rsidR="00BD3FBD" w:rsidRPr="00BD3FBD" w:rsidRDefault="00BD3FBD" w:rsidP="00BD3FBD">
      <w:pPr>
        <w:jc w:val="center"/>
        <w:rPr>
          <w:b/>
          <w:sz w:val="24"/>
          <w:szCs w:val="24"/>
          <w:lang w:val="lt-LT"/>
        </w:rPr>
      </w:pPr>
      <w:r w:rsidRPr="00794CB2">
        <w:rPr>
          <w:b/>
          <w:sz w:val="24"/>
          <w:szCs w:val="24"/>
          <w:lang w:val="lt-LT"/>
        </w:rPr>
        <w:t xml:space="preserve">DĖL ROKIŠKIO RAJONO SAVIVALDYBĖS </w:t>
      </w:r>
      <w:r>
        <w:rPr>
          <w:b/>
          <w:sz w:val="24"/>
          <w:szCs w:val="24"/>
          <w:lang w:val="lt-LT"/>
        </w:rPr>
        <w:t>TARYBOS 2022 M. RUGSĖJO 30 D. SPRENDIMO NR. TS-196 „</w:t>
      </w:r>
      <w:r w:rsidRPr="00794CB2">
        <w:rPr>
          <w:b/>
          <w:sz w:val="24"/>
          <w:szCs w:val="24"/>
          <w:lang w:val="lt-LT"/>
        </w:rPr>
        <w:t>DĖL ROKIŠKIO RAJONO SAVIVALDYBĖS IKIMOKYKLINIO / PRIEŠMOKYKLINIO UGDYMO, BENDROJO UGDYMO IR NEFORMALIOJO VAIKŲ ŠVIETIMO ĮSTAIGŲ DARBUOTOJŲ PAREIGYBIŲ NORMATYVŲ NUSTATYMO</w:t>
      </w:r>
      <w:r>
        <w:rPr>
          <w:b/>
          <w:sz w:val="24"/>
          <w:szCs w:val="24"/>
          <w:lang w:val="lt-LT"/>
        </w:rPr>
        <w:t xml:space="preserve"> </w:t>
      </w:r>
      <w:r w:rsidRPr="00794CB2">
        <w:rPr>
          <w:b/>
          <w:sz w:val="24"/>
          <w:szCs w:val="24"/>
          <w:lang w:val="lt-LT"/>
        </w:rPr>
        <w:t>PATVIRTINIMO</w:t>
      </w:r>
      <w:r>
        <w:rPr>
          <w:b/>
          <w:sz w:val="24"/>
          <w:szCs w:val="24"/>
          <w:lang w:val="lt-LT"/>
        </w:rPr>
        <w:t>“ PAKEITIMO</w:t>
      </w:r>
    </w:p>
    <w:p w14:paraId="6F60AF01" w14:textId="77777777" w:rsidR="00BD3FBD" w:rsidRPr="00326181" w:rsidRDefault="00BD3FBD" w:rsidP="00BD3FBD">
      <w:pPr>
        <w:jc w:val="center"/>
        <w:rPr>
          <w:b/>
          <w:sz w:val="24"/>
          <w:szCs w:val="24"/>
          <w:lang w:val="lt-LT"/>
        </w:rPr>
      </w:pPr>
      <w:r w:rsidRPr="00326181">
        <w:rPr>
          <w:b/>
          <w:sz w:val="24"/>
          <w:szCs w:val="24"/>
          <w:lang w:val="lt-LT"/>
        </w:rPr>
        <w:t>AIŠKINAMASIS RAŠTAS</w:t>
      </w:r>
    </w:p>
    <w:p w14:paraId="6B26A1D0" w14:textId="77777777" w:rsidR="00BD3FBD" w:rsidRPr="0078159B" w:rsidRDefault="00BD3FBD" w:rsidP="00BD3FBD">
      <w:pPr>
        <w:rPr>
          <w:lang w:val="lt-LT"/>
        </w:rPr>
      </w:pPr>
    </w:p>
    <w:p w14:paraId="441A8A7E" w14:textId="77777777" w:rsidR="00BD3FBD" w:rsidRPr="00D9490E" w:rsidRDefault="00BD3FBD" w:rsidP="00BD3FBD">
      <w:pPr>
        <w:jc w:val="center"/>
        <w:rPr>
          <w:iCs/>
          <w:sz w:val="24"/>
          <w:szCs w:val="24"/>
          <w:lang w:val="lt-LT"/>
        </w:rPr>
      </w:pPr>
      <w:r w:rsidRPr="00D9490E">
        <w:rPr>
          <w:iCs/>
          <w:sz w:val="24"/>
          <w:szCs w:val="24"/>
          <w:lang w:val="lt-LT"/>
        </w:rPr>
        <w:t>2023 m. lapkričio 30 d.</w:t>
      </w:r>
    </w:p>
    <w:p w14:paraId="493FED33" w14:textId="77777777" w:rsidR="00BD3FBD" w:rsidRPr="00D9490E" w:rsidRDefault="00BD3FBD" w:rsidP="00BD3FBD">
      <w:pPr>
        <w:jc w:val="center"/>
        <w:rPr>
          <w:i/>
          <w:sz w:val="24"/>
          <w:szCs w:val="24"/>
          <w:lang w:val="lt-LT"/>
        </w:rPr>
      </w:pPr>
    </w:p>
    <w:p w14:paraId="347B86CF" w14:textId="0A22C86F" w:rsidR="00BD3FBD" w:rsidRPr="00D9490E" w:rsidRDefault="00BD3FBD" w:rsidP="00BD3FBD">
      <w:pPr>
        <w:rPr>
          <w:sz w:val="24"/>
          <w:szCs w:val="24"/>
          <w:lang w:val="lt-LT"/>
        </w:rPr>
      </w:pPr>
      <w:r w:rsidRPr="00D9490E">
        <w:rPr>
          <w:sz w:val="24"/>
          <w:szCs w:val="24"/>
          <w:lang w:val="lt-LT"/>
        </w:rPr>
        <w:t xml:space="preserve">Projekto rengėjas – </w:t>
      </w:r>
      <w:r w:rsidR="002C2130" w:rsidRPr="00D9490E">
        <w:rPr>
          <w:sz w:val="24"/>
          <w:szCs w:val="24"/>
          <w:lang w:val="lt-LT"/>
        </w:rPr>
        <w:t xml:space="preserve">Švietimo ir sporto skyriaus vedėjas Aurimas </w:t>
      </w:r>
      <w:proofErr w:type="spellStart"/>
      <w:r w:rsidR="002C2130" w:rsidRPr="00D9490E">
        <w:rPr>
          <w:sz w:val="24"/>
          <w:szCs w:val="24"/>
          <w:lang w:val="lt-LT"/>
        </w:rPr>
        <w:t>Laužadis</w:t>
      </w:r>
      <w:proofErr w:type="spellEnd"/>
    </w:p>
    <w:p w14:paraId="01EF7F68" w14:textId="77777777" w:rsidR="00BD3FBD" w:rsidRPr="00D9490E" w:rsidRDefault="00BD3FBD" w:rsidP="00BD3FBD">
      <w:pPr>
        <w:rPr>
          <w:sz w:val="24"/>
          <w:szCs w:val="24"/>
          <w:lang w:val="lt-LT"/>
        </w:rPr>
      </w:pPr>
      <w:r w:rsidRPr="00D9490E">
        <w:rPr>
          <w:sz w:val="24"/>
          <w:szCs w:val="24"/>
          <w:lang w:val="lt-LT"/>
        </w:rPr>
        <w:t xml:space="preserve">Pranešėjas komitetų ir tarybos posėdžiuose – Švietimo ir sporto skyriaus vedėjas Aurimas </w:t>
      </w:r>
      <w:proofErr w:type="spellStart"/>
      <w:r w:rsidRPr="00D9490E">
        <w:rPr>
          <w:sz w:val="24"/>
          <w:szCs w:val="24"/>
          <w:lang w:val="lt-LT"/>
        </w:rPr>
        <w:t>Laužadis</w:t>
      </w:r>
      <w:proofErr w:type="spellEnd"/>
    </w:p>
    <w:p w14:paraId="5BF761D7" w14:textId="77777777" w:rsidR="00BD3FBD" w:rsidRPr="00D9490E" w:rsidRDefault="00BD3FBD" w:rsidP="00BD3FBD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BD3FBD" w:rsidRPr="008B0A69" w14:paraId="30C58070" w14:textId="77777777" w:rsidTr="00811E9B">
        <w:tc>
          <w:tcPr>
            <w:tcW w:w="396" w:type="dxa"/>
          </w:tcPr>
          <w:p w14:paraId="3C7163A1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6507DEE5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7342208D" w14:textId="49CB7A89" w:rsidR="00BD3FBD" w:rsidRPr="00D9490E" w:rsidRDefault="00C068B8" w:rsidP="00B64D3E">
            <w:pPr>
              <w:tabs>
                <w:tab w:val="left" w:pos="1260"/>
              </w:tabs>
              <w:jc w:val="both"/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 xml:space="preserve">Sprendimo projektu siūloma </w:t>
            </w:r>
            <w:r w:rsidR="00326181">
              <w:rPr>
                <w:sz w:val="24"/>
                <w:szCs w:val="24"/>
                <w:lang w:val="lt-LT"/>
              </w:rPr>
              <w:t>p</w:t>
            </w:r>
            <w:r w:rsidRPr="00D9490E">
              <w:rPr>
                <w:sz w:val="24"/>
                <w:szCs w:val="24"/>
                <w:lang w:val="lt-LT"/>
              </w:rPr>
              <w:t xml:space="preserve">akeisti </w:t>
            </w:r>
            <w:r w:rsidRPr="00D9490E">
              <w:rPr>
                <w:bCs/>
                <w:sz w:val="24"/>
                <w:szCs w:val="24"/>
                <w:lang w:val="lt-LT"/>
              </w:rPr>
              <w:t>Rokiškio rajono savivaldybės tarybos 2022 m. rugsėjo 30 d. sprendimo Nr. TS-196 „Dėl Rokiškio rajono savivaldybės ikimokyklinio / priešmokyklinio ugdymo, bendrojo ugdymo ir neformaliojo vaikų švietimo įstaigų darbuotojų pareigybių normatyvų nustatymo patvirtinimo“ 3 punkt</w:t>
            </w:r>
            <w:r w:rsidR="008B0A69">
              <w:rPr>
                <w:bCs/>
                <w:sz w:val="24"/>
                <w:szCs w:val="24"/>
                <w:lang w:val="lt-LT"/>
              </w:rPr>
              <w:t>u</w:t>
            </w:r>
            <w:r w:rsidRPr="00D9490E">
              <w:rPr>
                <w:bCs/>
                <w:sz w:val="24"/>
                <w:szCs w:val="24"/>
                <w:lang w:val="lt-LT"/>
              </w:rPr>
              <w:t xml:space="preserve"> patvirtintas </w:t>
            </w:r>
            <w:r w:rsidRPr="00D9490E">
              <w:rPr>
                <w:sz w:val="24"/>
                <w:szCs w:val="24"/>
                <w:lang w:val="lt-LT"/>
              </w:rPr>
              <w:t xml:space="preserve">Rokiškio rajono savivaldybės neformaliojo vaikų švietimo įstaigų darbuotojų pareigybių skaičiaus nustatymo normas ir išdėstyti nauja redakcija. Sprendimo projektas parengtas, įvertinant vienus metus galiojusio ankstesnio norminio akto taikymo praktiką, </w:t>
            </w:r>
            <w:r w:rsidR="00B64D3E" w:rsidRPr="00D9490E">
              <w:rPr>
                <w:sz w:val="24"/>
                <w:szCs w:val="24"/>
                <w:lang w:val="lt-LT"/>
              </w:rPr>
              <w:t xml:space="preserve">neformaliojo švietimo </w:t>
            </w:r>
            <w:r w:rsidRPr="00D9490E">
              <w:rPr>
                <w:sz w:val="24"/>
                <w:szCs w:val="24"/>
                <w:lang w:val="lt-LT"/>
              </w:rPr>
              <w:t xml:space="preserve">mokyklų </w:t>
            </w:r>
            <w:r w:rsidR="00B64D3E" w:rsidRPr="00D9490E">
              <w:rPr>
                <w:sz w:val="24"/>
                <w:szCs w:val="24"/>
                <w:lang w:val="lt-LT"/>
              </w:rPr>
              <w:t xml:space="preserve">ir skyrių </w:t>
            </w:r>
            <w:r w:rsidRPr="00D9490E">
              <w:rPr>
                <w:sz w:val="24"/>
                <w:szCs w:val="24"/>
                <w:lang w:val="lt-LT"/>
              </w:rPr>
              <w:t>vadovų siūlymus</w:t>
            </w:r>
            <w:r w:rsidR="00224CE8" w:rsidRPr="00D9490E">
              <w:rPr>
                <w:sz w:val="24"/>
                <w:szCs w:val="24"/>
                <w:lang w:val="lt-LT"/>
              </w:rPr>
              <w:t>, keičiama taip</w:t>
            </w:r>
            <w:r w:rsidR="00B92DB0" w:rsidRPr="00D9490E">
              <w:rPr>
                <w:sz w:val="24"/>
                <w:szCs w:val="24"/>
                <w:lang w:val="lt-LT"/>
              </w:rPr>
              <w:t>:</w:t>
            </w:r>
          </w:p>
          <w:p w14:paraId="53AA58BC" w14:textId="2B8DF4A6" w:rsidR="00B92DB0" w:rsidRPr="00D9490E" w:rsidRDefault="003E7F29" w:rsidP="00B64D3E">
            <w:pPr>
              <w:tabs>
                <w:tab w:val="left" w:pos="1260"/>
              </w:tabs>
              <w:jc w:val="both"/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-</w:t>
            </w:r>
            <w:r w:rsidR="00224CE8" w:rsidRPr="00D9490E">
              <w:rPr>
                <w:sz w:val="24"/>
                <w:szCs w:val="24"/>
                <w:lang w:val="lt-LT"/>
              </w:rPr>
              <w:t xml:space="preserve">Jaunimo centre vietoj 0,15 pareigybės, keičiama į  0,17 pareigybės, nes padidėjus vaikų skaičiui neliko jungtinės klasės. </w:t>
            </w:r>
          </w:p>
          <w:p w14:paraId="403E4AB9" w14:textId="15D72D3C" w:rsidR="00B92DB0" w:rsidRPr="00D9490E" w:rsidRDefault="008847B3" w:rsidP="00B64D3E">
            <w:pPr>
              <w:tabs>
                <w:tab w:val="left" w:pos="1260"/>
              </w:tabs>
              <w:jc w:val="both"/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-</w:t>
            </w:r>
            <w:r w:rsidR="00E23366" w:rsidRPr="00D9490E">
              <w:rPr>
                <w:sz w:val="24"/>
                <w:szCs w:val="24"/>
                <w:lang w:val="lt-LT"/>
              </w:rPr>
              <w:t xml:space="preserve"> Neformaliojo švietimo įstaiga gali papildomai steigti pareigybes mokinių grupėms (ne mažiau 6 mokiniai) ir suaugusiųjų individualiems ir grupiniams užsiėmimams (ne mažiau 6 asmenų) mokslo metams ar trumpesniam laikotarpiui; pareigybėje dirbančių mokytojų darbo užmokestis apmokamas iš surenkamo mokesčio.</w:t>
            </w:r>
            <w:r w:rsidR="000554AA" w:rsidRPr="00D9490E">
              <w:rPr>
                <w:sz w:val="24"/>
                <w:szCs w:val="24"/>
                <w:lang w:val="lt-LT"/>
              </w:rPr>
              <w:t xml:space="preserve"> </w:t>
            </w:r>
            <w:r w:rsidR="00147CC9" w:rsidRPr="00D9490E">
              <w:rPr>
                <w:sz w:val="24"/>
                <w:szCs w:val="24"/>
                <w:lang w:val="lt-LT"/>
              </w:rPr>
              <w:t>Iš surenkamo mokesčio</w:t>
            </w:r>
            <w:r w:rsidR="000554AA" w:rsidRPr="00D9490E">
              <w:rPr>
                <w:sz w:val="24"/>
                <w:szCs w:val="24"/>
                <w:lang w:val="lt-LT"/>
              </w:rPr>
              <w:t xml:space="preserve"> įsteigt</w:t>
            </w:r>
            <w:r w:rsidR="00502A35" w:rsidRPr="00D9490E">
              <w:rPr>
                <w:sz w:val="24"/>
                <w:szCs w:val="24"/>
                <w:lang w:val="lt-LT"/>
              </w:rPr>
              <w:t xml:space="preserve">ų </w:t>
            </w:r>
            <w:r w:rsidR="000554AA" w:rsidRPr="00D9490E">
              <w:rPr>
                <w:sz w:val="24"/>
                <w:szCs w:val="24"/>
                <w:lang w:val="lt-LT"/>
              </w:rPr>
              <w:t>mokytojų pareigyb</w:t>
            </w:r>
            <w:r w:rsidR="00502A35" w:rsidRPr="00D9490E">
              <w:rPr>
                <w:sz w:val="24"/>
                <w:szCs w:val="24"/>
                <w:lang w:val="lt-LT"/>
              </w:rPr>
              <w:t>ių</w:t>
            </w:r>
            <w:r w:rsidR="000554AA" w:rsidRPr="00D9490E">
              <w:rPr>
                <w:sz w:val="24"/>
                <w:szCs w:val="24"/>
                <w:lang w:val="lt-LT"/>
              </w:rPr>
              <w:t xml:space="preserve"> ir mokytojų, dirbančių pagal Neformaliojo vaikų švietimo programų finansavimo ir administravimo tvarkos aprašą</w:t>
            </w:r>
            <w:r w:rsidR="00502A35" w:rsidRPr="00D9490E">
              <w:rPr>
                <w:sz w:val="24"/>
                <w:szCs w:val="24"/>
                <w:lang w:val="lt-LT"/>
              </w:rPr>
              <w:t xml:space="preserve"> </w:t>
            </w:r>
            <w:r w:rsidR="00FD1BB4" w:rsidRPr="00D9490E">
              <w:rPr>
                <w:sz w:val="24"/>
                <w:szCs w:val="24"/>
                <w:lang w:val="lt-LT"/>
              </w:rPr>
              <w:t>pareigybių skaič</w:t>
            </w:r>
            <w:r w:rsidR="00502A35" w:rsidRPr="00D9490E">
              <w:rPr>
                <w:sz w:val="24"/>
                <w:szCs w:val="24"/>
                <w:lang w:val="lt-LT"/>
              </w:rPr>
              <w:t>i</w:t>
            </w:r>
            <w:r w:rsidR="009A3B57" w:rsidRPr="00D9490E">
              <w:rPr>
                <w:sz w:val="24"/>
                <w:szCs w:val="24"/>
                <w:lang w:val="lt-LT"/>
              </w:rPr>
              <w:t>us</w:t>
            </w:r>
            <w:r w:rsidR="00502A35" w:rsidRPr="00D9490E">
              <w:rPr>
                <w:sz w:val="24"/>
                <w:szCs w:val="24"/>
                <w:lang w:val="lt-LT"/>
              </w:rPr>
              <w:t xml:space="preserve"> </w:t>
            </w:r>
            <w:r w:rsidR="00FD1BB4" w:rsidRPr="00D9490E">
              <w:rPr>
                <w:sz w:val="24"/>
                <w:szCs w:val="24"/>
                <w:lang w:val="lt-LT"/>
              </w:rPr>
              <w:t>reglamentuoja</w:t>
            </w:r>
            <w:r w:rsidR="009A3B57" w:rsidRPr="00D9490E">
              <w:rPr>
                <w:sz w:val="24"/>
                <w:szCs w:val="24"/>
                <w:lang w:val="lt-LT"/>
              </w:rPr>
              <w:t xml:space="preserve">mas </w:t>
            </w:r>
            <w:r w:rsidR="009A3B57" w:rsidRPr="007903D7">
              <w:rPr>
                <w:i/>
                <w:iCs/>
                <w:sz w:val="24"/>
                <w:szCs w:val="24"/>
                <w:lang w:val="lt-LT"/>
              </w:rPr>
              <w:t xml:space="preserve">kaip papildoma galimybė </w:t>
            </w:r>
            <w:r w:rsidR="001D02C4" w:rsidRPr="007903D7">
              <w:rPr>
                <w:i/>
                <w:iCs/>
                <w:sz w:val="24"/>
                <w:szCs w:val="24"/>
                <w:lang w:val="lt-LT"/>
              </w:rPr>
              <w:t>didinti maksimaliai leistiną etatų skaičių</w:t>
            </w:r>
            <w:r w:rsidR="001D02C4" w:rsidRPr="00D9490E">
              <w:rPr>
                <w:sz w:val="24"/>
                <w:szCs w:val="24"/>
                <w:lang w:val="lt-LT"/>
              </w:rPr>
              <w:t xml:space="preserve"> esant kokybiškai</w:t>
            </w:r>
            <w:r w:rsidR="00D3641C" w:rsidRPr="00D9490E">
              <w:rPr>
                <w:sz w:val="24"/>
                <w:szCs w:val="24"/>
                <w:lang w:val="lt-LT"/>
              </w:rPr>
              <w:t>, atitinkančiai poreikius</w:t>
            </w:r>
            <w:r w:rsidR="001D02C4" w:rsidRPr="00D9490E">
              <w:rPr>
                <w:sz w:val="24"/>
                <w:szCs w:val="24"/>
                <w:lang w:val="lt-LT"/>
              </w:rPr>
              <w:t xml:space="preserve"> paslaugai. </w:t>
            </w:r>
          </w:p>
        </w:tc>
      </w:tr>
      <w:tr w:rsidR="00BD3FBD" w:rsidRPr="008B0A69" w14:paraId="030D03CD" w14:textId="77777777" w:rsidTr="002D63D2">
        <w:trPr>
          <w:trHeight w:val="1613"/>
        </w:trPr>
        <w:tc>
          <w:tcPr>
            <w:tcW w:w="396" w:type="dxa"/>
          </w:tcPr>
          <w:p w14:paraId="23DD0B60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720A2EAC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0BAD83A9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nuostatos</w:t>
            </w:r>
          </w:p>
          <w:p w14:paraId="1AA09196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</w:p>
          <w:p w14:paraId="1CFDDAE5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14FF23E" w14:textId="4545E22B" w:rsidR="00BD3FBD" w:rsidRPr="00D9490E" w:rsidRDefault="00754D64" w:rsidP="00811E9B">
            <w:pPr>
              <w:jc w:val="both"/>
              <w:rPr>
                <w:sz w:val="24"/>
                <w:szCs w:val="24"/>
                <w:lang w:val="lt-LT"/>
              </w:rPr>
            </w:pPr>
            <w:r w:rsidRPr="00D9490E">
              <w:rPr>
                <w:bCs/>
                <w:sz w:val="24"/>
                <w:szCs w:val="24"/>
                <w:lang w:val="lt-LT"/>
              </w:rPr>
              <w:t xml:space="preserve">Rokiškio rajono savivaldybės tarybos 2022 m. rugsėjo 30 d. sprendimas Nr. TS-196 „Dėl Rokiškio rajono savivaldybės ikimokyklinio / priešmokyklinio ugdymo, bendrojo ugdymo ir neformaliojo vaikų švietimo įstaigų darbuotojų pareigybių normatyvų nustatymo patvirtinimo“ </w:t>
            </w:r>
          </w:p>
        </w:tc>
      </w:tr>
      <w:tr w:rsidR="00BD3FBD" w:rsidRPr="008B0A69" w14:paraId="77BEA9C9" w14:textId="77777777" w:rsidTr="00811E9B">
        <w:trPr>
          <w:trHeight w:val="856"/>
        </w:trPr>
        <w:tc>
          <w:tcPr>
            <w:tcW w:w="396" w:type="dxa"/>
          </w:tcPr>
          <w:p w14:paraId="255789B2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2A4A2A50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Laukiami rezultatai</w:t>
            </w:r>
          </w:p>
          <w:p w14:paraId="7A4615D4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</w:p>
          <w:p w14:paraId="6DC04CE4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</w:p>
          <w:p w14:paraId="0552AFCE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</w:p>
          <w:p w14:paraId="502F37BE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D7063EC" w14:textId="28D49D4C" w:rsidR="00BD3FBD" w:rsidRPr="00D9490E" w:rsidRDefault="00CA5D3C" w:rsidP="00811E9B">
            <w:pPr>
              <w:jc w:val="both"/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Neformaliojo švietimo įstaigos turės papildomą galimybę plėsti kokybiškas, atitinkančias vaikų ir suaugusiųjų poreikius neformaliojo švietimo paslaugas.</w:t>
            </w:r>
          </w:p>
          <w:p w14:paraId="3E7A5FEC" w14:textId="44E2575E" w:rsidR="00CA5D3C" w:rsidRPr="00D9490E" w:rsidRDefault="00CA5D3C" w:rsidP="00811E9B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D3FBD" w:rsidRPr="008B0A69" w14:paraId="19FAB889" w14:textId="77777777" w:rsidTr="00811E9B">
        <w:tc>
          <w:tcPr>
            <w:tcW w:w="396" w:type="dxa"/>
          </w:tcPr>
          <w:p w14:paraId="6884880B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3F63E9EF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77124ACA" w14:textId="77777777" w:rsidR="00BD3FBD" w:rsidRPr="00D9490E" w:rsidRDefault="00BD3FBD" w:rsidP="00811E9B">
            <w:pPr>
              <w:ind w:hanging="45"/>
              <w:jc w:val="both"/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 xml:space="preserve">Sprendimo įgyvendinimui papildomų savivaldybės biudžeto lėšų nereikės. </w:t>
            </w:r>
          </w:p>
          <w:p w14:paraId="13CC26D7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</w:p>
        </w:tc>
      </w:tr>
      <w:tr w:rsidR="00BD3FBD" w:rsidRPr="00D9490E" w14:paraId="4F04FD2D" w14:textId="77777777" w:rsidTr="00811E9B">
        <w:tc>
          <w:tcPr>
            <w:tcW w:w="396" w:type="dxa"/>
          </w:tcPr>
          <w:p w14:paraId="42861C9D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lastRenderedPageBreak/>
              <w:t xml:space="preserve">5. </w:t>
            </w:r>
          </w:p>
        </w:tc>
        <w:tc>
          <w:tcPr>
            <w:tcW w:w="2689" w:type="dxa"/>
          </w:tcPr>
          <w:p w14:paraId="2E047965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CB1E0AB" w14:textId="77777777" w:rsidR="00BD3FBD" w:rsidRPr="00D9490E" w:rsidRDefault="00BD3FBD" w:rsidP="00811E9B">
            <w:pPr>
              <w:jc w:val="both"/>
              <w:rPr>
                <w:color w:val="FF0000"/>
                <w:sz w:val="24"/>
                <w:szCs w:val="24"/>
                <w:lang w:val="lt-LT"/>
              </w:rPr>
            </w:pPr>
          </w:p>
        </w:tc>
      </w:tr>
      <w:tr w:rsidR="00BD3FBD" w:rsidRPr="00D9490E" w14:paraId="0F53F22B" w14:textId="77777777" w:rsidTr="00811E9B">
        <w:tc>
          <w:tcPr>
            <w:tcW w:w="396" w:type="dxa"/>
          </w:tcPr>
          <w:p w14:paraId="0D718756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7619581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55B15698" w14:textId="3DD1674A" w:rsidR="00BD3FBD" w:rsidRPr="00D9490E" w:rsidRDefault="00B6016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Nėra</w:t>
            </w:r>
            <w:r w:rsidR="00BD3FBD" w:rsidRPr="00D9490E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BD3FBD" w:rsidRPr="00D9490E" w14:paraId="4E22FA0A" w14:textId="77777777" w:rsidTr="00811E9B">
        <w:tc>
          <w:tcPr>
            <w:tcW w:w="396" w:type="dxa"/>
          </w:tcPr>
          <w:p w14:paraId="227E1325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59B13CC5" w14:textId="77777777" w:rsidR="00BD3FBD" w:rsidRPr="00D9490E" w:rsidRDefault="00BD3FBD" w:rsidP="00811E9B">
            <w:pPr>
              <w:rPr>
                <w:sz w:val="24"/>
                <w:szCs w:val="24"/>
                <w:lang w:val="lt-LT"/>
              </w:rPr>
            </w:pPr>
            <w:r w:rsidRPr="00D9490E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7F753298" w14:textId="72122F87" w:rsidR="00BD3FBD" w:rsidRPr="00D9490E" w:rsidRDefault="003763AF" w:rsidP="00811E9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Yra</w:t>
            </w:r>
          </w:p>
        </w:tc>
      </w:tr>
    </w:tbl>
    <w:p w14:paraId="2EDF1F2F" w14:textId="77777777" w:rsidR="00BD3FBD" w:rsidRPr="00D9490E" w:rsidRDefault="00BD3FBD" w:rsidP="00BD3FBD">
      <w:pPr>
        <w:jc w:val="both"/>
        <w:rPr>
          <w:sz w:val="24"/>
          <w:szCs w:val="24"/>
          <w:lang w:val="lt-LT"/>
        </w:rPr>
      </w:pPr>
    </w:p>
    <w:p w14:paraId="0BE653E0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C76D63C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7DBAD1DC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6019F3BF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0F3BC7B3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684287A3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33A5EDC6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AAEB0D3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5D5810A7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589254CE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3A345CFF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1116E5D2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36467581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89906FD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55ADAC20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602CC619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36CB9E7B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5573DF32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7D236FC1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6B212F31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02E65FC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59F440E3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3393219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12F65350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47B6E883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3A380BCE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3ECF23AE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19E5D7E1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503AD8AA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41946CAA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4FDA18E8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p w14:paraId="2A6AB913" w14:textId="77777777" w:rsidR="00CE450A" w:rsidRPr="00D9490E" w:rsidRDefault="00CE450A" w:rsidP="00794CB2">
      <w:pPr>
        <w:tabs>
          <w:tab w:val="left" w:pos="1260"/>
        </w:tabs>
        <w:jc w:val="both"/>
        <w:rPr>
          <w:sz w:val="24"/>
          <w:szCs w:val="24"/>
          <w:lang w:val="lt-LT"/>
        </w:rPr>
      </w:pPr>
    </w:p>
    <w:sectPr w:rsidR="00CE450A" w:rsidRPr="00D9490E" w:rsidSect="00990F86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BBBE" w14:textId="77777777" w:rsidR="00877430" w:rsidRDefault="00877430">
      <w:r>
        <w:separator/>
      </w:r>
    </w:p>
  </w:endnote>
  <w:endnote w:type="continuationSeparator" w:id="0">
    <w:p w14:paraId="1ABEC4F1" w14:textId="77777777" w:rsidR="00877430" w:rsidRDefault="0087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58DA" w14:textId="77777777" w:rsidR="00877430" w:rsidRDefault="00877430">
      <w:r>
        <w:separator/>
      </w:r>
    </w:p>
  </w:footnote>
  <w:footnote w:type="continuationSeparator" w:id="0">
    <w:p w14:paraId="5AB3B827" w14:textId="77777777" w:rsidR="00877430" w:rsidRDefault="0087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53FE" w14:textId="77777777" w:rsidR="00EB1BFB" w:rsidRPr="002E3331" w:rsidRDefault="00B52CC9" w:rsidP="00EB1BFB">
    <w:pPr>
      <w:framePr w:h="0" w:hSpace="180" w:wrap="around" w:vAnchor="text" w:hAnchor="page" w:x="5905" w:y="12"/>
      <w:rPr>
        <w:lang w:val="lt-LT"/>
      </w:rPr>
    </w:pPr>
    <w:r>
      <w:rPr>
        <w:noProof/>
        <w:lang w:val="lt-LT"/>
      </w:rPr>
      <w:drawing>
        <wp:inline distT="0" distB="0" distL="0" distR="0" wp14:anchorId="04EB5407" wp14:editId="04EB540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B53FF" w14:textId="77777777" w:rsidR="00EB1BFB" w:rsidRDefault="00EB1BFB" w:rsidP="009B26A1">
    <w:pPr>
      <w:jc w:val="right"/>
      <w:rPr>
        <w:sz w:val="24"/>
        <w:szCs w:val="24"/>
      </w:rPr>
    </w:pPr>
  </w:p>
  <w:p w14:paraId="784A4718" w14:textId="6639D4E9" w:rsidR="0068405D" w:rsidRPr="009B26A1" w:rsidRDefault="00326181" w:rsidP="009B26A1">
    <w:pPr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</w:p>
  <w:p w14:paraId="04EB5400" w14:textId="35D0995C" w:rsidR="00EB1BFB" w:rsidRPr="009B26A1" w:rsidRDefault="00F06889" w:rsidP="00326181">
    <w:pPr>
      <w:tabs>
        <w:tab w:val="left" w:pos="6825"/>
      </w:tabs>
      <w:jc w:val="right"/>
      <w:rPr>
        <w:sz w:val="24"/>
        <w:szCs w:val="24"/>
      </w:rPr>
    </w:pPr>
    <w:r w:rsidRPr="009B26A1">
      <w:rPr>
        <w:sz w:val="24"/>
        <w:szCs w:val="24"/>
      </w:rPr>
      <w:tab/>
    </w:r>
    <w:proofErr w:type="spellStart"/>
    <w:r w:rsidR="00326181">
      <w:rPr>
        <w:sz w:val="24"/>
        <w:szCs w:val="24"/>
      </w:rPr>
      <w:t>Projektas</w:t>
    </w:r>
    <w:proofErr w:type="spellEnd"/>
    <w:r w:rsidRPr="009B26A1">
      <w:rPr>
        <w:sz w:val="24"/>
        <w:szCs w:val="24"/>
      </w:rPr>
      <w:t xml:space="preserve"> </w:t>
    </w:r>
  </w:p>
  <w:p w14:paraId="04EB5401" w14:textId="77777777" w:rsidR="00EB1BFB" w:rsidRPr="009B26A1" w:rsidRDefault="00EB1BFB" w:rsidP="00EB1BFB">
    <w:pPr>
      <w:rPr>
        <w:sz w:val="24"/>
        <w:szCs w:val="24"/>
      </w:rPr>
    </w:pPr>
  </w:p>
  <w:p w14:paraId="04EB5403" w14:textId="77777777" w:rsidR="00EB1BFB" w:rsidRPr="009B26A1" w:rsidRDefault="00EB1BFB" w:rsidP="009B26A1">
    <w:pPr>
      <w:jc w:val="center"/>
      <w:rPr>
        <w:rFonts w:ascii="TimesLT" w:hAnsi="TimesLT"/>
        <w:b/>
        <w:sz w:val="24"/>
        <w:szCs w:val="24"/>
      </w:rPr>
    </w:pPr>
  </w:p>
  <w:p w14:paraId="04EB5404" w14:textId="77777777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ROKI</w:t>
    </w:r>
    <w:r w:rsidRPr="009B26A1">
      <w:rPr>
        <w:b/>
        <w:sz w:val="24"/>
        <w:szCs w:val="24"/>
        <w:lang w:val="lt-LT"/>
      </w:rPr>
      <w:t>Š</w:t>
    </w:r>
    <w:r w:rsidRPr="009B26A1">
      <w:rPr>
        <w:b/>
        <w:sz w:val="24"/>
        <w:szCs w:val="24"/>
      </w:rPr>
      <w:t>KIO RAJONO SAVIVALDYBĖS TARYBA</w:t>
    </w:r>
  </w:p>
  <w:p w14:paraId="04EB5405" w14:textId="77777777" w:rsidR="00EB1BFB" w:rsidRPr="009B26A1" w:rsidRDefault="00EB1BFB" w:rsidP="00EB1BFB">
    <w:pPr>
      <w:jc w:val="center"/>
      <w:rPr>
        <w:b/>
        <w:sz w:val="24"/>
        <w:szCs w:val="24"/>
      </w:rPr>
    </w:pPr>
  </w:p>
  <w:p w14:paraId="04EB5406" w14:textId="312CF28F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749690569">
    <w:abstractNumId w:val="5"/>
  </w:num>
  <w:num w:numId="2" w16cid:durableId="1331637218">
    <w:abstractNumId w:val="1"/>
  </w:num>
  <w:num w:numId="3" w16cid:durableId="454644280">
    <w:abstractNumId w:val="0"/>
  </w:num>
  <w:num w:numId="4" w16cid:durableId="1088043564">
    <w:abstractNumId w:val="4"/>
  </w:num>
  <w:num w:numId="5" w16cid:durableId="1308509208">
    <w:abstractNumId w:val="6"/>
  </w:num>
  <w:num w:numId="6" w16cid:durableId="1649286006">
    <w:abstractNumId w:val="3"/>
  </w:num>
  <w:num w:numId="7" w16cid:durableId="742603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138"/>
    <w:rsid w:val="000109A9"/>
    <w:rsid w:val="0001676B"/>
    <w:rsid w:val="000219E2"/>
    <w:rsid w:val="000232A7"/>
    <w:rsid w:val="00030CE1"/>
    <w:rsid w:val="00030D65"/>
    <w:rsid w:val="0003325E"/>
    <w:rsid w:val="00042932"/>
    <w:rsid w:val="00042A7A"/>
    <w:rsid w:val="0004433A"/>
    <w:rsid w:val="000554AA"/>
    <w:rsid w:val="000675FA"/>
    <w:rsid w:val="00070D8B"/>
    <w:rsid w:val="000756AE"/>
    <w:rsid w:val="0008704D"/>
    <w:rsid w:val="00087652"/>
    <w:rsid w:val="0009652C"/>
    <w:rsid w:val="00096FD7"/>
    <w:rsid w:val="000A12DB"/>
    <w:rsid w:val="000A6F82"/>
    <w:rsid w:val="000B40DE"/>
    <w:rsid w:val="000C1879"/>
    <w:rsid w:val="000C7E02"/>
    <w:rsid w:val="000D4D05"/>
    <w:rsid w:val="000D5DBA"/>
    <w:rsid w:val="000D6558"/>
    <w:rsid w:val="000D7916"/>
    <w:rsid w:val="000E64AA"/>
    <w:rsid w:val="000E6706"/>
    <w:rsid w:val="000F2398"/>
    <w:rsid w:val="000F451B"/>
    <w:rsid w:val="001059F4"/>
    <w:rsid w:val="00107595"/>
    <w:rsid w:val="00110499"/>
    <w:rsid w:val="00112351"/>
    <w:rsid w:val="00113C20"/>
    <w:rsid w:val="00123706"/>
    <w:rsid w:val="001269CB"/>
    <w:rsid w:val="0012762F"/>
    <w:rsid w:val="00127CFD"/>
    <w:rsid w:val="00131548"/>
    <w:rsid w:val="001334D9"/>
    <w:rsid w:val="001406B2"/>
    <w:rsid w:val="00145165"/>
    <w:rsid w:val="00147BF9"/>
    <w:rsid w:val="00147CC9"/>
    <w:rsid w:val="00154320"/>
    <w:rsid w:val="00171FCB"/>
    <w:rsid w:val="001772EA"/>
    <w:rsid w:val="0018130C"/>
    <w:rsid w:val="00194B77"/>
    <w:rsid w:val="00195723"/>
    <w:rsid w:val="001A4F54"/>
    <w:rsid w:val="001A5D25"/>
    <w:rsid w:val="001A61BA"/>
    <w:rsid w:val="001B6D26"/>
    <w:rsid w:val="001C1E6F"/>
    <w:rsid w:val="001C5E09"/>
    <w:rsid w:val="001D02C4"/>
    <w:rsid w:val="001D5A71"/>
    <w:rsid w:val="001E53A4"/>
    <w:rsid w:val="001E755B"/>
    <w:rsid w:val="001E7A81"/>
    <w:rsid w:val="00200BC2"/>
    <w:rsid w:val="00201109"/>
    <w:rsid w:val="00203D98"/>
    <w:rsid w:val="0021346F"/>
    <w:rsid w:val="00216144"/>
    <w:rsid w:val="002168F6"/>
    <w:rsid w:val="00220FC5"/>
    <w:rsid w:val="00224CE8"/>
    <w:rsid w:val="00231611"/>
    <w:rsid w:val="0023239D"/>
    <w:rsid w:val="002331A7"/>
    <w:rsid w:val="0024765B"/>
    <w:rsid w:val="002518F7"/>
    <w:rsid w:val="002537C8"/>
    <w:rsid w:val="00256066"/>
    <w:rsid w:val="00256580"/>
    <w:rsid w:val="002724D7"/>
    <w:rsid w:val="00284EAF"/>
    <w:rsid w:val="002874D5"/>
    <w:rsid w:val="00290BD4"/>
    <w:rsid w:val="002B7088"/>
    <w:rsid w:val="002C2130"/>
    <w:rsid w:val="002C2529"/>
    <w:rsid w:val="002D339C"/>
    <w:rsid w:val="002D4265"/>
    <w:rsid w:val="002D63D2"/>
    <w:rsid w:val="002E3331"/>
    <w:rsid w:val="002E36B0"/>
    <w:rsid w:val="002E3E65"/>
    <w:rsid w:val="002F7DC9"/>
    <w:rsid w:val="00322653"/>
    <w:rsid w:val="00326181"/>
    <w:rsid w:val="003276B4"/>
    <w:rsid w:val="0035136F"/>
    <w:rsid w:val="00351CF5"/>
    <w:rsid w:val="00352F0D"/>
    <w:rsid w:val="00354235"/>
    <w:rsid w:val="0036595B"/>
    <w:rsid w:val="00372DB2"/>
    <w:rsid w:val="003744D6"/>
    <w:rsid w:val="003763AF"/>
    <w:rsid w:val="00376D5D"/>
    <w:rsid w:val="00384352"/>
    <w:rsid w:val="00384FE6"/>
    <w:rsid w:val="00385690"/>
    <w:rsid w:val="003972D2"/>
    <w:rsid w:val="003A2F5A"/>
    <w:rsid w:val="003A65A6"/>
    <w:rsid w:val="003B34DD"/>
    <w:rsid w:val="003C0821"/>
    <w:rsid w:val="003D0DAC"/>
    <w:rsid w:val="003E3DD1"/>
    <w:rsid w:val="003E56E7"/>
    <w:rsid w:val="003E7F29"/>
    <w:rsid w:val="003F140F"/>
    <w:rsid w:val="003F6B95"/>
    <w:rsid w:val="00404E00"/>
    <w:rsid w:val="00410CAC"/>
    <w:rsid w:val="00410FC8"/>
    <w:rsid w:val="00417983"/>
    <w:rsid w:val="004209C5"/>
    <w:rsid w:val="004325EC"/>
    <w:rsid w:val="0043527A"/>
    <w:rsid w:val="00441928"/>
    <w:rsid w:val="00442F84"/>
    <w:rsid w:val="00454130"/>
    <w:rsid w:val="00466F5F"/>
    <w:rsid w:val="00480D8C"/>
    <w:rsid w:val="004855CF"/>
    <w:rsid w:val="00493E47"/>
    <w:rsid w:val="00495A04"/>
    <w:rsid w:val="004A581A"/>
    <w:rsid w:val="004B4504"/>
    <w:rsid w:val="004B5949"/>
    <w:rsid w:val="004B680E"/>
    <w:rsid w:val="004C09D8"/>
    <w:rsid w:val="004C5E8C"/>
    <w:rsid w:val="004E1A97"/>
    <w:rsid w:val="004E1F84"/>
    <w:rsid w:val="004E4E42"/>
    <w:rsid w:val="00501190"/>
    <w:rsid w:val="00502A35"/>
    <w:rsid w:val="00506745"/>
    <w:rsid w:val="00506D06"/>
    <w:rsid w:val="00515F7E"/>
    <w:rsid w:val="005253A4"/>
    <w:rsid w:val="0052560F"/>
    <w:rsid w:val="005307C4"/>
    <w:rsid w:val="00537227"/>
    <w:rsid w:val="00545A25"/>
    <w:rsid w:val="00547994"/>
    <w:rsid w:val="00553671"/>
    <w:rsid w:val="0056078F"/>
    <w:rsid w:val="00560937"/>
    <w:rsid w:val="00566687"/>
    <w:rsid w:val="00573094"/>
    <w:rsid w:val="005775B3"/>
    <w:rsid w:val="00590EB3"/>
    <w:rsid w:val="00590F26"/>
    <w:rsid w:val="005918EA"/>
    <w:rsid w:val="005963A2"/>
    <w:rsid w:val="005965B0"/>
    <w:rsid w:val="005A43DB"/>
    <w:rsid w:val="005A6B06"/>
    <w:rsid w:val="005A78A8"/>
    <w:rsid w:val="005B3D6D"/>
    <w:rsid w:val="005C10BD"/>
    <w:rsid w:val="005C3BD8"/>
    <w:rsid w:val="005D3E4B"/>
    <w:rsid w:val="005D4B2C"/>
    <w:rsid w:val="005E4261"/>
    <w:rsid w:val="005E4CB3"/>
    <w:rsid w:val="005F2980"/>
    <w:rsid w:val="005F38C0"/>
    <w:rsid w:val="005F4503"/>
    <w:rsid w:val="006011A2"/>
    <w:rsid w:val="00606244"/>
    <w:rsid w:val="006112A6"/>
    <w:rsid w:val="00624CA2"/>
    <w:rsid w:val="00626D4F"/>
    <w:rsid w:val="006314A6"/>
    <w:rsid w:val="0063510E"/>
    <w:rsid w:val="006372A4"/>
    <w:rsid w:val="0064342B"/>
    <w:rsid w:val="00654C43"/>
    <w:rsid w:val="00666DCF"/>
    <w:rsid w:val="0067194A"/>
    <w:rsid w:val="00682F79"/>
    <w:rsid w:val="0068405D"/>
    <w:rsid w:val="00684FBF"/>
    <w:rsid w:val="006874E1"/>
    <w:rsid w:val="00694E18"/>
    <w:rsid w:val="00694EF6"/>
    <w:rsid w:val="006A26A7"/>
    <w:rsid w:val="006A4404"/>
    <w:rsid w:val="006A760B"/>
    <w:rsid w:val="006C78BD"/>
    <w:rsid w:val="006D0182"/>
    <w:rsid w:val="006E0788"/>
    <w:rsid w:val="006F27E8"/>
    <w:rsid w:val="00702E4A"/>
    <w:rsid w:val="00704558"/>
    <w:rsid w:val="00711422"/>
    <w:rsid w:val="00714BB5"/>
    <w:rsid w:val="0073273E"/>
    <w:rsid w:val="00735E4E"/>
    <w:rsid w:val="00741F75"/>
    <w:rsid w:val="0075142C"/>
    <w:rsid w:val="007543FF"/>
    <w:rsid w:val="00754D64"/>
    <w:rsid w:val="0075699D"/>
    <w:rsid w:val="00773A63"/>
    <w:rsid w:val="0077594D"/>
    <w:rsid w:val="007770A6"/>
    <w:rsid w:val="007903A8"/>
    <w:rsid w:val="007903D7"/>
    <w:rsid w:val="00794CB2"/>
    <w:rsid w:val="00796AEB"/>
    <w:rsid w:val="007A3C11"/>
    <w:rsid w:val="007B17D8"/>
    <w:rsid w:val="007B60A5"/>
    <w:rsid w:val="007C32E1"/>
    <w:rsid w:val="007C5866"/>
    <w:rsid w:val="007D1707"/>
    <w:rsid w:val="007E1F80"/>
    <w:rsid w:val="007E50E6"/>
    <w:rsid w:val="007E6880"/>
    <w:rsid w:val="00805BD8"/>
    <w:rsid w:val="008100AA"/>
    <w:rsid w:val="00810A5C"/>
    <w:rsid w:val="00816171"/>
    <w:rsid w:val="0082174F"/>
    <w:rsid w:val="0082185F"/>
    <w:rsid w:val="00822050"/>
    <w:rsid w:val="00825616"/>
    <w:rsid w:val="00826A9A"/>
    <w:rsid w:val="00830367"/>
    <w:rsid w:val="00856C58"/>
    <w:rsid w:val="00860D9E"/>
    <w:rsid w:val="00862A5B"/>
    <w:rsid w:val="00877430"/>
    <w:rsid w:val="008777CF"/>
    <w:rsid w:val="00880BBA"/>
    <w:rsid w:val="00883D54"/>
    <w:rsid w:val="008847B3"/>
    <w:rsid w:val="00893413"/>
    <w:rsid w:val="00897CCA"/>
    <w:rsid w:val="008A0057"/>
    <w:rsid w:val="008A35EE"/>
    <w:rsid w:val="008A4814"/>
    <w:rsid w:val="008B0A69"/>
    <w:rsid w:val="008B1C98"/>
    <w:rsid w:val="008B7B43"/>
    <w:rsid w:val="008C39F5"/>
    <w:rsid w:val="008C6580"/>
    <w:rsid w:val="008D0B2F"/>
    <w:rsid w:val="008D31A7"/>
    <w:rsid w:val="008E247B"/>
    <w:rsid w:val="008E7F5B"/>
    <w:rsid w:val="008F02EE"/>
    <w:rsid w:val="008F3E4E"/>
    <w:rsid w:val="008F6439"/>
    <w:rsid w:val="008F7645"/>
    <w:rsid w:val="00901F0F"/>
    <w:rsid w:val="00910C5C"/>
    <w:rsid w:val="00917406"/>
    <w:rsid w:val="00920B56"/>
    <w:rsid w:val="00927116"/>
    <w:rsid w:val="009330E9"/>
    <w:rsid w:val="009339A7"/>
    <w:rsid w:val="00933D16"/>
    <w:rsid w:val="00934AFF"/>
    <w:rsid w:val="00935C92"/>
    <w:rsid w:val="00936B34"/>
    <w:rsid w:val="0094241E"/>
    <w:rsid w:val="00945450"/>
    <w:rsid w:val="0095385D"/>
    <w:rsid w:val="00955322"/>
    <w:rsid w:val="009568E0"/>
    <w:rsid w:val="009717E5"/>
    <w:rsid w:val="00982D1F"/>
    <w:rsid w:val="00987198"/>
    <w:rsid w:val="00990F86"/>
    <w:rsid w:val="00993AE9"/>
    <w:rsid w:val="00996D4F"/>
    <w:rsid w:val="009A1B40"/>
    <w:rsid w:val="009A3ABB"/>
    <w:rsid w:val="009A3B57"/>
    <w:rsid w:val="009B26A1"/>
    <w:rsid w:val="009B314D"/>
    <w:rsid w:val="009B50B2"/>
    <w:rsid w:val="009C1F16"/>
    <w:rsid w:val="009C24CF"/>
    <w:rsid w:val="009C355E"/>
    <w:rsid w:val="009C6A35"/>
    <w:rsid w:val="009D3CA6"/>
    <w:rsid w:val="009E175C"/>
    <w:rsid w:val="009E1D71"/>
    <w:rsid w:val="009E2456"/>
    <w:rsid w:val="009E61B1"/>
    <w:rsid w:val="009E6EB6"/>
    <w:rsid w:val="009F0BD5"/>
    <w:rsid w:val="00A037C7"/>
    <w:rsid w:val="00A05E54"/>
    <w:rsid w:val="00A12D42"/>
    <w:rsid w:val="00A16E40"/>
    <w:rsid w:val="00A21D83"/>
    <w:rsid w:val="00A53D78"/>
    <w:rsid w:val="00A628F5"/>
    <w:rsid w:val="00A62AE2"/>
    <w:rsid w:val="00A64D88"/>
    <w:rsid w:val="00A678BC"/>
    <w:rsid w:val="00A741E4"/>
    <w:rsid w:val="00A80487"/>
    <w:rsid w:val="00A80641"/>
    <w:rsid w:val="00A85289"/>
    <w:rsid w:val="00A87935"/>
    <w:rsid w:val="00A92EAF"/>
    <w:rsid w:val="00AA0950"/>
    <w:rsid w:val="00AA126E"/>
    <w:rsid w:val="00AA3F23"/>
    <w:rsid w:val="00AA4B55"/>
    <w:rsid w:val="00AB2022"/>
    <w:rsid w:val="00AC0AA2"/>
    <w:rsid w:val="00AC33FA"/>
    <w:rsid w:val="00AC6EFA"/>
    <w:rsid w:val="00AD1296"/>
    <w:rsid w:val="00AE08B7"/>
    <w:rsid w:val="00AE0D07"/>
    <w:rsid w:val="00AE31AE"/>
    <w:rsid w:val="00AF1EBB"/>
    <w:rsid w:val="00B020CA"/>
    <w:rsid w:val="00B04003"/>
    <w:rsid w:val="00B05AA6"/>
    <w:rsid w:val="00B06A2B"/>
    <w:rsid w:val="00B131E6"/>
    <w:rsid w:val="00B217E2"/>
    <w:rsid w:val="00B21FA0"/>
    <w:rsid w:val="00B256AE"/>
    <w:rsid w:val="00B27334"/>
    <w:rsid w:val="00B30C26"/>
    <w:rsid w:val="00B37E83"/>
    <w:rsid w:val="00B457AA"/>
    <w:rsid w:val="00B5263D"/>
    <w:rsid w:val="00B52CC9"/>
    <w:rsid w:val="00B52D54"/>
    <w:rsid w:val="00B6016D"/>
    <w:rsid w:val="00B63E6F"/>
    <w:rsid w:val="00B64D3E"/>
    <w:rsid w:val="00B725E4"/>
    <w:rsid w:val="00B767FA"/>
    <w:rsid w:val="00B8589F"/>
    <w:rsid w:val="00B91DA2"/>
    <w:rsid w:val="00B92DB0"/>
    <w:rsid w:val="00B9716F"/>
    <w:rsid w:val="00BC4653"/>
    <w:rsid w:val="00BD3FBD"/>
    <w:rsid w:val="00BD4B50"/>
    <w:rsid w:val="00BD608C"/>
    <w:rsid w:val="00BE73BC"/>
    <w:rsid w:val="00BF1C9E"/>
    <w:rsid w:val="00BF2F66"/>
    <w:rsid w:val="00C068B8"/>
    <w:rsid w:val="00C06EB1"/>
    <w:rsid w:val="00C07494"/>
    <w:rsid w:val="00C13154"/>
    <w:rsid w:val="00C33DB9"/>
    <w:rsid w:val="00C345A0"/>
    <w:rsid w:val="00C37CDF"/>
    <w:rsid w:val="00C46154"/>
    <w:rsid w:val="00C566A5"/>
    <w:rsid w:val="00C578C6"/>
    <w:rsid w:val="00C57C80"/>
    <w:rsid w:val="00C64BF8"/>
    <w:rsid w:val="00C70A4C"/>
    <w:rsid w:val="00C73C0B"/>
    <w:rsid w:val="00C75199"/>
    <w:rsid w:val="00C77866"/>
    <w:rsid w:val="00C82982"/>
    <w:rsid w:val="00C84EAA"/>
    <w:rsid w:val="00C84F0E"/>
    <w:rsid w:val="00CA536C"/>
    <w:rsid w:val="00CA5D3C"/>
    <w:rsid w:val="00CB4ADE"/>
    <w:rsid w:val="00CB4B66"/>
    <w:rsid w:val="00CB4CF5"/>
    <w:rsid w:val="00CB7A26"/>
    <w:rsid w:val="00CB7B77"/>
    <w:rsid w:val="00CC1378"/>
    <w:rsid w:val="00CC468A"/>
    <w:rsid w:val="00CC5051"/>
    <w:rsid w:val="00CD1B0E"/>
    <w:rsid w:val="00CD7173"/>
    <w:rsid w:val="00CE450A"/>
    <w:rsid w:val="00CE550C"/>
    <w:rsid w:val="00CF37A6"/>
    <w:rsid w:val="00CF711C"/>
    <w:rsid w:val="00D005BB"/>
    <w:rsid w:val="00D06F59"/>
    <w:rsid w:val="00D276B0"/>
    <w:rsid w:val="00D32E3F"/>
    <w:rsid w:val="00D334A5"/>
    <w:rsid w:val="00D3641C"/>
    <w:rsid w:val="00D41456"/>
    <w:rsid w:val="00D53092"/>
    <w:rsid w:val="00D57A76"/>
    <w:rsid w:val="00D57D76"/>
    <w:rsid w:val="00D63AD2"/>
    <w:rsid w:val="00D6633F"/>
    <w:rsid w:val="00D75143"/>
    <w:rsid w:val="00D77482"/>
    <w:rsid w:val="00D85722"/>
    <w:rsid w:val="00D90AD5"/>
    <w:rsid w:val="00D9490E"/>
    <w:rsid w:val="00DB16DD"/>
    <w:rsid w:val="00DB3813"/>
    <w:rsid w:val="00DC7464"/>
    <w:rsid w:val="00DD606B"/>
    <w:rsid w:val="00DD6EC7"/>
    <w:rsid w:val="00DE6822"/>
    <w:rsid w:val="00DE738F"/>
    <w:rsid w:val="00DF4864"/>
    <w:rsid w:val="00E0247F"/>
    <w:rsid w:val="00E02D39"/>
    <w:rsid w:val="00E0310A"/>
    <w:rsid w:val="00E1576C"/>
    <w:rsid w:val="00E16FF6"/>
    <w:rsid w:val="00E23366"/>
    <w:rsid w:val="00E31A8E"/>
    <w:rsid w:val="00E32BDF"/>
    <w:rsid w:val="00E3593B"/>
    <w:rsid w:val="00E372DC"/>
    <w:rsid w:val="00E439D5"/>
    <w:rsid w:val="00E45E0C"/>
    <w:rsid w:val="00E51045"/>
    <w:rsid w:val="00E61094"/>
    <w:rsid w:val="00E63DAF"/>
    <w:rsid w:val="00E63E0D"/>
    <w:rsid w:val="00E71DF2"/>
    <w:rsid w:val="00E73E0B"/>
    <w:rsid w:val="00E750C3"/>
    <w:rsid w:val="00E7673B"/>
    <w:rsid w:val="00E832EA"/>
    <w:rsid w:val="00E87E2B"/>
    <w:rsid w:val="00E90D3B"/>
    <w:rsid w:val="00E90E7D"/>
    <w:rsid w:val="00E94476"/>
    <w:rsid w:val="00EA0CE3"/>
    <w:rsid w:val="00EA1B62"/>
    <w:rsid w:val="00EA2888"/>
    <w:rsid w:val="00EB1BFB"/>
    <w:rsid w:val="00EB2F91"/>
    <w:rsid w:val="00EB5791"/>
    <w:rsid w:val="00ED03CE"/>
    <w:rsid w:val="00ED22BD"/>
    <w:rsid w:val="00ED328F"/>
    <w:rsid w:val="00ED69F7"/>
    <w:rsid w:val="00EE29D1"/>
    <w:rsid w:val="00EF0F64"/>
    <w:rsid w:val="00EF1C64"/>
    <w:rsid w:val="00EF4860"/>
    <w:rsid w:val="00EF7073"/>
    <w:rsid w:val="00F00520"/>
    <w:rsid w:val="00F019ED"/>
    <w:rsid w:val="00F06889"/>
    <w:rsid w:val="00F1306A"/>
    <w:rsid w:val="00F13A0F"/>
    <w:rsid w:val="00F21B31"/>
    <w:rsid w:val="00F233B5"/>
    <w:rsid w:val="00F25826"/>
    <w:rsid w:val="00F25C0A"/>
    <w:rsid w:val="00F4032F"/>
    <w:rsid w:val="00F46D2B"/>
    <w:rsid w:val="00F47ACD"/>
    <w:rsid w:val="00F51692"/>
    <w:rsid w:val="00F51E9E"/>
    <w:rsid w:val="00F5520A"/>
    <w:rsid w:val="00F60E41"/>
    <w:rsid w:val="00F62245"/>
    <w:rsid w:val="00F707A7"/>
    <w:rsid w:val="00F71157"/>
    <w:rsid w:val="00F72C67"/>
    <w:rsid w:val="00F828FF"/>
    <w:rsid w:val="00F85288"/>
    <w:rsid w:val="00F85704"/>
    <w:rsid w:val="00FA64BA"/>
    <w:rsid w:val="00FB0A9B"/>
    <w:rsid w:val="00FB2F14"/>
    <w:rsid w:val="00FB5A57"/>
    <w:rsid w:val="00FB6C72"/>
    <w:rsid w:val="00FB6E69"/>
    <w:rsid w:val="00FC078A"/>
    <w:rsid w:val="00FC08BA"/>
    <w:rsid w:val="00FC4F4F"/>
    <w:rsid w:val="00FD1BB4"/>
    <w:rsid w:val="00FE054D"/>
    <w:rsid w:val="00FE7F0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53A5"/>
  <w15:docId w15:val="{394B8516-4083-4C07-817F-2EAA1D87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BD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2528-9C77-4C3E-ACFD-56A6C6CD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3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2023-11-09T13:23:00Z</cp:lastPrinted>
  <dcterms:created xsi:type="dcterms:W3CDTF">2023-11-16T14:33:00Z</dcterms:created>
  <dcterms:modified xsi:type="dcterms:W3CDTF">2023-11-16T14:34:00Z</dcterms:modified>
</cp:coreProperties>
</file>