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514E" w14:textId="614F7666" w:rsidR="00BF790E" w:rsidRDefault="00BF790E" w:rsidP="00BF790E">
      <w:pPr>
        <w:ind w:left="3600" w:firstLine="720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Projektas</w:t>
      </w:r>
    </w:p>
    <w:p w14:paraId="0A29680C" w14:textId="3B0E68FC" w:rsidR="00BF790E" w:rsidRPr="00C61A6E" w:rsidRDefault="00BF790E" w:rsidP="00BF790E">
      <w:pPr>
        <w:ind w:left="3600" w:firstLine="720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1EA07370" wp14:editId="0C7940B2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002AD" w14:textId="77777777" w:rsidR="00BF790E" w:rsidRPr="00C61A6E" w:rsidRDefault="00BF790E" w:rsidP="00BF790E">
      <w:pPr>
        <w:jc w:val="center"/>
        <w:rPr>
          <w:sz w:val="24"/>
          <w:szCs w:val="24"/>
          <w:lang w:eastAsia="ar-SA"/>
        </w:rPr>
      </w:pPr>
    </w:p>
    <w:p w14:paraId="5AB38016" w14:textId="77777777" w:rsidR="00BF790E" w:rsidRPr="00C61A6E" w:rsidRDefault="00BF790E" w:rsidP="00BF790E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3345B2A5" w14:textId="77777777" w:rsidR="00BF790E" w:rsidRPr="00C61A6E" w:rsidRDefault="00BF790E" w:rsidP="00BF790E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6B7D9BF9" w14:textId="7CA811D2" w:rsidR="0096687C" w:rsidRPr="00BF790E" w:rsidRDefault="00BF790E" w:rsidP="00BF790E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0ABC7C70" w14:textId="074DA5D1" w:rsidR="000B0E93" w:rsidRPr="001237B6" w:rsidRDefault="000B0E93" w:rsidP="000B0E93">
      <w:pPr>
        <w:jc w:val="center"/>
        <w:rPr>
          <w:b/>
          <w:sz w:val="24"/>
          <w:szCs w:val="24"/>
          <w:lang w:val="lt-LT"/>
        </w:rPr>
      </w:pPr>
      <w:r w:rsidRPr="001237B6">
        <w:rPr>
          <w:b/>
          <w:sz w:val="24"/>
          <w:szCs w:val="24"/>
          <w:lang w:val="lt-LT"/>
        </w:rPr>
        <w:t>DĖL ROKIŠKIO RAJONO VERSLO PLĖTROS KOMISIJOS 202</w:t>
      </w:r>
      <w:r>
        <w:rPr>
          <w:b/>
          <w:sz w:val="24"/>
          <w:szCs w:val="24"/>
          <w:lang w:val="lt-LT"/>
        </w:rPr>
        <w:t>3</w:t>
      </w:r>
      <w:r w:rsidRPr="001237B6">
        <w:rPr>
          <w:b/>
          <w:sz w:val="24"/>
          <w:szCs w:val="24"/>
          <w:lang w:val="lt-LT"/>
        </w:rPr>
        <w:t xml:space="preserve"> METŲ VEIKLOS ATASKAITOS PATVIRTINIMO</w:t>
      </w:r>
    </w:p>
    <w:p w14:paraId="5DABA7AE" w14:textId="77777777" w:rsidR="00BB15A4" w:rsidRPr="00A94862" w:rsidRDefault="00BB15A4" w:rsidP="0096687C">
      <w:pPr>
        <w:jc w:val="center"/>
        <w:rPr>
          <w:sz w:val="24"/>
          <w:szCs w:val="24"/>
          <w:lang w:val="lt-LT"/>
        </w:rPr>
      </w:pPr>
    </w:p>
    <w:p w14:paraId="24B419B3" w14:textId="32FAE69D" w:rsidR="0096687C" w:rsidRPr="00A94862" w:rsidRDefault="0096687C" w:rsidP="0096687C">
      <w:pPr>
        <w:jc w:val="center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202</w:t>
      </w:r>
      <w:r w:rsidR="000B0E93">
        <w:rPr>
          <w:sz w:val="24"/>
          <w:szCs w:val="24"/>
          <w:lang w:val="lt-LT"/>
        </w:rPr>
        <w:t>4</w:t>
      </w:r>
      <w:r w:rsidRPr="00A94862">
        <w:rPr>
          <w:sz w:val="24"/>
          <w:szCs w:val="24"/>
          <w:lang w:val="lt-LT"/>
        </w:rPr>
        <w:t xml:space="preserve"> m. </w:t>
      </w:r>
      <w:r w:rsidR="000B0E93">
        <w:rPr>
          <w:sz w:val="24"/>
          <w:szCs w:val="24"/>
          <w:lang w:val="lt-LT"/>
        </w:rPr>
        <w:t>sausio</w:t>
      </w:r>
      <w:r w:rsidRPr="00A94862">
        <w:rPr>
          <w:sz w:val="24"/>
          <w:szCs w:val="24"/>
          <w:lang w:val="lt-LT"/>
        </w:rPr>
        <w:t xml:space="preserve"> </w:t>
      </w:r>
      <w:r w:rsidR="000B0E93">
        <w:rPr>
          <w:sz w:val="24"/>
          <w:szCs w:val="24"/>
          <w:lang w:val="lt-LT"/>
        </w:rPr>
        <w:t>25</w:t>
      </w:r>
      <w:r w:rsidRPr="00A94862">
        <w:rPr>
          <w:sz w:val="24"/>
          <w:szCs w:val="24"/>
          <w:lang w:val="lt-LT"/>
        </w:rPr>
        <w:t xml:space="preserve"> d. Nr. </w:t>
      </w:r>
      <w:r w:rsidR="00BF790E">
        <w:rPr>
          <w:sz w:val="24"/>
          <w:szCs w:val="24"/>
          <w:lang w:val="lt-LT"/>
        </w:rPr>
        <w:t>TS-</w:t>
      </w:r>
    </w:p>
    <w:p w14:paraId="2C4AB13C" w14:textId="77777777" w:rsidR="0096687C" w:rsidRDefault="0096687C" w:rsidP="0096687C">
      <w:pPr>
        <w:jc w:val="center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Rokiškis</w:t>
      </w:r>
    </w:p>
    <w:p w14:paraId="66D9B53A" w14:textId="77777777" w:rsidR="000B0E93" w:rsidRDefault="000B0E93" w:rsidP="0096687C">
      <w:pPr>
        <w:jc w:val="center"/>
        <w:rPr>
          <w:sz w:val="24"/>
          <w:szCs w:val="24"/>
          <w:lang w:val="lt-LT"/>
        </w:rPr>
      </w:pPr>
    </w:p>
    <w:p w14:paraId="3A46BAFD" w14:textId="77777777" w:rsidR="00BF790E" w:rsidRPr="00A94862" w:rsidRDefault="00BF790E" w:rsidP="0096687C">
      <w:pPr>
        <w:jc w:val="center"/>
        <w:rPr>
          <w:sz w:val="24"/>
          <w:szCs w:val="24"/>
          <w:lang w:val="lt-LT"/>
        </w:rPr>
      </w:pPr>
    </w:p>
    <w:p w14:paraId="0C3B508E" w14:textId="535A11D9" w:rsidR="000B0E93" w:rsidRPr="001237B6" w:rsidRDefault="000B0E93" w:rsidP="004402F5">
      <w:pPr>
        <w:ind w:firstLine="851"/>
        <w:jc w:val="both"/>
        <w:rPr>
          <w:sz w:val="24"/>
          <w:szCs w:val="24"/>
          <w:lang w:val="lt-LT"/>
        </w:rPr>
      </w:pPr>
      <w:r w:rsidRPr="001237B6">
        <w:rPr>
          <w:sz w:val="24"/>
          <w:szCs w:val="24"/>
          <w:lang w:val="lt-LT"/>
        </w:rPr>
        <w:t xml:space="preserve">Vadovaudamasi Lietuvos Respublikos vietos savivaldos įstatymo </w:t>
      </w:r>
      <w:r w:rsidR="008E2457">
        <w:rPr>
          <w:sz w:val="24"/>
          <w:szCs w:val="24"/>
          <w:lang w:val="lt-LT"/>
        </w:rPr>
        <w:t xml:space="preserve">15 straipsnio </w:t>
      </w:r>
      <w:r w:rsidRPr="001237B6">
        <w:rPr>
          <w:sz w:val="24"/>
          <w:szCs w:val="24"/>
          <w:lang w:val="lt-LT"/>
        </w:rPr>
        <w:t>4 dalimi, Rokiškio rajono savivaldybės tarybos 20</w:t>
      </w:r>
      <w:r>
        <w:rPr>
          <w:sz w:val="24"/>
          <w:szCs w:val="24"/>
          <w:lang w:val="lt-LT"/>
        </w:rPr>
        <w:t>23</w:t>
      </w:r>
      <w:r w:rsidRPr="001237B6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gegužės</w:t>
      </w:r>
      <w:r w:rsidRPr="001237B6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25</w:t>
      </w:r>
      <w:r w:rsidRPr="001237B6">
        <w:rPr>
          <w:sz w:val="24"/>
          <w:szCs w:val="24"/>
          <w:lang w:val="lt-LT"/>
        </w:rPr>
        <w:t xml:space="preserve"> d. sprendimu Nr.</w:t>
      </w:r>
      <w:r w:rsidR="00BF790E">
        <w:rPr>
          <w:sz w:val="24"/>
          <w:szCs w:val="24"/>
          <w:lang w:val="lt-LT"/>
        </w:rPr>
        <w:t xml:space="preserve"> </w:t>
      </w:r>
      <w:r w:rsidRPr="001237B6">
        <w:rPr>
          <w:sz w:val="24"/>
          <w:szCs w:val="24"/>
          <w:lang w:val="lt-LT"/>
        </w:rPr>
        <w:t>TS-</w:t>
      </w:r>
      <w:r>
        <w:rPr>
          <w:sz w:val="24"/>
          <w:szCs w:val="24"/>
          <w:lang w:val="lt-LT"/>
        </w:rPr>
        <w:t>151</w:t>
      </w:r>
      <w:r w:rsidRPr="001237B6">
        <w:rPr>
          <w:sz w:val="24"/>
          <w:szCs w:val="24"/>
          <w:lang w:val="lt-LT"/>
        </w:rPr>
        <w:t xml:space="preserve"> patvirtintų Rokiškio rajono verslo plėtros komisijos nuostatų 6.2. punktu</w:t>
      </w:r>
      <w:r w:rsidR="004402F5">
        <w:rPr>
          <w:sz w:val="24"/>
          <w:szCs w:val="24"/>
          <w:lang w:val="lt-LT"/>
        </w:rPr>
        <w:t>,</w:t>
      </w:r>
      <w:r w:rsidRPr="001237B6">
        <w:rPr>
          <w:sz w:val="24"/>
          <w:szCs w:val="24"/>
          <w:lang w:val="lt-LT"/>
        </w:rPr>
        <w:t xml:space="preserve"> Rokiškio rajono savivaldybės taryba </w:t>
      </w:r>
      <w:r w:rsidRPr="004402F5">
        <w:rPr>
          <w:spacing w:val="40"/>
          <w:sz w:val="24"/>
          <w:szCs w:val="24"/>
          <w:lang w:val="lt-LT"/>
        </w:rPr>
        <w:t>nusprendžia</w:t>
      </w:r>
      <w:r w:rsidRPr="001237B6">
        <w:rPr>
          <w:sz w:val="24"/>
          <w:szCs w:val="24"/>
          <w:lang w:val="lt-LT"/>
        </w:rPr>
        <w:t>:</w:t>
      </w:r>
    </w:p>
    <w:p w14:paraId="773D75D0" w14:textId="7638AA3B" w:rsidR="00A6413C" w:rsidRPr="00A94862" w:rsidRDefault="000B0E93" w:rsidP="00A6413C">
      <w:pPr>
        <w:jc w:val="both"/>
        <w:rPr>
          <w:sz w:val="24"/>
          <w:szCs w:val="24"/>
          <w:lang w:val="lt-LT"/>
        </w:rPr>
      </w:pPr>
      <w:r w:rsidRPr="001237B6">
        <w:rPr>
          <w:sz w:val="24"/>
          <w:szCs w:val="24"/>
          <w:lang w:val="lt-LT"/>
        </w:rPr>
        <w:tab/>
        <w:t>Patvirtinti Rokiškio rajono verslo plėtros komisijos 202</w:t>
      </w:r>
      <w:r w:rsidR="004334E0">
        <w:rPr>
          <w:sz w:val="24"/>
          <w:szCs w:val="24"/>
          <w:lang w:val="lt-LT"/>
        </w:rPr>
        <w:t>3</w:t>
      </w:r>
      <w:r w:rsidRPr="001237B6">
        <w:rPr>
          <w:sz w:val="24"/>
          <w:szCs w:val="24"/>
          <w:lang w:val="lt-LT"/>
        </w:rPr>
        <w:t xml:space="preserve"> metų veiklos ataskaitą (pridedama).</w:t>
      </w:r>
    </w:p>
    <w:p w14:paraId="11CB5AB9" w14:textId="77777777" w:rsidR="00C02E15" w:rsidRDefault="0096687C" w:rsidP="00A6413C">
      <w:pPr>
        <w:tabs>
          <w:tab w:val="left" w:pos="255"/>
        </w:tabs>
        <w:jc w:val="both"/>
        <w:rPr>
          <w:sz w:val="24"/>
          <w:szCs w:val="24"/>
        </w:rPr>
      </w:pPr>
      <w:r w:rsidRPr="00A94862">
        <w:rPr>
          <w:sz w:val="24"/>
          <w:szCs w:val="24"/>
          <w:lang w:val="lt-LT"/>
        </w:rPr>
        <w:tab/>
      </w:r>
      <w:r w:rsidR="00B1618E" w:rsidRPr="00A94862">
        <w:rPr>
          <w:sz w:val="24"/>
          <w:szCs w:val="24"/>
          <w:lang w:val="lt-LT"/>
        </w:rPr>
        <w:tab/>
      </w:r>
      <w:r w:rsidR="00C02E15">
        <w:rPr>
          <w:sz w:val="24"/>
          <w:szCs w:val="24"/>
          <w:lang w:val="lt-LT"/>
        </w:rPr>
        <w:t xml:space="preserve">Sprendimas </w:t>
      </w:r>
      <w:r w:rsidR="00C02E15">
        <w:rPr>
          <w:sz w:val="24"/>
          <w:szCs w:val="24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8869A95" w14:textId="77777777" w:rsidR="0096687C" w:rsidRDefault="0096687C" w:rsidP="0096687C">
      <w:pPr>
        <w:pStyle w:val="Default"/>
        <w:jc w:val="both"/>
      </w:pPr>
    </w:p>
    <w:p w14:paraId="24B478B7" w14:textId="77777777" w:rsidR="000B0E93" w:rsidRPr="00A94862" w:rsidRDefault="000B0E93" w:rsidP="0096687C">
      <w:pPr>
        <w:pStyle w:val="Default"/>
        <w:jc w:val="both"/>
      </w:pPr>
    </w:p>
    <w:p w14:paraId="7C6BCF70" w14:textId="1ACF3F48" w:rsidR="0096687C" w:rsidRPr="00A94862" w:rsidRDefault="0096687C" w:rsidP="00BA2D1E">
      <w:pPr>
        <w:tabs>
          <w:tab w:val="left" w:pos="851"/>
        </w:tabs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Savivaldybės meras</w:t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  <w:t xml:space="preserve">            </w:t>
      </w:r>
      <w:r w:rsidRPr="00A94862">
        <w:rPr>
          <w:sz w:val="24"/>
          <w:szCs w:val="24"/>
          <w:lang w:val="lt-LT"/>
        </w:rPr>
        <w:tab/>
      </w:r>
      <w:r w:rsidRPr="00A94862">
        <w:rPr>
          <w:sz w:val="24"/>
          <w:szCs w:val="24"/>
          <w:lang w:val="lt-LT"/>
        </w:rPr>
        <w:tab/>
        <w:t>Ramūnas Godeliauskas</w:t>
      </w:r>
    </w:p>
    <w:p w14:paraId="3CFD8F98" w14:textId="77777777" w:rsidR="000B0E93" w:rsidRDefault="000B0E93" w:rsidP="00A839CD">
      <w:pPr>
        <w:rPr>
          <w:sz w:val="24"/>
          <w:szCs w:val="24"/>
          <w:lang w:val="lt-LT"/>
        </w:rPr>
      </w:pPr>
    </w:p>
    <w:p w14:paraId="064A03BD" w14:textId="77777777" w:rsidR="000B0E93" w:rsidRDefault="000B0E93" w:rsidP="00A839CD">
      <w:pPr>
        <w:rPr>
          <w:sz w:val="24"/>
          <w:szCs w:val="24"/>
          <w:lang w:val="lt-LT"/>
        </w:rPr>
      </w:pPr>
    </w:p>
    <w:p w14:paraId="61EB70FB" w14:textId="77777777" w:rsidR="000B0E93" w:rsidRDefault="000B0E93" w:rsidP="00A839CD">
      <w:pPr>
        <w:rPr>
          <w:sz w:val="24"/>
          <w:szCs w:val="24"/>
          <w:lang w:val="lt-LT"/>
        </w:rPr>
      </w:pPr>
    </w:p>
    <w:p w14:paraId="3DA08277" w14:textId="77777777" w:rsidR="000B0E93" w:rsidRDefault="000B0E93" w:rsidP="00A839CD">
      <w:pPr>
        <w:rPr>
          <w:sz w:val="24"/>
          <w:szCs w:val="24"/>
          <w:lang w:val="lt-LT"/>
        </w:rPr>
      </w:pPr>
    </w:p>
    <w:p w14:paraId="62439F53" w14:textId="77777777" w:rsidR="000B0E93" w:rsidRDefault="000B0E93" w:rsidP="00A839CD">
      <w:pPr>
        <w:rPr>
          <w:sz w:val="24"/>
          <w:szCs w:val="24"/>
          <w:lang w:val="lt-LT"/>
        </w:rPr>
      </w:pPr>
    </w:p>
    <w:p w14:paraId="6AC14647" w14:textId="77777777" w:rsidR="000B0E93" w:rsidRDefault="000B0E93" w:rsidP="00A839CD">
      <w:pPr>
        <w:rPr>
          <w:sz w:val="24"/>
          <w:szCs w:val="24"/>
          <w:lang w:val="lt-LT"/>
        </w:rPr>
      </w:pPr>
    </w:p>
    <w:p w14:paraId="2D8F41AB" w14:textId="77777777" w:rsidR="000B0E93" w:rsidRDefault="000B0E93" w:rsidP="00A839CD">
      <w:pPr>
        <w:rPr>
          <w:sz w:val="24"/>
          <w:szCs w:val="24"/>
          <w:lang w:val="lt-LT"/>
        </w:rPr>
      </w:pPr>
    </w:p>
    <w:p w14:paraId="34A45808" w14:textId="77777777" w:rsidR="000B0E93" w:rsidRDefault="000B0E93" w:rsidP="00A839CD">
      <w:pPr>
        <w:rPr>
          <w:sz w:val="24"/>
          <w:szCs w:val="24"/>
          <w:lang w:val="lt-LT"/>
        </w:rPr>
      </w:pPr>
    </w:p>
    <w:p w14:paraId="57BF1D0A" w14:textId="77777777" w:rsidR="000B0E93" w:rsidRDefault="000B0E93" w:rsidP="00A839CD">
      <w:pPr>
        <w:rPr>
          <w:sz w:val="24"/>
          <w:szCs w:val="24"/>
          <w:lang w:val="lt-LT"/>
        </w:rPr>
      </w:pPr>
    </w:p>
    <w:p w14:paraId="32E4F7E7" w14:textId="77777777" w:rsidR="000B0E93" w:rsidRDefault="000B0E93" w:rsidP="00A839CD">
      <w:pPr>
        <w:rPr>
          <w:sz w:val="24"/>
          <w:szCs w:val="24"/>
          <w:lang w:val="lt-LT"/>
        </w:rPr>
      </w:pPr>
    </w:p>
    <w:p w14:paraId="4FDCD207" w14:textId="77777777" w:rsidR="000B0E93" w:rsidRDefault="000B0E93" w:rsidP="00A839CD">
      <w:pPr>
        <w:rPr>
          <w:sz w:val="24"/>
          <w:szCs w:val="24"/>
          <w:lang w:val="lt-LT"/>
        </w:rPr>
      </w:pPr>
    </w:p>
    <w:p w14:paraId="642C9369" w14:textId="77777777" w:rsidR="000B0E93" w:rsidRDefault="000B0E93" w:rsidP="00A839CD">
      <w:pPr>
        <w:rPr>
          <w:sz w:val="24"/>
          <w:szCs w:val="24"/>
          <w:lang w:val="lt-LT"/>
        </w:rPr>
      </w:pPr>
    </w:p>
    <w:p w14:paraId="735AF1A0" w14:textId="77777777" w:rsidR="000B0E93" w:rsidRDefault="000B0E93" w:rsidP="00A839CD">
      <w:pPr>
        <w:rPr>
          <w:sz w:val="24"/>
          <w:szCs w:val="24"/>
          <w:lang w:val="lt-LT"/>
        </w:rPr>
      </w:pPr>
    </w:p>
    <w:p w14:paraId="76D95736" w14:textId="77777777" w:rsidR="000B0E93" w:rsidRDefault="000B0E93" w:rsidP="00A839CD">
      <w:pPr>
        <w:rPr>
          <w:sz w:val="24"/>
          <w:szCs w:val="24"/>
          <w:lang w:val="lt-LT"/>
        </w:rPr>
      </w:pPr>
    </w:p>
    <w:p w14:paraId="4250E8D7" w14:textId="77777777" w:rsidR="000B0E93" w:rsidRDefault="000B0E93" w:rsidP="00A839CD">
      <w:pPr>
        <w:rPr>
          <w:sz w:val="24"/>
          <w:szCs w:val="24"/>
          <w:lang w:val="lt-LT"/>
        </w:rPr>
      </w:pPr>
    </w:p>
    <w:p w14:paraId="1082837A" w14:textId="77777777" w:rsidR="000B0E93" w:rsidRDefault="000B0E93" w:rsidP="00A839CD">
      <w:pPr>
        <w:rPr>
          <w:sz w:val="24"/>
          <w:szCs w:val="24"/>
          <w:lang w:val="lt-LT"/>
        </w:rPr>
      </w:pPr>
    </w:p>
    <w:p w14:paraId="1D54487B" w14:textId="77777777" w:rsidR="000B0E93" w:rsidRDefault="000B0E93" w:rsidP="00A839CD">
      <w:pPr>
        <w:rPr>
          <w:sz w:val="24"/>
          <w:szCs w:val="24"/>
          <w:lang w:val="lt-LT"/>
        </w:rPr>
      </w:pPr>
    </w:p>
    <w:p w14:paraId="102131C6" w14:textId="77777777" w:rsidR="000B0E93" w:rsidRDefault="000B0E93" w:rsidP="00A839CD">
      <w:pPr>
        <w:rPr>
          <w:sz w:val="24"/>
          <w:szCs w:val="24"/>
          <w:lang w:val="lt-LT"/>
        </w:rPr>
      </w:pPr>
    </w:p>
    <w:p w14:paraId="7C78B33A" w14:textId="77777777" w:rsidR="000B0E93" w:rsidRDefault="000B0E93" w:rsidP="00A839CD">
      <w:pPr>
        <w:rPr>
          <w:sz w:val="24"/>
          <w:szCs w:val="24"/>
          <w:lang w:val="lt-LT"/>
        </w:rPr>
      </w:pPr>
    </w:p>
    <w:p w14:paraId="0EB420F9" w14:textId="77777777" w:rsidR="000B0E93" w:rsidRDefault="000B0E93" w:rsidP="00A839CD">
      <w:pPr>
        <w:rPr>
          <w:sz w:val="24"/>
          <w:szCs w:val="24"/>
          <w:lang w:val="lt-LT"/>
        </w:rPr>
      </w:pPr>
    </w:p>
    <w:p w14:paraId="056211C4" w14:textId="77777777" w:rsidR="000B0E93" w:rsidRDefault="000B0E93" w:rsidP="00A839CD">
      <w:pPr>
        <w:rPr>
          <w:sz w:val="24"/>
          <w:szCs w:val="24"/>
          <w:lang w:val="lt-LT"/>
        </w:rPr>
      </w:pPr>
    </w:p>
    <w:p w14:paraId="0703EF42" w14:textId="77777777" w:rsidR="000B0E93" w:rsidRDefault="000B0E93" w:rsidP="00A839CD">
      <w:pPr>
        <w:rPr>
          <w:sz w:val="24"/>
          <w:szCs w:val="24"/>
          <w:lang w:val="lt-LT"/>
        </w:rPr>
      </w:pPr>
    </w:p>
    <w:p w14:paraId="07EA8E72" w14:textId="77777777" w:rsidR="000B0E93" w:rsidRDefault="000B0E93" w:rsidP="00A839CD">
      <w:pPr>
        <w:rPr>
          <w:sz w:val="24"/>
          <w:szCs w:val="24"/>
          <w:lang w:val="lt-LT"/>
        </w:rPr>
      </w:pPr>
    </w:p>
    <w:p w14:paraId="33E9CB6D" w14:textId="77777777" w:rsidR="000B0E93" w:rsidRDefault="000B0E93" w:rsidP="00A839CD">
      <w:pPr>
        <w:rPr>
          <w:sz w:val="24"/>
          <w:szCs w:val="24"/>
          <w:lang w:val="lt-LT"/>
        </w:rPr>
      </w:pPr>
    </w:p>
    <w:p w14:paraId="4C4E045F" w14:textId="00D1DD78" w:rsidR="000B0E93" w:rsidRDefault="00B91ED1" w:rsidP="008E2457">
      <w:pPr>
        <w:jc w:val="both"/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Reda Ruželienė</w:t>
      </w:r>
    </w:p>
    <w:p w14:paraId="737DCC3A" w14:textId="77777777" w:rsidR="00336016" w:rsidRPr="00A94862" w:rsidRDefault="00336016" w:rsidP="00336016">
      <w:pPr>
        <w:jc w:val="center"/>
        <w:rPr>
          <w:b/>
          <w:sz w:val="24"/>
          <w:szCs w:val="24"/>
          <w:lang w:val="lt-LT"/>
        </w:rPr>
      </w:pPr>
      <w:r w:rsidRPr="00A94862">
        <w:rPr>
          <w:b/>
          <w:sz w:val="24"/>
          <w:szCs w:val="24"/>
          <w:lang w:val="lt-LT"/>
        </w:rPr>
        <w:lastRenderedPageBreak/>
        <w:t>SPRENDIMO PROJEKTO</w:t>
      </w:r>
    </w:p>
    <w:p w14:paraId="3C10CE19" w14:textId="77777777" w:rsidR="00336016" w:rsidRDefault="00336016" w:rsidP="00336016">
      <w:pPr>
        <w:jc w:val="center"/>
        <w:rPr>
          <w:b/>
          <w:sz w:val="24"/>
          <w:szCs w:val="24"/>
          <w:lang w:val="lt-LT"/>
        </w:rPr>
      </w:pPr>
      <w:r w:rsidRPr="001237B6">
        <w:rPr>
          <w:b/>
          <w:sz w:val="24"/>
          <w:szCs w:val="24"/>
          <w:lang w:val="lt-LT"/>
        </w:rPr>
        <w:t>DĖL ROKIŠKIO RAJONO VERSLO PLĖTROS KOMISIJOS 202</w:t>
      </w:r>
      <w:r>
        <w:rPr>
          <w:b/>
          <w:sz w:val="24"/>
          <w:szCs w:val="24"/>
          <w:lang w:val="lt-LT"/>
        </w:rPr>
        <w:t>3</w:t>
      </w:r>
      <w:r w:rsidRPr="001237B6">
        <w:rPr>
          <w:b/>
          <w:sz w:val="24"/>
          <w:szCs w:val="24"/>
          <w:lang w:val="lt-LT"/>
        </w:rPr>
        <w:t xml:space="preserve"> METŲ VEIKLOS ATASKAITOS PATVIRTINIMO</w:t>
      </w:r>
    </w:p>
    <w:p w14:paraId="6BBF66D4" w14:textId="77777777" w:rsidR="00336016" w:rsidRPr="000B0E93" w:rsidRDefault="00336016" w:rsidP="00336016">
      <w:pPr>
        <w:jc w:val="center"/>
        <w:rPr>
          <w:b/>
          <w:sz w:val="24"/>
          <w:szCs w:val="24"/>
          <w:lang w:val="lt-LT"/>
        </w:rPr>
      </w:pPr>
      <w:r w:rsidRPr="00A94862">
        <w:rPr>
          <w:b/>
          <w:bCs/>
          <w:sz w:val="24"/>
          <w:szCs w:val="24"/>
          <w:lang w:val="lt-LT"/>
        </w:rPr>
        <w:t xml:space="preserve"> </w:t>
      </w:r>
      <w:r w:rsidRPr="00A94862">
        <w:rPr>
          <w:b/>
          <w:sz w:val="24"/>
          <w:szCs w:val="24"/>
          <w:lang w:val="lt-LT"/>
        </w:rPr>
        <w:t>AIŠKINAMASIS RAŠTAS</w:t>
      </w:r>
    </w:p>
    <w:p w14:paraId="28D8B360" w14:textId="77777777" w:rsidR="00336016" w:rsidRPr="00A94862" w:rsidRDefault="00336016" w:rsidP="00336016">
      <w:pPr>
        <w:rPr>
          <w:sz w:val="24"/>
          <w:szCs w:val="24"/>
          <w:lang w:val="lt-LT"/>
        </w:rPr>
      </w:pPr>
    </w:p>
    <w:p w14:paraId="1C663422" w14:textId="77777777" w:rsidR="00336016" w:rsidRPr="00A94862" w:rsidRDefault="00336016" w:rsidP="00336016">
      <w:pPr>
        <w:jc w:val="center"/>
        <w:rPr>
          <w:i/>
          <w:sz w:val="24"/>
          <w:szCs w:val="24"/>
          <w:lang w:val="lt-LT"/>
        </w:rPr>
      </w:pPr>
      <w:r w:rsidRPr="00A94862">
        <w:rPr>
          <w:i/>
          <w:sz w:val="24"/>
          <w:szCs w:val="24"/>
          <w:lang w:val="lt-LT"/>
        </w:rPr>
        <w:t>202</w:t>
      </w:r>
      <w:r>
        <w:rPr>
          <w:i/>
          <w:sz w:val="24"/>
          <w:szCs w:val="24"/>
          <w:lang w:val="lt-LT"/>
        </w:rPr>
        <w:t>4</w:t>
      </w:r>
      <w:r w:rsidRPr="00A94862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01</w:t>
      </w:r>
      <w:r w:rsidRPr="00A94862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09</w:t>
      </w:r>
    </w:p>
    <w:p w14:paraId="2170C94D" w14:textId="77777777" w:rsidR="00336016" w:rsidRPr="00A94862" w:rsidRDefault="00336016" w:rsidP="00336016">
      <w:pPr>
        <w:rPr>
          <w:sz w:val="24"/>
          <w:szCs w:val="24"/>
          <w:lang w:val="lt-LT"/>
        </w:rPr>
      </w:pPr>
    </w:p>
    <w:p w14:paraId="7EE75BFF" w14:textId="77777777" w:rsidR="00336016" w:rsidRPr="00A94862" w:rsidRDefault="00336016" w:rsidP="00336016">
      <w:pPr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>Projekto rengėjas – Strateginio planavimo ir investicijų skyriaus vedėjo pavaduotoja Reda Ruželienė</w:t>
      </w:r>
    </w:p>
    <w:p w14:paraId="0CC13B5A" w14:textId="77777777" w:rsidR="00336016" w:rsidRPr="00A94862" w:rsidRDefault="00336016" w:rsidP="00336016">
      <w:pPr>
        <w:rPr>
          <w:sz w:val="24"/>
          <w:szCs w:val="24"/>
          <w:lang w:val="lt-LT"/>
        </w:rPr>
      </w:pPr>
      <w:r w:rsidRPr="00A94862">
        <w:rPr>
          <w:sz w:val="24"/>
          <w:szCs w:val="24"/>
          <w:lang w:val="lt-LT"/>
        </w:rPr>
        <w:t xml:space="preserve">Pranešėjas komitetų ir Tarybos posėdžiuose – </w:t>
      </w:r>
      <w:r>
        <w:rPr>
          <w:sz w:val="24"/>
          <w:szCs w:val="24"/>
          <w:lang w:val="lt-LT"/>
        </w:rPr>
        <w:t xml:space="preserve">Savivaldybės vicemeras Antanas Taparauskas (komisijos pirmininkas) </w:t>
      </w:r>
    </w:p>
    <w:p w14:paraId="6C0EACF5" w14:textId="77777777" w:rsidR="00336016" w:rsidRPr="00A94862" w:rsidRDefault="00336016" w:rsidP="00336016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3"/>
      </w:tblGrid>
      <w:tr w:rsidR="00336016" w:rsidRPr="009502B7" w14:paraId="4E9BE971" w14:textId="77777777" w:rsidTr="00027B5F">
        <w:tc>
          <w:tcPr>
            <w:tcW w:w="396" w:type="dxa"/>
          </w:tcPr>
          <w:p w14:paraId="0A0E14DD" w14:textId="77777777" w:rsidR="00336016" w:rsidRPr="00A94862" w:rsidRDefault="00336016" w:rsidP="00027B5F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59" w:type="dxa"/>
          </w:tcPr>
          <w:p w14:paraId="59431E74" w14:textId="77777777" w:rsidR="00336016" w:rsidRPr="00A94862" w:rsidRDefault="00336016" w:rsidP="00027B5F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75F6954B" w14:textId="77777777" w:rsidR="00336016" w:rsidRPr="00A94862" w:rsidRDefault="00336016" w:rsidP="00027B5F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573" w:type="dxa"/>
          </w:tcPr>
          <w:p w14:paraId="609EFEA5" w14:textId="46E0DFD3" w:rsidR="00336016" w:rsidRPr="00336016" w:rsidRDefault="00336016" w:rsidP="00336016">
            <w:pPr>
              <w:ind w:firstLine="380"/>
              <w:jc w:val="both"/>
              <w:rPr>
                <w:sz w:val="24"/>
                <w:szCs w:val="24"/>
                <w:lang w:val="lt-LT"/>
              </w:rPr>
            </w:pPr>
            <w:r w:rsidRPr="001237B6">
              <w:rPr>
                <w:sz w:val="24"/>
                <w:szCs w:val="24"/>
                <w:lang w:val="lt-LT"/>
              </w:rPr>
              <w:t>Šio sprendimo projekto tikslas – atsiskaitymas Rokiškio rajono savivaldybės tarybai už Rokiškio rajono Verslo plėtros komisijos veiklą 202</w:t>
            </w:r>
            <w:r>
              <w:rPr>
                <w:sz w:val="24"/>
                <w:szCs w:val="24"/>
                <w:lang w:val="lt-LT"/>
              </w:rPr>
              <w:t>3</w:t>
            </w:r>
            <w:r w:rsidRPr="001237B6">
              <w:rPr>
                <w:sz w:val="24"/>
                <w:szCs w:val="24"/>
                <w:lang w:val="lt-LT"/>
              </w:rPr>
              <w:t xml:space="preserve"> m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  <w:tr w:rsidR="00336016" w:rsidRPr="009502B7" w14:paraId="302F2291" w14:textId="77777777" w:rsidTr="00027B5F">
        <w:trPr>
          <w:trHeight w:val="1498"/>
        </w:trPr>
        <w:tc>
          <w:tcPr>
            <w:tcW w:w="396" w:type="dxa"/>
          </w:tcPr>
          <w:p w14:paraId="4E57644C" w14:textId="77777777" w:rsidR="00336016" w:rsidRPr="00A94862" w:rsidRDefault="00336016" w:rsidP="00027B5F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59" w:type="dxa"/>
          </w:tcPr>
          <w:p w14:paraId="09AFA60F" w14:textId="77777777" w:rsidR="00336016" w:rsidRPr="00A94862" w:rsidRDefault="00336016" w:rsidP="00027B5F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328236E3" w14:textId="77777777" w:rsidR="00336016" w:rsidRPr="00A94862" w:rsidRDefault="00336016" w:rsidP="00027B5F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nuostatos</w:t>
            </w:r>
          </w:p>
          <w:p w14:paraId="48806719" w14:textId="77777777" w:rsidR="00336016" w:rsidRPr="00A94862" w:rsidRDefault="00336016" w:rsidP="00027B5F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573" w:type="dxa"/>
          </w:tcPr>
          <w:p w14:paraId="0100129C" w14:textId="77777777" w:rsidR="00336016" w:rsidRDefault="00336016" w:rsidP="00027B5F">
            <w:pPr>
              <w:ind w:firstLine="38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Šis sprendimo projektas parengtas remiantis </w:t>
            </w:r>
            <w:r w:rsidRPr="00463A42">
              <w:rPr>
                <w:sz w:val="24"/>
                <w:szCs w:val="24"/>
                <w:lang w:val="lt-LT"/>
              </w:rPr>
              <w:t>Lietuvos Respublikos smulkiojo ir vi</w:t>
            </w:r>
            <w:r>
              <w:rPr>
                <w:sz w:val="24"/>
                <w:szCs w:val="24"/>
                <w:lang w:val="lt-LT"/>
              </w:rPr>
              <w:t>dutinio verslo plėtros įstatymo Nr. XIII-192</w:t>
            </w:r>
            <w:r w:rsidRPr="001237B6">
              <w:rPr>
                <w:sz w:val="24"/>
                <w:szCs w:val="24"/>
                <w:lang w:val="lt-LT"/>
              </w:rPr>
              <w:t>, Rokiškio rajono savivaldybės tarybos 20</w:t>
            </w:r>
            <w:r>
              <w:rPr>
                <w:sz w:val="24"/>
                <w:szCs w:val="24"/>
                <w:lang w:val="lt-LT"/>
              </w:rPr>
              <w:t>23</w:t>
            </w:r>
            <w:r w:rsidRPr="001237B6">
              <w:rPr>
                <w:sz w:val="24"/>
                <w:szCs w:val="24"/>
                <w:lang w:val="lt-LT"/>
              </w:rPr>
              <w:t xml:space="preserve"> m.</w:t>
            </w:r>
            <w:r>
              <w:rPr>
                <w:sz w:val="24"/>
                <w:szCs w:val="24"/>
                <w:lang w:val="lt-LT"/>
              </w:rPr>
              <w:t xml:space="preserve"> gegužės</w:t>
            </w:r>
            <w:r w:rsidRPr="001237B6">
              <w:rPr>
                <w:sz w:val="24"/>
                <w:szCs w:val="24"/>
                <w:lang w:val="lt-LT"/>
              </w:rPr>
              <w:t xml:space="preserve"> 2</w:t>
            </w:r>
            <w:r>
              <w:rPr>
                <w:sz w:val="24"/>
                <w:szCs w:val="24"/>
                <w:lang w:val="lt-LT"/>
              </w:rPr>
              <w:t>5</w:t>
            </w:r>
            <w:r w:rsidRPr="001237B6">
              <w:rPr>
                <w:sz w:val="24"/>
                <w:szCs w:val="24"/>
                <w:lang w:val="lt-LT"/>
              </w:rPr>
              <w:t xml:space="preserve"> d. sprendimas Nr. TS-1</w:t>
            </w:r>
            <w:r>
              <w:rPr>
                <w:sz w:val="24"/>
                <w:szCs w:val="24"/>
                <w:lang w:val="lt-LT"/>
              </w:rPr>
              <w:t>51</w:t>
            </w:r>
            <w:r w:rsidRPr="001237B6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,,</w:t>
            </w:r>
            <w:r w:rsidRPr="001237B6">
              <w:rPr>
                <w:sz w:val="24"/>
                <w:szCs w:val="24"/>
                <w:lang w:val="lt-LT"/>
              </w:rPr>
              <w:t>Dėl Rokiškio rajono Verslo plėtros komisijos nuostatų patvirtinimo</w:t>
            </w:r>
            <w:r>
              <w:rPr>
                <w:sz w:val="24"/>
                <w:szCs w:val="24"/>
                <w:lang w:val="lt-LT"/>
              </w:rPr>
              <w:t>“</w:t>
            </w:r>
            <w:r w:rsidRPr="001237B6">
              <w:rPr>
                <w:sz w:val="24"/>
                <w:szCs w:val="24"/>
                <w:lang w:val="lt-LT"/>
              </w:rPr>
              <w:t>, Rokiškio rajono savivaldybės tarybos 202</w:t>
            </w:r>
            <w:r>
              <w:rPr>
                <w:sz w:val="24"/>
                <w:szCs w:val="24"/>
                <w:lang w:val="lt-LT"/>
              </w:rPr>
              <w:t>3</w:t>
            </w:r>
            <w:r w:rsidRPr="001237B6">
              <w:rPr>
                <w:sz w:val="24"/>
                <w:szCs w:val="24"/>
                <w:lang w:val="lt-LT"/>
              </w:rPr>
              <w:t xml:space="preserve"> m. </w:t>
            </w:r>
            <w:r>
              <w:rPr>
                <w:sz w:val="24"/>
                <w:szCs w:val="24"/>
                <w:lang w:val="lt-LT"/>
              </w:rPr>
              <w:t>gegužės</w:t>
            </w:r>
            <w:r w:rsidRPr="001237B6">
              <w:rPr>
                <w:sz w:val="24"/>
                <w:szCs w:val="24"/>
                <w:lang w:val="lt-LT"/>
              </w:rPr>
              <w:t xml:space="preserve"> 2</w:t>
            </w:r>
            <w:r>
              <w:rPr>
                <w:sz w:val="24"/>
                <w:szCs w:val="24"/>
                <w:lang w:val="lt-LT"/>
              </w:rPr>
              <w:t>5</w:t>
            </w:r>
            <w:r w:rsidRPr="001237B6">
              <w:rPr>
                <w:sz w:val="24"/>
                <w:szCs w:val="24"/>
                <w:lang w:val="lt-LT"/>
              </w:rPr>
              <w:t xml:space="preserve"> d. sprendimas Nr. TS-</w:t>
            </w:r>
            <w:r>
              <w:rPr>
                <w:sz w:val="24"/>
                <w:szCs w:val="24"/>
                <w:lang w:val="lt-LT"/>
              </w:rPr>
              <w:t>152</w:t>
            </w:r>
            <w:r w:rsidRPr="001237B6">
              <w:rPr>
                <w:sz w:val="24"/>
                <w:szCs w:val="24"/>
                <w:lang w:val="lt-LT"/>
              </w:rPr>
              <w:t xml:space="preserve"> „Dėl Rokiškio rajono Verslo plėtros komisijos patvirtinimo“.</w:t>
            </w:r>
          </w:p>
          <w:p w14:paraId="7AD6AD0E" w14:textId="77777777" w:rsidR="00336016" w:rsidRDefault="00336016" w:rsidP="00027B5F">
            <w:pPr>
              <w:ind w:firstLine="380"/>
              <w:jc w:val="both"/>
              <w:rPr>
                <w:sz w:val="24"/>
                <w:szCs w:val="24"/>
                <w:lang w:val="lt-LT"/>
              </w:rPr>
            </w:pPr>
            <w:r w:rsidRPr="001237B6">
              <w:rPr>
                <w:sz w:val="24"/>
                <w:szCs w:val="24"/>
                <w:lang w:val="lt-LT"/>
              </w:rPr>
              <w:t>Pagal Rokiškio rajono savivaldybės tarybos 20</w:t>
            </w:r>
            <w:r>
              <w:rPr>
                <w:sz w:val="24"/>
                <w:szCs w:val="24"/>
                <w:lang w:val="lt-LT"/>
              </w:rPr>
              <w:t>23</w:t>
            </w:r>
            <w:r w:rsidRPr="001237B6">
              <w:rPr>
                <w:sz w:val="24"/>
                <w:szCs w:val="24"/>
                <w:lang w:val="lt-LT"/>
              </w:rPr>
              <w:t xml:space="preserve"> m. </w:t>
            </w:r>
            <w:r>
              <w:rPr>
                <w:sz w:val="24"/>
                <w:szCs w:val="24"/>
                <w:lang w:val="lt-LT"/>
              </w:rPr>
              <w:t>gegužės</w:t>
            </w:r>
            <w:r w:rsidRPr="001237B6">
              <w:rPr>
                <w:sz w:val="24"/>
                <w:szCs w:val="24"/>
                <w:lang w:val="lt-LT"/>
              </w:rPr>
              <w:t xml:space="preserve"> 2</w:t>
            </w:r>
            <w:r>
              <w:rPr>
                <w:sz w:val="24"/>
                <w:szCs w:val="24"/>
                <w:lang w:val="lt-LT"/>
              </w:rPr>
              <w:t>5</w:t>
            </w:r>
            <w:r w:rsidRPr="001237B6">
              <w:rPr>
                <w:sz w:val="24"/>
                <w:szCs w:val="24"/>
                <w:lang w:val="lt-LT"/>
              </w:rPr>
              <w:t xml:space="preserve"> d. sprendim</w:t>
            </w:r>
            <w:r>
              <w:rPr>
                <w:sz w:val="24"/>
                <w:szCs w:val="24"/>
                <w:lang w:val="lt-LT"/>
              </w:rPr>
              <w:t>ą</w:t>
            </w:r>
            <w:r w:rsidRPr="001237B6">
              <w:rPr>
                <w:sz w:val="24"/>
                <w:szCs w:val="24"/>
                <w:lang w:val="lt-LT"/>
              </w:rPr>
              <w:t xml:space="preserve"> Nr. TS-</w:t>
            </w:r>
            <w:r>
              <w:rPr>
                <w:sz w:val="24"/>
                <w:szCs w:val="24"/>
                <w:lang w:val="lt-LT"/>
              </w:rPr>
              <w:t>151</w:t>
            </w:r>
            <w:r w:rsidRPr="001237B6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,,</w:t>
            </w:r>
            <w:r w:rsidRPr="001237B6">
              <w:rPr>
                <w:sz w:val="24"/>
                <w:szCs w:val="24"/>
                <w:lang w:val="lt-LT"/>
              </w:rPr>
              <w:t>Dėl Rokiškio rajono Verslo plėtros komisijos nuostatų patvirtinimo</w:t>
            </w:r>
            <w:r>
              <w:rPr>
                <w:sz w:val="24"/>
                <w:szCs w:val="24"/>
                <w:lang w:val="lt-LT"/>
              </w:rPr>
              <w:t>“</w:t>
            </w:r>
            <w:r w:rsidRPr="001237B6">
              <w:rPr>
                <w:sz w:val="24"/>
                <w:szCs w:val="24"/>
                <w:lang w:val="lt-LT"/>
              </w:rPr>
              <w:t xml:space="preserve"> patvirtintų Rokiškio rajono verslo plėtros komisijos nuostatų 6.2 punktą komisijos pirmininkas, pasibaigus einamiesiems metams, </w:t>
            </w:r>
            <w:r>
              <w:rPr>
                <w:sz w:val="24"/>
                <w:szCs w:val="24"/>
                <w:lang w:val="lt-LT"/>
              </w:rPr>
              <w:t>kitų</w:t>
            </w:r>
            <w:r w:rsidRPr="001237B6">
              <w:rPr>
                <w:sz w:val="24"/>
                <w:szCs w:val="24"/>
                <w:lang w:val="lt-LT"/>
              </w:rPr>
              <w:t xml:space="preserve"> metų pirmąjį ketvirtį teikia veiklos ataskaitą rajono savivaldybės tarybai, informuoja apie komisijos veiklą rajono visuomenę.  </w:t>
            </w:r>
            <w:r>
              <w:rPr>
                <w:sz w:val="24"/>
                <w:szCs w:val="24"/>
                <w:lang w:val="lt-LT"/>
              </w:rPr>
              <w:t xml:space="preserve"> </w:t>
            </w:r>
          </w:p>
          <w:p w14:paraId="18B9EFBF" w14:textId="6F1A8173" w:rsidR="00336016" w:rsidRPr="00A94862" w:rsidRDefault="00336016" w:rsidP="00027B5F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36016" w:rsidRPr="009502B7" w14:paraId="408198C6" w14:textId="77777777" w:rsidTr="00027B5F">
        <w:tc>
          <w:tcPr>
            <w:tcW w:w="396" w:type="dxa"/>
          </w:tcPr>
          <w:p w14:paraId="1B4DE6A6" w14:textId="77777777" w:rsidR="00336016" w:rsidRPr="00A94862" w:rsidRDefault="00336016" w:rsidP="00027B5F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59" w:type="dxa"/>
          </w:tcPr>
          <w:p w14:paraId="16963D35" w14:textId="77777777" w:rsidR="00336016" w:rsidRPr="00A94862" w:rsidRDefault="00336016" w:rsidP="00027B5F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Laukiami rezultatai</w:t>
            </w:r>
          </w:p>
          <w:p w14:paraId="1CB6D7FF" w14:textId="77777777" w:rsidR="00336016" w:rsidRPr="00A94862" w:rsidRDefault="00336016" w:rsidP="00027B5F">
            <w:pPr>
              <w:rPr>
                <w:sz w:val="24"/>
                <w:szCs w:val="24"/>
                <w:lang w:val="lt-LT"/>
              </w:rPr>
            </w:pPr>
          </w:p>
          <w:p w14:paraId="0072CEB9" w14:textId="77777777" w:rsidR="00336016" w:rsidRPr="00A94862" w:rsidRDefault="00336016" w:rsidP="00027B5F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573" w:type="dxa"/>
          </w:tcPr>
          <w:p w14:paraId="474BC2EB" w14:textId="66E51A40" w:rsidR="00336016" w:rsidRPr="00336016" w:rsidRDefault="00336016" w:rsidP="00336016">
            <w:pPr>
              <w:pStyle w:val="Antrats"/>
              <w:ind w:firstLine="380"/>
              <w:jc w:val="both"/>
              <w:rPr>
                <w:b/>
                <w:sz w:val="24"/>
                <w:szCs w:val="24"/>
                <w:lang w:val="lt-LT"/>
              </w:rPr>
            </w:pPr>
            <w:r w:rsidRPr="001237B6">
              <w:rPr>
                <w:sz w:val="24"/>
                <w:szCs w:val="24"/>
                <w:lang w:val="lt-LT"/>
              </w:rPr>
              <w:t>Kompetentinga Rokiškio rajono Verslo plėtros komisija įgyvendina veiksmus, kurie gerina rajono verslo aplinką. Tinkamai priimti sprendimai turi teigiamą naudą rajono gyventojams.</w:t>
            </w:r>
          </w:p>
        </w:tc>
      </w:tr>
      <w:tr w:rsidR="00336016" w:rsidRPr="009502B7" w14:paraId="1DC1D4C6" w14:textId="77777777" w:rsidTr="00027B5F">
        <w:tc>
          <w:tcPr>
            <w:tcW w:w="396" w:type="dxa"/>
          </w:tcPr>
          <w:p w14:paraId="46CEB0E2" w14:textId="77777777" w:rsidR="00336016" w:rsidRPr="00A94862" w:rsidRDefault="00336016" w:rsidP="00027B5F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59" w:type="dxa"/>
          </w:tcPr>
          <w:p w14:paraId="0264967D" w14:textId="77777777" w:rsidR="00336016" w:rsidRPr="00A94862" w:rsidRDefault="00336016" w:rsidP="00027B5F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Lėšų poreikis ir šaltiniai</w:t>
            </w:r>
          </w:p>
          <w:p w14:paraId="67EDD85A" w14:textId="77777777" w:rsidR="00336016" w:rsidRPr="00A94862" w:rsidRDefault="00336016" w:rsidP="00027B5F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573" w:type="dxa"/>
          </w:tcPr>
          <w:p w14:paraId="2A91F593" w14:textId="77777777" w:rsidR="00336016" w:rsidRPr="001237B6" w:rsidRDefault="00336016" w:rsidP="00027B5F">
            <w:pPr>
              <w:ind w:firstLine="380"/>
              <w:jc w:val="both"/>
              <w:rPr>
                <w:sz w:val="24"/>
                <w:szCs w:val="24"/>
                <w:lang w:val="lt-LT"/>
              </w:rPr>
            </w:pPr>
            <w:r w:rsidRPr="001237B6">
              <w:rPr>
                <w:sz w:val="24"/>
                <w:szCs w:val="24"/>
                <w:lang w:val="lt-LT"/>
              </w:rPr>
              <w:t>Sprendimo įgyvendinimui lėšos nereikalingos.</w:t>
            </w:r>
          </w:p>
          <w:p w14:paraId="3C86E311" w14:textId="77777777" w:rsidR="00336016" w:rsidRPr="00A94862" w:rsidRDefault="00336016" w:rsidP="00027B5F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36016" w:rsidRPr="009502B7" w14:paraId="68F181BD" w14:textId="77777777" w:rsidTr="00027B5F">
        <w:tc>
          <w:tcPr>
            <w:tcW w:w="396" w:type="dxa"/>
          </w:tcPr>
          <w:p w14:paraId="300C825A" w14:textId="77777777" w:rsidR="00336016" w:rsidRPr="00A94862" w:rsidRDefault="00336016" w:rsidP="00027B5F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59" w:type="dxa"/>
          </w:tcPr>
          <w:p w14:paraId="6AF1890A" w14:textId="77777777" w:rsidR="00336016" w:rsidRPr="00A94862" w:rsidRDefault="00336016" w:rsidP="00027B5F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573" w:type="dxa"/>
          </w:tcPr>
          <w:p w14:paraId="14E9D087" w14:textId="214B585B" w:rsidR="00336016" w:rsidRPr="00A94862" w:rsidRDefault="00336016" w:rsidP="00336016">
            <w:pPr>
              <w:ind w:firstLine="380"/>
              <w:jc w:val="both"/>
              <w:rPr>
                <w:sz w:val="24"/>
                <w:szCs w:val="24"/>
                <w:lang w:val="lt-LT"/>
              </w:rPr>
            </w:pPr>
            <w:r w:rsidRPr="001237B6">
              <w:rPr>
                <w:sz w:val="24"/>
                <w:szCs w:val="24"/>
                <w:lang w:val="lt-LT"/>
              </w:rPr>
              <w:t xml:space="preserve">Teisės akte nenumatoma reguliuoti visuomeninių santykių, susijusių su LR Korupcijos prevencijos įstatymo 8 straipsnio 1 dalyje numatytais veiksniais, todėl teisės aktas nevertintinas antikorupciniu požiūriu. </w:t>
            </w:r>
          </w:p>
        </w:tc>
      </w:tr>
      <w:tr w:rsidR="00336016" w:rsidRPr="00A94862" w14:paraId="05C9B9E1" w14:textId="77777777" w:rsidTr="00027B5F">
        <w:tc>
          <w:tcPr>
            <w:tcW w:w="396" w:type="dxa"/>
          </w:tcPr>
          <w:p w14:paraId="140B206E" w14:textId="77777777" w:rsidR="00336016" w:rsidRPr="00A94862" w:rsidRDefault="00336016" w:rsidP="00027B5F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59" w:type="dxa"/>
          </w:tcPr>
          <w:p w14:paraId="1F2D14EB" w14:textId="62895D4B" w:rsidR="00336016" w:rsidRPr="00A94862" w:rsidRDefault="00336016" w:rsidP="00027B5F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573" w:type="dxa"/>
          </w:tcPr>
          <w:p w14:paraId="1F884926" w14:textId="77777777" w:rsidR="00336016" w:rsidRPr="00A94862" w:rsidRDefault="00336016" w:rsidP="00027B5F">
            <w:pPr>
              <w:ind w:firstLine="380"/>
              <w:jc w:val="both"/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Papildomi skaičiavimai neatliekami.</w:t>
            </w:r>
          </w:p>
          <w:p w14:paraId="4A6AFF1C" w14:textId="77777777" w:rsidR="00336016" w:rsidRPr="00A94862" w:rsidRDefault="00336016" w:rsidP="00027B5F">
            <w:pPr>
              <w:ind w:firstLine="664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36016" w:rsidRPr="00A94862" w14:paraId="6A6061A6" w14:textId="77777777" w:rsidTr="00027B5F">
        <w:tc>
          <w:tcPr>
            <w:tcW w:w="396" w:type="dxa"/>
          </w:tcPr>
          <w:p w14:paraId="26ECA503" w14:textId="77777777" w:rsidR="00336016" w:rsidRPr="00A94862" w:rsidRDefault="00336016" w:rsidP="00027B5F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59" w:type="dxa"/>
          </w:tcPr>
          <w:p w14:paraId="5F832760" w14:textId="77777777" w:rsidR="00336016" w:rsidRPr="00A94862" w:rsidRDefault="00336016" w:rsidP="00027B5F">
            <w:pPr>
              <w:rPr>
                <w:sz w:val="24"/>
                <w:szCs w:val="24"/>
                <w:lang w:val="lt-LT"/>
              </w:rPr>
            </w:pPr>
            <w:r w:rsidRPr="00A94862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573" w:type="dxa"/>
          </w:tcPr>
          <w:p w14:paraId="458A6C0F" w14:textId="77777777" w:rsidR="00336016" w:rsidRPr="00A94862" w:rsidRDefault="00336016" w:rsidP="00027B5F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–</w:t>
            </w:r>
          </w:p>
        </w:tc>
      </w:tr>
    </w:tbl>
    <w:p w14:paraId="16E53DBA" w14:textId="77777777" w:rsidR="00336016" w:rsidRPr="008E2457" w:rsidRDefault="00336016" w:rsidP="008E2457">
      <w:pPr>
        <w:jc w:val="both"/>
        <w:rPr>
          <w:sz w:val="24"/>
          <w:szCs w:val="24"/>
          <w:lang w:val="lt-LT"/>
        </w:rPr>
      </w:pPr>
    </w:p>
    <w:sectPr w:rsidR="00336016" w:rsidRPr="008E2457" w:rsidSect="00951B45"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8539" w14:textId="77777777" w:rsidR="00951B45" w:rsidRDefault="00951B45">
      <w:r>
        <w:separator/>
      </w:r>
    </w:p>
  </w:endnote>
  <w:endnote w:type="continuationSeparator" w:id="0">
    <w:p w14:paraId="63824B25" w14:textId="77777777" w:rsidR="00951B45" w:rsidRDefault="0095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8CAB" w14:textId="77777777" w:rsidR="00951B45" w:rsidRDefault="00951B45">
      <w:r>
        <w:separator/>
      </w:r>
    </w:p>
  </w:footnote>
  <w:footnote w:type="continuationSeparator" w:id="0">
    <w:p w14:paraId="4BF989E3" w14:textId="77777777" w:rsidR="00951B45" w:rsidRDefault="00951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DFC"/>
    <w:multiLevelType w:val="multilevel"/>
    <w:tmpl w:val="930CB926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" w15:restartNumberingAfterBreak="0">
    <w:nsid w:val="14540747"/>
    <w:multiLevelType w:val="hybridMultilevel"/>
    <w:tmpl w:val="E0223332"/>
    <w:lvl w:ilvl="0" w:tplc="7F5A1E4C">
      <w:start w:val="1"/>
      <w:numFmt w:val="bullet"/>
      <w:lvlText w:val="•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14120E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D66638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8C0438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EA3B9E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0E4E2C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DEDCBE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A80F50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6A3C5C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F5E28B5"/>
    <w:multiLevelType w:val="hybridMultilevel"/>
    <w:tmpl w:val="CF74315A"/>
    <w:lvl w:ilvl="0" w:tplc="46F0D8F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70F28F3"/>
    <w:multiLevelType w:val="hybridMultilevel"/>
    <w:tmpl w:val="D0525AC0"/>
    <w:lvl w:ilvl="0" w:tplc="7FD207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8F3991"/>
    <w:multiLevelType w:val="hybridMultilevel"/>
    <w:tmpl w:val="3CCCA924"/>
    <w:lvl w:ilvl="0" w:tplc="39DC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D8106B"/>
    <w:multiLevelType w:val="multilevel"/>
    <w:tmpl w:val="30382202"/>
    <w:lvl w:ilvl="0">
      <w:start w:val="1"/>
      <w:numFmt w:val="decimal"/>
      <w:suff w:val="space"/>
      <w:lvlText w:val="%1."/>
      <w:lvlJc w:val="left"/>
      <w:pPr>
        <w:ind w:left="1856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976" w:hanging="480"/>
      </w:pPr>
      <w:rPr>
        <w:rFonts w:hint="default"/>
        <w:b w:val="0"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9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B20404A"/>
    <w:multiLevelType w:val="multilevel"/>
    <w:tmpl w:val="AFF608CE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758" w:hanging="398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850951216">
    <w:abstractNumId w:val="10"/>
  </w:num>
  <w:num w:numId="2" w16cid:durableId="592204028">
    <w:abstractNumId w:val="3"/>
  </w:num>
  <w:num w:numId="3" w16cid:durableId="488057739">
    <w:abstractNumId w:val="2"/>
  </w:num>
  <w:num w:numId="4" w16cid:durableId="1002469069">
    <w:abstractNumId w:val="9"/>
  </w:num>
  <w:num w:numId="5" w16cid:durableId="538517596">
    <w:abstractNumId w:val="11"/>
  </w:num>
  <w:num w:numId="6" w16cid:durableId="617643904">
    <w:abstractNumId w:val="5"/>
  </w:num>
  <w:num w:numId="7" w16cid:durableId="1196188681">
    <w:abstractNumId w:val="7"/>
  </w:num>
  <w:num w:numId="8" w16cid:durableId="1756321722">
    <w:abstractNumId w:val="6"/>
  </w:num>
  <w:num w:numId="9" w16cid:durableId="335308216">
    <w:abstractNumId w:val="4"/>
  </w:num>
  <w:num w:numId="10" w16cid:durableId="1236892175">
    <w:abstractNumId w:val="0"/>
  </w:num>
  <w:num w:numId="11" w16cid:durableId="1867980643">
    <w:abstractNumId w:val="8"/>
  </w:num>
  <w:num w:numId="12" w16cid:durableId="687482771">
    <w:abstractNumId w:val="1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1329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022"/>
    <w:rsid w:val="00027D13"/>
    <w:rsid w:val="00037E13"/>
    <w:rsid w:val="00052F00"/>
    <w:rsid w:val="00054739"/>
    <w:rsid w:val="00060EF9"/>
    <w:rsid w:val="0008179D"/>
    <w:rsid w:val="000B0E93"/>
    <w:rsid w:val="000B19DC"/>
    <w:rsid w:val="000B5D68"/>
    <w:rsid w:val="000B7665"/>
    <w:rsid w:val="000C13A8"/>
    <w:rsid w:val="000D459F"/>
    <w:rsid w:val="000D5DBA"/>
    <w:rsid w:val="000F4F62"/>
    <w:rsid w:val="000F7C69"/>
    <w:rsid w:val="001059F4"/>
    <w:rsid w:val="00113C20"/>
    <w:rsid w:val="00117377"/>
    <w:rsid w:val="001343DB"/>
    <w:rsid w:val="001360CD"/>
    <w:rsid w:val="00154175"/>
    <w:rsid w:val="0017343B"/>
    <w:rsid w:val="0018503C"/>
    <w:rsid w:val="001922CF"/>
    <w:rsid w:val="001A3A8E"/>
    <w:rsid w:val="001B64E3"/>
    <w:rsid w:val="001E07A2"/>
    <w:rsid w:val="001E755B"/>
    <w:rsid w:val="001E7E39"/>
    <w:rsid w:val="0020113D"/>
    <w:rsid w:val="002026AA"/>
    <w:rsid w:val="0020328B"/>
    <w:rsid w:val="00207761"/>
    <w:rsid w:val="002166A0"/>
    <w:rsid w:val="002240EA"/>
    <w:rsid w:val="002326C5"/>
    <w:rsid w:val="00250742"/>
    <w:rsid w:val="00252008"/>
    <w:rsid w:val="002562D7"/>
    <w:rsid w:val="00261ED3"/>
    <w:rsid w:val="00262F77"/>
    <w:rsid w:val="0026593E"/>
    <w:rsid w:val="0026627A"/>
    <w:rsid w:val="00293986"/>
    <w:rsid w:val="00296215"/>
    <w:rsid w:val="002A4400"/>
    <w:rsid w:val="002C4A13"/>
    <w:rsid w:val="002C6981"/>
    <w:rsid w:val="002E1843"/>
    <w:rsid w:val="002E7933"/>
    <w:rsid w:val="00316A08"/>
    <w:rsid w:val="00316F94"/>
    <w:rsid w:val="00333DF5"/>
    <w:rsid w:val="00336016"/>
    <w:rsid w:val="0034551D"/>
    <w:rsid w:val="003552A4"/>
    <w:rsid w:val="00362DFB"/>
    <w:rsid w:val="00366657"/>
    <w:rsid w:val="00371887"/>
    <w:rsid w:val="0038352D"/>
    <w:rsid w:val="003922E6"/>
    <w:rsid w:val="00396AAB"/>
    <w:rsid w:val="003A2F5A"/>
    <w:rsid w:val="003B5B3A"/>
    <w:rsid w:val="003C13B3"/>
    <w:rsid w:val="003D1F98"/>
    <w:rsid w:val="003D696A"/>
    <w:rsid w:val="003E1DD5"/>
    <w:rsid w:val="003E6FEA"/>
    <w:rsid w:val="003F0658"/>
    <w:rsid w:val="004015BA"/>
    <w:rsid w:val="00404D50"/>
    <w:rsid w:val="00406EB4"/>
    <w:rsid w:val="004207B1"/>
    <w:rsid w:val="004334E0"/>
    <w:rsid w:val="004402F5"/>
    <w:rsid w:val="00446650"/>
    <w:rsid w:val="0045303B"/>
    <w:rsid w:val="00456F31"/>
    <w:rsid w:val="00465DC3"/>
    <w:rsid w:val="00471AC9"/>
    <w:rsid w:val="00472BF0"/>
    <w:rsid w:val="004855CF"/>
    <w:rsid w:val="004A07B9"/>
    <w:rsid w:val="004A1E83"/>
    <w:rsid w:val="004A3CC3"/>
    <w:rsid w:val="004B55AD"/>
    <w:rsid w:val="004C40EF"/>
    <w:rsid w:val="004C5AB8"/>
    <w:rsid w:val="00503C9C"/>
    <w:rsid w:val="00516783"/>
    <w:rsid w:val="00516948"/>
    <w:rsid w:val="00517B23"/>
    <w:rsid w:val="00545A0D"/>
    <w:rsid w:val="005577B6"/>
    <w:rsid w:val="00581825"/>
    <w:rsid w:val="005818CE"/>
    <w:rsid w:val="00592338"/>
    <w:rsid w:val="005C2E46"/>
    <w:rsid w:val="005C3CB7"/>
    <w:rsid w:val="005C5315"/>
    <w:rsid w:val="005D2711"/>
    <w:rsid w:val="005E4261"/>
    <w:rsid w:val="005E49A2"/>
    <w:rsid w:val="005E4FC2"/>
    <w:rsid w:val="005E6630"/>
    <w:rsid w:val="005F747D"/>
    <w:rsid w:val="00634F19"/>
    <w:rsid w:val="006411A6"/>
    <w:rsid w:val="00644751"/>
    <w:rsid w:val="00664ADD"/>
    <w:rsid w:val="006A31BE"/>
    <w:rsid w:val="006A760B"/>
    <w:rsid w:val="006C4581"/>
    <w:rsid w:val="006C677E"/>
    <w:rsid w:val="00700214"/>
    <w:rsid w:val="007243C7"/>
    <w:rsid w:val="007263EB"/>
    <w:rsid w:val="0074128C"/>
    <w:rsid w:val="00765DC2"/>
    <w:rsid w:val="00772DBB"/>
    <w:rsid w:val="00783233"/>
    <w:rsid w:val="0079588D"/>
    <w:rsid w:val="007B4C61"/>
    <w:rsid w:val="007C6D8B"/>
    <w:rsid w:val="007E1FF9"/>
    <w:rsid w:val="007F1FCD"/>
    <w:rsid w:val="007F57C3"/>
    <w:rsid w:val="00806094"/>
    <w:rsid w:val="00820826"/>
    <w:rsid w:val="0082671B"/>
    <w:rsid w:val="00826903"/>
    <w:rsid w:val="00836573"/>
    <w:rsid w:val="00836AFB"/>
    <w:rsid w:val="008741E0"/>
    <w:rsid w:val="00880D6C"/>
    <w:rsid w:val="00891AD9"/>
    <w:rsid w:val="008A4622"/>
    <w:rsid w:val="008B68E0"/>
    <w:rsid w:val="008C43F7"/>
    <w:rsid w:val="008D2D52"/>
    <w:rsid w:val="008E2457"/>
    <w:rsid w:val="008E4A79"/>
    <w:rsid w:val="008F18AA"/>
    <w:rsid w:val="008F6439"/>
    <w:rsid w:val="00926998"/>
    <w:rsid w:val="009300BA"/>
    <w:rsid w:val="009339A7"/>
    <w:rsid w:val="0093433E"/>
    <w:rsid w:val="00943048"/>
    <w:rsid w:val="009502B7"/>
    <w:rsid w:val="00951B45"/>
    <w:rsid w:val="009565C3"/>
    <w:rsid w:val="00956B40"/>
    <w:rsid w:val="0096558E"/>
    <w:rsid w:val="0096687C"/>
    <w:rsid w:val="00976C52"/>
    <w:rsid w:val="00977178"/>
    <w:rsid w:val="00985779"/>
    <w:rsid w:val="009869BF"/>
    <w:rsid w:val="00991CFE"/>
    <w:rsid w:val="009922A8"/>
    <w:rsid w:val="0099752C"/>
    <w:rsid w:val="009A33DE"/>
    <w:rsid w:val="009B4E0F"/>
    <w:rsid w:val="009C1F16"/>
    <w:rsid w:val="009C699B"/>
    <w:rsid w:val="009D3069"/>
    <w:rsid w:val="009D310B"/>
    <w:rsid w:val="009F7A81"/>
    <w:rsid w:val="009F7E77"/>
    <w:rsid w:val="00A047A8"/>
    <w:rsid w:val="00A222F4"/>
    <w:rsid w:val="00A2586A"/>
    <w:rsid w:val="00A3139E"/>
    <w:rsid w:val="00A617A0"/>
    <w:rsid w:val="00A6413C"/>
    <w:rsid w:val="00A80424"/>
    <w:rsid w:val="00A839CD"/>
    <w:rsid w:val="00A94862"/>
    <w:rsid w:val="00AB58BE"/>
    <w:rsid w:val="00AB7C23"/>
    <w:rsid w:val="00AC550C"/>
    <w:rsid w:val="00AC7EB8"/>
    <w:rsid w:val="00AF33A6"/>
    <w:rsid w:val="00B02D88"/>
    <w:rsid w:val="00B1618E"/>
    <w:rsid w:val="00B32C54"/>
    <w:rsid w:val="00B91ED1"/>
    <w:rsid w:val="00BA2D1E"/>
    <w:rsid w:val="00BA5D9D"/>
    <w:rsid w:val="00BB15A4"/>
    <w:rsid w:val="00BB4081"/>
    <w:rsid w:val="00BD1E48"/>
    <w:rsid w:val="00BD2766"/>
    <w:rsid w:val="00BF22C5"/>
    <w:rsid w:val="00BF790E"/>
    <w:rsid w:val="00C02E15"/>
    <w:rsid w:val="00C23837"/>
    <w:rsid w:val="00C25016"/>
    <w:rsid w:val="00C25881"/>
    <w:rsid w:val="00C26D83"/>
    <w:rsid w:val="00C32A43"/>
    <w:rsid w:val="00C37973"/>
    <w:rsid w:val="00C41C64"/>
    <w:rsid w:val="00C451FE"/>
    <w:rsid w:val="00C47D3D"/>
    <w:rsid w:val="00C50E94"/>
    <w:rsid w:val="00C70543"/>
    <w:rsid w:val="00C84AF8"/>
    <w:rsid w:val="00C90A2F"/>
    <w:rsid w:val="00CA1616"/>
    <w:rsid w:val="00CA536C"/>
    <w:rsid w:val="00CA59F6"/>
    <w:rsid w:val="00CB4A81"/>
    <w:rsid w:val="00CD2AE5"/>
    <w:rsid w:val="00CD461E"/>
    <w:rsid w:val="00CE1E2D"/>
    <w:rsid w:val="00CE7DE4"/>
    <w:rsid w:val="00CF79E8"/>
    <w:rsid w:val="00D10347"/>
    <w:rsid w:val="00D16F7F"/>
    <w:rsid w:val="00D251A2"/>
    <w:rsid w:val="00D36FB8"/>
    <w:rsid w:val="00D52146"/>
    <w:rsid w:val="00D570D0"/>
    <w:rsid w:val="00D62EC3"/>
    <w:rsid w:val="00D63E95"/>
    <w:rsid w:val="00D90F37"/>
    <w:rsid w:val="00D94B5F"/>
    <w:rsid w:val="00D967DC"/>
    <w:rsid w:val="00DB1B7F"/>
    <w:rsid w:val="00DE738F"/>
    <w:rsid w:val="00E21A24"/>
    <w:rsid w:val="00E2557D"/>
    <w:rsid w:val="00E308A5"/>
    <w:rsid w:val="00E30CFA"/>
    <w:rsid w:val="00E35178"/>
    <w:rsid w:val="00E44392"/>
    <w:rsid w:val="00E474C4"/>
    <w:rsid w:val="00E60A36"/>
    <w:rsid w:val="00E62596"/>
    <w:rsid w:val="00E6620B"/>
    <w:rsid w:val="00E71499"/>
    <w:rsid w:val="00E750C3"/>
    <w:rsid w:val="00E76CA7"/>
    <w:rsid w:val="00E83463"/>
    <w:rsid w:val="00E85403"/>
    <w:rsid w:val="00E94815"/>
    <w:rsid w:val="00EB1BFB"/>
    <w:rsid w:val="00EB4380"/>
    <w:rsid w:val="00EC3986"/>
    <w:rsid w:val="00EC7D03"/>
    <w:rsid w:val="00ED228F"/>
    <w:rsid w:val="00EE3649"/>
    <w:rsid w:val="00F07F87"/>
    <w:rsid w:val="00F1388A"/>
    <w:rsid w:val="00F169BE"/>
    <w:rsid w:val="00F23E0D"/>
    <w:rsid w:val="00F36393"/>
    <w:rsid w:val="00FA7219"/>
    <w:rsid w:val="00FB088A"/>
    <w:rsid w:val="00FC1753"/>
    <w:rsid w:val="00FC29A2"/>
    <w:rsid w:val="00FC5A3A"/>
    <w:rsid w:val="00FC5CDD"/>
    <w:rsid w:val="00FC5E6D"/>
    <w:rsid w:val="00FD37B5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F72E1"/>
  <w15:docId w15:val="{FEC7CE64-6519-4AFB-BD1F-EE2B0535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link w:val="SraopastraipaDiagrama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nhideWhenUsed/>
    <w:rsid w:val="0096687C"/>
    <w:rPr>
      <w:sz w:val="16"/>
      <w:szCs w:val="16"/>
    </w:rPr>
  </w:style>
  <w:style w:type="character" w:customStyle="1" w:styleId="dlx-ws-normal1">
    <w:name w:val="dlx-ws-normal1"/>
    <w:basedOn w:val="Numatytasispastraiposriftas"/>
    <w:rsid w:val="00BB4081"/>
  </w:style>
  <w:style w:type="character" w:customStyle="1" w:styleId="SraopastraipaDiagrama">
    <w:name w:val="Sąrašo pastraipa Diagrama"/>
    <w:link w:val="Sraopastraipa"/>
    <w:uiPriority w:val="34"/>
    <w:locked/>
    <w:rsid w:val="008A4622"/>
    <w:rPr>
      <w:lang w:val="en-AU"/>
    </w:rPr>
  </w:style>
  <w:style w:type="character" w:customStyle="1" w:styleId="PavadinimasDiagrama">
    <w:name w:val="Pavadinimas Diagrama"/>
    <w:link w:val="Pavadinimas"/>
    <w:rsid w:val="00E62596"/>
    <w:rPr>
      <w:b/>
      <w:sz w:val="24"/>
    </w:rPr>
  </w:style>
  <w:style w:type="paragraph" w:styleId="prastasiniatinklio">
    <w:name w:val="Normal (Web)"/>
    <w:basedOn w:val="prastasis"/>
    <w:rsid w:val="00E62596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apple-style-span">
    <w:name w:val="apple-style-span"/>
    <w:basedOn w:val="Numatytasispastraiposriftas"/>
    <w:rsid w:val="00E62596"/>
  </w:style>
  <w:style w:type="paragraph" w:styleId="HTMLiankstoformatuotas">
    <w:name w:val="HTML Preformatted"/>
    <w:basedOn w:val="prastasis"/>
    <w:link w:val="HTMLiankstoformatuotasDiagrama"/>
    <w:rsid w:val="00E62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val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E62596"/>
    <w:rPr>
      <w:rFonts w:ascii="Courier New" w:eastAsia="Calibri" w:hAnsi="Courier New" w:cs="Courier New"/>
    </w:rPr>
  </w:style>
  <w:style w:type="paragraph" w:styleId="Komentarotekstas">
    <w:name w:val="annotation text"/>
    <w:basedOn w:val="prastasis"/>
    <w:link w:val="KomentarotekstasDiagrama"/>
    <w:semiHidden/>
    <w:unhideWhenUsed/>
    <w:rsid w:val="00D52146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52146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5214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52146"/>
    <w:rPr>
      <w:b/>
      <w:bCs/>
      <w:lang w:val="en-AU"/>
    </w:rPr>
  </w:style>
  <w:style w:type="table" w:customStyle="1" w:styleId="TableGrid1">
    <w:name w:val="Table Grid1"/>
    <w:rsid w:val="007263EB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726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7D67-3433-4C22-8DDD-631DA0F8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</TotalTime>
  <Pages>2</Pages>
  <Words>2003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4</cp:revision>
  <cp:lastPrinted>2023-05-04T12:08:00Z</cp:lastPrinted>
  <dcterms:created xsi:type="dcterms:W3CDTF">2024-01-16T09:03:00Z</dcterms:created>
  <dcterms:modified xsi:type="dcterms:W3CDTF">2024-01-16T09:07:00Z</dcterms:modified>
</cp:coreProperties>
</file>