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90D0" w14:textId="175B6F57" w:rsidR="00D51BC6" w:rsidRPr="002E25D7" w:rsidRDefault="009857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w:t>
      </w:r>
      <w:r w:rsidR="00704971" w:rsidRPr="002E25D7">
        <w:rPr>
          <w:rFonts w:ascii="Times New Roman" w:eastAsia="Times New Roman" w:hAnsi="Times New Roman" w:cs="Times New Roman"/>
          <w:sz w:val="24"/>
          <w:szCs w:val="24"/>
        </w:rPr>
        <w:t xml:space="preserve"> </w:t>
      </w:r>
    </w:p>
    <w:p w14:paraId="41BB5DBC" w14:textId="043BEBF6" w:rsidR="009857C1" w:rsidRPr="00C61A6E" w:rsidRDefault="009857C1" w:rsidP="009857C1">
      <w:pPr>
        <w:jc w:val="center"/>
        <w:rPr>
          <w:sz w:val="24"/>
          <w:szCs w:val="24"/>
          <w:lang w:eastAsia="ar-SA"/>
        </w:rPr>
      </w:pPr>
      <w:bookmarkStart w:id="0" w:name="_Hlk155270971"/>
      <w:r w:rsidRPr="00C61A6E">
        <w:rPr>
          <w:noProof/>
          <w:sz w:val="24"/>
          <w:szCs w:val="24"/>
        </w:rPr>
        <w:drawing>
          <wp:inline distT="0" distB="0" distL="0" distR="0" wp14:anchorId="2B865CE4" wp14:editId="5CA65325">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445F081" w14:textId="09D7DFA9" w:rsidR="009857C1" w:rsidRPr="009857C1" w:rsidRDefault="009857C1" w:rsidP="009857C1">
      <w:pPr>
        <w:jc w:val="center"/>
        <w:rPr>
          <w:rFonts w:ascii="Times New Roman" w:hAnsi="Times New Roman" w:cs="Times New Roman"/>
          <w:b/>
          <w:bCs/>
          <w:caps/>
          <w:sz w:val="24"/>
          <w:szCs w:val="24"/>
          <w:lang w:eastAsia="ar-SA"/>
        </w:rPr>
      </w:pPr>
      <w:r w:rsidRPr="009857C1">
        <w:rPr>
          <w:rFonts w:ascii="Times New Roman" w:hAnsi="Times New Roman" w:cs="Times New Roman"/>
          <w:b/>
          <w:bCs/>
          <w:caps/>
          <w:sz w:val="24"/>
          <w:szCs w:val="24"/>
          <w:lang w:eastAsia="ar-SA"/>
        </w:rPr>
        <w:t>ROKIŠKIO rajono savivaldybėS TARYBA</w:t>
      </w:r>
    </w:p>
    <w:p w14:paraId="6A286A64" w14:textId="77777777" w:rsidR="009857C1" w:rsidRPr="009857C1" w:rsidRDefault="009857C1" w:rsidP="009857C1">
      <w:pPr>
        <w:spacing w:after="0"/>
        <w:jc w:val="center"/>
        <w:rPr>
          <w:rFonts w:ascii="Times New Roman" w:hAnsi="Times New Roman" w:cs="Times New Roman"/>
          <w:b/>
          <w:bCs/>
          <w:caps/>
          <w:sz w:val="24"/>
          <w:szCs w:val="24"/>
          <w:lang w:eastAsia="ar-SA"/>
        </w:rPr>
      </w:pPr>
      <w:r w:rsidRPr="009857C1">
        <w:rPr>
          <w:rFonts w:ascii="Times New Roman" w:hAnsi="Times New Roman" w:cs="Times New Roman"/>
          <w:b/>
          <w:bCs/>
          <w:caps/>
          <w:sz w:val="24"/>
          <w:szCs w:val="24"/>
          <w:lang w:eastAsia="ar-SA"/>
        </w:rPr>
        <w:t>SPRENDIMAS</w:t>
      </w:r>
    </w:p>
    <w:p w14:paraId="786701AD" w14:textId="77777777" w:rsidR="005C22DC" w:rsidRPr="002E25D7" w:rsidRDefault="005C22DC" w:rsidP="005C22DC">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 xml:space="preserve">DĖL ROKIŠKIO RAJONO SAVIVALDYBĖS GYVENTOJŲ </w:t>
      </w:r>
      <w:r w:rsidR="0095626E" w:rsidRPr="002E25D7">
        <w:rPr>
          <w:rFonts w:ascii="Times New Roman" w:eastAsia="Times New Roman" w:hAnsi="Times New Roman" w:cs="Times New Roman"/>
          <w:b/>
          <w:bCs/>
          <w:sz w:val="24"/>
          <w:szCs w:val="24"/>
        </w:rPr>
        <w:t>MOKĖJIMO</w:t>
      </w:r>
      <w:r w:rsidRPr="002E25D7">
        <w:rPr>
          <w:rFonts w:ascii="Times New Roman" w:eastAsia="Times New Roman" w:hAnsi="Times New Roman" w:cs="Times New Roman"/>
          <w:b/>
          <w:bCs/>
          <w:sz w:val="24"/>
          <w:szCs w:val="24"/>
        </w:rPr>
        <w:t xml:space="preserve"> UŽ SOCIALINES PASLAUGAS TVARKOS APRAŠO PATVIRTINIMO</w:t>
      </w:r>
    </w:p>
    <w:p w14:paraId="22B84E8C" w14:textId="77777777" w:rsidR="005C22DC" w:rsidRPr="002E25D7" w:rsidRDefault="005C22DC" w:rsidP="005C22DC">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w:t>
      </w:r>
    </w:p>
    <w:bookmarkEnd w:id="0"/>
    <w:p w14:paraId="13AA1EB7" w14:textId="3658C6BC" w:rsidR="005C22DC" w:rsidRPr="002E25D7" w:rsidRDefault="005C22DC" w:rsidP="005C22DC">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xml:space="preserve">2024 m. sausio </w:t>
      </w:r>
      <w:r w:rsidR="009857C1">
        <w:rPr>
          <w:rFonts w:ascii="Times New Roman" w:eastAsia="Times New Roman" w:hAnsi="Times New Roman" w:cs="Times New Roman"/>
          <w:sz w:val="24"/>
          <w:szCs w:val="24"/>
        </w:rPr>
        <w:t>25</w:t>
      </w:r>
      <w:r w:rsidR="00C914C6" w:rsidRPr="002E25D7">
        <w:rPr>
          <w:rFonts w:ascii="Times New Roman" w:eastAsia="Times New Roman" w:hAnsi="Times New Roman" w:cs="Times New Roman"/>
          <w:sz w:val="24"/>
          <w:szCs w:val="24"/>
        </w:rPr>
        <w:t xml:space="preserve"> </w:t>
      </w:r>
      <w:r w:rsidRPr="002E25D7">
        <w:rPr>
          <w:rFonts w:ascii="Times New Roman" w:eastAsia="Times New Roman" w:hAnsi="Times New Roman" w:cs="Times New Roman"/>
          <w:sz w:val="24"/>
          <w:szCs w:val="24"/>
        </w:rPr>
        <w:t xml:space="preserve"> d. Nr. TS-</w:t>
      </w:r>
    </w:p>
    <w:p w14:paraId="0068FB65" w14:textId="77777777" w:rsidR="005C22DC" w:rsidRPr="002E25D7" w:rsidRDefault="005C22DC" w:rsidP="005C22DC">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Rokiškis</w:t>
      </w:r>
    </w:p>
    <w:p w14:paraId="2FB2C8A8" w14:textId="77777777" w:rsidR="005C22DC" w:rsidRDefault="005C22DC" w:rsidP="005C22DC">
      <w:pPr>
        <w:spacing w:after="0" w:line="240" w:lineRule="auto"/>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w:t>
      </w:r>
    </w:p>
    <w:p w14:paraId="7BF8DFD6" w14:textId="77777777" w:rsidR="009857C1" w:rsidRPr="002E25D7" w:rsidRDefault="009857C1" w:rsidP="005C22DC">
      <w:pPr>
        <w:spacing w:after="0" w:line="240" w:lineRule="auto"/>
        <w:rPr>
          <w:rFonts w:ascii="Times New Roman" w:eastAsia="Times New Roman" w:hAnsi="Times New Roman" w:cs="Times New Roman"/>
          <w:sz w:val="24"/>
          <w:szCs w:val="24"/>
        </w:rPr>
      </w:pPr>
    </w:p>
    <w:p w14:paraId="442906DC" w14:textId="3F616D6E" w:rsidR="005C22DC" w:rsidRPr="009857C1" w:rsidRDefault="005C22DC" w:rsidP="00A64275">
      <w:pPr>
        <w:tabs>
          <w:tab w:val="left" w:pos="851"/>
        </w:tabs>
        <w:spacing w:after="0" w:line="240" w:lineRule="auto"/>
        <w:jc w:val="both"/>
        <w:rPr>
          <w:rFonts w:ascii="Times New Roman" w:hAnsi="Times New Roman" w:cs="Times New Roman"/>
          <w:sz w:val="24"/>
          <w:szCs w:val="24"/>
        </w:rPr>
      </w:pPr>
      <w:bookmarkStart w:id="1" w:name="part_a21b55f49bb14d36bf9582b03c8be34e"/>
      <w:bookmarkEnd w:id="1"/>
      <w:r w:rsidRPr="002E25D7">
        <w:rPr>
          <w:rFonts w:ascii="Times New Roman" w:hAnsi="Times New Roman" w:cs="Times New Roman"/>
          <w:sz w:val="24"/>
          <w:szCs w:val="24"/>
        </w:rPr>
        <w:tab/>
      </w:r>
      <w:r w:rsidRPr="009857C1">
        <w:rPr>
          <w:rFonts w:ascii="Times New Roman" w:hAnsi="Times New Roman" w:cs="Times New Roman"/>
          <w:sz w:val="24"/>
          <w:szCs w:val="24"/>
        </w:rPr>
        <w:t xml:space="preserve">Vadovaudamasi Lietuvos Respublikos </w:t>
      </w:r>
      <w:bookmarkStart w:id="2" w:name="_Hlk38454883"/>
      <w:r w:rsidRPr="009857C1">
        <w:rPr>
          <w:rFonts w:ascii="Times New Roman" w:hAnsi="Times New Roman" w:cs="Times New Roman"/>
          <w:sz w:val="24"/>
          <w:szCs w:val="24"/>
        </w:rPr>
        <w:t>vietos savivaldos įstatymo 15 straipsnio 2 dalies 29 punktu ir 16 straipsnio 1 dalimi, Lietuvos Respublikos socialinių paslaugų įstatymo 13 straipsniu</w:t>
      </w:r>
      <w:r w:rsidR="00F24E22" w:rsidRPr="009857C1">
        <w:rPr>
          <w:rFonts w:ascii="Times New Roman" w:hAnsi="Times New Roman" w:cs="Times New Roman"/>
          <w:sz w:val="24"/>
          <w:szCs w:val="24"/>
        </w:rPr>
        <w:t xml:space="preserve"> 1 dalimi</w:t>
      </w:r>
      <w:r w:rsidRPr="009857C1">
        <w:rPr>
          <w:rFonts w:ascii="Times New Roman" w:hAnsi="Times New Roman" w:cs="Times New Roman"/>
          <w:sz w:val="24"/>
          <w:szCs w:val="24"/>
        </w:rPr>
        <w:t xml:space="preserve">, 26 straipsnio 3 dalimi, </w:t>
      </w:r>
      <w:r w:rsidR="00F24E22" w:rsidRPr="009857C1">
        <w:rPr>
          <w:rFonts w:ascii="Times New Roman" w:hAnsi="Times New Roman" w:cs="Times New Roman"/>
          <w:sz w:val="24"/>
          <w:szCs w:val="24"/>
        </w:rPr>
        <w:t xml:space="preserve">Mokėjimo už socialines paslaugas tvarkos aprašu, patvirtintu </w:t>
      </w:r>
      <w:r w:rsidRPr="009857C1">
        <w:rPr>
          <w:rFonts w:ascii="Times New Roman" w:hAnsi="Times New Roman" w:cs="Times New Roman"/>
          <w:sz w:val="24"/>
          <w:szCs w:val="24"/>
        </w:rPr>
        <w:t>Lietuvos Respublikos Vyriausybės 2006 m.</w:t>
      </w:r>
      <w:r w:rsidR="002E25D7" w:rsidRPr="009857C1">
        <w:rPr>
          <w:rFonts w:ascii="Times New Roman" w:hAnsi="Times New Roman" w:cs="Times New Roman"/>
          <w:sz w:val="24"/>
          <w:szCs w:val="24"/>
        </w:rPr>
        <w:t xml:space="preserve"> </w:t>
      </w:r>
      <w:r w:rsidRPr="009857C1">
        <w:rPr>
          <w:rFonts w:ascii="Times New Roman" w:hAnsi="Times New Roman" w:cs="Times New Roman"/>
          <w:sz w:val="24"/>
          <w:szCs w:val="24"/>
        </w:rPr>
        <w:t>birželio 14 d. nutarimu Nr. 583 „Dėl Mokėjimo už socialines paslaugas tvarkos apraš</w:t>
      </w:r>
      <w:r w:rsidR="00F24E22" w:rsidRPr="009857C1">
        <w:rPr>
          <w:rFonts w:ascii="Times New Roman" w:hAnsi="Times New Roman" w:cs="Times New Roman"/>
          <w:sz w:val="24"/>
          <w:szCs w:val="24"/>
        </w:rPr>
        <w:t>o patvirtinimo</w:t>
      </w:r>
      <w:r w:rsidRPr="009857C1">
        <w:rPr>
          <w:rFonts w:ascii="Times New Roman" w:hAnsi="Times New Roman" w:cs="Times New Roman"/>
          <w:sz w:val="24"/>
          <w:szCs w:val="24"/>
        </w:rPr>
        <w:t xml:space="preserve">” </w:t>
      </w:r>
      <w:bookmarkEnd w:id="2"/>
      <w:r w:rsidRPr="009857C1">
        <w:rPr>
          <w:rFonts w:ascii="Times New Roman" w:hAnsi="Times New Roman" w:cs="Times New Roman"/>
          <w:sz w:val="24"/>
          <w:szCs w:val="24"/>
        </w:rPr>
        <w:t>Rokiškio rajono savivaldybės taryba</w:t>
      </w:r>
      <w:r w:rsidR="002E25D7" w:rsidRPr="009857C1">
        <w:rPr>
          <w:rFonts w:ascii="Times New Roman" w:hAnsi="Times New Roman" w:cs="Times New Roman"/>
          <w:sz w:val="24"/>
          <w:szCs w:val="24"/>
        </w:rPr>
        <w:t xml:space="preserve"> </w:t>
      </w:r>
      <w:r w:rsidRPr="00A64275">
        <w:rPr>
          <w:rFonts w:ascii="Times New Roman" w:hAnsi="Times New Roman" w:cs="Times New Roman"/>
          <w:spacing w:val="34"/>
          <w:sz w:val="24"/>
          <w:szCs w:val="24"/>
        </w:rPr>
        <w:t>nusprendžia</w:t>
      </w:r>
      <w:r w:rsidRPr="009857C1">
        <w:rPr>
          <w:rFonts w:ascii="Times New Roman" w:hAnsi="Times New Roman" w:cs="Times New Roman"/>
          <w:sz w:val="24"/>
          <w:szCs w:val="24"/>
        </w:rPr>
        <w:t>:</w:t>
      </w:r>
    </w:p>
    <w:p w14:paraId="0E08BE12" w14:textId="4C98494A" w:rsidR="005C22DC" w:rsidRPr="009857C1" w:rsidRDefault="002E25D7" w:rsidP="00A64275">
      <w:pPr>
        <w:spacing w:after="0" w:line="240" w:lineRule="auto"/>
        <w:ind w:firstLine="851"/>
        <w:jc w:val="both"/>
        <w:rPr>
          <w:rFonts w:ascii="Times New Roman" w:hAnsi="Times New Roman" w:cs="Times New Roman"/>
          <w:sz w:val="24"/>
          <w:szCs w:val="24"/>
        </w:rPr>
      </w:pPr>
      <w:bookmarkStart w:id="3" w:name="part_eff9855c3efe497eb2243e9f91e91652"/>
      <w:bookmarkEnd w:id="3"/>
      <w:r w:rsidRPr="009857C1">
        <w:rPr>
          <w:rFonts w:ascii="Times New Roman" w:hAnsi="Times New Roman" w:cs="Times New Roman"/>
          <w:sz w:val="24"/>
          <w:szCs w:val="24"/>
        </w:rPr>
        <w:t xml:space="preserve">1. </w:t>
      </w:r>
      <w:r w:rsidR="005C22DC" w:rsidRPr="009857C1">
        <w:rPr>
          <w:rFonts w:ascii="Times New Roman" w:hAnsi="Times New Roman" w:cs="Times New Roman"/>
          <w:sz w:val="24"/>
          <w:szCs w:val="24"/>
        </w:rPr>
        <w:t xml:space="preserve">Patvirtinti </w:t>
      </w:r>
      <w:r w:rsidRPr="009857C1">
        <w:rPr>
          <w:rFonts w:ascii="Times New Roman" w:hAnsi="Times New Roman" w:cs="Times New Roman"/>
          <w:sz w:val="24"/>
          <w:szCs w:val="24"/>
        </w:rPr>
        <w:t>R</w:t>
      </w:r>
      <w:r w:rsidR="005C22DC" w:rsidRPr="009857C1">
        <w:rPr>
          <w:rFonts w:ascii="Times New Roman" w:hAnsi="Times New Roman" w:cs="Times New Roman"/>
          <w:sz w:val="24"/>
          <w:szCs w:val="24"/>
        </w:rPr>
        <w:t>okiškio rajono savivaldybės gyventojų mokėjimo už socialines paslaugas tvarkos apraš</w:t>
      </w:r>
      <w:r w:rsidRPr="009857C1">
        <w:rPr>
          <w:rFonts w:ascii="Times New Roman" w:hAnsi="Times New Roman" w:cs="Times New Roman"/>
          <w:sz w:val="24"/>
          <w:szCs w:val="24"/>
        </w:rPr>
        <w:t>ą</w:t>
      </w:r>
      <w:r w:rsidR="005C22DC" w:rsidRPr="009857C1">
        <w:rPr>
          <w:rFonts w:ascii="Times New Roman" w:hAnsi="Times New Roman" w:cs="Times New Roman"/>
          <w:sz w:val="24"/>
          <w:szCs w:val="24"/>
        </w:rPr>
        <w:t xml:space="preserve"> (pridedama)</w:t>
      </w:r>
      <w:r w:rsidRPr="009857C1">
        <w:rPr>
          <w:rFonts w:ascii="Times New Roman" w:hAnsi="Times New Roman" w:cs="Times New Roman"/>
          <w:sz w:val="24"/>
          <w:szCs w:val="24"/>
        </w:rPr>
        <w:t>.</w:t>
      </w:r>
    </w:p>
    <w:p w14:paraId="553728B2" w14:textId="77777777" w:rsidR="00C05AE5" w:rsidRPr="009857C1" w:rsidRDefault="002E25D7" w:rsidP="00A64275">
      <w:pPr>
        <w:spacing w:after="0" w:line="240" w:lineRule="auto"/>
        <w:ind w:firstLine="851"/>
        <w:jc w:val="both"/>
        <w:rPr>
          <w:rFonts w:ascii="Times New Roman" w:hAnsi="Times New Roman" w:cs="Times New Roman"/>
          <w:sz w:val="24"/>
          <w:szCs w:val="24"/>
        </w:rPr>
      </w:pPr>
      <w:r w:rsidRPr="009857C1">
        <w:rPr>
          <w:rFonts w:ascii="Times New Roman" w:hAnsi="Times New Roman" w:cs="Times New Roman"/>
          <w:sz w:val="24"/>
          <w:szCs w:val="24"/>
        </w:rPr>
        <w:t xml:space="preserve">2. </w:t>
      </w:r>
      <w:r w:rsidR="005C22DC" w:rsidRPr="009857C1">
        <w:rPr>
          <w:rFonts w:ascii="Times New Roman" w:hAnsi="Times New Roman" w:cs="Times New Roman"/>
          <w:sz w:val="24"/>
          <w:szCs w:val="24"/>
        </w:rPr>
        <w:t>Pripažinti netekusi</w:t>
      </w:r>
      <w:r w:rsidR="00C05AE5" w:rsidRPr="009857C1">
        <w:rPr>
          <w:rFonts w:ascii="Times New Roman" w:hAnsi="Times New Roman" w:cs="Times New Roman"/>
          <w:sz w:val="24"/>
          <w:szCs w:val="24"/>
        </w:rPr>
        <w:t>ais</w:t>
      </w:r>
      <w:r w:rsidR="005C22DC" w:rsidRPr="009857C1">
        <w:rPr>
          <w:rFonts w:ascii="Times New Roman" w:hAnsi="Times New Roman" w:cs="Times New Roman"/>
          <w:sz w:val="24"/>
          <w:szCs w:val="24"/>
        </w:rPr>
        <w:t xml:space="preserve"> galios</w:t>
      </w:r>
      <w:r w:rsidR="00C05AE5" w:rsidRPr="009857C1">
        <w:rPr>
          <w:rFonts w:ascii="Times New Roman" w:hAnsi="Times New Roman" w:cs="Times New Roman"/>
          <w:sz w:val="24"/>
          <w:szCs w:val="24"/>
        </w:rPr>
        <w:t>:</w:t>
      </w:r>
    </w:p>
    <w:p w14:paraId="635AC8DB" w14:textId="15B01818" w:rsidR="00C05AE5" w:rsidRPr="009857C1" w:rsidRDefault="00C05AE5" w:rsidP="00A64275">
      <w:pPr>
        <w:spacing w:after="0" w:line="240" w:lineRule="auto"/>
        <w:ind w:firstLine="851"/>
        <w:jc w:val="both"/>
        <w:rPr>
          <w:rFonts w:ascii="Times New Roman" w:hAnsi="Times New Roman" w:cs="Times New Roman"/>
          <w:sz w:val="24"/>
          <w:szCs w:val="24"/>
        </w:rPr>
      </w:pPr>
      <w:r w:rsidRPr="009857C1">
        <w:rPr>
          <w:rFonts w:ascii="Times New Roman" w:hAnsi="Times New Roman" w:cs="Times New Roman"/>
          <w:sz w:val="24"/>
          <w:szCs w:val="24"/>
        </w:rPr>
        <w:t>2.1. Rokiškio rajono savivaldybės tarybos 2006 m. sprendimą Nr. TS-12.156 „Dėl mokėjimo už socialines paslaugas tvarkos parašo patvirtinimo“ su visais pakeitimais ir papildymais;</w:t>
      </w:r>
    </w:p>
    <w:p w14:paraId="791E34F5" w14:textId="504FF19C" w:rsidR="00C05AE5" w:rsidRPr="009857C1" w:rsidRDefault="00C05AE5" w:rsidP="00A64275">
      <w:pPr>
        <w:spacing w:after="0" w:line="240" w:lineRule="auto"/>
        <w:ind w:firstLine="851"/>
        <w:jc w:val="both"/>
        <w:rPr>
          <w:rFonts w:ascii="Times New Roman" w:hAnsi="Times New Roman" w:cs="Times New Roman"/>
          <w:sz w:val="24"/>
          <w:szCs w:val="24"/>
        </w:rPr>
      </w:pPr>
      <w:r w:rsidRPr="009857C1">
        <w:rPr>
          <w:rFonts w:ascii="Times New Roman" w:hAnsi="Times New Roman" w:cs="Times New Roman"/>
          <w:sz w:val="24"/>
          <w:szCs w:val="24"/>
        </w:rPr>
        <w:t>2.2. Rokiškio rajono savivaldybės tarybos 2010 m. liepos 14 d. sprendimą Nr. TS- 7.110 „Dėl mokėjimo už socialines paslaugas tvarkos aprašo patvirtinimo“ su visais pakeitimais ir papildymais“</w:t>
      </w:r>
      <w:r w:rsidR="00972AFE" w:rsidRPr="009857C1">
        <w:rPr>
          <w:rFonts w:ascii="Times New Roman" w:hAnsi="Times New Roman" w:cs="Times New Roman"/>
          <w:sz w:val="24"/>
          <w:szCs w:val="24"/>
        </w:rPr>
        <w:t>;</w:t>
      </w:r>
    </w:p>
    <w:p w14:paraId="72713831" w14:textId="6C6C0882" w:rsidR="005C22DC" w:rsidRPr="009857C1" w:rsidRDefault="00C05AE5" w:rsidP="00A64275">
      <w:pPr>
        <w:spacing w:after="0" w:line="240" w:lineRule="auto"/>
        <w:ind w:firstLine="851"/>
        <w:jc w:val="both"/>
        <w:rPr>
          <w:rFonts w:ascii="Times New Roman" w:hAnsi="Times New Roman" w:cs="Times New Roman"/>
          <w:sz w:val="24"/>
          <w:szCs w:val="24"/>
        </w:rPr>
      </w:pPr>
      <w:r w:rsidRPr="009857C1">
        <w:rPr>
          <w:rFonts w:ascii="Times New Roman" w:hAnsi="Times New Roman" w:cs="Times New Roman"/>
          <w:sz w:val="24"/>
          <w:szCs w:val="24"/>
        </w:rPr>
        <w:t xml:space="preserve">2.3. </w:t>
      </w:r>
      <w:r w:rsidR="002E25D7" w:rsidRPr="009857C1">
        <w:rPr>
          <w:rFonts w:ascii="Times New Roman" w:hAnsi="Times New Roman" w:cs="Times New Roman"/>
          <w:sz w:val="24"/>
          <w:szCs w:val="24"/>
        </w:rPr>
        <w:t xml:space="preserve"> </w:t>
      </w:r>
      <w:r w:rsidR="005C22DC" w:rsidRPr="009857C1">
        <w:rPr>
          <w:rFonts w:ascii="Times New Roman" w:hAnsi="Times New Roman" w:cs="Times New Roman"/>
          <w:sz w:val="24"/>
          <w:szCs w:val="24"/>
        </w:rPr>
        <w:t xml:space="preserve">Rokiškio rajono savivaldybės tarybos 2021 m. gruodžio 23 d. sprendimą Nr. TS-262 </w:t>
      </w:r>
      <w:r w:rsidR="002E25D7" w:rsidRPr="009857C1">
        <w:rPr>
          <w:rFonts w:ascii="Times New Roman" w:hAnsi="Times New Roman" w:cs="Times New Roman"/>
          <w:sz w:val="24"/>
          <w:szCs w:val="24"/>
        </w:rPr>
        <w:t>,,</w:t>
      </w:r>
      <w:r w:rsidR="005C22DC" w:rsidRPr="009857C1">
        <w:rPr>
          <w:rFonts w:ascii="Times New Roman" w:hAnsi="Times New Roman" w:cs="Times New Roman"/>
          <w:sz w:val="24"/>
          <w:szCs w:val="24"/>
        </w:rPr>
        <w:t>Dėl Rokiškio rajono savivaldybės gyventojų mokėjimo už socialines paslaugas tvarkos aprašo patvirtinimo“ su pakeitimais ir papildymais.</w:t>
      </w:r>
    </w:p>
    <w:p w14:paraId="336561FB" w14:textId="77777777" w:rsidR="005C22DC" w:rsidRDefault="005C22DC" w:rsidP="002E25D7">
      <w:pPr>
        <w:spacing w:after="0" w:line="240" w:lineRule="auto"/>
        <w:jc w:val="both"/>
        <w:rPr>
          <w:rFonts w:ascii="Times New Roman" w:hAnsi="Times New Roman" w:cs="Times New Roman"/>
          <w:strike/>
          <w:color w:val="FF0000"/>
          <w:sz w:val="24"/>
          <w:szCs w:val="24"/>
        </w:rPr>
      </w:pPr>
    </w:p>
    <w:p w14:paraId="459F0D90" w14:textId="77777777" w:rsidR="00972AFE" w:rsidRPr="002E25D7" w:rsidRDefault="00972AFE" w:rsidP="002E25D7">
      <w:pPr>
        <w:spacing w:after="0" w:line="240" w:lineRule="auto"/>
        <w:jc w:val="both"/>
        <w:rPr>
          <w:rFonts w:ascii="Times New Roman" w:eastAsia="Calibri" w:hAnsi="Times New Roman" w:cs="Times New Roman"/>
          <w:sz w:val="24"/>
          <w:szCs w:val="24"/>
        </w:rPr>
      </w:pPr>
    </w:p>
    <w:p w14:paraId="536CB991" w14:textId="77777777" w:rsidR="005C22DC" w:rsidRDefault="005C22DC" w:rsidP="002E25D7">
      <w:pPr>
        <w:spacing w:after="0" w:line="240" w:lineRule="auto"/>
        <w:jc w:val="both"/>
        <w:rPr>
          <w:rFonts w:ascii="Times New Roman" w:eastAsia="Calibri" w:hAnsi="Times New Roman" w:cs="Times New Roman"/>
          <w:sz w:val="24"/>
          <w:szCs w:val="24"/>
        </w:rPr>
      </w:pPr>
    </w:p>
    <w:p w14:paraId="5AED3CA7" w14:textId="77777777" w:rsidR="00972AFE" w:rsidRPr="002E25D7" w:rsidRDefault="00972AFE" w:rsidP="002E25D7">
      <w:pPr>
        <w:spacing w:after="0" w:line="240" w:lineRule="auto"/>
        <w:jc w:val="both"/>
        <w:rPr>
          <w:rFonts w:ascii="Times New Roman" w:eastAsia="Calibri" w:hAnsi="Times New Roman" w:cs="Times New Roman"/>
          <w:sz w:val="24"/>
          <w:szCs w:val="24"/>
        </w:rPr>
      </w:pPr>
    </w:p>
    <w:p w14:paraId="0D17D249" w14:textId="77777777" w:rsidR="005C22DC" w:rsidRPr="002E25D7" w:rsidRDefault="005C22DC" w:rsidP="002E25D7">
      <w:pPr>
        <w:spacing w:after="0" w:line="240" w:lineRule="auto"/>
        <w:jc w:val="both"/>
        <w:rPr>
          <w:rFonts w:ascii="Times New Roman" w:eastAsia="Times New Roman" w:hAnsi="Times New Roman" w:cs="Times New Roman"/>
          <w:sz w:val="24"/>
          <w:szCs w:val="20"/>
        </w:rPr>
      </w:pPr>
      <w:r w:rsidRPr="002E25D7">
        <w:rPr>
          <w:rFonts w:ascii="Times New Roman" w:eastAsia="Times New Roman" w:hAnsi="Times New Roman" w:cs="Times New Roman"/>
          <w:sz w:val="24"/>
          <w:szCs w:val="20"/>
        </w:rPr>
        <w:t>Savivaldybės meras</w:t>
      </w:r>
      <w:r w:rsidRPr="002E25D7">
        <w:rPr>
          <w:rFonts w:ascii="Times New Roman" w:eastAsia="Times New Roman" w:hAnsi="Times New Roman" w:cs="Times New Roman"/>
          <w:sz w:val="24"/>
          <w:szCs w:val="20"/>
        </w:rPr>
        <w:tab/>
      </w:r>
      <w:r w:rsidRPr="002E25D7">
        <w:rPr>
          <w:rFonts w:ascii="Times New Roman" w:eastAsia="Times New Roman" w:hAnsi="Times New Roman" w:cs="Times New Roman"/>
          <w:sz w:val="24"/>
          <w:szCs w:val="20"/>
        </w:rPr>
        <w:tab/>
      </w:r>
      <w:r w:rsidRPr="002E25D7">
        <w:rPr>
          <w:rFonts w:ascii="Times New Roman" w:eastAsia="Times New Roman" w:hAnsi="Times New Roman" w:cs="Times New Roman"/>
          <w:sz w:val="24"/>
          <w:szCs w:val="20"/>
        </w:rPr>
        <w:tab/>
      </w:r>
      <w:r w:rsidRPr="002E25D7">
        <w:rPr>
          <w:rFonts w:ascii="Times New Roman" w:eastAsia="Times New Roman" w:hAnsi="Times New Roman" w:cs="Times New Roman"/>
          <w:sz w:val="24"/>
          <w:szCs w:val="20"/>
        </w:rPr>
        <w:tab/>
        <w:t xml:space="preserve">Ramūnas </w:t>
      </w:r>
      <w:proofErr w:type="spellStart"/>
      <w:r w:rsidRPr="002E25D7">
        <w:rPr>
          <w:rFonts w:ascii="Times New Roman" w:eastAsia="Times New Roman" w:hAnsi="Times New Roman" w:cs="Times New Roman"/>
          <w:sz w:val="24"/>
          <w:szCs w:val="20"/>
        </w:rPr>
        <w:t>Godeliauskas</w:t>
      </w:r>
      <w:proofErr w:type="spellEnd"/>
      <w:r w:rsidRPr="002E25D7">
        <w:rPr>
          <w:rFonts w:ascii="Times New Roman" w:eastAsia="Times New Roman" w:hAnsi="Times New Roman" w:cs="Times New Roman"/>
          <w:sz w:val="24"/>
          <w:szCs w:val="20"/>
        </w:rPr>
        <w:tab/>
      </w:r>
      <w:r w:rsidRPr="002E25D7">
        <w:rPr>
          <w:rFonts w:ascii="Times New Roman" w:eastAsia="Times New Roman" w:hAnsi="Times New Roman" w:cs="Times New Roman"/>
          <w:sz w:val="24"/>
          <w:szCs w:val="20"/>
        </w:rPr>
        <w:tab/>
      </w:r>
    </w:p>
    <w:p w14:paraId="65EAEF7E" w14:textId="77777777" w:rsidR="005C22DC" w:rsidRPr="002E25D7" w:rsidRDefault="005C22DC" w:rsidP="002E25D7">
      <w:pPr>
        <w:spacing w:after="0" w:line="240" w:lineRule="auto"/>
        <w:ind w:firstLine="5670"/>
        <w:jc w:val="both"/>
        <w:rPr>
          <w:rFonts w:ascii="Times New Roman" w:eastAsia="Times New Roman" w:hAnsi="Times New Roman" w:cs="Times New Roman"/>
          <w:sz w:val="20"/>
          <w:szCs w:val="24"/>
          <w:highlight w:val="yellow"/>
        </w:rPr>
      </w:pPr>
    </w:p>
    <w:p w14:paraId="00F29EBA" w14:textId="77777777" w:rsidR="005C22DC" w:rsidRPr="002E25D7" w:rsidRDefault="005C22DC" w:rsidP="002E25D7">
      <w:pPr>
        <w:spacing w:after="0" w:line="240" w:lineRule="auto"/>
        <w:jc w:val="both"/>
        <w:rPr>
          <w:rFonts w:ascii="Times New Roman" w:eastAsia="Times New Roman" w:hAnsi="Times New Roman" w:cs="Times New Roman"/>
          <w:sz w:val="20"/>
          <w:szCs w:val="24"/>
          <w:highlight w:val="yellow"/>
        </w:rPr>
      </w:pPr>
    </w:p>
    <w:p w14:paraId="76BFF2E6" w14:textId="77777777" w:rsidR="005C22DC" w:rsidRPr="002E25D7" w:rsidRDefault="005C22DC" w:rsidP="002E25D7">
      <w:pPr>
        <w:spacing w:after="0" w:line="240" w:lineRule="auto"/>
        <w:ind w:firstLine="5670"/>
        <w:jc w:val="both"/>
        <w:rPr>
          <w:rFonts w:ascii="Times New Roman" w:eastAsia="Times New Roman" w:hAnsi="Times New Roman" w:cs="Times New Roman"/>
          <w:sz w:val="20"/>
          <w:szCs w:val="24"/>
          <w:highlight w:val="yellow"/>
        </w:rPr>
      </w:pPr>
    </w:p>
    <w:p w14:paraId="3CD65DA3" w14:textId="77777777" w:rsidR="00FE48B1" w:rsidRPr="002E25D7" w:rsidRDefault="00FE48B1" w:rsidP="002E25D7">
      <w:pPr>
        <w:spacing w:after="0" w:line="240" w:lineRule="auto"/>
        <w:jc w:val="both"/>
        <w:rPr>
          <w:rFonts w:ascii="Times New Roman" w:eastAsia="Times New Roman" w:hAnsi="Times New Roman" w:cs="Times New Roman"/>
          <w:sz w:val="24"/>
          <w:szCs w:val="24"/>
        </w:rPr>
      </w:pPr>
    </w:p>
    <w:p w14:paraId="06D313CE" w14:textId="77777777" w:rsidR="00FE48B1" w:rsidRDefault="00FE48B1" w:rsidP="002E25D7">
      <w:pPr>
        <w:spacing w:after="0" w:line="240" w:lineRule="auto"/>
        <w:jc w:val="both"/>
        <w:rPr>
          <w:rFonts w:ascii="Times New Roman" w:eastAsia="Times New Roman" w:hAnsi="Times New Roman" w:cs="Times New Roman"/>
          <w:sz w:val="24"/>
          <w:szCs w:val="24"/>
        </w:rPr>
      </w:pPr>
    </w:p>
    <w:p w14:paraId="68D1D070" w14:textId="77777777" w:rsidR="00972AFE" w:rsidRDefault="00972AFE" w:rsidP="002E25D7">
      <w:pPr>
        <w:spacing w:after="0" w:line="240" w:lineRule="auto"/>
        <w:jc w:val="both"/>
        <w:rPr>
          <w:rFonts w:ascii="Times New Roman" w:eastAsia="Times New Roman" w:hAnsi="Times New Roman" w:cs="Times New Roman"/>
          <w:sz w:val="24"/>
          <w:szCs w:val="24"/>
        </w:rPr>
      </w:pPr>
    </w:p>
    <w:p w14:paraId="402020FD" w14:textId="77777777" w:rsidR="00972AFE" w:rsidRDefault="00972AFE" w:rsidP="002E25D7">
      <w:pPr>
        <w:spacing w:after="0" w:line="240" w:lineRule="auto"/>
        <w:jc w:val="both"/>
        <w:rPr>
          <w:rFonts w:ascii="Times New Roman" w:eastAsia="Times New Roman" w:hAnsi="Times New Roman" w:cs="Times New Roman"/>
          <w:sz w:val="24"/>
          <w:szCs w:val="24"/>
        </w:rPr>
      </w:pPr>
    </w:p>
    <w:p w14:paraId="760F524C" w14:textId="77777777" w:rsidR="00972AFE" w:rsidRDefault="00972AFE" w:rsidP="002E25D7">
      <w:pPr>
        <w:spacing w:after="0" w:line="240" w:lineRule="auto"/>
        <w:jc w:val="both"/>
        <w:rPr>
          <w:rFonts w:ascii="Times New Roman" w:eastAsia="Times New Roman" w:hAnsi="Times New Roman" w:cs="Times New Roman"/>
          <w:sz w:val="24"/>
          <w:szCs w:val="24"/>
        </w:rPr>
      </w:pPr>
    </w:p>
    <w:p w14:paraId="4281C858" w14:textId="77777777" w:rsidR="00972AFE" w:rsidRDefault="00972AFE" w:rsidP="002E25D7">
      <w:pPr>
        <w:spacing w:after="0" w:line="240" w:lineRule="auto"/>
        <w:jc w:val="both"/>
        <w:rPr>
          <w:rFonts w:ascii="Times New Roman" w:eastAsia="Times New Roman" w:hAnsi="Times New Roman" w:cs="Times New Roman"/>
          <w:sz w:val="24"/>
          <w:szCs w:val="24"/>
        </w:rPr>
      </w:pPr>
    </w:p>
    <w:p w14:paraId="0F09E075" w14:textId="77777777" w:rsidR="00972AFE" w:rsidRDefault="00972AFE" w:rsidP="002E25D7">
      <w:pPr>
        <w:spacing w:after="0" w:line="240" w:lineRule="auto"/>
        <w:jc w:val="both"/>
        <w:rPr>
          <w:rFonts w:ascii="Times New Roman" w:eastAsia="Times New Roman" w:hAnsi="Times New Roman" w:cs="Times New Roman"/>
          <w:sz w:val="24"/>
          <w:szCs w:val="24"/>
        </w:rPr>
      </w:pPr>
    </w:p>
    <w:p w14:paraId="29812FD5" w14:textId="77777777" w:rsidR="00972AFE" w:rsidRPr="002E25D7" w:rsidRDefault="00972AFE" w:rsidP="002E25D7">
      <w:pPr>
        <w:spacing w:after="0" w:line="240" w:lineRule="auto"/>
        <w:jc w:val="both"/>
        <w:rPr>
          <w:rFonts w:ascii="Times New Roman" w:eastAsia="Times New Roman" w:hAnsi="Times New Roman" w:cs="Times New Roman"/>
          <w:sz w:val="24"/>
          <w:szCs w:val="24"/>
        </w:rPr>
      </w:pPr>
    </w:p>
    <w:p w14:paraId="6AAB744A" w14:textId="77777777" w:rsidR="00FE48B1" w:rsidRPr="002E25D7" w:rsidRDefault="00FE48B1" w:rsidP="002E25D7">
      <w:pPr>
        <w:spacing w:after="0" w:line="240" w:lineRule="auto"/>
        <w:jc w:val="both"/>
        <w:rPr>
          <w:rFonts w:ascii="Times New Roman" w:eastAsia="Times New Roman" w:hAnsi="Times New Roman" w:cs="Times New Roman"/>
          <w:sz w:val="24"/>
          <w:szCs w:val="24"/>
        </w:rPr>
      </w:pPr>
    </w:p>
    <w:p w14:paraId="1D7841CA" w14:textId="1F99143B" w:rsidR="00DC3293" w:rsidRDefault="00BC6DE6" w:rsidP="009857C1">
      <w:pPr>
        <w:spacing w:after="0" w:line="240" w:lineRule="auto"/>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xml:space="preserve">Daiva </w:t>
      </w:r>
      <w:proofErr w:type="spellStart"/>
      <w:r w:rsidRPr="002E25D7">
        <w:rPr>
          <w:rFonts w:ascii="Times New Roman" w:eastAsia="Times New Roman" w:hAnsi="Times New Roman" w:cs="Times New Roman"/>
          <w:sz w:val="24"/>
          <w:szCs w:val="24"/>
        </w:rPr>
        <w:t>Kilienė</w:t>
      </w:r>
      <w:proofErr w:type="spellEnd"/>
    </w:p>
    <w:p w14:paraId="1ADF8054" w14:textId="77777777" w:rsidR="00A64275" w:rsidRDefault="00A64275" w:rsidP="009857C1">
      <w:pPr>
        <w:spacing w:after="0" w:line="240" w:lineRule="auto"/>
        <w:jc w:val="both"/>
        <w:rPr>
          <w:rFonts w:ascii="Times New Roman" w:eastAsia="Times New Roman" w:hAnsi="Times New Roman" w:cs="Times New Roman"/>
          <w:sz w:val="24"/>
          <w:szCs w:val="24"/>
        </w:rPr>
      </w:pPr>
    </w:p>
    <w:p w14:paraId="734304C0" w14:textId="77777777" w:rsidR="00496CA0" w:rsidRPr="002E25D7" w:rsidRDefault="00496CA0" w:rsidP="00BF1937">
      <w:pPr>
        <w:spacing w:after="0" w:line="240" w:lineRule="auto"/>
        <w:rPr>
          <w:rFonts w:ascii="Times New Roman" w:eastAsia="Calibri" w:hAnsi="Times New Roman" w:cs="Times New Roman"/>
          <w:b/>
          <w:sz w:val="24"/>
          <w:szCs w:val="24"/>
          <w:lang w:eastAsia="en-US"/>
        </w:rPr>
      </w:pPr>
      <w:bookmarkStart w:id="4" w:name="_Hlk155099028"/>
    </w:p>
    <w:p w14:paraId="5C6270AF" w14:textId="77777777" w:rsidR="009857C1" w:rsidRDefault="005C22DC" w:rsidP="00DC4901">
      <w:pPr>
        <w:spacing w:after="0" w:line="240" w:lineRule="auto"/>
        <w:jc w:val="center"/>
        <w:rPr>
          <w:rFonts w:ascii="Times New Roman" w:eastAsia="Calibri" w:hAnsi="Times New Roman" w:cs="Times New Roman"/>
          <w:b/>
          <w:sz w:val="24"/>
          <w:szCs w:val="24"/>
          <w:lang w:eastAsia="en-US"/>
        </w:rPr>
      </w:pPr>
      <w:r w:rsidRPr="002E25D7">
        <w:rPr>
          <w:rFonts w:ascii="Times New Roman" w:eastAsia="Calibri" w:hAnsi="Times New Roman" w:cs="Times New Roman"/>
          <w:b/>
          <w:sz w:val="24"/>
          <w:szCs w:val="24"/>
          <w:lang w:eastAsia="en-US"/>
        </w:rPr>
        <w:lastRenderedPageBreak/>
        <w:t>SPRENDIMO PROJEKTO</w:t>
      </w:r>
    </w:p>
    <w:p w14:paraId="0A2D4DA2" w14:textId="77777777" w:rsidR="009857C1" w:rsidRDefault="005C22DC" w:rsidP="00DC4901">
      <w:pPr>
        <w:spacing w:after="0" w:line="240" w:lineRule="auto"/>
        <w:jc w:val="center"/>
        <w:rPr>
          <w:rFonts w:ascii="Times New Roman" w:eastAsia="Times New Roman" w:hAnsi="Times New Roman" w:cs="Times New Roman"/>
          <w:b/>
          <w:bCs/>
          <w:sz w:val="24"/>
          <w:szCs w:val="24"/>
        </w:rPr>
      </w:pPr>
      <w:r w:rsidRPr="002E25D7">
        <w:rPr>
          <w:rFonts w:ascii="Times New Roman" w:eastAsia="Calibri" w:hAnsi="Times New Roman" w:cs="Times New Roman"/>
          <w:b/>
          <w:sz w:val="24"/>
          <w:szCs w:val="24"/>
          <w:lang w:eastAsia="en-US"/>
        </w:rPr>
        <w:t xml:space="preserve"> </w:t>
      </w:r>
      <w:bookmarkEnd w:id="4"/>
      <w:r w:rsidRPr="002E25D7">
        <w:rPr>
          <w:rFonts w:ascii="Times New Roman" w:eastAsia="Times New Roman" w:hAnsi="Times New Roman" w:cs="Times New Roman"/>
          <w:b/>
          <w:bCs/>
          <w:sz w:val="24"/>
          <w:szCs w:val="24"/>
        </w:rPr>
        <w:t>DĖL ROKIŠKIO RAJONO SAVIVALDYBĖS GYVENTOJŲ MOKĖJIMO UŽ SOCIALINES PASLAUGAS TVARKOS APRAŠO</w:t>
      </w:r>
      <w:r w:rsidR="00DC4901">
        <w:rPr>
          <w:rFonts w:ascii="Times New Roman" w:eastAsia="Times New Roman" w:hAnsi="Times New Roman" w:cs="Times New Roman"/>
          <w:b/>
          <w:bCs/>
          <w:sz w:val="24"/>
          <w:szCs w:val="24"/>
        </w:rPr>
        <w:t xml:space="preserve"> </w:t>
      </w:r>
      <w:r w:rsidRPr="002E25D7">
        <w:rPr>
          <w:rFonts w:ascii="Times New Roman" w:eastAsia="Times New Roman" w:hAnsi="Times New Roman" w:cs="Times New Roman"/>
          <w:b/>
          <w:bCs/>
          <w:sz w:val="24"/>
          <w:szCs w:val="24"/>
        </w:rPr>
        <w:t xml:space="preserve">PATVIRTINIMO </w:t>
      </w:r>
    </w:p>
    <w:p w14:paraId="6D1A3754" w14:textId="65871494" w:rsidR="005C22DC" w:rsidRPr="002E25D7" w:rsidRDefault="005C22DC" w:rsidP="00DC4901">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AIŠKINAMASIS RAŠTAS</w:t>
      </w:r>
    </w:p>
    <w:p w14:paraId="5548839F" w14:textId="77777777" w:rsidR="009857C1" w:rsidRDefault="009857C1" w:rsidP="00F7118A">
      <w:pPr>
        <w:spacing w:after="0" w:line="240" w:lineRule="auto"/>
        <w:jc w:val="center"/>
        <w:rPr>
          <w:rFonts w:ascii="Times New Roman" w:eastAsia="Times New Roman" w:hAnsi="Times New Roman" w:cs="Times New Roman"/>
          <w:sz w:val="24"/>
          <w:szCs w:val="24"/>
        </w:rPr>
      </w:pPr>
    </w:p>
    <w:p w14:paraId="38DA9ED6" w14:textId="77777777" w:rsidR="009857C1" w:rsidRDefault="009857C1" w:rsidP="00F7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2024-01-25 </w:t>
      </w:r>
    </w:p>
    <w:p w14:paraId="35A6E624" w14:textId="177D3157" w:rsidR="005C22DC" w:rsidRPr="002E25D7" w:rsidRDefault="005C22DC" w:rsidP="00F7118A">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w:t>
      </w:r>
    </w:p>
    <w:p w14:paraId="5ED7C2E0" w14:textId="11CC7AC2" w:rsidR="005C22DC" w:rsidRPr="00DC4901" w:rsidRDefault="005C22DC" w:rsidP="00DC4901">
      <w:pPr>
        <w:spacing w:after="0" w:line="240" w:lineRule="auto"/>
        <w:rPr>
          <w:rFonts w:ascii="Times New Roman" w:eastAsia="Times New Roman" w:hAnsi="Times New Roman" w:cs="Times New Roman"/>
          <w:sz w:val="24"/>
          <w:szCs w:val="24"/>
        </w:rPr>
      </w:pPr>
      <w:r w:rsidRPr="00DC4901">
        <w:rPr>
          <w:rFonts w:ascii="Times New Roman" w:eastAsia="Times New Roman" w:hAnsi="Times New Roman" w:cs="Times New Roman"/>
          <w:sz w:val="24"/>
          <w:szCs w:val="24"/>
        </w:rPr>
        <w:t xml:space="preserve">Projekto rengėjas – Socialinės paramos ir sveikatos skyriaus vedėjo pavaduotoja Daiva </w:t>
      </w:r>
      <w:proofErr w:type="spellStart"/>
      <w:r w:rsidRPr="00DC4901">
        <w:rPr>
          <w:rFonts w:ascii="Times New Roman" w:eastAsia="Times New Roman" w:hAnsi="Times New Roman" w:cs="Times New Roman"/>
          <w:sz w:val="24"/>
          <w:szCs w:val="24"/>
        </w:rPr>
        <w:t>Kilienė</w:t>
      </w:r>
      <w:proofErr w:type="spellEnd"/>
      <w:r w:rsidR="00DC4901" w:rsidRPr="00DC4901">
        <w:rPr>
          <w:rFonts w:ascii="Times New Roman" w:eastAsia="Times New Roman" w:hAnsi="Times New Roman" w:cs="Times New Roman"/>
          <w:sz w:val="24"/>
          <w:szCs w:val="24"/>
        </w:rPr>
        <w:t>.</w:t>
      </w:r>
    </w:p>
    <w:p w14:paraId="165BF660" w14:textId="12380C14" w:rsidR="005C22DC" w:rsidRDefault="005C22DC" w:rsidP="00DC4901">
      <w:pPr>
        <w:spacing w:after="0" w:line="240" w:lineRule="auto"/>
        <w:rPr>
          <w:rFonts w:ascii="Times New Roman" w:eastAsia="Times New Roman" w:hAnsi="Times New Roman" w:cs="Times New Roman"/>
          <w:sz w:val="24"/>
          <w:szCs w:val="24"/>
        </w:rPr>
      </w:pPr>
      <w:bookmarkStart w:id="5" w:name="_Hlk155099099"/>
      <w:r w:rsidRPr="00DC4901">
        <w:rPr>
          <w:rFonts w:ascii="Times New Roman" w:eastAsia="Times New Roman" w:hAnsi="Times New Roman" w:cs="Times New Roman"/>
          <w:sz w:val="24"/>
          <w:szCs w:val="24"/>
        </w:rPr>
        <w:t xml:space="preserve">Pranešėjas komitetų ir </w:t>
      </w:r>
      <w:r w:rsidR="00DC4901" w:rsidRPr="00DC4901">
        <w:rPr>
          <w:rFonts w:ascii="Times New Roman" w:eastAsia="Times New Roman" w:hAnsi="Times New Roman" w:cs="Times New Roman"/>
          <w:sz w:val="24"/>
          <w:szCs w:val="24"/>
        </w:rPr>
        <w:t>t</w:t>
      </w:r>
      <w:r w:rsidRPr="00DC4901">
        <w:rPr>
          <w:rFonts w:ascii="Times New Roman" w:eastAsia="Times New Roman" w:hAnsi="Times New Roman" w:cs="Times New Roman"/>
          <w:sz w:val="24"/>
          <w:szCs w:val="24"/>
        </w:rPr>
        <w:t>arybos posėdžiuose –</w:t>
      </w:r>
      <w:r w:rsidR="009857C1">
        <w:rPr>
          <w:rFonts w:ascii="Times New Roman" w:eastAsia="Times New Roman" w:hAnsi="Times New Roman" w:cs="Times New Roman"/>
          <w:sz w:val="24"/>
          <w:szCs w:val="24"/>
        </w:rPr>
        <w:t xml:space="preserve"> </w:t>
      </w:r>
      <w:r w:rsidRPr="00DC4901">
        <w:rPr>
          <w:rFonts w:ascii="Times New Roman" w:eastAsia="Times New Roman" w:hAnsi="Times New Roman" w:cs="Times New Roman"/>
          <w:sz w:val="24"/>
          <w:szCs w:val="24"/>
        </w:rPr>
        <w:t xml:space="preserve">Daiva </w:t>
      </w:r>
      <w:proofErr w:type="spellStart"/>
      <w:r w:rsidRPr="00DC4901">
        <w:rPr>
          <w:rFonts w:ascii="Times New Roman" w:eastAsia="Times New Roman" w:hAnsi="Times New Roman" w:cs="Times New Roman"/>
          <w:sz w:val="24"/>
          <w:szCs w:val="24"/>
        </w:rPr>
        <w:t>Kilienė</w:t>
      </w:r>
      <w:proofErr w:type="spellEnd"/>
      <w:r w:rsidR="00DC4901" w:rsidRPr="00DC4901">
        <w:rPr>
          <w:rFonts w:ascii="Times New Roman" w:eastAsia="Times New Roman" w:hAnsi="Times New Roman" w:cs="Times New Roman"/>
          <w:sz w:val="24"/>
          <w:szCs w:val="24"/>
        </w:rPr>
        <w:t>.</w:t>
      </w:r>
    </w:p>
    <w:p w14:paraId="1BD400E3" w14:textId="77777777" w:rsidR="00DC4901" w:rsidRPr="00DC4901" w:rsidRDefault="00DC4901" w:rsidP="00DC4901">
      <w:pPr>
        <w:spacing w:after="0" w:line="240" w:lineRule="auto"/>
        <w:rPr>
          <w:rFonts w:ascii="Times New Roman" w:eastAsia="Times New Roman" w:hAnsi="Times New Roman" w:cs="Times New Roman"/>
          <w:sz w:val="24"/>
          <w:szCs w:val="24"/>
        </w:rPr>
      </w:pPr>
    </w:p>
    <w:tbl>
      <w:tblPr>
        <w:tblStyle w:val="Lentelstinklelis"/>
        <w:tblW w:w="0" w:type="auto"/>
        <w:tblLook w:val="04A0" w:firstRow="1" w:lastRow="0" w:firstColumn="1" w:lastColumn="0" w:noHBand="0" w:noVBand="1"/>
      </w:tblPr>
      <w:tblGrid>
        <w:gridCol w:w="396"/>
        <w:gridCol w:w="2658"/>
        <w:gridCol w:w="6574"/>
      </w:tblGrid>
      <w:tr w:rsidR="005C22DC" w:rsidRPr="00DC4901" w14:paraId="767267E0" w14:textId="77777777" w:rsidTr="009C3211">
        <w:trPr>
          <w:trHeight w:val="1180"/>
        </w:trPr>
        <w:tc>
          <w:tcPr>
            <w:tcW w:w="396" w:type="dxa"/>
          </w:tcPr>
          <w:bookmarkEnd w:id="5"/>
          <w:p w14:paraId="61078309" w14:textId="77777777" w:rsidR="005C22DC" w:rsidRPr="00DC4901" w:rsidRDefault="005C22DC" w:rsidP="00DC4901">
            <w:pPr>
              <w:rPr>
                <w:sz w:val="24"/>
                <w:szCs w:val="24"/>
              </w:rPr>
            </w:pPr>
            <w:r w:rsidRPr="00DC4901">
              <w:rPr>
                <w:sz w:val="24"/>
                <w:szCs w:val="24"/>
              </w:rPr>
              <w:t>1.</w:t>
            </w:r>
          </w:p>
        </w:tc>
        <w:tc>
          <w:tcPr>
            <w:tcW w:w="2658" w:type="dxa"/>
          </w:tcPr>
          <w:p w14:paraId="783AD904" w14:textId="77777777" w:rsidR="005C22DC" w:rsidRPr="00DC4901" w:rsidRDefault="005C22DC" w:rsidP="00DC4901">
            <w:pPr>
              <w:rPr>
                <w:sz w:val="24"/>
                <w:szCs w:val="24"/>
              </w:rPr>
            </w:pPr>
            <w:r w:rsidRPr="00DC4901">
              <w:rPr>
                <w:sz w:val="24"/>
                <w:szCs w:val="24"/>
              </w:rPr>
              <w:t>Sprendimo projekto tikslas ir uždaviniai</w:t>
            </w:r>
          </w:p>
          <w:p w14:paraId="04A46C1D" w14:textId="77777777" w:rsidR="005C22DC" w:rsidRPr="00DC4901" w:rsidRDefault="005C22DC" w:rsidP="00DC4901">
            <w:pPr>
              <w:rPr>
                <w:sz w:val="24"/>
                <w:szCs w:val="24"/>
              </w:rPr>
            </w:pPr>
          </w:p>
        </w:tc>
        <w:tc>
          <w:tcPr>
            <w:tcW w:w="6574" w:type="dxa"/>
          </w:tcPr>
          <w:p w14:paraId="5EBE7BAA" w14:textId="77777777" w:rsidR="00F32392" w:rsidRDefault="005C22DC" w:rsidP="00F32392">
            <w:pPr>
              <w:jc w:val="both"/>
              <w:rPr>
                <w:color w:val="C00000"/>
                <w:sz w:val="24"/>
                <w:szCs w:val="24"/>
              </w:rPr>
            </w:pPr>
            <w:r w:rsidRPr="00DC4901">
              <w:rPr>
                <w:sz w:val="24"/>
                <w:szCs w:val="24"/>
              </w:rPr>
              <w:t xml:space="preserve">Tarybos sprendimo projekto tikslas – </w:t>
            </w:r>
            <w:r w:rsidR="00DC4901" w:rsidRPr="00DC4901">
              <w:rPr>
                <w:sz w:val="24"/>
                <w:szCs w:val="24"/>
              </w:rPr>
              <w:t>p</w:t>
            </w:r>
            <w:r w:rsidRPr="00DC4901">
              <w:rPr>
                <w:sz w:val="24"/>
                <w:szCs w:val="24"/>
              </w:rPr>
              <w:t>atvirtinti Rokiškio rajono savivaldybės gyventojų mokėjimo už socialines paslaugas tvarkos aprašą.</w:t>
            </w:r>
            <w:r w:rsidR="00F32392" w:rsidRPr="00F32392">
              <w:rPr>
                <w:color w:val="C00000"/>
                <w:sz w:val="24"/>
                <w:szCs w:val="24"/>
              </w:rPr>
              <w:t xml:space="preserve"> </w:t>
            </w:r>
          </w:p>
          <w:p w14:paraId="1AAC93CB" w14:textId="51859AC5" w:rsidR="00F32392" w:rsidRPr="00972AFE" w:rsidRDefault="00F32392" w:rsidP="00F32392">
            <w:pPr>
              <w:jc w:val="both"/>
              <w:rPr>
                <w:bCs/>
                <w:sz w:val="24"/>
                <w:szCs w:val="24"/>
              </w:rPr>
            </w:pPr>
            <w:r w:rsidRPr="00972AFE">
              <w:rPr>
                <w:sz w:val="24"/>
                <w:szCs w:val="24"/>
              </w:rPr>
              <w:t>Apraše</w:t>
            </w:r>
            <w:r w:rsidR="00972AFE">
              <w:rPr>
                <w:sz w:val="24"/>
                <w:szCs w:val="24"/>
              </w:rPr>
              <w:t xml:space="preserve"> - </w:t>
            </w:r>
            <w:r w:rsidRPr="00972AFE">
              <w:rPr>
                <w:sz w:val="24"/>
                <w:szCs w:val="24"/>
              </w:rPr>
              <w:t>nurodoma bendrosios paslaugos, kurios bus teikiamos nemokamai. Įvardinta, kam n</w:t>
            </w:r>
            <w:r w:rsidRPr="00972AFE">
              <w:rPr>
                <w:bCs/>
                <w:sz w:val="24"/>
                <w:szCs w:val="24"/>
              </w:rPr>
              <w:t>emokamai teikiamos socialinės priežiūros paslaugos. Pakoreguota asmens (šeimos) atleidimas nuo mokėjimo už socialines paslaugas.</w:t>
            </w:r>
          </w:p>
          <w:p w14:paraId="69AE80E2" w14:textId="77777777" w:rsidR="00F32392" w:rsidRPr="00972AFE" w:rsidRDefault="00F32392" w:rsidP="00F32392">
            <w:pPr>
              <w:jc w:val="both"/>
              <w:textAlignment w:val="baseline"/>
              <w:rPr>
                <w:sz w:val="24"/>
                <w:szCs w:val="24"/>
                <w:highlight w:val="yellow"/>
              </w:rPr>
            </w:pPr>
            <w:r w:rsidRPr="00972AFE">
              <w:rPr>
                <w:sz w:val="24"/>
                <w:szCs w:val="24"/>
              </w:rPr>
              <w:t>Patikslintos sąvokos – individualios pagalbos teikimo išlaidų kompensacija, iki 2023 m. gruodžio 31 d. buvusi slaugos ar priežiūros (pagalbos) išlaidų tikslinė kompensacija. Prašymus atleisti nuo mokesčio nagrinėja Savivaldybės mero potvarkiu sudaryta Asmens poreikio nustatymo ir skyrimo komisija mero nustatyta tvarka.</w:t>
            </w:r>
          </w:p>
          <w:p w14:paraId="10300ACC" w14:textId="7A0E6D22" w:rsidR="005C22DC" w:rsidRDefault="005C22DC" w:rsidP="00DC4901">
            <w:pPr>
              <w:jc w:val="both"/>
              <w:rPr>
                <w:sz w:val="24"/>
                <w:szCs w:val="24"/>
              </w:rPr>
            </w:pPr>
            <w:r w:rsidRPr="00DC4901">
              <w:rPr>
                <w:sz w:val="24"/>
                <w:szCs w:val="24"/>
              </w:rPr>
              <w:t>Pripažinti netekus</w:t>
            </w:r>
            <w:r w:rsidR="00DC4901" w:rsidRPr="00DC4901">
              <w:rPr>
                <w:sz w:val="24"/>
                <w:szCs w:val="24"/>
              </w:rPr>
              <w:t xml:space="preserve">iu </w:t>
            </w:r>
            <w:r w:rsidRPr="00DC4901">
              <w:rPr>
                <w:sz w:val="24"/>
                <w:szCs w:val="24"/>
              </w:rPr>
              <w:t>galios</w:t>
            </w:r>
            <w:r w:rsidR="00972AFE">
              <w:rPr>
                <w:sz w:val="24"/>
                <w:szCs w:val="24"/>
              </w:rPr>
              <w:t>:</w:t>
            </w:r>
            <w:r w:rsidRPr="00DC4901">
              <w:rPr>
                <w:sz w:val="24"/>
                <w:szCs w:val="24"/>
              </w:rPr>
              <w:t xml:space="preserve"> </w:t>
            </w:r>
          </w:p>
          <w:p w14:paraId="7FFA2C19" w14:textId="0B341E2E" w:rsidR="00972AFE" w:rsidRPr="00972AFE" w:rsidRDefault="00972AFE" w:rsidP="00972AFE">
            <w:pPr>
              <w:jc w:val="both"/>
              <w:rPr>
                <w:sz w:val="24"/>
                <w:szCs w:val="24"/>
              </w:rPr>
            </w:pPr>
            <w:r w:rsidRPr="00972AFE">
              <w:rPr>
                <w:sz w:val="24"/>
                <w:szCs w:val="24"/>
              </w:rPr>
              <w:t>Rokiškio rajono savivaldybės tarybos 2006 m. sprendimą Nr. TS-12.156 „Dėl mokėjimo už socialines paslaugas tvarkos parašo patvirtinimo“ su visais pakeitimais ir papildymais;</w:t>
            </w:r>
          </w:p>
          <w:p w14:paraId="3130D6C7" w14:textId="6976860D" w:rsidR="00972AFE" w:rsidRDefault="00972AFE" w:rsidP="00DC4901">
            <w:pPr>
              <w:jc w:val="both"/>
              <w:rPr>
                <w:sz w:val="24"/>
                <w:szCs w:val="24"/>
              </w:rPr>
            </w:pPr>
            <w:r w:rsidRPr="00972AFE">
              <w:rPr>
                <w:sz w:val="24"/>
                <w:szCs w:val="24"/>
              </w:rPr>
              <w:t>Rokiškio rajono savivaldybės tarybos 2010 m. liepos 14 d. sprendimą Nr. TS-7.110 „Dėl mokėjimo už socialines paslaugas tvarkos aprašo patvirtinimo“ su visais pakeitimais ir papildymais“</w:t>
            </w:r>
            <w:r>
              <w:rPr>
                <w:sz w:val="24"/>
                <w:szCs w:val="24"/>
              </w:rPr>
              <w:t>;</w:t>
            </w:r>
          </w:p>
          <w:p w14:paraId="12A2465F" w14:textId="39AC4DF6" w:rsidR="00C05AE5" w:rsidRPr="00972AFE" w:rsidRDefault="00972AFE" w:rsidP="00DC4901">
            <w:pPr>
              <w:jc w:val="both"/>
              <w:rPr>
                <w:sz w:val="24"/>
                <w:szCs w:val="24"/>
              </w:rPr>
            </w:pPr>
            <w:r w:rsidRPr="00DC4901">
              <w:rPr>
                <w:sz w:val="24"/>
                <w:szCs w:val="24"/>
              </w:rPr>
              <w:t>Rokiškio rajono savivaldybės tarybos 2021 m. gruodžio 23 d. sprendimą Nr. TS-262 „Dėl Rokiškio rajono savivaldybės gyventojų mokėjimo už socialines paslaugas tvarkos aprašo patvirtinimo“, su pakeitimais ir papildymais.</w:t>
            </w:r>
          </w:p>
        </w:tc>
      </w:tr>
      <w:tr w:rsidR="005C22DC" w:rsidRPr="00DC4901" w14:paraId="151FB5BE" w14:textId="77777777" w:rsidTr="009C3211">
        <w:trPr>
          <w:trHeight w:val="1042"/>
        </w:trPr>
        <w:tc>
          <w:tcPr>
            <w:tcW w:w="396" w:type="dxa"/>
          </w:tcPr>
          <w:p w14:paraId="1E07F383" w14:textId="77777777" w:rsidR="005C22DC" w:rsidRPr="00DC4901" w:rsidRDefault="005C22DC" w:rsidP="00DC4901">
            <w:pPr>
              <w:rPr>
                <w:sz w:val="24"/>
                <w:szCs w:val="24"/>
              </w:rPr>
            </w:pPr>
            <w:r w:rsidRPr="00DC4901">
              <w:rPr>
                <w:sz w:val="24"/>
                <w:szCs w:val="24"/>
              </w:rPr>
              <w:t>2.</w:t>
            </w:r>
          </w:p>
        </w:tc>
        <w:tc>
          <w:tcPr>
            <w:tcW w:w="2658" w:type="dxa"/>
          </w:tcPr>
          <w:p w14:paraId="3215BB3D" w14:textId="77777777" w:rsidR="005C22DC" w:rsidRPr="00DC4901" w:rsidRDefault="005C22DC" w:rsidP="00DC4901">
            <w:pPr>
              <w:jc w:val="both"/>
              <w:rPr>
                <w:sz w:val="24"/>
                <w:szCs w:val="24"/>
              </w:rPr>
            </w:pPr>
            <w:r w:rsidRPr="00DC4901">
              <w:rPr>
                <w:sz w:val="24"/>
                <w:szCs w:val="24"/>
              </w:rPr>
              <w:t>Šiuo metu galiojančios ir teikiamu klausimu siūlomos naujos teisinio reguliavimo nuostatos</w:t>
            </w:r>
          </w:p>
        </w:tc>
        <w:tc>
          <w:tcPr>
            <w:tcW w:w="6574" w:type="dxa"/>
          </w:tcPr>
          <w:p w14:paraId="06BCD40D" w14:textId="35C19F0C" w:rsidR="005C22DC" w:rsidRPr="00DC4901" w:rsidRDefault="005C22DC" w:rsidP="00DC4901">
            <w:pPr>
              <w:jc w:val="both"/>
              <w:rPr>
                <w:sz w:val="24"/>
                <w:szCs w:val="24"/>
              </w:rPr>
            </w:pPr>
            <w:r w:rsidRPr="00DC4901">
              <w:rPr>
                <w:sz w:val="24"/>
                <w:szCs w:val="24"/>
              </w:rPr>
              <w:t>Lietuvos Respublikos vietos savivaldos įstatymas, Lietuvos Respublikos socialinių paslaugų įstatymas, Lietuvos Respublikos Mokėjimo už socialines paslaugas tvarkos aprašas (nauja redakcija nuo 2024-01-01)</w:t>
            </w:r>
            <w:r w:rsidR="00DC4901">
              <w:rPr>
                <w:sz w:val="24"/>
                <w:szCs w:val="24"/>
              </w:rPr>
              <w:t>.</w:t>
            </w:r>
          </w:p>
        </w:tc>
      </w:tr>
      <w:tr w:rsidR="005C22DC" w:rsidRPr="00DC4901" w14:paraId="37935645" w14:textId="77777777" w:rsidTr="009C3211">
        <w:trPr>
          <w:trHeight w:val="390"/>
        </w:trPr>
        <w:tc>
          <w:tcPr>
            <w:tcW w:w="396" w:type="dxa"/>
          </w:tcPr>
          <w:p w14:paraId="7C8BE448" w14:textId="77777777" w:rsidR="005C22DC" w:rsidRPr="00DC4901" w:rsidRDefault="005C22DC" w:rsidP="00DC4901">
            <w:pPr>
              <w:rPr>
                <w:sz w:val="24"/>
                <w:szCs w:val="24"/>
              </w:rPr>
            </w:pPr>
            <w:r w:rsidRPr="00DC4901">
              <w:rPr>
                <w:sz w:val="24"/>
                <w:szCs w:val="24"/>
              </w:rPr>
              <w:t>3.</w:t>
            </w:r>
          </w:p>
        </w:tc>
        <w:tc>
          <w:tcPr>
            <w:tcW w:w="2658" w:type="dxa"/>
          </w:tcPr>
          <w:p w14:paraId="1DC18915" w14:textId="77777777" w:rsidR="005C22DC" w:rsidRPr="00DC4901" w:rsidRDefault="005C22DC" w:rsidP="00DC4901">
            <w:pPr>
              <w:rPr>
                <w:sz w:val="24"/>
                <w:szCs w:val="24"/>
              </w:rPr>
            </w:pPr>
            <w:r w:rsidRPr="00DC4901">
              <w:rPr>
                <w:sz w:val="24"/>
                <w:szCs w:val="24"/>
              </w:rPr>
              <w:t>Laukiami rezultatai</w:t>
            </w:r>
          </w:p>
          <w:p w14:paraId="24B4A5E6" w14:textId="77777777" w:rsidR="005C22DC" w:rsidRPr="00DC4901" w:rsidRDefault="005C22DC" w:rsidP="00DC4901">
            <w:pPr>
              <w:rPr>
                <w:sz w:val="24"/>
                <w:szCs w:val="24"/>
              </w:rPr>
            </w:pPr>
          </w:p>
        </w:tc>
        <w:tc>
          <w:tcPr>
            <w:tcW w:w="6574" w:type="dxa"/>
          </w:tcPr>
          <w:p w14:paraId="4D9DBE1E" w14:textId="3784C76B" w:rsidR="00496CA0" w:rsidRPr="00972AFE" w:rsidRDefault="00972AFE" w:rsidP="00DC4901">
            <w:pPr>
              <w:jc w:val="both"/>
              <w:rPr>
                <w:sz w:val="24"/>
                <w:szCs w:val="24"/>
              </w:rPr>
            </w:pPr>
            <w:r>
              <w:rPr>
                <w:sz w:val="24"/>
                <w:szCs w:val="24"/>
              </w:rPr>
              <w:t>B</w:t>
            </w:r>
            <w:r w:rsidR="00C05AE5" w:rsidRPr="00972AFE">
              <w:rPr>
                <w:sz w:val="24"/>
                <w:szCs w:val="24"/>
              </w:rPr>
              <w:t>us vykdomos pasikeitusių teisės aktų nuostatos, aiškiau apibrėžiama mokėjimo tvarka</w:t>
            </w:r>
            <w:r w:rsidR="00AF6434">
              <w:rPr>
                <w:sz w:val="24"/>
                <w:szCs w:val="24"/>
              </w:rPr>
              <w:t>.</w:t>
            </w:r>
          </w:p>
        </w:tc>
      </w:tr>
      <w:tr w:rsidR="005C22DC" w:rsidRPr="00DC4901" w14:paraId="447F7124" w14:textId="77777777" w:rsidTr="009C3211">
        <w:tc>
          <w:tcPr>
            <w:tcW w:w="396" w:type="dxa"/>
          </w:tcPr>
          <w:p w14:paraId="2A6178F3" w14:textId="77777777" w:rsidR="005C22DC" w:rsidRPr="00DC4901" w:rsidRDefault="005C22DC" w:rsidP="00DC4901">
            <w:pPr>
              <w:rPr>
                <w:sz w:val="24"/>
                <w:szCs w:val="24"/>
              </w:rPr>
            </w:pPr>
            <w:r w:rsidRPr="00DC4901">
              <w:rPr>
                <w:sz w:val="24"/>
                <w:szCs w:val="24"/>
              </w:rPr>
              <w:t xml:space="preserve">4. </w:t>
            </w:r>
          </w:p>
        </w:tc>
        <w:tc>
          <w:tcPr>
            <w:tcW w:w="2658" w:type="dxa"/>
          </w:tcPr>
          <w:p w14:paraId="7869BA9F" w14:textId="77777777" w:rsidR="005C22DC" w:rsidRPr="00DC4901" w:rsidRDefault="005C22DC" w:rsidP="00DC4901">
            <w:pPr>
              <w:rPr>
                <w:sz w:val="24"/>
                <w:szCs w:val="24"/>
              </w:rPr>
            </w:pPr>
            <w:r w:rsidRPr="00DC4901">
              <w:rPr>
                <w:sz w:val="24"/>
                <w:szCs w:val="24"/>
              </w:rPr>
              <w:t>Lėšų poreikis ir šaltiniai</w:t>
            </w:r>
          </w:p>
          <w:p w14:paraId="0B295662" w14:textId="77777777" w:rsidR="005C22DC" w:rsidRPr="00DC4901" w:rsidRDefault="005C22DC" w:rsidP="00DC4901">
            <w:pPr>
              <w:rPr>
                <w:sz w:val="24"/>
                <w:szCs w:val="24"/>
              </w:rPr>
            </w:pPr>
          </w:p>
        </w:tc>
        <w:tc>
          <w:tcPr>
            <w:tcW w:w="6574" w:type="dxa"/>
          </w:tcPr>
          <w:p w14:paraId="76B2CD6B" w14:textId="506B405D" w:rsidR="005C22DC" w:rsidRPr="00DC4901" w:rsidRDefault="003045FC" w:rsidP="00DC4901">
            <w:pPr>
              <w:jc w:val="both"/>
              <w:rPr>
                <w:sz w:val="24"/>
                <w:szCs w:val="24"/>
              </w:rPr>
            </w:pPr>
            <w:r>
              <w:rPr>
                <w:sz w:val="24"/>
                <w:szCs w:val="24"/>
              </w:rPr>
              <w:t xml:space="preserve">Socialinių paslaugų teikimą finansuoja savivaldybė iš </w:t>
            </w:r>
            <w:proofErr w:type="spellStart"/>
            <w:r>
              <w:rPr>
                <w:sz w:val="24"/>
                <w:szCs w:val="24"/>
              </w:rPr>
              <w:t>svo</w:t>
            </w:r>
            <w:proofErr w:type="spellEnd"/>
            <w:r>
              <w:rPr>
                <w:sz w:val="24"/>
                <w:szCs w:val="24"/>
              </w:rPr>
              <w:t xml:space="preserve"> biudžeto lėšų ir iš valstybės biudžeto specialiųjų tikslinių dotacijų savivaldybių biudžetams.</w:t>
            </w:r>
          </w:p>
        </w:tc>
      </w:tr>
      <w:tr w:rsidR="005C22DC" w:rsidRPr="00DC4901" w14:paraId="16F15406" w14:textId="77777777" w:rsidTr="009C3211">
        <w:tc>
          <w:tcPr>
            <w:tcW w:w="396" w:type="dxa"/>
          </w:tcPr>
          <w:p w14:paraId="682441E0" w14:textId="77777777" w:rsidR="005C22DC" w:rsidRPr="00DC4901" w:rsidRDefault="005C22DC" w:rsidP="00DC4901">
            <w:pPr>
              <w:rPr>
                <w:sz w:val="24"/>
                <w:szCs w:val="24"/>
              </w:rPr>
            </w:pPr>
            <w:r w:rsidRPr="00DC4901">
              <w:rPr>
                <w:sz w:val="24"/>
                <w:szCs w:val="24"/>
              </w:rPr>
              <w:t xml:space="preserve">5. </w:t>
            </w:r>
          </w:p>
        </w:tc>
        <w:tc>
          <w:tcPr>
            <w:tcW w:w="2658" w:type="dxa"/>
          </w:tcPr>
          <w:p w14:paraId="5200195F" w14:textId="77777777" w:rsidR="005C22DC" w:rsidRPr="00DC4901" w:rsidRDefault="005C22DC" w:rsidP="00DC4901">
            <w:pPr>
              <w:rPr>
                <w:sz w:val="24"/>
                <w:szCs w:val="24"/>
              </w:rPr>
            </w:pPr>
            <w:r w:rsidRPr="00DC4901">
              <w:rPr>
                <w:sz w:val="24"/>
                <w:szCs w:val="24"/>
              </w:rPr>
              <w:t>Antikorupcinis sprendimo projekto vertinimas</w:t>
            </w:r>
          </w:p>
        </w:tc>
        <w:tc>
          <w:tcPr>
            <w:tcW w:w="6574" w:type="dxa"/>
          </w:tcPr>
          <w:p w14:paraId="68DA3A09" w14:textId="6F5E519F" w:rsidR="005C22DC" w:rsidRPr="00867411" w:rsidRDefault="00867411" w:rsidP="00DC4901">
            <w:pPr>
              <w:rPr>
                <w:sz w:val="24"/>
                <w:szCs w:val="24"/>
              </w:rPr>
            </w:pPr>
            <w:r w:rsidRPr="00867411">
              <w:rPr>
                <w:sz w:val="24"/>
                <w:szCs w:val="24"/>
              </w:rPr>
              <w:t>Atliktas teisės akto projekto antikorupcinis vertinimas, parengta pažyma</w:t>
            </w:r>
            <w:r>
              <w:rPr>
                <w:sz w:val="24"/>
                <w:szCs w:val="24"/>
              </w:rPr>
              <w:t>.</w:t>
            </w:r>
          </w:p>
        </w:tc>
      </w:tr>
      <w:tr w:rsidR="005C22DC" w:rsidRPr="00DC4901" w14:paraId="66A368FC" w14:textId="77777777" w:rsidTr="009C3211">
        <w:trPr>
          <w:trHeight w:val="791"/>
        </w:trPr>
        <w:tc>
          <w:tcPr>
            <w:tcW w:w="396" w:type="dxa"/>
          </w:tcPr>
          <w:p w14:paraId="43311B1C" w14:textId="77777777" w:rsidR="005C22DC" w:rsidRPr="00DC4901" w:rsidRDefault="005C22DC" w:rsidP="00DC4901">
            <w:pPr>
              <w:rPr>
                <w:sz w:val="24"/>
                <w:szCs w:val="24"/>
              </w:rPr>
            </w:pPr>
            <w:r w:rsidRPr="00DC4901">
              <w:rPr>
                <w:sz w:val="24"/>
                <w:szCs w:val="24"/>
              </w:rPr>
              <w:t>6.</w:t>
            </w:r>
          </w:p>
        </w:tc>
        <w:tc>
          <w:tcPr>
            <w:tcW w:w="2658" w:type="dxa"/>
          </w:tcPr>
          <w:p w14:paraId="4DE9CC1A" w14:textId="77777777" w:rsidR="005C22DC" w:rsidRPr="00DC4901" w:rsidRDefault="005C22DC" w:rsidP="00DC4901">
            <w:pPr>
              <w:rPr>
                <w:sz w:val="24"/>
                <w:szCs w:val="24"/>
              </w:rPr>
            </w:pPr>
            <w:r w:rsidRPr="00DC4901">
              <w:rPr>
                <w:color w:val="000000"/>
                <w:sz w:val="24"/>
                <w:szCs w:val="24"/>
                <w:shd w:val="clear" w:color="auto" w:fill="FFFFFF"/>
              </w:rPr>
              <w:t>Kiti sprendimui priimti reikalingi pagrindimai, skaičiavimai ar paaiškinimai</w:t>
            </w:r>
          </w:p>
        </w:tc>
        <w:tc>
          <w:tcPr>
            <w:tcW w:w="6574" w:type="dxa"/>
          </w:tcPr>
          <w:p w14:paraId="1D47CD80" w14:textId="77777777" w:rsidR="005C22DC" w:rsidRPr="00DC4901" w:rsidRDefault="005C22DC" w:rsidP="00DC4901">
            <w:pPr>
              <w:rPr>
                <w:sz w:val="24"/>
                <w:szCs w:val="24"/>
              </w:rPr>
            </w:pPr>
            <w:r w:rsidRPr="00DC4901">
              <w:rPr>
                <w:sz w:val="24"/>
                <w:szCs w:val="24"/>
              </w:rPr>
              <w:t>Nėra</w:t>
            </w:r>
          </w:p>
        </w:tc>
      </w:tr>
      <w:tr w:rsidR="005C22DC" w:rsidRPr="00DC4901" w14:paraId="0C05A5F5" w14:textId="77777777" w:rsidTr="00366B13">
        <w:trPr>
          <w:trHeight w:val="1354"/>
        </w:trPr>
        <w:tc>
          <w:tcPr>
            <w:tcW w:w="396" w:type="dxa"/>
          </w:tcPr>
          <w:p w14:paraId="25FF824F" w14:textId="77777777" w:rsidR="005C22DC" w:rsidRPr="00DC4901" w:rsidRDefault="005C22DC" w:rsidP="00DC4901">
            <w:pPr>
              <w:jc w:val="both"/>
              <w:rPr>
                <w:sz w:val="24"/>
                <w:szCs w:val="24"/>
              </w:rPr>
            </w:pPr>
            <w:r w:rsidRPr="00DC4901">
              <w:rPr>
                <w:sz w:val="24"/>
                <w:szCs w:val="24"/>
              </w:rPr>
              <w:lastRenderedPageBreak/>
              <w:t>7.</w:t>
            </w:r>
          </w:p>
        </w:tc>
        <w:tc>
          <w:tcPr>
            <w:tcW w:w="2658" w:type="dxa"/>
          </w:tcPr>
          <w:p w14:paraId="5636E6B7" w14:textId="77777777" w:rsidR="005C22DC" w:rsidRPr="00DC4901" w:rsidRDefault="005C22DC" w:rsidP="00DC4901">
            <w:pPr>
              <w:jc w:val="both"/>
              <w:rPr>
                <w:sz w:val="24"/>
                <w:szCs w:val="24"/>
              </w:rPr>
            </w:pPr>
            <w:r w:rsidRPr="00DC4901">
              <w:rPr>
                <w:sz w:val="24"/>
                <w:szCs w:val="24"/>
              </w:rPr>
              <w:t>Sprendimo projekto lyginamasis variantas (jeigu teikiamas sprendimo pakeitimo projektas)</w:t>
            </w:r>
          </w:p>
          <w:p w14:paraId="133DE867" w14:textId="77777777" w:rsidR="005C22DC" w:rsidRPr="00DC4901" w:rsidRDefault="005C22DC" w:rsidP="00DC4901">
            <w:pPr>
              <w:jc w:val="both"/>
              <w:rPr>
                <w:sz w:val="24"/>
                <w:szCs w:val="24"/>
              </w:rPr>
            </w:pPr>
          </w:p>
        </w:tc>
        <w:tc>
          <w:tcPr>
            <w:tcW w:w="6574" w:type="dxa"/>
          </w:tcPr>
          <w:p w14:paraId="49097CCD" w14:textId="402E8872" w:rsidR="005C22DC" w:rsidRPr="00DC4901" w:rsidRDefault="004B7D8C" w:rsidP="00DC4901">
            <w:pPr>
              <w:jc w:val="both"/>
              <w:rPr>
                <w:sz w:val="24"/>
                <w:szCs w:val="24"/>
              </w:rPr>
            </w:pPr>
            <w:r w:rsidRPr="00DC4901">
              <w:rPr>
                <w:sz w:val="24"/>
                <w:szCs w:val="24"/>
              </w:rPr>
              <w:t>Nėra</w:t>
            </w:r>
          </w:p>
        </w:tc>
      </w:tr>
    </w:tbl>
    <w:p w14:paraId="46740486" w14:textId="77777777" w:rsidR="00972AFE" w:rsidRDefault="00972AFE" w:rsidP="00DC4901">
      <w:pPr>
        <w:spacing w:after="0" w:line="240" w:lineRule="auto"/>
        <w:jc w:val="both"/>
        <w:rPr>
          <w:rFonts w:ascii="Times New Roman" w:eastAsia="Times New Roman" w:hAnsi="Times New Roman" w:cs="Times New Roman"/>
          <w:sz w:val="24"/>
          <w:szCs w:val="24"/>
        </w:rPr>
      </w:pPr>
    </w:p>
    <w:p w14:paraId="4CDB20F9" w14:textId="77777777" w:rsidR="00972AFE" w:rsidRDefault="00972AFE" w:rsidP="00DC4901">
      <w:pPr>
        <w:spacing w:after="0" w:line="240" w:lineRule="auto"/>
        <w:jc w:val="both"/>
        <w:rPr>
          <w:rFonts w:ascii="Times New Roman" w:eastAsia="Times New Roman" w:hAnsi="Times New Roman" w:cs="Times New Roman"/>
          <w:sz w:val="24"/>
          <w:szCs w:val="24"/>
        </w:rPr>
      </w:pPr>
    </w:p>
    <w:p w14:paraId="6C03253F" w14:textId="77777777" w:rsidR="00972AFE" w:rsidRDefault="00972AFE" w:rsidP="00DC4901">
      <w:pPr>
        <w:spacing w:after="0" w:line="240" w:lineRule="auto"/>
        <w:jc w:val="both"/>
        <w:rPr>
          <w:rFonts w:ascii="Times New Roman" w:eastAsia="Times New Roman" w:hAnsi="Times New Roman" w:cs="Times New Roman"/>
          <w:sz w:val="24"/>
          <w:szCs w:val="24"/>
        </w:rPr>
      </w:pPr>
    </w:p>
    <w:p w14:paraId="61F0ED86" w14:textId="5E20414D" w:rsidR="00274075" w:rsidRPr="00DC4901" w:rsidRDefault="00274075" w:rsidP="00DC4901">
      <w:pPr>
        <w:spacing w:after="0" w:line="240" w:lineRule="auto"/>
        <w:rPr>
          <w:rFonts w:ascii="Times New Roman" w:hAnsi="Times New Roman" w:cs="Times New Roman"/>
          <w:b/>
          <w:sz w:val="24"/>
          <w:szCs w:val="24"/>
        </w:rPr>
      </w:pPr>
    </w:p>
    <w:p w14:paraId="72D524D0" w14:textId="77777777" w:rsidR="00D51BC6" w:rsidRPr="002E25D7" w:rsidRDefault="00D51BC6" w:rsidP="00B024EB">
      <w:pPr>
        <w:tabs>
          <w:tab w:val="left" w:pos="1035"/>
        </w:tabs>
        <w:spacing w:after="0" w:line="240" w:lineRule="auto"/>
        <w:jc w:val="both"/>
        <w:rPr>
          <w:rFonts w:ascii="Times New Roman" w:eastAsia="Times New Roman" w:hAnsi="Times New Roman" w:cs="Times New Roman"/>
          <w:sz w:val="24"/>
          <w:szCs w:val="24"/>
        </w:rPr>
      </w:pPr>
    </w:p>
    <w:sectPr w:rsidR="00D51BC6" w:rsidRPr="002E25D7" w:rsidSect="0064096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E94B" w14:textId="77777777" w:rsidR="00640968" w:rsidRDefault="00640968" w:rsidP="004F0AC7">
      <w:pPr>
        <w:spacing w:after="0" w:line="240" w:lineRule="auto"/>
      </w:pPr>
      <w:r>
        <w:separator/>
      </w:r>
    </w:p>
  </w:endnote>
  <w:endnote w:type="continuationSeparator" w:id="0">
    <w:p w14:paraId="7DE18F1A" w14:textId="77777777" w:rsidR="00640968" w:rsidRDefault="00640968" w:rsidP="004F0AC7">
      <w:pPr>
        <w:spacing w:after="0" w:line="240" w:lineRule="auto"/>
      </w:pPr>
      <w:r>
        <w:continuationSeparator/>
      </w:r>
    </w:p>
  </w:endnote>
  <w:endnote w:type="continuationNotice" w:id="1">
    <w:p w14:paraId="01185CDD" w14:textId="77777777" w:rsidR="00640968" w:rsidRDefault="0064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056A" w14:textId="77777777" w:rsidR="00640968" w:rsidRDefault="00640968" w:rsidP="004F0AC7">
      <w:pPr>
        <w:spacing w:after="0" w:line="240" w:lineRule="auto"/>
      </w:pPr>
      <w:r>
        <w:separator/>
      </w:r>
    </w:p>
  </w:footnote>
  <w:footnote w:type="continuationSeparator" w:id="0">
    <w:p w14:paraId="6BC4DA38" w14:textId="77777777" w:rsidR="00640968" w:rsidRDefault="00640968" w:rsidP="004F0AC7">
      <w:pPr>
        <w:spacing w:after="0" w:line="240" w:lineRule="auto"/>
      </w:pPr>
      <w:r>
        <w:continuationSeparator/>
      </w:r>
    </w:p>
  </w:footnote>
  <w:footnote w:type="continuationNotice" w:id="1">
    <w:p w14:paraId="36E16EF3" w14:textId="77777777" w:rsidR="00640968" w:rsidRDefault="00640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60A5"/>
    <w:multiLevelType w:val="hybridMultilevel"/>
    <w:tmpl w:val="5E566E42"/>
    <w:lvl w:ilvl="0" w:tplc="EFE25FBE">
      <w:start w:val="1"/>
      <w:numFmt w:val="decimal"/>
      <w:lvlText w:val="%1."/>
      <w:lvlJc w:val="left"/>
      <w:pPr>
        <w:ind w:left="1069"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8028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23FBC"/>
    <w:rsid w:val="00026F76"/>
    <w:rsid w:val="00030E97"/>
    <w:rsid w:val="000337D1"/>
    <w:rsid w:val="0003543D"/>
    <w:rsid w:val="00037395"/>
    <w:rsid w:val="000420BD"/>
    <w:rsid w:val="000473B9"/>
    <w:rsid w:val="000478B7"/>
    <w:rsid w:val="0005066E"/>
    <w:rsid w:val="00050735"/>
    <w:rsid w:val="00052BCB"/>
    <w:rsid w:val="00053EC8"/>
    <w:rsid w:val="00057AF3"/>
    <w:rsid w:val="00063A0F"/>
    <w:rsid w:val="00072295"/>
    <w:rsid w:val="00073183"/>
    <w:rsid w:val="000770F0"/>
    <w:rsid w:val="00080362"/>
    <w:rsid w:val="00081709"/>
    <w:rsid w:val="00091CC4"/>
    <w:rsid w:val="00092C47"/>
    <w:rsid w:val="000A1268"/>
    <w:rsid w:val="000A5CE2"/>
    <w:rsid w:val="000A6AF0"/>
    <w:rsid w:val="000B3213"/>
    <w:rsid w:val="000C40D3"/>
    <w:rsid w:val="000C4315"/>
    <w:rsid w:val="000C7CBF"/>
    <w:rsid w:val="000D0304"/>
    <w:rsid w:val="000D0A90"/>
    <w:rsid w:val="000D0F3B"/>
    <w:rsid w:val="000D1BFE"/>
    <w:rsid w:val="000E132F"/>
    <w:rsid w:val="000E4B6B"/>
    <w:rsid w:val="000F0A28"/>
    <w:rsid w:val="000F1DDC"/>
    <w:rsid w:val="000F30A0"/>
    <w:rsid w:val="000F740A"/>
    <w:rsid w:val="000F79EF"/>
    <w:rsid w:val="00103FA5"/>
    <w:rsid w:val="00115A9D"/>
    <w:rsid w:val="00120FA6"/>
    <w:rsid w:val="00123D96"/>
    <w:rsid w:val="00124253"/>
    <w:rsid w:val="00124CD2"/>
    <w:rsid w:val="001311BD"/>
    <w:rsid w:val="001345BF"/>
    <w:rsid w:val="00135005"/>
    <w:rsid w:val="00137BEA"/>
    <w:rsid w:val="00145C51"/>
    <w:rsid w:val="00151894"/>
    <w:rsid w:val="001526A1"/>
    <w:rsid w:val="001652B0"/>
    <w:rsid w:val="00165FCA"/>
    <w:rsid w:val="00170B39"/>
    <w:rsid w:val="00172E09"/>
    <w:rsid w:val="00173410"/>
    <w:rsid w:val="00175BB8"/>
    <w:rsid w:val="001856BE"/>
    <w:rsid w:val="00194140"/>
    <w:rsid w:val="001A18C7"/>
    <w:rsid w:val="001C027B"/>
    <w:rsid w:val="001C4F05"/>
    <w:rsid w:val="001D2D22"/>
    <w:rsid w:val="001D5162"/>
    <w:rsid w:val="001E4B10"/>
    <w:rsid w:val="001E5C78"/>
    <w:rsid w:val="001E5DE2"/>
    <w:rsid w:val="001F13CF"/>
    <w:rsid w:val="001F2543"/>
    <w:rsid w:val="001F64D1"/>
    <w:rsid w:val="00200317"/>
    <w:rsid w:val="002020AA"/>
    <w:rsid w:val="002034AB"/>
    <w:rsid w:val="0020485F"/>
    <w:rsid w:val="00215AE5"/>
    <w:rsid w:val="00221890"/>
    <w:rsid w:val="0022228A"/>
    <w:rsid w:val="002273F0"/>
    <w:rsid w:val="00231312"/>
    <w:rsid w:val="0025278F"/>
    <w:rsid w:val="0025498C"/>
    <w:rsid w:val="00257DCC"/>
    <w:rsid w:val="00267A0B"/>
    <w:rsid w:val="00267B84"/>
    <w:rsid w:val="00267DCD"/>
    <w:rsid w:val="00274075"/>
    <w:rsid w:val="00276043"/>
    <w:rsid w:val="00277352"/>
    <w:rsid w:val="002836D7"/>
    <w:rsid w:val="002870BB"/>
    <w:rsid w:val="002A5956"/>
    <w:rsid w:val="002A6E2B"/>
    <w:rsid w:val="002A7366"/>
    <w:rsid w:val="002B17B5"/>
    <w:rsid w:val="002B1BB0"/>
    <w:rsid w:val="002B2E39"/>
    <w:rsid w:val="002B7025"/>
    <w:rsid w:val="002C3182"/>
    <w:rsid w:val="002C53EB"/>
    <w:rsid w:val="002C6835"/>
    <w:rsid w:val="002D20C7"/>
    <w:rsid w:val="002E25D7"/>
    <w:rsid w:val="002F352D"/>
    <w:rsid w:val="003045FC"/>
    <w:rsid w:val="00317F98"/>
    <w:rsid w:val="003243C2"/>
    <w:rsid w:val="0032633B"/>
    <w:rsid w:val="0033286A"/>
    <w:rsid w:val="00335FEB"/>
    <w:rsid w:val="00336A03"/>
    <w:rsid w:val="00344562"/>
    <w:rsid w:val="00346E0A"/>
    <w:rsid w:val="003505C3"/>
    <w:rsid w:val="003512B0"/>
    <w:rsid w:val="00364E98"/>
    <w:rsid w:val="00366B13"/>
    <w:rsid w:val="0037056A"/>
    <w:rsid w:val="0037747B"/>
    <w:rsid w:val="00390124"/>
    <w:rsid w:val="003A5F20"/>
    <w:rsid w:val="003B2D2A"/>
    <w:rsid w:val="003C49A8"/>
    <w:rsid w:val="003C53F1"/>
    <w:rsid w:val="003D1EDF"/>
    <w:rsid w:val="003E50D6"/>
    <w:rsid w:val="004003CF"/>
    <w:rsid w:val="00401056"/>
    <w:rsid w:val="004052B2"/>
    <w:rsid w:val="00411D5E"/>
    <w:rsid w:val="004151B8"/>
    <w:rsid w:val="00420940"/>
    <w:rsid w:val="00422C63"/>
    <w:rsid w:val="004315D6"/>
    <w:rsid w:val="00442E1B"/>
    <w:rsid w:val="00447993"/>
    <w:rsid w:val="0045098B"/>
    <w:rsid w:val="00454109"/>
    <w:rsid w:val="00457994"/>
    <w:rsid w:val="004613CB"/>
    <w:rsid w:val="00467C36"/>
    <w:rsid w:val="004742F1"/>
    <w:rsid w:val="004754B8"/>
    <w:rsid w:val="004803A7"/>
    <w:rsid w:val="00482CE3"/>
    <w:rsid w:val="00493E38"/>
    <w:rsid w:val="00496CA0"/>
    <w:rsid w:val="00497E0D"/>
    <w:rsid w:val="004A0DBA"/>
    <w:rsid w:val="004A2527"/>
    <w:rsid w:val="004A4B12"/>
    <w:rsid w:val="004A7C5F"/>
    <w:rsid w:val="004B1B08"/>
    <w:rsid w:val="004B2B4D"/>
    <w:rsid w:val="004B2CFC"/>
    <w:rsid w:val="004B7D8C"/>
    <w:rsid w:val="004C1EA3"/>
    <w:rsid w:val="004D21A7"/>
    <w:rsid w:val="004D3155"/>
    <w:rsid w:val="004D5013"/>
    <w:rsid w:val="004D7839"/>
    <w:rsid w:val="004E5273"/>
    <w:rsid w:val="004E70B3"/>
    <w:rsid w:val="004F0AC7"/>
    <w:rsid w:val="004F2229"/>
    <w:rsid w:val="004F29D9"/>
    <w:rsid w:val="00502833"/>
    <w:rsid w:val="00504C47"/>
    <w:rsid w:val="0051602F"/>
    <w:rsid w:val="00520649"/>
    <w:rsid w:val="00521E2D"/>
    <w:rsid w:val="00527522"/>
    <w:rsid w:val="00530C67"/>
    <w:rsid w:val="0053234D"/>
    <w:rsid w:val="00533368"/>
    <w:rsid w:val="005406A6"/>
    <w:rsid w:val="00553D60"/>
    <w:rsid w:val="00555B0C"/>
    <w:rsid w:val="0056368D"/>
    <w:rsid w:val="00570F15"/>
    <w:rsid w:val="00573214"/>
    <w:rsid w:val="00586F87"/>
    <w:rsid w:val="00594884"/>
    <w:rsid w:val="005B0F48"/>
    <w:rsid w:val="005B482E"/>
    <w:rsid w:val="005C22DC"/>
    <w:rsid w:val="005C51C8"/>
    <w:rsid w:val="005D5F47"/>
    <w:rsid w:val="005F04D3"/>
    <w:rsid w:val="005F11EF"/>
    <w:rsid w:val="0060302E"/>
    <w:rsid w:val="00603DEC"/>
    <w:rsid w:val="00605142"/>
    <w:rsid w:val="0060576E"/>
    <w:rsid w:val="006067A9"/>
    <w:rsid w:val="00606CC7"/>
    <w:rsid w:val="00607CE9"/>
    <w:rsid w:val="006136B2"/>
    <w:rsid w:val="0061412B"/>
    <w:rsid w:val="006168FE"/>
    <w:rsid w:val="00626CB6"/>
    <w:rsid w:val="00627C3B"/>
    <w:rsid w:val="0063027C"/>
    <w:rsid w:val="00633632"/>
    <w:rsid w:val="00640968"/>
    <w:rsid w:val="00640E20"/>
    <w:rsid w:val="00647CDB"/>
    <w:rsid w:val="00656E71"/>
    <w:rsid w:val="00670271"/>
    <w:rsid w:val="00676C6C"/>
    <w:rsid w:val="006848FF"/>
    <w:rsid w:val="006A1328"/>
    <w:rsid w:val="006A1E46"/>
    <w:rsid w:val="006A4145"/>
    <w:rsid w:val="006B30AD"/>
    <w:rsid w:val="006B4A5D"/>
    <w:rsid w:val="006B7448"/>
    <w:rsid w:val="006C2EB6"/>
    <w:rsid w:val="006C394F"/>
    <w:rsid w:val="006C53F3"/>
    <w:rsid w:val="006C638F"/>
    <w:rsid w:val="006C64C7"/>
    <w:rsid w:val="006C7497"/>
    <w:rsid w:val="006D0275"/>
    <w:rsid w:val="006D7C70"/>
    <w:rsid w:val="006E1ABC"/>
    <w:rsid w:val="006E2987"/>
    <w:rsid w:val="006E2F71"/>
    <w:rsid w:val="006E3342"/>
    <w:rsid w:val="006E3B08"/>
    <w:rsid w:val="006E5782"/>
    <w:rsid w:val="006F368F"/>
    <w:rsid w:val="006F49B5"/>
    <w:rsid w:val="006F565F"/>
    <w:rsid w:val="006F6D49"/>
    <w:rsid w:val="00704971"/>
    <w:rsid w:val="0071052E"/>
    <w:rsid w:val="00715A1A"/>
    <w:rsid w:val="00716E1F"/>
    <w:rsid w:val="007271B8"/>
    <w:rsid w:val="00732A79"/>
    <w:rsid w:val="00734F69"/>
    <w:rsid w:val="00737F22"/>
    <w:rsid w:val="0074748B"/>
    <w:rsid w:val="00747EEF"/>
    <w:rsid w:val="00750905"/>
    <w:rsid w:val="00757990"/>
    <w:rsid w:val="0076195C"/>
    <w:rsid w:val="007633FE"/>
    <w:rsid w:val="007642FD"/>
    <w:rsid w:val="007656BC"/>
    <w:rsid w:val="0077305B"/>
    <w:rsid w:val="007779FA"/>
    <w:rsid w:val="00796489"/>
    <w:rsid w:val="007A3053"/>
    <w:rsid w:val="007A3C85"/>
    <w:rsid w:val="007B2CF3"/>
    <w:rsid w:val="007B3192"/>
    <w:rsid w:val="007B4CE4"/>
    <w:rsid w:val="007B7A55"/>
    <w:rsid w:val="007C09C8"/>
    <w:rsid w:val="007C4A4C"/>
    <w:rsid w:val="007D0D9C"/>
    <w:rsid w:val="007D244B"/>
    <w:rsid w:val="007D688A"/>
    <w:rsid w:val="007D77BD"/>
    <w:rsid w:val="007E517B"/>
    <w:rsid w:val="007E7556"/>
    <w:rsid w:val="007F1965"/>
    <w:rsid w:val="007F2FB2"/>
    <w:rsid w:val="007F39E3"/>
    <w:rsid w:val="007F44F9"/>
    <w:rsid w:val="007F62DE"/>
    <w:rsid w:val="008003FF"/>
    <w:rsid w:val="0080537C"/>
    <w:rsid w:val="00812E6E"/>
    <w:rsid w:val="00813CC9"/>
    <w:rsid w:val="00815A13"/>
    <w:rsid w:val="00820F75"/>
    <w:rsid w:val="00832A8F"/>
    <w:rsid w:val="00834ED6"/>
    <w:rsid w:val="00840D7C"/>
    <w:rsid w:val="008419CF"/>
    <w:rsid w:val="00852137"/>
    <w:rsid w:val="00854979"/>
    <w:rsid w:val="008638B1"/>
    <w:rsid w:val="0086554E"/>
    <w:rsid w:val="00867411"/>
    <w:rsid w:val="00870207"/>
    <w:rsid w:val="0087578F"/>
    <w:rsid w:val="008766EE"/>
    <w:rsid w:val="00882F3B"/>
    <w:rsid w:val="00884756"/>
    <w:rsid w:val="00891C9F"/>
    <w:rsid w:val="00891E32"/>
    <w:rsid w:val="00896FAF"/>
    <w:rsid w:val="008A0680"/>
    <w:rsid w:val="008A601B"/>
    <w:rsid w:val="008B075E"/>
    <w:rsid w:val="008B0E4C"/>
    <w:rsid w:val="008C54B7"/>
    <w:rsid w:val="008E17AF"/>
    <w:rsid w:val="008E402F"/>
    <w:rsid w:val="008F2A5F"/>
    <w:rsid w:val="00901292"/>
    <w:rsid w:val="009076E6"/>
    <w:rsid w:val="009141A3"/>
    <w:rsid w:val="00917DD2"/>
    <w:rsid w:val="00921CE0"/>
    <w:rsid w:val="00924C68"/>
    <w:rsid w:val="00927696"/>
    <w:rsid w:val="00946367"/>
    <w:rsid w:val="00947F51"/>
    <w:rsid w:val="0095626E"/>
    <w:rsid w:val="00961C47"/>
    <w:rsid w:val="00972AFE"/>
    <w:rsid w:val="00974B6B"/>
    <w:rsid w:val="009857C1"/>
    <w:rsid w:val="00987CE1"/>
    <w:rsid w:val="009A2909"/>
    <w:rsid w:val="009B43C3"/>
    <w:rsid w:val="009B5AD0"/>
    <w:rsid w:val="009D3A71"/>
    <w:rsid w:val="009D44E3"/>
    <w:rsid w:val="009D61CD"/>
    <w:rsid w:val="009E29DE"/>
    <w:rsid w:val="009E440F"/>
    <w:rsid w:val="009E6C57"/>
    <w:rsid w:val="009F29D3"/>
    <w:rsid w:val="00A0582D"/>
    <w:rsid w:val="00A14A1A"/>
    <w:rsid w:val="00A25F58"/>
    <w:rsid w:val="00A2657B"/>
    <w:rsid w:val="00A33494"/>
    <w:rsid w:val="00A36628"/>
    <w:rsid w:val="00A416E3"/>
    <w:rsid w:val="00A60BF6"/>
    <w:rsid w:val="00A61A88"/>
    <w:rsid w:val="00A63E77"/>
    <w:rsid w:val="00A64275"/>
    <w:rsid w:val="00A643BF"/>
    <w:rsid w:val="00A723D6"/>
    <w:rsid w:val="00A80EAB"/>
    <w:rsid w:val="00A83D4E"/>
    <w:rsid w:val="00A84169"/>
    <w:rsid w:val="00A861CE"/>
    <w:rsid w:val="00A90092"/>
    <w:rsid w:val="00A938FD"/>
    <w:rsid w:val="00A93EA7"/>
    <w:rsid w:val="00AA309C"/>
    <w:rsid w:val="00AA3797"/>
    <w:rsid w:val="00AA524F"/>
    <w:rsid w:val="00AC6D91"/>
    <w:rsid w:val="00AD3CC6"/>
    <w:rsid w:val="00AD72A2"/>
    <w:rsid w:val="00AE6B5F"/>
    <w:rsid w:val="00AF291A"/>
    <w:rsid w:val="00AF5987"/>
    <w:rsid w:val="00AF6434"/>
    <w:rsid w:val="00B024EB"/>
    <w:rsid w:val="00B02714"/>
    <w:rsid w:val="00B34828"/>
    <w:rsid w:val="00B42AB8"/>
    <w:rsid w:val="00B5332A"/>
    <w:rsid w:val="00B66A74"/>
    <w:rsid w:val="00B704E5"/>
    <w:rsid w:val="00B72E20"/>
    <w:rsid w:val="00BA305E"/>
    <w:rsid w:val="00BA51FD"/>
    <w:rsid w:val="00BA7DA5"/>
    <w:rsid w:val="00BB0AD1"/>
    <w:rsid w:val="00BB27C3"/>
    <w:rsid w:val="00BC0D2E"/>
    <w:rsid w:val="00BC68FD"/>
    <w:rsid w:val="00BC6DE6"/>
    <w:rsid w:val="00BD02D6"/>
    <w:rsid w:val="00BD2FB5"/>
    <w:rsid w:val="00BD4EE2"/>
    <w:rsid w:val="00BD5A80"/>
    <w:rsid w:val="00BE0024"/>
    <w:rsid w:val="00BE2642"/>
    <w:rsid w:val="00BF1937"/>
    <w:rsid w:val="00BF2B48"/>
    <w:rsid w:val="00BF78C4"/>
    <w:rsid w:val="00C00782"/>
    <w:rsid w:val="00C01F20"/>
    <w:rsid w:val="00C044A5"/>
    <w:rsid w:val="00C05AE5"/>
    <w:rsid w:val="00C07C08"/>
    <w:rsid w:val="00C131DD"/>
    <w:rsid w:val="00C16756"/>
    <w:rsid w:val="00C17C72"/>
    <w:rsid w:val="00C23D13"/>
    <w:rsid w:val="00C42D51"/>
    <w:rsid w:val="00C43A0B"/>
    <w:rsid w:val="00C43D25"/>
    <w:rsid w:val="00C5284D"/>
    <w:rsid w:val="00C54EDE"/>
    <w:rsid w:val="00C57FA4"/>
    <w:rsid w:val="00C60480"/>
    <w:rsid w:val="00C60A97"/>
    <w:rsid w:val="00C772FB"/>
    <w:rsid w:val="00C867CC"/>
    <w:rsid w:val="00C914C6"/>
    <w:rsid w:val="00C92B38"/>
    <w:rsid w:val="00C92D8B"/>
    <w:rsid w:val="00C938F3"/>
    <w:rsid w:val="00CA526E"/>
    <w:rsid w:val="00CB47FA"/>
    <w:rsid w:val="00CB6F91"/>
    <w:rsid w:val="00CC1453"/>
    <w:rsid w:val="00CD1064"/>
    <w:rsid w:val="00CD48E5"/>
    <w:rsid w:val="00CD6F0D"/>
    <w:rsid w:val="00CE01AD"/>
    <w:rsid w:val="00CE240D"/>
    <w:rsid w:val="00CF49E6"/>
    <w:rsid w:val="00D0481E"/>
    <w:rsid w:val="00D07075"/>
    <w:rsid w:val="00D1263F"/>
    <w:rsid w:val="00D147B1"/>
    <w:rsid w:val="00D167F7"/>
    <w:rsid w:val="00D252D3"/>
    <w:rsid w:val="00D26836"/>
    <w:rsid w:val="00D27BFE"/>
    <w:rsid w:val="00D32F02"/>
    <w:rsid w:val="00D33013"/>
    <w:rsid w:val="00D338F6"/>
    <w:rsid w:val="00D378FC"/>
    <w:rsid w:val="00D4510D"/>
    <w:rsid w:val="00D456E9"/>
    <w:rsid w:val="00D466AF"/>
    <w:rsid w:val="00D50A54"/>
    <w:rsid w:val="00D51BC6"/>
    <w:rsid w:val="00D52ABD"/>
    <w:rsid w:val="00D56125"/>
    <w:rsid w:val="00D81662"/>
    <w:rsid w:val="00DA2343"/>
    <w:rsid w:val="00DA352E"/>
    <w:rsid w:val="00DB29A3"/>
    <w:rsid w:val="00DB316F"/>
    <w:rsid w:val="00DB6F08"/>
    <w:rsid w:val="00DC1C90"/>
    <w:rsid w:val="00DC299D"/>
    <w:rsid w:val="00DC3293"/>
    <w:rsid w:val="00DC4901"/>
    <w:rsid w:val="00DC6F73"/>
    <w:rsid w:val="00DC71AD"/>
    <w:rsid w:val="00DD02DE"/>
    <w:rsid w:val="00DD6154"/>
    <w:rsid w:val="00DE3FF8"/>
    <w:rsid w:val="00DE4DD7"/>
    <w:rsid w:val="00DF40CE"/>
    <w:rsid w:val="00E01634"/>
    <w:rsid w:val="00E070F7"/>
    <w:rsid w:val="00E10918"/>
    <w:rsid w:val="00E10FA0"/>
    <w:rsid w:val="00E16707"/>
    <w:rsid w:val="00E21C09"/>
    <w:rsid w:val="00E24E45"/>
    <w:rsid w:val="00E26076"/>
    <w:rsid w:val="00E36935"/>
    <w:rsid w:val="00E50401"/>
    <w:rsid w:val="00E534ED"/>
    <w:rsid w:val="00E54454"/>
    <w:rsid w:val="00E574C3"/>
    <w:rsid w:val="00E60498"/>
    <w:rsid w:val="00E758BC"/>
    <w:rsid w:val="00E80DE2"/>
    <w:rsid w:val="00E81777"/>
    <w:rsid w:val="00E818F7"/>
    <w:rsid w:val="00E8553A"/>
    <w:rsid w:val="00E97601"/>
    <w:rsid w:val="00EA1EB8"/>
    <w:rsid w:val="00EA2F30"/>
    <w:rsid w:val="00EA736B"/>
    <w:rsid w:val="00EB7F13"/>
    <w:rsid w:val="00EC530A"/>
    <w:rsid w:val="00EC6B6D"/>
    <w:rsid w:val="00EC6ED3"/>
    <w:rsid w:val="00ED1746"/>
    <w:rsid w:val="00ED2666"/>
    <w:rsid w:val="00EE2B7B"/>
    <w:rsid w:val="00EE5E6F"/>
    <w:rsid w:val="00EE69E0"/>
    <w:rsid w:val="00F10E36"/>
    <w:rsid w:val="00F1330C"/>
    <w:rsid w:val="00F16CF9"/>
    <w:rsid w:val="00F21411"/>
    <w:rsid w:val="00F24E22"/>
    <w:rsid w:val="00F32392"/>
    <w:rsid w:val="00F342A8"/>
    <w:rsid w:val="00F36BCD"/>
    <w:rsid w:val="00F4102E"/>
    <w:rsid w:val="00F41FB9"/>
    <w:rsid w:val="00F42D08"/>
    <w:rsid w:val="00F4309D"/>
    <w:rsid w:val="00F4359F"/>
    <w:rsid w:val="00F4372E"/>
    <w:rsid w:val="00F463B4"/>
    <w:rsid w:val="00F574BC"/>
    <w:rsid w:val="00F6474D"/>
    <w:rsid w:val="00F653A8"/>
    <w:rsid w:val="00F655D0"/>
    <w:rsid w:val="00F7118A"/>
    <w:rsid w:val="00F73687"/>
    <w:rsid w:val="00F76695"/>
    <w:rsid w:val="00F92C6C"/>
    <w:rsid w:val="00F9371C"/>
    <w:rsid w:val="00F974C3"/>
    <w:rsid w:val="00FB7A32"/>
    <w:rsid w:val="00FC6068"/>
    <w:rsid w:val="00FC65A2"/>
    <w:rsid w:val="00FC7635"/>
    <w:rsid w:val="00FC76D0"/>
    <w:rsid w:val="00FD5F3D"/>
    <w:rsid w:val="00FE24D9"/>
    <w:rsid w:val="00FE3E13"/>
    <w:rsid w:val="00FE465D"/>
    <w:rsid w:val="00FE48B1"/>
    <w:rsid w:val="00FE5AF9"/>
    <w:rsid w:val="00FF3F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A435"/>
  <w15:docId w15:val="{E6674810-0CF5-4AAC-854C-5C0CDE69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53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274075"/>
    <w:pPr>
      <w:spacing w:after="0" w:line="240" w:lineRule="auto"/>
    </w:pPr>
    <w:rPr>
      <w:rFonts w:eastAsiaTheme="minorHAnsi"/>
      <w:lang w:eastAsia="en-US"/>
    </w:rPr>
  </w:style>
  <w:style w:type="table" w:styleId="Lentelstinklelis">
    <w:name w:val="Table Grid"/>
    <w:basedOn w:val="prastojilentel"/>
    <w:rsid w:val="007F6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E2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793">
      <w:bodyDiv w:val="1"/>
      <w:marLeft w:val="0"/>
      <w:marRight w:val="0"/>
      <w:marTop w:val="0"/>
      <w:marBottom w:val="0"/>
      <w:divBdr>
        <w:top w:val="none" w:sz="0" w:space="0" w:color="auto"/>
        <w:left w:val="none" w:sz="0" w:space="0" w:color="auto"/>
        <w:bottom w:val="none" w:sz="0" w:space="0" w:color="auto"/>
        <w:right w:val="none" w:sz="0" w:space="0" w:color="auto"/>
      </w:divBdr>
    </w:div>
    <w:div w:id="1373532628">
      <w:bodyDiv w:val="1"/>
      <w:marLeft w:val="0"/>
      <w:marRight w:val="0"/>
      <w:marTop w:val="0"/>
      <w:marBottom w:val="0"/>
      <w:divBdr>
        <w:top w:val="none" w:sz="0" w:space="0" w:color="auto"/>
        <w:left w:val="none" w:sz="0" w:space="0" w:color="auto"/>
        <w:bottom w:val="none" w:sz="0" w:space="0" w:color="auto"/>
        <w:right w:val="none" w:sz="0" w:space="0" w:color="auto"/>
      </w:divBdr>
    </w:div>
    <w:div w:id="1869684573">
      <w:bodyDiv w:val="1"/>
      <w:marLeft w:val="0"/>
      <w:marRight w:val="0"/>
      <w:marTop w:val="0"/>
      <w:marBottom w:val="0"/>
      <w:divBdr>
        <w:top w:val="none" w:sz="0" w:space="0" w:color="auto"/>
        <w:left w:val="none" w:sz="0" w:space="0" w:color="auto"/>
        <w:bottom w:val="none" w:sz="0" w:space="0" w:color="auto"/>
        <w:right w:val="none" w:sz="0" w:space="0" w:color="auto"/>
      </w:divBdr>
    </w:div>
    <w:div w:id="188621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1E76-7CA1-40E2-8F1E-57DAB74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2587</Words>
  <Characters>1475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3</cp:revision>
  <cp:lastPrinted>2024-01-15T10:33:00Z</cp:lastPrinted>
  <dcterms:created xsi:type="dcterms:W3CDTF">2024-01-18T12:37:00Z</dcterms:created>
  <dcterms:modified xsi:type="dcterms:W3CDTF">2024-01-18T12:46:00Z</dcterms:modified>
</cp:coreProperties>
</file>