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0A663" w14:textId="0D379CC4" w:rsidR="00C65012" w:rsidRDefault="00C65012" w:rsidP="00C65012">
      <w:pPr>
        <w:jc w:val="right"/>
        <w:rPr>
          <w:sz w:val="24"/>
          <w:szCs w:val="24"/>
        </w:rPr>
      </w:pPr>
      <w:proofErr w:type="spellStart"/>
      <w:r>
        <w:rPr>
          <w:sz w:val="24"/>
          <w:szCs w:val="24"/>
        </w:rPr>
        <w:t>Projektas</w:t>
      </w:r>
      <w:proofErr w:type="spellEnd"/>
    </w:p>
    <w:p w14:paraId="35C5FAA1" w14:textId="5CB303AB" w:rsidR="00C65012" w:rsidRPr="00C17239" w:rsidRDefault="00C17239" w:rsidP="00C65012">
      <w:pPr>
        <w:jc w:val="center"/>
        <w:rPr>
          <w:sz w:val="24"/>
          <w:szCs w:val="24"/>
        </w:rPr>
      </w:pPr>
      <w:r w:rsidRPr="00C17239">
        <w:rPr>
          <w:noProof/>
          <w:sz w:val="24"/>
          <w:szCs w:val="24"/>
          <w:lang w:val="lt-LT"/>
        </w:rPr>
        <w:drawing>
          <wp:inline distT="0" distB="0" distL="0" distR="0" wp14:anchorId="70DA4D03" wp14:editId="70DA4D04">
            <wp:extent cx="542290" cy="69469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290" cy="694690"/>
                    </a:xfrm>
                    <a:prstGeom prst="rect">
                      <a:avLst/>
                    </a:prstGeom>
                    <a:noFill/>
                  </pic:spPr>
                </pic:pic>
              </a:graphicData>
            </a:graphic>
          </wp:inline>
        </w:drawing>
      </w:r>
    </w:p>
    <w:p w14:paraId="70DA4CAD" w14:textId="77777777" w:rsidR="00C17239" w:rsidRPr="00C17239" w:rsidRDefault="00C17239" w:rsidP="00C17239">
      <w:pPr>
        <w:jc w:val="center"/>
        <w:rPr>
          <w:b/>
          <w:sz w:val="24"/>
          <w:szCs w:val="24"/>
        </w:rPr>
      </w:pPr>
    </w:p>
    <w:p w14:paraId="70DA4CAE" w14:textId="77777777" w:rsidR="00C17239" w:rsidRPr="00C17239" w:rsidRDefault="00C17239" w:rsidP="00C17239">
      <w:pPr>
        <w:jc w:val="center"/>
        <w:rPr>
          <w:b/>
          <w:sz w:val="24"/>
          <w:szCs w:val="24"/>
        </w:rPr>
      </w:pPr>
      <w:r w:rsidRPr="00C17239">
        <w:rPr>
          <w:b/>
          <w:sz w:val="24"/>
          <w:szCs w:val="24"/>
        </w:rPr>
        <w:t>ROKIŠKIO RAJONO SAVIVALDYBĖS TARYBA</w:t>
      </w:r>
    </w:p>
    <w:p w14:paraId="70DA4CAF" w14:textId="77777777" w:rsidR="00C17239" w:rsidRPr="00C17239" w:rsidRDefault="00C17239" w:rsidP="00C17239">
      <w:pPr>
        <w:jc w:val="center"/>
        <w:rPr>
          <w:b/>
          <w:sz w:val="24"/>
          <w:szCs w:val="24"/>
        </w:rPr>
      </w:pPr>
    </w:p>
    <w:p w14:paraId="70DA4CB0" w14:textId="77777777" w:rsidR="00C17239" w:rsidRPr="00C17239" w:rsidRDefault="00C17239" w:rsidP="00C17239">
      <w:pPr>
        <w:jc w:val="center"/>
        <w:rPr>
          <w:b/>
          <w:sz w:val="24"/>
          <w:szCs w:val="24"/>
        </w:rPr>
      </w:pPr>
      <w:r w:rsidRPr="00C17239">
        <w:rPr>
          <w:b/>
          <w:sz w:val="24"/>
          <w:szCs w:val="24"/>
        </w:rPr>
        <w:t>SPRENDIMAS</w:t>
      </w:r>
    </w:p>
    <w:p w14:paraId="379CFB25" w14:textId="33A8DD8F" w:rsidR="000B6ED4" w:rsidRPr="000B6ED4" w:rsidRDefault="00D86924" w:rsidP="000B6ED4">
      <w:pPr>
        <w:jc w:val="center"/>
        <w:rPr>
          <w:b/>
          <w:sz w:val="24"/>
          <w:szCs w:val="24"/>
        </w:rPr>
      </w:pPr>
      <w:r w:rsidRPr="000B6ED4">
        <w:rPr>
          <w:b/>
          <w:bCs/>
          <w:sz w:val="24"/>
          <w:szCs w:val="24"/>
        </w:rPr>
        <w:t>DĖL</w:t>
      </w:r>
      <w:r w:rsidR="001C6898" w:rsidRPr="000B6ED4">
        <w:rPr>
          <w:b/>
          <w:bCs/>
          <w:sz w:val="24"/>
          <w:szCs w:val="24"/>
        </w:rPr>
        <w:t xml:space="preserve"> </w:t>
      </w:r>
      <w:r w:rsidR="00A1116F">
        <w:rPr>
          <w:b/>
          <w:sz w:val="24"/>
          <w:szCs w:val="24"/>
        </w:rPr>
        <w:t xml:space="preserve">ROKIŠKIO RAJONO SAVIVALDYBĖS TARYBOS 2023 M. </w:t>
      </w:r>
      <w:r w:rsidR="00D237DE">
        <w:rPr>
          <w:b/>
          <w:sz w:val="24"/>
          <w:szCs w:val="24"/>
        </w:rPr>
        <w:t>LAPKRIČIO 30</w:t>
      </w:r>
      <w:r w:rsidR="00A1116F">
        <w:rPr>
          <w:b/>
          <w:sz w:val="24"/>
          <w:szCs w:val="24"/>
        </w:rPr>
        <w:t xml:space="preserve"> D. SPRENDIMO NR. </w:t>
      </w:r>
      <w:r w:rsidR="00D237DE">
        <w:rPr>
          <w:b/>
          <w:sz w:val="24"/>
          <w:szCs w:val="24"/>
        </w:rPr>
        <w:t>TS-325</w:t>
      </w:r>
      <w:r w:rsidR="00A1116F">
        <w:rPr>
          <w:b/>
          <w:sz w:val="24"/>
          <w:szCs w:val="24"/>
        </w:rPr>
        <w:t xml:space="preserve"> „DĖL ROKIŠKIO </w:t>
      </w:r>
      <w:r w:rsidR="00D237DE">
        <w:rPr>
          <w:b/>
          <w:sz w:val="24"/>
          <w:szCs w:val="24"/>
        </w:rPr>
        <w:t xml:space="preserve">KRAŠTO MUZIEJAUS VIDAUS STRUKTŪROS PERTVARKYMO IR STRUKTŪROS </w:t>
      </w:r>
      <w:proofErr w:type="gramStart"/>
      <w:r w:rsidR="00D237DE">
        <w:rPr>
          <w:b/>
          <w:sz w:val="24"/>
          <w:szCs w:val="24"/>
        </w:rPr>
        <w:t>PATVIRTINIMO</w:t>
      </w:r>
      <w:r w:rsidR="00A1116F">
        <w:rPr>
          <w:b/>
          <w:sz w:val="24"/>
          <w:szCs w:val="24"/>
        </w:rPr>
        <w:t>“ PRIPAŽINIMO</w:t>
      </w:r>
      <w:proofErr w:type="gramEnd"/>
      <w:r w:rsidR="00A1116F">
        <w:rPr>
          <w:b/>
          <w:sz w:val="24"/>
          <w:szCs w:val="24"/>
        </w:rPr>
        <w:t xml:space="preserve"> NETEKUSIU GALIOS</w:t>
      </w:r>
    </w:p>
    <w:p w14:paraId="70DA4CB1" w14:textId="377C5386" w:rsidR="00C17239" w:rsidRPr="00C17239" w:rsidRDefault="00C17239" w:rsidP="000722E5">
      <w:pPr>
        <w:pStyle w:val="Antrats"/>
        <w:jc w:val="center"/>
        <w:rPr>
          <w:b/>
          <w:bCs/>
          <w:sz w:val="24"/>
          <w:szCs w:val="24"/>
        </w:rPr>
      </w:pPr>
    </w:p>
    <w:p w14:paraId="70DA4CB3" w14:textId="37C0BBE2" w:rsidR="00C17239" w:rsidRPr="00C17239" w:rsidRDefault="00C17239" w:rsidP="00C17239">
      <w:pPr>
        <w:ind w:right="197"/>
        <w:jc w:val="center"/>
        <w:rPr>
          <w:sz w:val="24"/>
          <w:szCs w:val="24"/>
        </w:rPr>
      </w:pPr>
      <w:r w:rsidRPr="00C17239">
        <w:rPr>
          <w:sz w:val="24"/>
          <w:szCs w:val="24"/>
        </w:rPr>
        <w:t>202</w:t>
      </w:r>
      <w:r w:rsidR="00D237DE">
        <w:rPr>
          <w:sz w:val="24"/>
          <w:szCs w:val="24"/>
        </w:rPr>
        <w:t>4</w:t>
      </w:r>
      <w:r w:rsidRPr="00C17239">
        <w:rPr>
          <w:sz w:val="24"/>
          <w:szCs w:val="24"/>
        </w:rPr>
        <w:t xml:space="preserve"> m. </w:t>
      </w:r>
      <w:proofErr w:type="spellStart"/>
      <w:r w:rsidR="00D237DE">
        <w:rPr>
          <w:sz w:val="24"/>
          <w:szCs w:val="24"/>
        </w:rPr>
        <w:t>kovo</w:t>
      </w:r>
      <w:proofErr w:type="spellEnd"/>
      <w:r w:rsidR="00D237DE">
        <w:rPr>
          <w:sz w:val="24"/>
          <w:szCs w:val="24"/>
        </w:rPr>
        <w:t xml:space="preserve"> 28</w:t>
      </w:r>
      <w:r w:rsidRPr="00C17239">
        <w:rPr>
          <w:sz w:val="24"/>
          <w:szCs w:val="24"/>
        </w:rPr>
        <w:t xml:space="preserve"> d. Nr. TS-</w:t>
      </w:r>
    </w:p>
    <w:p w14:paraId="5C0B5330" w14:textId="77777777" w:rsidR="002F4445" w:rsidRDefault="00C17239" w:rsidP="002F4445">
      <w:pPr>
        <w:ind w:right="197"/>
        <w:jc w:val="center"/>
        <w:rPr>
          <w:sz w:val="24"/>
          <w:szCs w:val="24"/>
        </w:rPr>
      </w:pPr>
      <w:proofErr w:type="spellStart"/>
      <w:r w:rsidRPr="00C17239">
        <w:rPr>
          <w:sz w:val="24"/>
          <w:szCs w:val="24"/>
        </w:rPr>
        <w:t>Rokiškis</w:t>
      </w:r>
      <w:proofErr w:type="spellEnd"/>
    </w:p>
    <w:p w14:paraId="79E4972F" w14:textId="77777777" w:rsidR="002F4445" w:rsidRDefault="002F4445" w:rsidP="002F4445">
      <w:pPr>
        <w:ind w:right="197"/>
        <w:jc w:val="center"/>
        <w:rPr>
          <w:sz w:val="24"/>
          <w:szCs w:val="24"/>
        </w:rPr>
      </w:pPr>
    </w:p>
    <w:p w14:paraId="5188EA9F" w14:textId="77777777" w:rsidR="002F4445" w:rsidRDefault="002F4445" w:rsidP="002F4445">
      <w:pPr>
        <w:ind w:right="197"/>
        <w:jc w:val="center"/>
        <w:rPr>
          <w:sz w:val="24"/>
          <w:szCs w:val="24"/>
        </w:rPr>
      </w:pPr>
    </w:p>
    <w:p w14:paraId="41CD3422" w14:textId="7BC047A9" w:rsidR="002F4445" w:rsidRDefault="002F4445" w:rsidP="00BE5AB9">
      <w:pPr>
        <w:tabs>
          <w:tab w:val="left" w:pos="851"/>
        </w:tabs>
        <w:ind w:right="197"/>
        <w:jc w:val="both"/>
        <w:rPr>
          <w:sz w:val="24"/>
          <w:szCs w:val="24"/>
        </w:rPr>
      </w:pPr>
      <w:r>
        <w:rPr>
          <w:sz w:val="24"/>
          <w:szCs w:val="24"/>
        </w:rPr>
        <w:tab/>
      </w:r>
      <w:proofErr w:type="spellStart"/>
      <w:r w:rsidRPr="005E1836">
        <w:rPr>
          <w:sz w:val="24"/>
          <w:szCs w:val="24"/>
        </w:rPr>
        <w:t>Vadovaudamasi</w:t>
      </w:r>
      <w:proofErr w:type="spellEnd"/>
      <w:r w:rsidRPr="005E1836">
        <w:rPr>
          <w:sz w:val="24"/>
          <w:szCs w:val="24"/>
        </w:rPr>
        <w:t xml:space="preserve"> </w:t>
      </w:r>
      <w:proofErr w:type="spellStart"/>
      <w:r>
        <w:rPr>
          <w:sz w:val="24"/>
          <w:szCs w:val="24"/>
        </w:rPr>
        <w:t>vietos</w:t>
      </w:r>
      <w:proofErr w:type="spellEnd"/>
      <w:r>
        <w:rPr>
          <w:sz w:val="24"/>
          <w:szCs w:val="24"/>
        </w:rPr>
        <w:t xml:space="preserve"> </w:t>
      </w:r>
      <w:proofErr w:type="spellStart"/>
      <w:r>
        <w:rPr>
          <w:sz w:val="24"/>
          <w:szCs w:val="24"/>
        </w:rPr>
        <w:t>savivaldos</w:t>
      </w:r>
      <w:proofErr w:type="spellEnd"/>
      <w:r>
        <w:rPr>
          <w:sz w:val="24"/>
          <w:szCs w:val="24"/>
        </w:rPr>
        <w:t xml:space="preserve"> </w:t>
      </w:r>
      <w:proofErr w:type="spellStart"/>
      <w:r>
        <w:rPr>
          <w:sz w:val="24"/>
          <w:szCs w:val="24"/>
        </w:rPr>
        <w:t>įstatymo</w:t>
      </w:r>
      <w:proofErr w:type="spellEnd"/>
      <w:r>
        <w:rPr>
          <w:sz w:val="24"/>
          <w:szCs w:val="24"/>
        </w:rPr>
        <w:t xml:space="preserve"> 15 </w:t>
      </w:r>
      <w:proofErr w:type="spellStart"/>
      <w:r>
        <w:rPr>
          <w:sz w:val="24"/>
          <w:szCs w:val="24"/>
        </w:rPr>
        <w:t>straipsnio</w:t>
      </w:r>
      <w:proofErr w:type="spellEnd"/>
      <w:r>
        <w:rPr>
          <w:sz w:val="24"/>
          <w:szCs w:val="24"/>
        </w:rPr>
        <w:t xml:space="preserve"> </w:t>
      </w:r>
      <w:r w:rsidR="00A1116F">
        <w:rPr>
          <w:sz w:val="24"/>
          <w:szCs w:val="24"/>
        </w:rPr>
        <w:t>4</w:t>
      </w:r>
      <w:r>
        <w:rPr>
          <w:sz w:val="24"/>
          <w:szCs w:val="24"/>
        </w:rPr>
        <w:t xml:space="preserve"> </w:t>
      </w:r>
      <w:proofErr w:type="spellStart"/>
      <w:r>
        <w:rPr>
          <w:sz w:val="24"/>
          <w:szCs w:val="24"/>
        </w:rPr>
        <w:t>punktu</w:t>
      </w:r>
      <w:proofErr w:type="spellEnd"/>
      <w:r>
        <w:rPr>
          <w:sz w:val="24"/>
          <w:szCs w:val="24"/>
          <w:lang w:val="lt-LT"/>
        </w:rPr>
        <w:t>,</w:t>
      </w:r>
      <w:r>
        <w:rPr>
          <w:sz w:val="24"/>
          <w:szCs w:val="24"/>
        </w:rPr>
        <w:t xml:space="preserve"> </w:t>
      </w:r>
      <w:r w:rsidRPr="005D5B01">
        <w:rPr>
          <w:sz w:val="24"/>
          <w:szCs w:val="24"/>
        </w:rPr>
        <w:t>Rokiškio rajono savivaldyb</w:t>
      </w:r>
      <w:r w:rsidR="00E2496B">
        <w:rPr>
          <w:sz w:val="24"/>
          <w:szCs w:val="24"/>
        </w:rPr>
        <w:t xml:space="preserve">ės </w:t>
      </w:r>
      <w:proofErr w:type="spellStart"/>
      <w:r w:rsidR="00E2496B">
        <w:rPr>
          <w:sz w:val="24"/>
          <w:szCs w:val="24"/>
        </w:rPr>
        <w:t>taryba</w:t>
      </w:r>
      <w:proofErr w:type="spellEnd"/>
      <w:r w:rsidR="00E2496B">
        <w:rPr>
          <w:sz w:val="24"/>
          <w:szCs w:val="24"/>
        </w:rPr>
        <w:t xml:space="preserve"> n u s p r e n d ž </w:t>
      </w:r>
      <w:proofErr w:type="spellStart"/>
      <w:r w:rsidR="00E2496B">
        <w:rPr>
          <w:sz w:val="24"/>
          <w:szCs w:val="24"/>
        </w:rPr>
        <w:t>i</w:t>
      </w:r>
      <w:proofErr w:type="spellEnd"/>
      <w:r w:rsidR="00E2496B">
        <w:rPr>
          <w:sz w:val="24"/>
          <w:szCs w:val="24"/>
        </w:rPr>
        <w:t xml:space="preserve"> a</w:t>
      </w:r>
      <w:r w:rsidR="00C65012">
        <w:rPr>
          <w:sz w:val="24"/>
          <w:szCs w:val="24"/>
        </w:rPr>
        <w:t>:</w:t>
      </w:r>
    </w:p>
    <w:p w14:paraId="7855CCE5" w14:textId="3C214F3B" w:rsidR="002F4445" w:rsidRPr="00B73CA1" w:rsidRDefault="002F4445" w:rsidP="00BE5AB9">
      <w:pPr>
        <w:tabs>
          <w:tab w:val="left" w:pos="851"/>
        </w:tabs>
        <w:jc w:val="both"/>
        <w:rPr>
          <w:sz w:val="24"/>
          <w:szCs w:val="24"/>
        </w:rPr>
      </w:pPr>
      <w:r>
        <w:rPr>
          <w:sz w:val="24"/>
          <w:szCs w:val="24"/>
        </w:rPr>
        <w:tab/>
      </w:r>
      <w:proofErr w:type="spellStart"/>
      <w:r w:rsidR="00C65012">
        <w:rPr>
          <w:sz w:val="24"/>
          <w:szCs w:val="24"/>
        </w:rPr>
        <w:t>P</w:t>
      </w:r>
      <w:r w:rsidR="00A1116F">
        <w:rPr>
          <w:sz w:val="24"/>
          <w:szCs w:val="24"/>
        </w:rPr>
        <w:t>ripažinti</w:t>
      </w:r>
      <w:proofErr w:type="spellEnd"/>
      <w:r w:rsidR="00A1116F">
        <w:rPr>
          <w:sz w:val="24"/>
          <w:szCs w:val="24"/>
        </w:rPr>
        <w:t xml:space="preserve"> </w:t>
      </w:r>
      <w:proofErr w:type="spellStart"/>
      <w:r w:rsidR="00A1116F">
        <w:rPr>
          <w:sz w:val="24"/>
          <w:szCs w:val="24"/>
        </w:rPr>
        <w:t>netekusiu</w:t>
      </w:r>
      <w:proofErr w:type="spellEnd"/>
      <w:r w:rsidR="00A1116F">
        <w:rPr>
          <w:sz w:val="24"/>
          <w:szCs w:val="24"/>
        </w:rPr>
        <w:t xml:space="preserve"> </w:t>
      </w:r>
      <w:proofErr w:type="spellStart"/>
      <w:r w:rsidR="00A1116F">
        <w:rPr>
          <w:sz w:val="24"/>
          <w:szCs w:val="24"/>
        </w:rPr>
        <w:t>galios</w:t>
      </w:r>
      <w:proofErr w:type="spellEnd"/>
      <w:r w:rsidR="00A1116F">
        <w:rPr>
          <w:sz w:val="24"/>
          <w:szCs w:val="24"/>
        </w:rPr>
        <w:t xml:space="preserve"> Rokiškio rajono savivaldybės </w:t>
      </w:r>
      <w:proofErr w:type="spellStart"/>
      <w:r w:rsidR="00A1116F">
        <w:rPr>
          <w:sz w:val="24"/>
          <w:szCs w:val="24"/>
        </w:rPr>
        <w:t>tarybos</w:t>
      </w:r>
      <w:proofErr w:type="spellEnd"/>
      <w:r w:rsidR="00A1116F">
        <w:rPr>
          <w:sz w:val="24"/>
          <w:szCs w:val="24"/>
        </w:rPr>
        <w:t xml:space="preserve"> 20</w:t>
      </w:r>
      <w:r w:rsidR="00D237DE">
        <w:rPr>
          <w:sz w:val="24"/>
          <w:szCs w:val="24"/>
        </w:rPr>
        <w:t>23</w:t>
      </w:r>
      <w:r w:rsidR="00A1116F">
        <w:rPr>
          <w:sz w:val="24"/>
          <w:szCs w:val="24"/>
        </w:rPr>
        <w:t xml:space="preserve"> m. </w:t>
      </w:r>
      <w:proofErr w:type="spellStart"/>
      <w:r w:rsidR="00D237DE">
        <w:rPr>
          <w:sz w:val="24"/>
          <w:szCs w:val="24"/>
        </w:rPr>
        <w:t>lapkričio</w:t>
      </w:r>
      <w:proofErr w:type="spellEnd"/>
      <w:r w:rsidR="00D237DE">
        <w:rPr>
          <w:sz w:val="24"/>
          <w:szCs w:val="24"/>
        </w:rPr>
        <w:t xml:space="preserve"> 30</w:t>
      </w:r>
      <w:r w:rsidR="00A1116F">
        <w:rPr>
          <w:sz w:val="24"/>
          <w:szCs w:val="24"/>
        </w:rPr>
        <w:t xml:space="preserve"> d. </w:t>
      </w:r>
      <w:proofErr w:type="spellStart"/>
      <w:r w:rsidR="00A1116F">
        <w:rPr>
          <w:sz w:val="24"/>
          <w:szCs w:val="24"/>
        </w:rPr>
        <w:t>sprendimą</w:t>
      </w:r>
      <w:proofErr w:type="spellEnd"/>
      <w:r w:rsidR="00A1116F">
        <w:rPr>
          <w:sz w:val="24"/>
          <w:szCs w:val="24"/>
        </w:rPr>
        <w:t xml:space="preserve"> Nr. </w:t>
      </w:r>
      <w:r w:rsidR="00D237DE">
        <w:rPr>
          <w:sz w:val="24"/>
          <w:szCs w:val="24"/>
        </w:rPr>
        <w:t xml:space="preserve">TS-325 </w:t>
      </w:r>
      <w:r w:rsidR="00A1116F">
        <w:rPr>
          <w:sz w:val="24"/>
          <w:szCs w:val="24"/>
        </w:rPr>
        <w:t>„</w:t>
      </w:r>
      <w:proofErr w:type="spellStart"/>
      <w:r w:rsidR="00D237DE">
        <w:rPr>
          <w:bCs/>
          <w:sz w:val="24"/>
          <w:szCs w:val="24"/>
        </w:rPr>
        <w:t>D</w:t>
      </w:r>
      <w:r w:rsidR="00D237DE" w:rsidRPr="00D237DE">
        <w:rPr>
          <w:bCs/>
          <w:sz w:val="24"/>
          <w:szCs w:val="24"/>
        </w:rPr>
        <w:t>ėl</w:t>
      </w:r>
      <w:proofErr w:type="spellEnd"/>
      <w:r w:rsidR="00D237DE" w:rsidRPr="00D237DE">
        <w:rPr>
          <w:bCs/>
          <w:sz w:val="24"/>
          <w:szCs w:val="24"/>
        </w:rPr>
        <w:t xml:space="preserve"> </w:t>
      </w:r>
      <w:r w:rsidR="00D237DE">
        <w:rPr>
          <w:bCs/>
          <w:sz w:val="24"/>
          <w:szCs w:val="24"/>
        </w:rPr>
        <w:t>R</w:t>
      </w:r>
      <w:r w:rsidR="00D237DE" w:rsidRPr="00D237DE">
        <w:rPr>
          <w:bCs/>
          <w:sz w:val="24"/>
          <w:szCs w:val="24"/>
        </w:rPr>
        <w:t xml:space="preserve">okiškio </w:t>
      </w:r>
      <w:proofErr w:type="spellStart"/>
      <w:r w:rsidR="00D237DE" w:rsidRPr="00D237DE">
        <w:rPr>
          <w:bCs/>
          <w:sz w:val="24"/>
          <w:szCs w:val="24"/>
        </w:rPr>
        <w:t>krašto</w:t>
      </w:r>
      <w:proofErr w:type="spellEnd"/>
      <w:r w:rsidR="00D237DE" w:rsidRPr="00D237DE">
        <w:rPr>
          <w:bCs/>
          <w:sz w:val="24"/>
          <w:szCs w:val="24"/>
        </w:rPr>
        <w:t xml:space="preserve"> </w:t>
      </w:r>
      <w:proofErr w:type="spellStart"/>
      <w:r w:rsidR="00D237DE" w:rsidRPr="00D237DE">
        <w:rPr>
          <w:bCs/>
          <w:sz w:val="24"/>
          <w:szCs w:val="24"/>
        </w:rPr>
        <w:t>muziejaus</w:t>
      </w:r>
      <w:proofErr w:type="spellEnd"/>
      <w:r w:rsidR="00D237DE" w:rsidRPr="00D237DE">
        <w:rPr>
          <w:bCs/>
          <w:sz w:val="24"/>
          <w:szCs w:val="24"/>
        </w:rPr>
        <w:t xml:space="preserve"> </w:t>
      </w:r>
      <w:proofErr w:type="spellStart"/>
      <w:r w:rsidR="00D237DE" w:rsidRPr="00D237DE">
        <w:rPr>
          <w:bCs/>
          <w:sz w:val="24"/>
          <w:szCs w:val="24"/>
        </w:rPr>
        <w:t>vidaus</w:t>
      </w:r>
      <w:proofErr w:type="spellEnd"/>
      <w:r w:rsidR="00D237DE" w:rsidRPr="00D237DE">
        <w:rPr>
          <w:bCs/>
          <w:sz w:val="24"/>
          <w:szCs w:val="24"/>
        </w:rPr>
        <w:t xml:space="preserve"> </w:t>
      </w:r>
      <w:proofErr w:type="spellStart"/>
      <w:r w:rsidR="00D237DE" w:rsidRPr="00D237DE">
        <w:rPr>
          <w:bCs/>
          <w:sz w:val="24"/>
          <w:szCs w:val="24"/>
        </w:rPr>
        <w:t>struktūros</w:t>
      </w:r>
      <w:proofErr w:type="spellEnd"/>
      <w:r w:rsidR="00D237DE" w:rsidRPr="00D237DE">
        <w:rPr>
          <w:bCs/>
          <w:sz w:val="24"/>
          <w:szCs w:val="24"/>
        </w:rPr>
        <w:t xml:space="preserve"> </w:t>
      </w:r>
      <w:proofErr w:type="spellStart"/>
      <w:r w:rsidR="00D237DE" w:rsidRPr="00D237DE">
        <w:rPr>
          <w:bCs/>
          <w:sz w:val="24"/>
          <w:szCs w:val="24"/>
        </w:rPr>
        <w:t>pertvarkymo</w:t>
      </w:r>
      <w:proofErr w:type="spellEnd"/>
      <w:r w:rsidR="00D237DE" w:rsidRPr="00D237DE">
        <w:rPr>
          <w:bCs/>
          <w:sz w:val="24"/>
          <w:szCs w:val="24"/>
        </w:rPr>
        <w:t xml:space="preserve"> </w:t>
      </w:r>
      <w:proofErr w:type="spellStart"/>
      <w:r w:rsidR="00D237DE" w:rsidRPr="00D237DE">
        <w:rPr>
          <w:bCs/>
          <w:sz w:val="24"/>
          <w:szCs w:val="24"/>
        </w:rPr>
        <w:t>ir</w:t>
      </w:r>
      <w:proofErr w:type="spellEnd"/>
      <w:r w:rsidR="00D237DE" w:rsidRPr="00D237DE">
        <w:rPr>
          <w:bCs/>
          <w:sz w:val="24"/>
          <w:szCs w:val="24"/>
        </w:rPr>
        <w:t xml:space="preserve"> </w:t>
      </w:r>
      <w:proofErr w:type="spellStart"/>
      <w:r w:rsidR="00D237DE" w:rsidRPr="00D237DE">
        <w:rPr>
          <w:bCs/>
          <w:sz w:val="24"/>
          <w:szCs w:val="24"/>
        </w:rPr>
        <w:t>struktūros</w:t>
      </w:r>
      <w:proofErr w:type="spellEnd"/>
      <w:r w:rsidR="00D237DE" w:rsidRPr="00D237DE">
        <w:rPr>
          <w:bCs/>
          <w:sz w:val="24"/>
          <w:szCs w:val="24"/>
        </w:rPr>
        <w:t xml:space="preserve"> </w:t>
      </w:r>
      <w:proofErr w:type="spellStart"/>
      <w:proofErr w:type="gramStart"/>
      <w:r w:rsidR="00D237DE" w:rsidRPr="00D237DE">
        <w:rPr>
          <w:bCs/>
          <w:sz w:val="24"/>
          <w:szCs w:val="24"/>
        </w:rPr>
        <w:t>patvirtinimo</w:t>
      </w:r>
      <w:proofErr w:type="spellEnd"/>
      <w:r w:rsidR="00A1116F">
        <w:rPr>
          <w:sz w:val="24"/>
          <w:szCs w:val="24"/>
        </w:rPr>
        <w:t>“</w:t>
      </w:r>
      <w:proofErr w:type="gramEnd"/>
      <w:r w:rsidR="00A1116F">
        <w:rPr>
          <w:sz w:val="24"/>
          <w:szCs w:val="24"/>
        </w:rPr>
        <w:t xml:space="preserve">. </w:t>
      </w:r>
    </w:p>
    <w:p w14:paraId="0EA27783" w14:textId="140D251D" w:rsidR="002F4445" w:rsidRPr="00321CA0" w:rsidRDefault="002F4445" w:rsidP="00BE5AB9">
      <w:pPr>
        <w:ind w:firstLine="851"/>
        <w:jc w:val="both"/>
        <w:rPr>
          <w:sz w:val="24"/>
          <w:szCs w:val="24"/>
        </w:rPr>
      </w:pPr>
      <w:proofErr w:type="spellStart"/>
      <w:r w:rsidRPr="00321CA0">
        <w:rPr>
          <w:sz w:val="24"/>
          <w:szCs w:val="24"/>
        </w:rPr>
        <w:t>Šis</w:t>
      </w:r>
      <w:proofErr w:type="spellEnd"/>
      <w:r w:rsidRPr="00321CA0">
        <w:rPr>
          <w:sz w:val="24"/>
          <w:szCs w:val="24"/>
        </w:rPr>
        <w:t xml:space="preserve"> </w:t>
      </w:r>
      <w:proofErr w:type="spellStart"/>
      <w:r w:rsidRPr="00321CA0">
        <w:rPr>
          <w:sz w:val="24"/>
          <w:szCs w:val="24"/>
        </w:rPr>
        <w:t>sprendimas</w:t>
      </w:r>
      <w:proofErr w:type="spellEnd"/>
      <w:r w:rsidRPr="00321CA0">
        <w:rPr>
          <w:sz w:val="24"/>
          <w:szCs w:val="24"/>
        </w:rPr>
        <w:t xml:space="preserve"> per </w:t>
      </w:r>
      <w:proofErr w:type="spellStart"/>
      <w:r w:rsidRPr="00321CA0">
        <w:rPr>
          <w:sz w:val="24"/>
          <w:szCs w:val="24"/>
        </w:rPr>
        <w:t>vieną</w:t>
      </w:r>
      <w:proofErr w:type="spellEnd"/>
      <w:r w:rsidRPr="00321CA0">
        <w:rPr>
          <w:sz w:val="24"/>
          <w:szCs w:val="24"/>
        </w:rPr>
        <w:t xml:space="preserve"> </w:t>
      </w:r>
      <w:proofErr w:type="spellStart"/>
      <w:r w:rsidRPr="00321CA0">
        <w:rPr>
          <w:sz w:val="24"/>
          <w:szCs w:val="24"/>
        </w:rPr>
        <w:t>mėnesį</w:t>
      </w:r>
      <w:proofErr w:type="spellEnd"/>
      <w:r w:rsidRPr="00321CA0">
        <w:rPr>
          <w:sz w:val="24"/>
          <w:szCs w:val="24"/>
        </w:rPr>
        <w:t xml:space="preserve"> </w:t>
      </w:r>
      <w:proofErr w:type="spellStart"/>
      <w:r w:rsidRPr="00321CA0">
        <w:rPr>
          <w:sz w:val="24"/>
          <w:szCs w:val="24"/>
        </w:rPr>
        <w:t>gali</w:t>
      </w:r>
      <w:proofErr w:type="spellEnd"/>
      <w:r w:rsidRPr="00321CA0">
        <w:rPr>
          <w:sz w:val="24"/>
          <w:szCs w:val="24"/>
        </w:rPr>
        <w:t xml:space="preserve"> </w:t>
      </w:r>
      <w:proofErr w:type="spellStart"/>
      <w:r w:rsidRPr="00321CA0">
        <w:rPr>
          <w:sz w:val="24"/>
          <w:szCs w:val="24"/>
        </w:rPr>
        <w:t>būti</w:t>
      </w:r>
      <w:proofErr w:type="spellEnd"/>
      <w:r w:rsidRPr="00321CA0">
        <w:rPr>
          <w:sz w:val="24"/>
          <w:szCs w:val="24"/>
        </w:rPr>
        <w:t xml:space="preserve"> </w:t>
      </w:r>
      <w:proofErr w:type="spellStart"/>
      <w:r w:rsidRPr="00321CA0">
        <w:rPr>
          <w:sz w:val="24"/>
          <w:szCs w:val="24"/>
        </w:rPr>
        <w:t>skundžiamas</w:t>
      </w:r>
      <w:proofErr w:type="spellEnd"/>
      <w:r w:rsidRPr="00321CA0">
        <w:rPr>
          <w:sz w:val="24"/>
          <w:szCs w:val="24"/>
        </w:rPr>
        <w:t xml:space="preserve"> </w:t>
      </w:r>
      <w:proofErr w:type="spellStart"/>
      <w:r w:rsidRPr="00321CA0">
        <w:rPr>
          <w:sz w:val="24"/>
          <w:szCs w:val="24"/>
        </w:rPr>
        <w:t>Lietuvos</w:t>
      </w:r>
      <w:proofErr w:type="spellEnd"/>
      <w:r w:rsidRPr="00321CA0">
        <w:rPr>
          <w:sz w:val="24"/>
          <w:szCs w:val="24"/>
        </w:rPr>
        <w:t xml:space="preserve"> </w:t>
      </w:r>
      <w:proofErr w:type="spellStart"/>
      <w:r w:rsidRPr="00321CA0">
        <w:rPr>
          <w:sz w:val="24"/>
          <w:szCs w:val="24"/>
        </w:rPr>
        <w:t>administracinių</w:t>
      </w:r>
      <w:proofErr w:type="spellEnd"/>
      <w:r w:rsidRPr="00321CA0">
        <w:rPr>
          <w:sz w:val="24"/>
          <w:szCs w:val="24"/>
        </w:rPr>
        <w:t xml:space="preserve"> </w:t>
      </w:r>
      <w:proofErr w:type="spellStart"/>
      <w:r w:rsidRPr="00321CA0">
        <w:rPr>
          <w:sz w:val="24"/>
          <w:szCs w:val="24"/>
        </w:rPr>
        <w:t>ginčų</w:t>
      </w:r>
      <w:proofErr w:type="spellEnd"/>
      <w:r w:rsidRPr="00321CA0">
        <w:rPr>
          <w:sz w:val="24"/>
          <w:szCs w:val="24"/>
        </w:rPr>
        <w:t xml:space="preserve"> </w:t>
      </w:r>
      <w:proofErr w:type="spellStart"/>
      <w:r w:rsidRPr="00321CA0">
        <w:rPr>
          <w:sz w:val="24"/>
          <w:szCs w:val="24"/>
        </w:rPr>
        <w:t>komisijos</w:t>
      </w:r>
      <w:proofErr w:type="spellEnd"/>
      <w:r w:rsidRPr="00321CA0">
        <w:rPr>
          <w:sz w:val="24"/>
          <w:szCs w:val="24"/>
        </w:rPr>
        <w:t xml:space="preserve"> </w:t>
      </w:r>
      <w:proofErr w:type="spellStart"/>
      <w:r w:rsidRPr="00321CA0">
        <w:rPr>
          <w:sz w:val="24"/>
          <w:szCs w:val="24"/>
        </w:rPr>
        <w:t>Panevėžio</w:t>
      </w:r>
      <w:proofErr w:type="spellEnd"/>
      <w:r w:rsidRPr="00321CA0">
        <w:rPr>
          <w:sz w:val="24"/>
          <w:szCs w:val="24"/>
        </w:rPr>
        <w:t xml:space="preserve"> </w:t>
      </w:r>
      <w:proofErr w:type="spellStart"/>
      <w:r w:rsidRPr="00321CA0">
        <w:rPr>
          <w:sz w:val="24"/>
          <w:szCs w:val="24"/>
        </w:rPr>
        <w:t>apygardos</w:t>
      </w:r>
      <w:proofErr w:type="spellEnd"/>
      <w:r w:rsidRPr="00321CA0">
        <w:rPr>
          <w:sz w:val="24"/>
          <w:szCs w:val="24"/>
        </w:rPr>
        <w:t xml:space="preserve"> </w:t>
      </w:r>
      <w:proofErr w:type="spellStart"/>
      <w:r w:rsidRPr="00321CA0">
        <w:rPr>
          <w:sz w:val="24"/>
          <w:szCs w:val="24"/>
        </w:rPr>
        <w:t>skyriui</w:t>
      </w:r>
      <w:proofErr w:type="spellEnd"/>
      <w:r w:rsidRPr="00321CA0">
        <w:rPr>
          <w:sz w:val="24"/>
          <w:szCs w:val="24"/>
        </w:rPr>
        <w:t xml:space="preserve"> </w:t>
      </w:r>
      <w:proofErr w:type="spellStart"/>
      <w:r w:rsidRPr="00321CA0">
        <w:rPr>
          <w:sz w:val="24"/>
          <w:szCs w:val="24"/>
        </w:rPr>
        <w:t>adresu</w:t>
      </w:r>
      <w:proofErr w:type="spellEnd"/>
      <w:r w:rsidRPr="00321CA0">
        <w:rPr>
          <w:sz w:val="24"/>
          <w:szCs w:val="24"/>
        </w:rPr>
        <w:t xml:space="preserve"> </w:t>
      </w:r>
      <w:proofErr w:type="spellStart"/>
      <w:r w:rsidRPr="00321CA0">
        <w:rPr>
          <w:sz w:val="24"/>
          <w:szCs w:val="24"/>
        </w:rPr>
        <w:t>Respublikos</w:t>
      </w:r>
      <w:proofErr w:type="spellEnd"/>
      <w:r w:rsidRPr="00321CA0">
        <w:rPr>
          <w:sz w:val="24"/>
          <w:szCs w:val="24"/>
        </w:rPr>
        <w:t xml:space="preserve"> g. 62, </w:t>
      </w:r>
      <w:proofErr w:type="spellStart"/>
      <w:r w:rsidRPr="00321CA0">
        <w:rPr>
          <w:sz w:val="24"/>
          <w:szCs w:val="24"/>
        </w:rPr>
        <w:t>Panevėžys</w:t>
      </w:r>
      <w:proofErr w:type="spellEnd"/>
      <w:r w:rsidRPr="00321CA0">
        <w:rPr>
          <w:sz w:val="24"/>
          <w:szCs w:val="24"/>
        </w:rPr>
        <w:t xml:space="preserve">, </w:t>
      </w:r>
      <w:proofErr w:type="spellStart"/>
      <w:r w:rsidRPr="00321CA0">
        <w:rPr>
          <w:sz w:val="24"/>
          <w:szCs w:val="24"/>
        </w:rPr>
        <w:t>Lietuvos</w:t>
      </w:r>
      <w:proofErr w:type="spellEnd"/>
      <w:r w:rsidRPr="00321CA0">
        <w:rPr>
          <w:sz w:val="24"/>
          <w:szCs w:val="24"/>
        </w:rPr>
        <w:t xml:space="preserve"> </w:t>
      </w:r>
      <w:proofErr w:type="spellStart"/>
      <w:r w:rsidRPr="00321CA0">
        <w:rPr>
          <w:sz w:val="24"/>
          <w:szCs w:val="24"/>
        </w:rPr>
        <w:t>Respublikos</w:t>
      </w:r>
      <w:proofErr w:type="spellEnd"/>
      <w:r w:rsidRPr="00321CA0">
        <w:rPr>
          <w:sz w:val="24"/>
          <w:szCs w:val="24"/>
        </w:rPr>
        <w:t xml:space="preserve"> </w:t>
      </w:r>
      <w:proofErr w:type="spellStart"/>
      <w:r w:rsidRPr="00321CA0">
        <w:rPr>
          <w:sz w:val="24"/>
          <w:szCs w:val="24"/>
        </w:rPr>
        <w:t>ikiteisminio</w:t>
      </w:r>
      <w:proofErr w:type="spellEnd"/>
      <w:r w:rsidRPr="00321CA0">
        <w:rPr>
          <w:sz w:val="24"/>
          <w:szCs w:val="24"/>
        </w:rPr>
        <w:t xml:space="preserve"> </w:t>
      </w:r>
      <w:proofErr w:type="spellStart"/>
      <w:r w:rsidRPr="00321CA0">
        <w:rPr>
          <w:sz w:val="24"/>
          <w:szCs w:val="24"/>
        </w:rPr>
        <w:t>administracinių</w:t>
      </w:r>
      <w:proofErr w:type="spellEnd"/>
      <w:r w:rsidRPr="00321CA0">
        <w:rPr>
          <w:sz w:val="24"/>
          <w:szCs w:val="24"/>
        </w:rPr>
        <w:t xml:space="preserve"> </w:t>
      </w:r>
      <w:proofErr w:type="spellStart"/>
      <w:r w:rsidRPr="00321CA0">
        <w:rPr>
          <w:sz w:val="24"/>
          <w:szCs w:val="24"/>
        </w:rPr>
        <w:t>ginčų</w:t>
      </w:r>
      <w:proofErr w:type="spellEnd"/>
      <w:r w:rsidRPr="00321CA0">
        <w:rPr>
          <w:sz w:val="24"/>
          <w:szCs w:val="24"/>
        </w:rPr>
        <w:t xml:space="preserve"> </w:t>
      </w:r>
      <w:proofErr w:type="spellStart"/>
      <w:r w:rsidRPr="00321CA0">
        <w:rPr>
          <w:sz w:val="24"/>
          <w:szCs w:val="24"/>
        </w:rPr>
        <w:t>nagrinėjimo</w:t>
      </w:r>
      <w:proofErr w:type="spellEnd"/>
      <w:r w:rsidRPr="00321CA0">
        <w:rPr>
          <w:sz w:val="24"/>
          <w:szCs w:val="24"/>
        </w:rPr>
        <w:t xml:space="preserve"> </w:t>
      </w:r>
      <w:proofErr w:type="spellStart"/>
      <w:r w:rsidRPr="00321CA0">
        <w:rPr>
          <w:sz w:val="24"/>
          <w:szCs w:val="24"/>
        </w:rPr>
        <w:t>tvarkos</w:t>
      </w:r>
      <w:proofErr w:type="spellEnd"/>
      <w:r w:rsidRPr="00321CA0">
        <w:rPr>
          <w:sz w:val="24"/>
          <w:szCs w:val="24"/>
        </w:rPr>
        <w:t xml:space="preserve"> </w:t>
      </w:r>
      <w:proofErr w:type="spellStart"/>
      <w:r w:rsidRPr="00321CA0">
        <w:rPr>
          <w:sz w:val="24"/>
          <w:szCs w:val="24"/>
        </w:rPr>
        <w:t>įstatymo</w:t>
      </w:r>
      <w:proofErr w:type="spellEnd"/>
      <w:r w:rsidRPr="00321CA0">
        <w:rPr>
          <w:sz w:val="24"/>
          <w:szCs w:val="24"/>
        </w:rPr>
        <w:t xml:space="preserve"> </w:t>
      </w:r>
      <w:proofErr w:type="spellStart"/>
      <w:r w:rsidRPr="00321CA0">
        <w:rPr>
          <w:sz w:val="24"/>
          <w:szCs w:val="24"/>
        </w:rPr>
        <w:t>nustatyta</w:t>
      </w:r>
      <w:proofErr w:type="spellEnd"/>
      <w:r w:rsidRPr="00321CA0">
        <w:rPr>
          <w:sz w:val="24"/>
          <w:szCs w:val="24"/>
        </w:rPr>
        <w:t xml:space="preserve"> </w:t>
      </w:r>
      <w:proofErr w:type="spellStart"/>
      <w:r w:rsidRPr="00321CA0">
        <w:rPr>
          <w:sz w:val="24"/>
          <w:szCs w:val="24"/>
        </w:rPr>
        <w:t>tvarka</w:t>
      </w:r>
      <w:proofErr w:type="spellEnd"/>
      <w:r w:rsidRPr="00321CA0">
        <w:rPr>
          <w:sz w:val="24"/>
          <w:szCs w:val="24"/>
        </w:rPr>
        <w:t>.</w:t>
      </w:r>
    </w:p>
    <w:p w14:paraId="09CF9C0F" w14:textId="77777777" w:rsidR="002F4445" w:rsidRDefault="002F4445" w:rsidP="002F4445">
      <w:pPr>
        <w:jc w:val="both"/>
        <w:rPr>
          <w:sz w:val="24"/>
          <w:szCs w:val="24"/>
          <w:lang w:val="lt-LT"/>
        </w:rPr>
      </w:pPr>
    </w:p>
    <w:p w14:paraId="7CA29927" w14:textId="77777777" w:rsidR="002F4445" w:rsidRPr="001A79F5" w:rsidRDefault="002F4445" w:rsidP="002F4445">
      <w:pPr>
        <w:jc w:val="both"/>
        <w:rPr>
          <w:sz w:val="24"/>
          <w:szCs w:val="24"/>
          <w:lang w:val="lt-LT"/>
        </w:rPr>
      </w:pPr>
    </w:p>
    <w:p w14:paraId="04DA65BB" w14:textId="3F48010B" w:rsidR="002F4445" w:rsidRPr="001A79F5" w:rsidRDefault="002F4445" w:rsidP="002F4445">
      <w:pPr>
        <w:jc w:val="both"/>
        <w:rPr>
          <w:sz w:val="24"/>
          <w:szCs w:val="24"/>
          <w:lang w:val="lt-LT"/>
        </w:rPr>
      </w:pPr>
      <w:r w:rsidRPr="001A79F5">
        <w:rPr>
          <w:sz w:val="24"/>
          <w:szCs w:val="24"/>
          <w:lang w:val="lt-LT"/>
        </w:rPr>
        <w:t xml:space="preserve">Savivaldybės meras </w:t>
      </w:r>
      <w:r w:rsidRPr="001A79F5">
        <w:rPr>
          <w:sz w:val="24"/>
          <w:szCs w:val="24"/>
          <w:lang w:val="lt-LT"/>
        </w:rPr>
        <w:tab/>
      </w:r>
      <w:r w:rsidRPr="001A79F5">
        <w:rPr>
          <w:sz w:val="24"/>
          <w:szCs w:val="24"/>
          <w:lang w:val="lt-LT"/>
        </w:rPr>
        <w:tab/>
      </w:r>
      <w:r w:rsidRPr="001A79F5">
        <w:rPr>
          <w:sz w:val="24"/>
          <w:szCs w:val="24"/>
          <w:lang w:val="lt-LT"/>
        </w:rPr>
        <w:tab/>
      </w:r>
      <w:r w:rsidRPr="001A79F5">
        <w:rPr>
          <w:sz w:val="24"/>
          <w:szCs w:val="24"/>
          <w:lang w:val="lt-LT"/>
        </w:rPr>
        <w:tab/>
      </w:r>
      <w:r>
        <w:rPr>
          <w:sz w:val="24"/>
          <w:szCs w:val="24"/>
          <w:lang w:val="lt-LT"/>
        </w:rPr>
        <w:t xml:space="preserve">                                             </w:t>
      </w:r>
      <w:r w:rsidRPr="001A79F5">
        <w:rPr>
          <w:sz w:val="24"/>
          <w:szCs w:val="24"/>
          <w:lang w:val="lt-LT"/>
        </w:rPr>
        <w:t xml:space="preserve">Ramūnas </w:t>
      </w:r>
      <w:proofErr w:type="spellStart"/>
      <w:r w:rsidRPr="001A79F5">
        <w:rPr>
          <w:sz w:val="24"/>
          <w:szCs w:val="24"/>
          <w:lang w:val="lt-LT"/>
        </w:rPr>
        <w:t>Godeliauskas</w:t>
      </w:r>
      <w:proofErr w:type="spellEnd"/>
      <w:r w:rsidRPr="001A79F5">
        <w:rPr>
          <w:sz w:val="24"/>
          <w:szCs w:val="24"/>
          <w:lang w:val="lt-LT"/>
        </w:rPr>
        <w:t xml:space="preserve"> </w:t>
      </w:r>
    </w:p>
    <w:p w14:paraId="497D7473" w14:textId="77777777" w:rsidR="002F4445" w:rsidRPr="001A79F5" w:rsidRDefault="002F4445" w:rsidP="002F4445">
      <w:pPr>
        <w:rPr>
          <w:sz w:val="24"/>
          <w:szCs w:val="24"/>
          <w:lang w:val="lt-LT"/>
        </w:rPr>
      </w:pPr>
    </w:p>
    <w:p w14:paraId="6CE93E7C" w14:textId="77777777" w:rsidR="002F4445" w:rsidRPr="001A79F5" w:rsidRDefault="002F4445" w:rsidP="002F4445">
      <w:pPr>
        <w:rPr>
          <w:sz w:val="24"/>
          <w:szCs w:val="24"/>
          <w:lang w:val="lt-LT"/>
        </w:rPr>
      </w:pPr>
    </w:p>
    <w:p w14:paraId="70DA4CBF" w14:textId="77777777" w:rsidR="00C17239" w:rsidRPr="00C17239" w:rsidRDefault="00C17239" w:rsidP="00C17239">
      <w:pPr>
        <w:jc w:val="center"/>
        <w:rPr>
          <w:b/>
          <w:sz w:val="24"/>
          <w:szCs w:val="24"/>
          <w:lang w:val="lt-LT"/>
        </w:rPr>
      </w:pPr>
    </w:p>
    <w:p w14:paraId="70DA4CC0" w14:textId="77777777" w:rsidR="00C17239" w:rsidRDefault="00C17239" w:rsidP="00C17239">
      <w:pPr>
        <w:jc w:val="center"/>
        <w:rPr>
          <w:b/>
          <w:sz w:val="24"/>
          <w:szCs w:val="24"/>
          <w:lang w:val="lt-LT"/>
        </w:rPr>
      </w:pPr>
    </w:p>
    <w:p w14:paraId="70DA4CC1" w14:textId="77777777" w:rsidR="00C17239" w:rsidRDefault="00C17239" w:rsidP="00C17239">
      <w:pPr>
        <w:jc w:val="center"/>
        <w:rPr>
          <w:b/>
          <w:sz w:val="24"/>
          <w:szCs w:val="24"/>
          <w:lang w:val="lt-LT"/>
        </w:rPr>
      </w:pPr>
    </w:p>
    <w:p w14:paraId="70DA4CC2" w14:textId="77777777" w:rsidR="00C17239" w:rsidRDefault="00C17239" w:rsidP="00C17239">
      <w:pPr>
        <w:jc w:val="center"/>
        <w:rPr>
          <w:b/>
          <w:sz w:val="24"/>
          <w:szCs w:val="24"/>
          <w:lang w:val="lt-LT"/>
        </w:rPr>
      </w:pPr>
    </w:p>
    <w:p w14:paraId="70DA4CC3" w14:textId="77777777" w:rsidR="00C17239" w:rsidRDefault="00C17239" w:rsidP="00C17239">
      <w:pPr>
        <w:jc w:val="center"/>
        <w:rPr>
          <w:b/>
          <w:sz w:val="24"/>
          <w:szCs w:val="24"/>
          <w:lang w:val="lt-LT"/>
        </w:rPr>
      </w:pPr>
    </w:p>
    <w:p w14:paraId="70DA4CC4" w14:textId="77777777" w:rsidR="00C17239" w:rsidRDefault="00C17239" w:rsidP="00C17239">
      <w:pPr>
        <w:jc w:val="center"/>
        <w:rPr>
          <w:b/>
          <w:sz w:val="24"/>
          <w:szCs w:val="24"/>
          <w:lang w:val="lt-LT"/>
        </w:rPr>
      </w:pPr>
    </w:p>
    <w:p w14:paraId="70DA4CC5" w14:textId="77777777" w:rsidR="00C17239" w:rsidRDefault="00C17239" w:rsidP="00C17239">
      <w:pPr>
        <w:jc w:val="center"/>
        <w:rPr>
          <w:b/>
          <w:sz w:val="24"/>
          <w:szCs w:val="24"/>
          <w:lang w:val="lt-LT"/>
        </w:rPr>
      </w:pPr>
    </w:p>
    <w:p w14:paraId="70DA4CC6" w14:textId="77777777" w:rsidR="00C17239" w:rsidRDefault="00C17239" w:rsidP="00C17239">
      <w:pPr>
        <w:jc w:val="center"/>
        <w:rPr>
          <w:b/>
          <w:sz w:val="24"/>
          <w:szCs w:val="24"/>
          <w:lang w:val="lt-LT"/>
        </w:rPr>
      </w:pPr>
    </w:p>
    <w:p w14:paraId="70DA4CC9" w14:textId="77777777" w:rsidR="00C17239" w:rsidRDefault="00C17239" w:rsidP="00C17239">
      <w:pPr>
        <w:jc w:val="center"/>
        <w:rPr>
          <w:b/>
          <w:sz w:val="24"/>
          <w:szCs w:val="24"/>
          <w:lang w:val="lt-LT"/>
        </w:rPr>
      </w:pPr>
    </w:p>
    <w:p w14:paraId="70DA4CCA" w14:textId="77777777" w:rsidR="00C17239" w:rsidRDefault="00C17239" w:rsidP="00C17239">
      <w:pPr>
        <w:jc w:val="center"/>
        <w:rPr>
          <w:b/>
          <w:sz w:val="24"/>
          <w:szCs w:val="24"/>
          <w:lang w:val="lt-LT"/>
        </w:rPr>
      </w:pPr>
    </w:p>
    <w:p w14:paraId="70DA4CCB" w14:textId="77777777" w:rsidR="00C17239" w:rsidRDefault="00C17239" w:rsidP="00C17239">
      <w:pPr>
        <w:jc w:val="center"/>
        <w:rPr>
          <w:b/>
          <w:sz w:val="24"/>
          <w:szCs w:val="24"/>
          <w:lang w:val="lt-LT"/>
        </w:rPr>
      </w:pPr>
    </w:p>
    <w:p w14:paraId="70DA4CCC" w14:textId="77777777" w:rsidR="00C17239" w:rsidRDefault="00C17239" w:rsidP="00C17239">
      <w:pPr>
        <w:jc w:val="center"/>
        <w:rPr>
          <w:b/>
          <w:sz w:val="24"/>
          <w:szCs w:val="24"/>
          <w:lang w:val="lt-LT"/>
        </w:rPr>
      </w:pPr>
    </w:p>
    <w:p w14:paraId="70DA4CCD" w14:textId="77777777" w:rsidR="00C17239" w:rsidRDefault="00C17239" w:rsidP="00C17239">
      <w:pPr>
        <w:jc w:val="center"/>
        <w:rPr>
          <w:b/>
          <w:sz w:val="24"/>
          <w:szCs w:val="24"/>
          <w:lang w:val="lt-LT"/>
        </w:rPr>
      </w:pPr>
    </w:p>
    <w:p w14:paraId="70DA4CCE" w14:textId="77777777" w:rsidR="00C17239" w:rsidRDefault="00C17239" w:rsidP="00C17239">
      <w:pPr>
        <w:jc w:val="center"/>
        <w:rPr>
          <w:b/>
          <w:sz w:val="24"/>
          <w:szCs w:val="24"/>
          <w:lang w:val="lt-LT"/>
        </w:rPr>
      </w:pPr>
    </w:p>
    <w:p w14:paraId="70DA4CCF" w14:textId="77777777" w:rsidR="00C17239" w:rsidRDefault="00C17239" w:rsidP="00C17239">
      <w:pPr>
        <w:jc w:val="center"/>
        <w:rPr>
          <w:b/>
          <w:sz w:val="24"/>
          <w:szCs w:val="24"/>
          <w:lang w:val="lt-LT"/>
        </w:rPr>
      </w:pPr>
    </w:p>
    <w:p w14:paraId="70DA4CD0" w14:textId="77777777" w:rsidR="00C17239" w:rsidRDefault="00C17239" w:rsidP="00C17239">
      <w:pPr>
        <w:jc w:val="center"/>
        <w:rPr>
          <w:b/>
          <w:sz w:val="24"/>
          <w:szCs w:val="24"/>
          <w:lang w:val="lt-LT"/>
        </w:rPr>
      </w:pPr>
    </w:p>
    <w:p w14:paraId="04309ADA" w14:textId="77777777" w:rsidR="002F4445" w:rsidRDefault="002F4445" w:rsidP="00C17239">
      <w:pPr>
        <w:jc w:val="center"/>
        <w:rPr>
          <w:b/>
          <w:sz w:val="24"/>
          <w:szCs w:val="24"/>
          <w:lang w:val="lt-LT"/>
        </w:rPr>
      </w:pPr>
    </w:p>
    <w:p w14:paraId="4AAF8E4A" w14:textId="77777777" w:rsidR="002F4445" w:rsidRDefault="002F4445" w:rsidP="00C17239">
      <w:pPr>
        <w:jc w:val="center"/>
        <w:rPr>
          <w:b/>
          <w:sz w:val="24"/>
          <w:szCs w:val="24"/>
          <w:lang w:val="lt-LT"/>
        </w:rPr>
      </w:pPr>
    </w:p>
    <w:p w14:paraId="1B7F9028" w14:textId="77777777" w:rsidR="00BA5813" w:rsidRDefault="00BA5813" w:rsidP="00C17239">
      <w:pPr>
        <w:jc w:val="center"/>
        <w:rPr>
          <w:b/>
          <w:sz w:val="24"/>
          <w:szCs w:val="24"/>
          <w:lang w:val="lt-LT"/>
        </w:rPr>
      </w:pPr>
    </w:p>
    <w:p w14:paraId="70DA4CD1" w14:textId="77777777" w:rsidR="00C17239" w:rsidRDefault="00C17239" w:rsidP="00C65012">
      <w:pPr>
        <w:rPr>
          <w:b/>
          <w:sz w:val="24"/>
          <w:szCs w:val="24"/>
          <w:lang w:val="lt-LT"/>
        </w:rPr>
      </w:pPr>
    </w:p>
    <w:p w14:paraId="70DA4CD2" w14:textId="77777777" w:rsidR="00C17239" w:rsidRPr="00C17239" w:rsidRDefault="00C17239" w:rsidP="00C17239">
      <w:pPr>
        <w:rPr>
          <w:sz w:val="24"/>
          <w:szCs w:val="24"/>
          <w:lang w:val="lt-LT"/>
        </w:rPr>
      </w:pPr>
      <w:r w:rsidRPr="00C17239">
        <w:rPr>
          <w:sz w:val="24"/>
          <w:szCs w:val="24"/>
          <w:lang w:val="lt-LT"/>
        </w:rPr>
        <w:t>Irena Matelienė</w:t>
      </w:r>
    </w:p>
    <w:p w14:paraId="70DA4CD3" w14:textId="77777777" w:rsidR="00C17239" w:rsidRDefault="00C17239" w:rsidP="00C17239">
      <w:pPr>
        <w:jc w:val="center"/>
        <w:rPr>
          <w:b/>
          <w:sz w:val="24"/>
          <w:szCs w:val="24"/>
          <w:lang w:val="lt-LT"/>
        </w:rPr>
      </w:pPr>
    </w:p>
    <w:p w14:paraId="70DA4CD4" w14:textId="77777777" w:rsidR="00C17239" w:rsidRPr="00C17239" w:rsidRDefault="00C17239" w:rsidP="00C17239">
      <w:pPr>
        <w:jc w:val="center"/>
        <w:rPr>
          <w:b/>
          <w:sz w:val="24"/>
          <w:szCs w:val="24"/>
          <w:lang w:val="lt-LT"/>
        </w:rPr>
      </w:pPr>
      <w:r w:rsidRPr="00C17239">
        <w:rPr>
          <w:b/>
          <w:sz w:val="24"/>
          <w:szCs w:val="24"/>
          <w:lang w:val="lt-LT"/>
        </w:rPr>
        <w:t>SPRENDIMO PROJEKTO</w:t>
      </w:r>
    </w:p>
    <w:p w14:paraId="6A268DDA" w14:textId="77777777" w:rsidR="00C65012" w:rsidRDefault="00D237DE" w:rsidP="00C17239">
      <w:pPr>
        <w:jc w:val="center"/>
        <w:rPr>
          <w:b/>
          <w:sz w:val="24"/>
          <w:szCs w:val="24"/>
        </w:rPr>
      </w:pPr>
      <w:r w:rsidRPr="000B6ED4">
        <w:rPr>
          <w:b/>
          <w:bCs/>
          <w:sz w:val="24"/>
          <w:szCs w:val="24"/>
        </w:rPr>
        <w:t xml:space="preserve">DĖL </w:t>
      </w:r>
      <w:r>
        <w:rPr>
          <w:b/>
          <w:sz w:val="24"/>
          <w:szCs w:val="24"/>
        </w:rPr>
        <w:t xml:space="preserve">ROKIŠKIO RAJONO SAVIVALDYBĖS TARYBOS 2023 M. LAPKRIČIO 30 D. SPRENDIMO NR. TS-325 „DĖL ROKIŠKIO KRAŠTO MUZIEJAUS VIDAUS STRUKTŪROS PERTVARKYMO IR STRUKTŪROS </w:t>
      </w:r>
      <w:proofErr w:type="gramStart"/>
      <w:r>
        <w:rPr>
          <w:b/>
          <w:sz w:val="24"/>
          <w:szCs w:val="24"/>
        </w:rPr>
        <w:t>PATVIRTINIMO“ PRIPAŽINIMO</w:t>
      </w:r>
      <w:proofErr w:type="gramEnd"/>
      <w:r>
        <w:rPr>
          <w:b/>
          <w:sz w:val="24"/>
          <w:szCs w:val="24"/>
        </w:rPr>
        <w:t xml:space="preserve"> NETEKUSIU GALIOS </w:t>
      </w:r>
    </w:p>
    <w:p w14:paraId="70DA4CD6" w14:textId="4FA78F05" w:rsidR="00C17239" w:rsidRPr="00C17239" w:rsidRDefault="00C17239" w:rsidP="00C17239">
      <w:pPr>
        <w:jc w:val="center"/>
        <w:rPr>
          <w:b/>
          <w:sz w:val="24"/>
          <w:szCs w:val="24"/>
          <w:lang w:val="lt-LT"/>
        </w:rPr>
      </w:pPr>
      <w:r w:rsidRPr="00C17239">
        <w:rPr>
          <w:b/>
          <w:sz w:val="24"/>
          <w:szCs w:val="24"/>
          <w:lang w:val="lt-LT"/>
        </w:rPr>
        <w:t>AIŠKINAMASIS RAŠTAS</w:t>
      </w:r>
    </w:p>
    <w:p w14:paraId="70DA4CD7" w14:textId="77777777" w:rsidR="00C17239" w:rsidRPr="00C17239" w:rsidRDefault="00C17239" w:rsidP="00C17239">
      <w:pPr>
        <w:rPr>
          <w:sz w:val="24"/>
          <w:szCs w:val="24"/>
          <w:lang w:val="lt-LT"/>
        </w:rPr>
      </w:pPr>
    </w:p>
    <w:p w14:paraId="70DA4CD8" w14:textId="527A36F3" w:rsidR="00C17239" w:rsidRPr="00C17239" w:rsidRDefault="00C17239" w:rsidP="00C17239">
      <w:pPr>
        <w:jc w:val="center"/>
        <w:rPr>
          <w:i/>
          <w:sz w:val="24"/>
          <w:szCs w:val="24"/>
          <w:lang w:val="lt-LT"/>
        </w:rPr>
      </w:pPr>
      <w:r w:rsidRPr="00C17239">
        <w:rPr>
          <w:i/>
          <w:sz w:val="24"/>
          <w:szCs w:val="24"/>
          <w:lang w:val="lt-LT"/>
        </w:rPr>
        <w:t>202</w:t>
      </w:r>
      <w:r w:rsidR="00D237DE">
        <w:rPr>
          <w:i/>
          <w:sz w:val="24"/>
          <w:szCs w:val="24"/>
          <w:lang w:val="lt-LT"/>
        </w:rPr>
        <w:t>4</w:t>
      </w:r>
      <w:r w:rsidRPr="00C17239">
        <w:rPr>
          <w:i/>
          <w:sz w:val="24"/>
          <w:szCs w:val="24"/>
          <w:lang w:val="lt-LT"/>
        </w:rPr>
        <w:t>-0</w:t>
      </w:r>
      <w:r w:rsidR="00D237DE">
        <w:rPr>
          <w:i/>
          <w:sz w:val="24"/>
          <w:szCs w:val="24"/>
          <w:lang w:val="lt-LT"/>
        </w:rPr>
        <w:t>3</w:t>
      </w:r>
      <w:r w:rsidR="00D81C1B">
        <w:rPr>
          <w:i/>
          <w:sz w:val="24"/>
          <w:szCs w:val="24"/>
          <w:lang w:val="lt-LT"/>
        </w:rPr>
        <w:t>-2</w:t>
      </w:r>
      <w:r w:rsidR="00D237DE">
        <w:rPr>
          <w:i/>
          <w:sz w:val="24"/>
          <w:szCs w:val="24"/>
          <w:lang w:val="lt-LT"/>
        </w:rPr>
        <w:t>8</w:t>
      </w:r>
    </w:p>
    <w:p w14:paraId="70DA4CD9" w14:textId="77777777" w:rsidR="00C17239" w:rsidRPr="00C17239" w:rsidRDefault="00C17239" w:rsidP="00C17239">
      <w:pPr>
        <w:jc w:val="center"/>
        <w:rPr>
          <w:i/>
          <w:sz w:val="24"/>
          <w:szCs w:val="24"/>
          <w:lang w:val="lt-LT"/>
        </w:rPr>
      </w:pPr>
    </w:p>
    <w:p w14:paraId="4BF29A0E" w14:textId="77777777" w:rsidR="002F4445" w:rsidRDefault="002F4445" w:rsidP="002F4445">
      <w:pPr>
        <w:rPr>
          <w:sz w:val="24"/>
          <w:szCs w:val="24"/>
          <w:lang w:val="lt-LT"/>
        </w:rPr>
      </w:pPr>
      <w:r>
        <w:rPr>
          <w:sz w:val="24"/>
          <w:szCs w:val="24"/>
          <w:lang w:val="lt-LT"/>
        </w:rPr>
        <w:t>Projekto rengėjas – Komunikacijos ir kultūros skyriaus vedėja Irena Matelienė</w:t>
      </w:r>
    </w:p>
    <w:p w14:paraId="350CD784" w14:textId="299302AF" w:rsidR="002F4445" w:rsidRDefault="002F4445" w:rsidP="002F4445">
      <w:pPr>
        <w:rPr>
          <w:sz w:val="24"/>
          <w:szCs w:val="24"/>
          <w:lang w:val="lt-LT"/>
        </w:rPr>
      </w:pPr>
      <w:r>
        <w:rPr>
          <w:sz w:val="24"/>
          <w:szCs w:val="24"/>
          <w:lang w:val="lt-LT"/>
        </w:rPr>
        <w:t xml:space="preserve">Pranešėjas komitetų ir Tarybos posėdžiuose – </w:t>
      </w:r>
      <w:r w:rsidR="00D237DE">
        <w:rPr>
          <w:sz w:val="24"/>
          <w:szCs w:val="24"/>
          <w:lang w:val="lt-LT"/>
        </w:rPr>
        <w:t>Rokiškio krašto muziejaus direktorė Aušra Gudgalienė</w:t>
      </w:r>
    </w:p>
    <w:p w14:paraId="48B4A0EB" w14:textId="77777777" w:rsidR="002F4445" w:rsidRDefault="002F4445" w:rsidP="002F4445">
      <w:pPr>
        <w:rPr>
          <w:sz w:val="24"/>
          <w:szCs w:val="24"/>
          <w:lang w:val="lt-LT"/>
        </w:rPr>
      </w:pPr>
    </w:p>
    <w:tbl>
      <w:tblPr>
        <w:tblStyle w:val="Lentelstinklelis"/>
        <w:tblW w:w="0" w:type="auto"/>
        <w:tblLook w:val="04A0" w:firstRow="1" w:lastRow="0" w:firstColumn="1" w:lastColumn="0" w:noHBand="0" w:noVBand="1"/>
      </w:tblPr>
      <w:tblGrid>
        <w:gridCol w:w="396"/>
        <w:gridCol w:w="2661"/>
        <w:gridCol w:w="6572"/>
      </w:tblGrid>
      <w:tr w:rsidR="002F4445" w14:paraId="18FF282A" w14:textId="77777777" w:rsidTr="00E5775B">
        <w:tc>
          <w:tcPr>
            <w:tcW w:w="396" w:type="dxa"/>
          </w:tcPr>
          <w:p w14:paraId="548E3987" w14:textId="77777777" w:rsidR="002F4445" w:rsidRDefault="002F4445" w:rsidP="00E5775B">
            <w:pPr>
              <w:rPr>
                <w:sz w:val="24"/>
                <w:szCs w:val="24"/>
                <w:lang w:val="lt-LT"/>
              </w:rPr>
            </w:pPr>
            <w:r>
              <w:rPr>
                <w:sz w:val="24"/>
                <w:szCs w:val="24"/>
                <w:lang w:val="lt-LT"/>
              </w:rPr>
              <w:t>1.</w:t>
            </w:r>
          </w:p>
        </w:tc>
        <w:tc>
          <w:tcPr>
            <w:tcW w:w="2689" w:type="dxa"/>
          </w:tcPr>
          <w:p w14:paraId="6F41C7EE" w14:textId="77777777" w:rsidR="002F4445" w:rsidRDefault="002F4445" w:rsidP="00E5775B">
            <w:pPr>
              <w:rPr>
                <w:sz w:val="24"/>
                <w:szCs w:val="24"/>
                <w:lang w:val="lt-LT"/>
              </w:rPr>
            </w:pPr>
            <w:r>
              <w:rPr>
                <w:sz w:val="24"/>
                <w:szCs w:val="24"/>
                <w:lang w:val="lt-LT"/>
              </w:rPr>
              <w:t>Sprendimo projekto tikslas ir uždaviniai</w:t>
            </w:r>
          </w:p>
        </w:tc>
        <w:tc>
          <w:tcPr>
            <w:tcW w:w="6712" w:type="dxa"/>
          </w:tcPr>
          <w:p w14:paraId="499FF823" w14:textId="41AFA308" w:rsidR="002F4445" w:rsidRPr="00C04920" w:rsidRDefault="00646D0C" w:rsidP="005C5814">
            <w:pPr>
              <w:jc w:val="both"/>
              <w:rPr>
                <w:sz w:val="24"/>
                <w:szCs w:val="24"/>
              </w:rPr>
            </w:pPr>
            <w:proofErr w:type="spellStart"/>
            <w:r>
              <w:rPr>
                <w:sz w:val="24"/>
                <w:szCs w:val="24"/>
              </w:rPr>
              <w:t>Pripažinti</w:t>
            </w:r>
            <w:proofErr w:type="spellEnd"/>
            <w:r>
              <w:rPr>
                <w:sz w:val="24"/>
                <w:szCs w:val="24"/>
              </w:rPr>
              <w:t xml:space="preserve"> </w:t>
            </w:r>
            <w:proofErr w:type="spellStart"/>
            <w:r>
              <w:rPr>
                <w:sz w:val="24"/>
                <w:szCs w:val="24"/>
              </w:rPr>
              <w:t>netekusiu</w:t>
            </w:r>
            <w:proofErr w:type="spellEnd"/>
            <w:r>
              <w:rPr>
                <w:sz w:val="24"/>
                <w:szCs w:val="24"/>
              </w:rPr>
              <w:t xml:space="preserve"> </w:t>
            </w:r>
            <w:proofErr w:type="spellStart"/>
            <w:r>
              <w:rPr>
                <w:sz w:val="24"/>
                <w:szCs w:val="24"/>
              </w:rPr>
              <w:t>galios</w:t>
            </w:r>
            <w:proofErr w:type="spellEnd"/>
            <w:r>
              <w:rPr>
                <w:sz w:val="24"/>
                <w:szCs w:val="24"/>
              </w:rPr>
              <w:t xml:space="preserve"> </w:t>
            </w:r>
            <w:r w:rsidR="00C04920">
              <w:rPr>
                <w:sz w:val="24"/>
                <w:szCs w:val="24"/>
              </w:rPr>
              <w:t xml:space="preserve">Rokiškio rajono savivaldybės </w:t>
            </w:r>
            <w:proofErr w:type="spellStart"/>
            <w:r w:rsidR="00C04920">
              <w:rPr>
                <w:sz w:val="24"/>
                <w:szCs w:val="24"/>
              </w:rPr>
              <w:t>tarybos</w:t>
            </w:r>
            <w:proofErr w:type="spellEnd"/>
            <w:r w:rsidR="00C04920">
              <w:rPr>
                <w:sz w:val="24"/>
                <w:szCs w:val="24"/>
              </w:rPr>
              <w:t xml:space="preserve"> 2023 m. </w:t>
            </w:r>
            <w:proofErr w:type="spellStart"/>
            <w:r w:rsidR="00C04920">
              <w:rPr>
                <w:sz w:val="24"/>
                <w:szCs w:val="24"/>
              </w:rPr>
              <w:t>lapkričio</w:t>
            </w:r>
            <w:proofErr w:type="spellEnd"/>
            <w:r w:rsidR="00C04920">
              <w:rPr>
                <w:sz w:val="24"/>
                <w:szCs w:val="24"/>
              </w:rPr>
              <w:t xml:space="preserve"> 30 d. </w:t>
            </w:r>
            <w:proofErr w:type="spellStart"/>
            <w:r w:rsidR="00C04920">
              <w:rPr>
                <w:sz w:val="24"/>
                <w:szCs w:val="24"/>
              </w:rPr>
              <w:t>sprendimą</w:t>
            </w:r>
            <w:proofErr w:type="spellEnd"/>
            <w:r w:rsidR="00C04920">
              <w:rPr>
                <w:sz w:val="24"/>
                <w:szCs w:val="24"/>
              </w:rPr>
              <w:t xml:space="preserve"> Nr. TS-325 „</w:t>
            </w:r>
            <w:proofErr w:type="spellStart"/>
            <w:r w:rsidR="00C04920">
              <w:rPr>
                <w:bCs/>
                <w:sz w:val="24"/>
                <w:szCs w:val="24"/>
              </w:rPr>
              <w:t>D</w:t>
            </w:r>
            <w:r w:rsidR="00C04920" w:rsidRPr="00D237DE">
              <w:rPr>
                <w:bCs/>
                <w:sz w:val="24"/>
                <w:szCs w:val="24"/>
              </w:rPr>
              <w:t>ėl</w:t>
            </w:r>
            <w:proofErr w:type="spellEnd"/>
            <w:r w:rsidR="00C04920" w:rsidRPr="00D237DE">
              <w:rPr>
                <w:bCs/>
                <w:sz w:val="24"/>
                <w:szCs w:val="24"/>
              </w:rPr>
              <w:t xml:space="preserve"> </w:t>
            </w:r>
            <w:r w:rsidR="00C04920">
              <w:rPr>
                <w:bCs/>
                <w:sz w:val="24"/>
                <w:szCs w:val="24"/>
              </w:rPr>
              <w:t>R</w:t>
            </w:r>
            <w:r w:rsidR="00C04920" w:rsidRPr="00D237DE">
              <w:rPr>
                <w:bCs/>
                <w:sz w:val="24"/>
                <w:szCs w:val="24"/>
              </w:rPr>
              <w:t xml:space="preserve">okiškio </w:t>
            </w:r>
            <w:proofErr w:type="spellStart"/>
            <w:r w:rsidR="00C04920" w:rsidRPr="00D237DE">
              <w:rPr>
                <w:bCs/>
                <w:sz w:val="24"/>
                <w:szCs w:val="24"/>
              </w:rPr>
              <w:t>krašto</w:t>
            </w:r>
            <w:proofErr w:type="spellEnd"/>
            <w:r w:rsidR="00C04920" w:rsidRPr="00D237DE">
              <w:rPr>
                <w:bCs/>
                <w:sz w:val="24"/>
                <w:szCs w:val="24"/>
              </w:rPr>
              <w:t xml:space="preserve"> </w:t>
            </w:r>
            <w:proofErr w:type="spellStart"/>
            <w:r w:rsidR="00C04920" w:rsidRPr="00D237DE">
              <w:rPr>
                <w:bCs/>
                <w:sz w:val="24"/>
                <w:szCs w:val="24"/>
              </w:rPr>
              <w:t>muziejaus</w:t>
            </w:r>
            <w:proofErr w:type="spellEnd"/>
            <w:r w:rsidR="00C04920" w:rsidRPr="00D237DE">
              <w:rPr>
                <w:bCs/>
                <w:sz w:val="24"/>
                <w:szCs w:val="24"/>
              </w:rPr>
              <w:t xml:space="preserve"> </w:t>
            </w:r>
            <w:proofErr w:type="spellStart"/>
            <w:r w:rsidR="00C04920" w:rsidRPr="00D237DE">
              <w:rPr>
                <w:bCs/>
                <w:sz w:val="24"/>
                <w:szCs w:val="24"/>
              </w:rPr>
              <w:t>vidaus</w:t>
            </w:r>
            <w:proofErr w:type="spellEnd"/>
            <w:r w:rsidR="00C04920" w:rsidRPr="00D237DE">
              <w:rPr>
                <w:bCs/>
                <w:sz w:val="24"/>
                <w:szCs w:val="24"/>
              </w:rPr>
              <w:t xml:space="preserve"> </w:t>
            </w:r>
            <w:proofErr w:type="spellStart"/>
            <w:r w:rsidR="00C04920" w:rsidRPr="00D237DE">
              <w:rPr>
                <w:bCs/>
                <w:sz w:val="24"/>
                <w:szCs w:val="24"/>
              </w:rPr>
              <w:t>struktūros</w:t>
            </w:r>
            <w:proofErr w:type="spellEnd"/>
            <w:r w:rsidR="00C04920" w:rsidRPr="00D237DE">
              <w:rPr>
                <w:bCs/>
                <w:sz w:val="24"/>
                <w:szCs w:val="24"/>
              </w:rPr>
              <w:t xml:space="preserve"> </w:t>
            </w:r>
            <w:proofErr w:type="spellStart"/>
            <w:r w:rsidR="00C04920" w:rsidRPr="00D237DE">
              <w:rPr>
                <w:bCs/>
                <w:sz w:val="24"/>
                <w:szCs w:val="24"/>
              </w:rPr>
              <w:t>pertvarkymo</w:t>
            </w:r>
            <w:proofErr w:type="spellEnd"/>
            <w:r w:rsidR="00C04920" w:rsidRPr="00D237DE">
              <w:rPr>
                <w:bCs/>
                <w:sz w:val="24"/>
                <w:szCs w:val="24"/>
              </w:rPr>
              <w:t xml:space="preserve"> </w:t>
            </w:r>
            <w:proofErr w:type="spellStart"/>
            <w:r w:rsidR="00C04920" w:rsidRPr="00D237DE">
              <w:rPr>
                <w:bCs/>
                <w:sz w:val="24"/>
                <w:szCs w:val="24"/>
              </w:rPr>
              <w:t>ir</w:t>
            </w:r>
            <w:proofErr w:type="spellEnd"/>
            <w:r w:rsidR="00C04920" w:rsidRPr="00D237DE">
              <w:rPr>
                <w:bCs/>
                <w:sz w:val="24"/>
                <w:szCs w:val="24"/>
              </w:rPr>
              <w:t xml:space="preserve"> </w:t>
            </w:r>
            <w:proofErr w:type="spellStart"/>
            <w:r w:rsidR="00C04920" w:rsidRPr="00D237DE">
              <w:rPr>
                <w:bCs/>
                <w:sz w:val="24"/>
                <w:szCs w:val="24"/>
              </w:rPr>
              <w:t>struktūros</w:t>
            </w:r>
            <w:proofErr w:type="spellEnd"/>
            <w:r w:rsidR="00C04920" w:rsidRPr="00D237DE">
              <w:rPr>
                <w:bCs/>
                <w:sz w:val="24"/>
                <w:szCs w:val="24"/>
              </w:rPr>
              <w:t xml:space="preserve"> </w:t>
            </w:r>
            <w:proofErr w:type="spellStart"/>
            <w:proofErr w:type="gramStart"/>
            <w:r w:rsidR="00C04920" w:rsidRPr="00D237DE">
              <w:rPr>
                <w:bCs/>
                <w:sz w:val="24"/>
                <w:szCs w:val="24"/>
              </w:rPr>
              <w:t>patvirtinimo</w:t>
            </w:r>
            <w:proofErr w:type="spellEnd"/>
            <w:r w:rsidR="00C04920">
              <w:rPr>
                <w:sz w:val="24"/>
                <w:szCs w:val="24"/>
              </w:rPr>
              <w:t>“</w:t>
            </w:r>
            <w:proofErr w:type="gramEnd"/>
            <w:r w:rsidR="00C65012">
              <w:rPr>
                <w:sz w:val="24"/>
                <w:szCs w:val="24"/>
              </w:rPr>
              <w:t xml:space="preserve">. </w:t>
            </w:r>
          </w:p>
        </w:tc>
      </w:tr>
      <w:tr w:rsidR="002F4445" w14:paraId="43489D6E" w14:textId="77777777" w:rsidTr="00E41984">
        <w:trPr>
          <w:trHeight w:val="1086"/>
        </w:trPr>
        <w:tc>
          <w:tcPr>
            <w:tcW w:w="396" w:type="dxa"/>
          </w:tcPr>
          <w:p w14:paraId="0FB497BF" w14:textId="77777777" w:rsidR="002F4445" w:rsidRDefault="002F4445" w:rsidP="00E41984">
            <w:pPr>
              <w:rPr>
                <w:sz w:val="24"/>
                <w:szCs w:val="24"/>
                <w:lang w:val="lt-LT"/>
              </w:rPr>
            </w:pPr>
            <w:r>
              <w:rPr>
                <w:sz w:val="24"/>
                <w:szCs w:val="24"/>
                <w:lang w:val="lt-LT"/>
              </w:rPr>
              <w:t xml:space="preserve">2. </w:t>
            </w:r>
          </w:p>
        </w:tc>
        <w:tc>
          <w:tcPr>
            <w:tcW w:w="2689" w:type="dxa"/>
          </w:tcPr>
          <w:p w14:paraId="6CBF07A9" w14:textId="39FE7C5D" w:rsidR="002F4445" w:rsidRDefault="002F4445" w:rsidP="00E41984">
            <w:pPr>
              <w:rPr>
                <w:sz w:val="24"/>
                <w:szCs w:val="24"/>
                <w:lang w:val="lt-LT"/>
              </w:rPr>
            </w:pPr>
            <w:r>
              <w:rPr>
                <w:sz w:val="24"/>
                <w:szCs w:val="24"/>
                <w:lang w:val="lt-LT"/>
              </w:rPr>
              <w:t>Šiuo metu galiojančios ir teikiamu klausimu siūlomos naujos teisinio reguliavimo nuostatos</w:t>
            </w:r>
          </w:p>
        </w:tc>
        <w:tc>
          <w:tcPr>
            <w:tcW w:w="6712" w:type="dxa"/>
          </w:tcPr>
          <w:p w14:paraId="7CE6F4C1" w14:textId="06759EC0" w:rsidR="002F4445" w:rsidRPr="00F16703" w:rsidRDefault="00F16703" w:rsidP="00F16703">
            <w:pPr>
              <w:pStyle w:val="Paprastasistekstas"/>
              <w:rPr>
                <w:rFonts w:ascii="Times New Roman" w:hAnsi="Times New Roman" w:cs="Times New Roman"/>
                <w:sz w:val="24"/>
                <w:szCs w:val="24"/>
              </w:rPr>
            </w:pPr>
            <w:r w:rsidRPr="00936CE8">
              <w:rPr>
                <w:rFonts w:ascii="Times New Roman" w:hAnsi="Times New Roman" w:cs="Times New Roman"/>
                <w:sz w:val="24"/>
                <w:szCs w:val="24"/>
              </w:rPr>
              <w:t>Lietuvos Respublikos vietos savivaldos įstatymo 15 straipsnio 2 dalies „Išimtinė savivaldybės tarybos kompetencija“ 9 punkte savivaldybės tarybai išlieka išimtinė teisė tvirtinti savivaldybės biudžetinės įstaigos nuostatus, tačiau panaikinta nuostata dėl savivaldybės biudžetinių įstaigų struktūros ir darbo užmokesčio fondo tvirtinimo, didžiausio leistino valstybės tarnautojų ir darbuotojų, dirbančių pagal darbo sutartis, pareigybių skaičiaus savivaldybės biudžetinėse įstaigose nustatymo mero teikimu.</w:t>
            </w:r>
            <w:r>
              <w:rPr>
                <w:rFonts w:ascii="Times New Roman" w:hAnsi="Times New Roman" w:cs="Times New Roman"/>
                <w:sz w:val="24"/>
                <w:szCs w:val="24"/>
              </w:rPr>
              <w:t xml:space="preserve"> Įstaigos struktūrą tvirtins įstaigos direktorius.</w:t>
            </w:r>
          </w:p>
        </w:tc>
      </w:tr>
      <w:tr w:rsidR="002F4445" w14:paraId="19CE91CF" w14:textId="77777777" w:rsidTr="00E5775B">
        <w:tc>
          <w:tcPr>
            <w:tcW w:w="396" w:type="dxa"/>
          </w:tcPr>
          <w:p w14:paraId="53CC4E9D" w14:textId="77777777" w:rsidR="002F4445" w:rsidRDefault="002F4445" w:rsidP="00E5775B">
            <w:pPr>
              <w:rPr>
                <w:sz w:val="24"/>
                <w:szCs w:val="24"/>
                <w:lang w:val="lt-LT"/>
              </w:rPr>
            </w:pPr>
            <w:r>
              <w:rPr>
                <w:sz w:val="24"/>
                <w:szCs w:val="24"/>
                <w:lang w:val="lt-LT"/>
              </w:rPr>
              <w:t>3.</w:t>
            </w:r>
          </w:p>
        </w:tc>
        <w:tc>
          <w:tcPr>
            <w:tcW w:w="2689" w:type="dxa"/>
          </w:tcPr>
          <w:p w14:paraId="5FF0CC14" w14:textId="77777777" w:rsidR="002F4445" w:rsidRDefault="002F4445" w:rsidP="00E5775B">
            <w:pPr>
              <w:rPr>
                <w:sz w:val="24"/>
                <w:szCs w:val="24"/>
                <w:lang w:val="lt-LT"/>
              </w:rPr>
            </w:pPr>
            <w:r>
              <w:rPr>
                <w:sz w:val="24"/>
                <w:szCs w:val="24"/>
                <w:lang w:val="lt-LT"/>
              </w:rPr>
              <w:t>Laukiami rezultatai</w:t>
            </w:r>
          </w:p>
        </w:tc>
        <w:tc>
          <w:tcPr>
            <w:tcW w:w="6712" w:type="dxa"/>
          </w:tcPr>
          <w:p w14:paraId="33D1FC73" w14:textId="2EA74704" w:rsidR="002F4445" w:rsidRDefault="000B377E" w:rsidP="00A10407">
            <w:pPr>
              <w:rPr>
                <w:sz w:val="24"/>
                <w:szCs w:val="24"/>
                <w:lang w:val="lt-LT"/>
              </w:rPr>
            </w:pPr>
            <w:proofErr w:type="spellStart"/>
            <w:r>
              <w:rPr>
                <w:sz w:val="24"/>
                <w:szCs w:val="24"/>
              </w:rPr>
              <w:t>Neaktualus</w:t>
            </w:r>
            <w:proofErr w:type="spellEnd"/>
            <w:r>
              <w:rPr>
                <w:sz w:val="24"/>
                <w:szCs w:val="24"/>
              </w:rPr>
              <w:t xml:space="preserve"> </w:t>
            </w:r>
            <w:proofErr w:type="spellStart"/>
            <w:r>
              <w:rPr>
                <w:sz w:val="24"/>
                <w:szCs w:val="24"/>
              </w:rPr>
              <w:t>teisės</w:t>
            </w:r>
            <w:proofErr w:type="spellEnd"/>
            <w:r>
              <w:rPr>
                <w:sz w:val="24"/>
                <w:szCs w:val="24"/>
              </w:rPr>
              <w:t xml:space="preserve"> </w:t>
            </w:r>
            <w:proofErr w:type="spellStart"/>
            <w:r>
              <w:rPr>
                <w:sz w:val="24"/>
                <w:szCs w:val="24"/>
              </w:rPr>
              <w:t>aktas</w:t>
            </w:r>
            <w:proofErr w:type="spellEnd"/>
            <w:r>
              <w:rPr>
                <w:sz w:val="24"/>
                <w:szCs w:val="24"/>
              </w:rPr>
              <w:t xml:space="preserve"> </w:t>
            </w:r>
            <w:proofErr w:type="spellStart"/>
            <w:r>
              <w:rPr>
                <w:sz w:val="24"/>
                <w:szCs w:val="24"/>
              </w:rPr>
              <w:t>pripažįstamas</w:t>
            </w:r>
            <w:proofErr w:type="spellEnd"/>
            <w:r>
              <w:rPr>
                <w:sz w:val="24"/>
                <w:szCs w:val="24"/>
              </w:rPr>
              <w:t xml:space="preserve"> </w:t>
            </w:r>
            <w:proofErr w:type="spellStart"/>
            <w:r>
              <w:rPr>
                <w:sz w:val="24"/>
                <w:szCs w:val="24"/>
              </w:rPr>
              <w:t>netekusiu</w:t>
            </w:r>
            <w:proofErr w:type="spellEnd"/>
            <w:r>
              <w:rPr>
                <w:sz w:val="24"/>
                <w:szCs w:val="24"/>
              </w:rPr>
              <w:t xml:space="preserve"> </w:t>
            </w:r>
            <w:proofErr w:type="spellStart"/>
            <w:r>
              <w:rPr>
                <w:sz w:val="24"/>
                <w:szCs w:val="24"/>
              </w:rPr>
              <w:t>galios</w:t>
            </w:r>
            <w:proofErr w:type="spellEnd"/>
            <w:r>
              <w:rPr>
                <w:sz w:val="24"/>
                <w:szCs w:val="24"/>
              </w:rPr>
              <w:t>.</w:t>
            </w:r>
          </w:p>
        </w:tc>
      </w:tr>
      <w:tr w:rsidR="002F4445" w14:paraId="313B4FE8" w14:textId="77777777" w:rsidTr="00E5775B">
        <w:tc>
          <w:tcPr>
            <w:tcW w:w="396" w:type="dxa"/>
          </w:tcPr>
          <w:p w14:paraId="24BC775C" w14:textId="77777777" w:rsidR="002F4445" w:rsidRDefault="002F4445" w:rsidP="00E5775B">
            <w:pPr>
              <w:rPr>
                <w:sz w:val="24"/>
                <w:szCs w:val="24"/>
                <w:lang w:val="lt-LT"/>
              </w:rPr>
            </w:pPr>
            <w:r>
              <w:rPr>
                <w:sz w:val="24"/>
                <w:szCs w:val="24"/>
                <w:lang w:val="lt-LT"/>
              </w:rPr>
              <w:t xml:space="preserve">4. </w:t>
            </w:r>
          </w:p>
        </w:tc>
        <w:tc>
          <w:tcPr>
            <w:tcW w:w="2689" w:type="dxa"/>
          </w:tcPr>
          <w:p w14:paraId="6D3BD0FF" w14:textId="77777777" w:rsidR="002F4445" w:rsidRDefault="002F4445" w:rsidP="00E5775B">
            <w:pPr>
              <w:rPr>
                <w:sz w:val="24"/>
                <w:szCs w:val="24"/>
                <w:lang w:val="lt-LT"/>
              </w:rPr>
            </w:pPr>
            <w:r>
              <w:rPr>
                <w:sz w:val="24"/>
                <w:szCs w:val="24"/>
                <w:lang w:val="lt-LT"/>
              </w:rPr>
              <w:t>Lėšų poreikis ir šaltiniai</w:t>
            </w:r>
          </w:p>
        </w:tc>
        <w:tc>
          <w:tcPr>
            <w:tcW w:w="6712" w:type="dxa"/>
          </w:tcPr>
          <w:p w14:paraId="2ACDB8E7" w14:textId="429901DF" w:rsidR="002F4445" w:rsidRDefault="002F4445" w:rsidP="00E5775B">
            <w:pPr>
              <w:rPr>
                <w:sz w:val="24"/>
                <w:szCs w:val="24"/>
                <w:lang w:val="lt-LT"/>
              </w:rPr>
            </w:pPr>
            <w:r>
              <w:rPr>
                <w:sz w:val="24"/>
                <w:szCs w:val="24"/>
                <w:lang w:val="lt-LT"/>
              </w:rPr>
              <w:t>Papildomų lėšų nereikės</w:t>
            </w:r>
            <w:r w:rsidR="009B22E1">
              <w:rPr>
                <w:sz w:val="24"/>
                <w:szCs w:val="24"/>
                <w:lang w:val="lt-LT"/>
              </w:rPr>
              <w:t>.</w:t>
            </w:r>
          </w:p>
        </w:tc>
      </w:tr>
      <w:tr w:rsidR="002F4445" w14:paraId="455928F8" w14:textId="77777777" w:rsidTr="00E5775B">
        <w:tc>
          <w:tcPr>
            <w:tcW w:w="396" w:type="dxa"/>
          </w:tcPr>
          <w:p w14:paraId="4B7556E4" w14:textId="77777777" w:rsidR="002F4445" w:rsidRDefault="002F4445" w:rsidP="00E5775B">
            <w:pPr>
              <w:rPr>
                <w:sz w:val="24"/>
                <w:szCs w:val="24"/>
                <w:lang w:val="lt-LT"/>
              </w:rPr>
            </w:pPr>
            <w:r>
              <w:rPr>
                <w:sz w:val="24"/>
                <w:szCs w:val="24"/>
                <w:lang w:val="lt-LT"/>
              </w:rPr>
              <w:t xml:space="preserve">5. </w:t>
            </w:r>
          </w:p>
        </w:tc>
        <w:tc>
          <w:tcPr>
            <w:tcW w:w="2689" w:type="dxa"/>
          </w:tcPr>
          <w:p w14:paraId="6F9339F9" w14:textId="77777777" w:rsidR="002F4445" w:rsidRDefault="002F4445" w:rsidP="00E5775B">
            <w:pPr>
              <w:rPr>
                <w:sz w:val="24"/>
                <w:szCs w:val="24"/>
                <w:lang w:val="lt-LT"/>
              </w:rPr>
            </w:pPr>
            <w:r>
              <w:rPr>
                <w:sz w:val="24"/>
                <w:szCs w:val="24"/>
                <w:lang w:val="lt-LT"/>
              </w:rPr>
              <w:t>Antikorupcinis sprendimo projekto vertinimas</w:t>
            </w:r>
          </w:p>
        </w:tc>
        <w:tc>
          <w:tcPr>
            <w:tcW w:w="6712" w:type="dxa"/>
          </w:tcPr>
          <w:p w14:paraId="7E23FACB" w14:textId="576BDFF2" w:rsidR="002F4445" w:rsidRDefault="009B22E1" w:rsidP="00E5775B">
            <w:pPr>
              <w:rPr>
                <w:sz w:val="24"/>
                <w:szCs w:val="24"/>
                <w:lang w:val="lt-LT"/>
              </w:rPr>
            </w:pPr>
            <w:r>
              <w:rPr>
                <w:sz w:val="24"/>
                <w:szCs w:val="24"/>
                <w:lang w:val="lt-LT"/>
              </w:rPr>
              <w:t>Nėra</w:t>
            </w:r>
          </w:p>
        </w:tc>
      </w:tr>
      <w:tr w:rsidR="002F4445" w14:paraId="695D67F7" w14:textId="77777777" w:rsidTr="00E5775B">
        <w:tc>
          <w:tcPr>
            <w:tcW w:w="396" w:type="dxa"/>
          </w:tcPr>
          <w:p w14:paraId="0885893D" w14:textId="77777777" w:rsidR="002F4445" w:rsidRDefault="002F4445" w:rsidP="00E5775B">
            <w:pPr>
              <w:rPr>
                <w:sz w:val="24"/>
                <w:szCs w:val="24"/>
                <w:lang w:val="lt-LT"/>
              </w:rPr>
            </w:pPr>
            <w:r>
              <w:rPr>
                <w:sz w:val="24"/>
                <w:szCs w:val="24"/>
                <w:lang w:val="lt-LT"/>
              </w:rPr>
              <w:t xml:space="preserve">6. </w:t>
            </w:r>
          </w:p>
        </w:tc>
        <w:tc>
          <w:tcPr>
            <w:tcW w:w="2689" w:type="dxa"/>
          </w:tcPr>
          <w:p w14:paraId="05EEA628" w14:textId="77777777" w:rsidR="002F4445" w:rsidRDefault="002F4445" w:rsidP="00E5775B">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2F68FA77" w14:textId="10BBF4FC" w:rsidR="002F4445" w:rsidRDefault="00F84B04" w:rsidP="00E5775B">
            <w:pPr>
              <w:rPr>
                <w:sz w:val="24"/>
                <w:szCs w:val="24"/>
                <w:lang w:val="lt-LT"/>
              </w:rPr>
            </w:pPr>
            <w:r>
              <w:rPr>
                <w:sz w:val="24"/>
                <w:szCs w:val="24"/>
                <w:lang w:val="lt-LT"/>
              </w:rPr>
              <w:t>Nėra</w:t>
            </w:r>
          </w:p>
        </w:tc>
      </w:tr>
      <w:tr w:rsidR="002F4445" w14:paraId="735F17DA" w14:textId="77777777" w:rsidTr="00E5775B">
        <w:tc>
          <w:tcPr>
            <w:tcW w:w="396" w:type="dxa"/>
          </w:tcPr>
          <w:p w14:paraId="3F6A6C89" w14:textId="77777777" w:rsidR="002F4445" w:rsidRDefault="002F4445" w:rsidP="00E5775B">
            <w:pPr>
              <w:rPr>
                <w:sz w:val="24"/>
                <w:szCs w:val="24"/>
                <w:lang w:val="lt-LT"/>
              </w:rPr>
            </w:pPr>
            <w:r>
              <w:rPr>
                <w:sz w:val="24"/>
                <w:szCs w:val="24"/>
                <w:lang w:val="lt-LT"/>
              </w:rPr>
              <w:t>7.</w:t>
            </w:r>
          </w:p>
        </w:tc>
        <w:tc>
          <w:tcPr>
            <w:tcW w:w="2689" w:type="dxa"/>
          </w:tcPr>
          <w:p w14:paraId="70D29CA2" w14:textId="77777777" w:rsidR="002F4445" w:rsidRDefault="002F4445" w:rsidP="00E5775B">
            <w:pPr>
              <w:rPr>
                <w:sz w:val="24"/>
                <w:szCs w:val="24"/>
                <w:lang w:val="lt-LT"/>
              </w:rPr>
            </w:pPr>
            <w:r>
              <w:rPr>
                <w:sz w:val="24"/>
                <w:szCs w:val="24"/>
                <w:lang w:val="lt-LT"/>
              </w:rPr>
              <w:t>Sprendimo projekto lyginamasis variantas (jeigu teikiamas sprendimo pakeitimo projektas)</w:t>
            </w:r>
          </w:p>
        </w:tc>
        <w:tc>
          <w:tcPr>
            <w:tcW w:w="6712" w:type="dxa"/>
          </w:tcPr>
          <w:p w14:paraId="5ACFDD06" w14:textId="721EBD64" w:rsidR="002F4445" w:rsidRDefault="009B22E1" w:rsidP="00E5775B">
            <w:pPr>
              <w:rPr>
                <w:sz w:val="24"/>
                <w:szCs w:val="24"/>
                <w:lang w:val="lt-LT"/>
              </w:rPr>
            </w:pPr>
            <w:r>
              <w:rPr>
                <w:sz w:val="24"/>
                <w:szCs w:val="24"/>
                <w:lang w:val="lt-LT"/>
              </w:rPr>
              <w:t>N</w:t>
            </w:r>
            <w:r w:rsidR="002F4445">
              <w:rPr>
                <w:sz w:val="24"/>
                <w:szCs w:val="24"/>
                <w:lang w:val="lt-LT"/>
              </w:rPr>
              <w:t>ėra</w:t>
            </w:r>
          </w:p>
        </w:tc>
      </w:tr>
    </w:tbl>
    <w:p w14:paraId="2222FCE2" w14:textId="77777777" w:rsidR="002F4445" w:rsidRDefault="002F4445" w:rsidP="002F4445">
      <w:pPr>
        <w:rPr>
          <w:sz w:val="24"/>
          <w:szCs w:val="24"/>
          <w:lang w:val="lt-LT"/>
        </w:rPr>
      </w:pPr>
    </w:p>
    <w:p w14:paraId="334C3927" w14:textId="77777777" w:rsidR="002F4445" w:rsidRDefault="002F4445" w:rsidP="002F4445">
      <w:pPr>
        <w:rPr>
          <w:sz w:val="24"/>
          <w:szCs w:val="24"/>
          <w:lang w:val="lt-LT"/>
        </w:rPr>
      </w:pPr>
    </w:p>
    <w:p w14:paraId="70DA4D02" w14:textId="77777777" w:rsidR="00AF4470" w:rsidRPr="00C17239" w:rsidRDefault="00AF4470">
      <w:pPr>
        <w:rPr>
          <w:sz w:val="24"/>
          <w:szCs w:val="24"/>
        </w:rPr>
      </w:pPr>
    </w:p>
    <w:sectPr w:rsidR="00AF4470" w:rsidRPr="00C17239" w:rsidSect="00BA2969">
      <w:type w:val="continuous"/>
      <w:pgSz w:w="11907" w:h="16840" w:code="9"/>
      <w:pgMar w:top="1134" w:right="567" w:bottom="1134" w:left="1701" w:header="567" w:footer="85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F0323" w14:textId="77777777" w:rsidR="00BA2969" w:rsidRDefault="00BA2969" w:rsidP="00C65012">
      <w:r>
        <w:separator/>
      </w:r>
    </w:p>
  </w:endnote>
  <w:endnote w:type="continuationSeparator" w:id="0">
    <w:p w14:paraId="49F5E8F4" w14:textId="77777777" w:rsidR="00BA2969" w:rsidRDefault="00BA2969" w:rsidP="00C6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80F32" w14:textId="77777777" w:rsidR="00BA2969" w:rsidRDefault="00BA2969" w:rsidP="00C65012">
      <w:r>
        <w:separator/>
      </w:r>
    </w:p>
  </w:footnote>
  <w:footnote w:type="continuationSeparator" w:id="0">
    <w:p w14:paraId="3F862B58" w14:textId="77777777" w:rsidR="00BA2969" w:rsidRDefault="00BA2969" w:rsidP="00C6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239"/>
    <w:rsid w:val="00031543"/>
    <w:rsid w:val="000722E5"/>
    <w:rsid w:val="000B377E"/>
    <w:rsid w:val="000B6ED4"/>
    <w:rsid w:val="00157E91"/>
    <w:rsid w:val="001C6898"/>
    <w:rsid w:val="002F4445"/>
    <w:rsid w:val="003629A3"/>
    <w:rsid w:val="00362EBE"/>
    <w:rsid w:val="003A1C79"/>
    <w:rsid w:val="003C1BEE"/>
    <w:rsid w:val="00436568"/>
    <w:rsid w:val="004B25DF"/>
    <w:rsid w:val="004B6E96"/>
    <w:rsid w:val="004F1CE5"/>
    <w:rsid w:val="004F3979"/>
    <w:rsid w:val="005431F9"/>
    <w:rsid w:val="00556514"/>
    <w:rsid w:val="005C5814"/>
    <w:rsid w:val="00646D0C"/>
    <w:rsid w:val="00647D3B"/>
    <w:rsid w:val="006A5794"/>
    <w:rsid w:val="006B6C03"/>
    <w:rsid w:val="006C4A38"/>
    <w:rsid w:val="00743189"/>
    <w:rsid w:val="00746A38"/>
    <w:rsid w:val="00797606"/>
    <w:rsid w:val="0083664C"/>
    <w:rsid w:val="008C22F9"/>
    <w:rsid w:val="008E1B4B"/>
    <w:rsid w:val="008F16AA"/>
    <w:rsid w:val="00900F4C"/>
    <w:rsid w:val="009B22E1"/>
    <w:rsid w:val="009C2A2F"/>
    <w:rsid w:val="00A10407"/>
    <w:rsid w:val="00A1116F"/>
    <w:rsid w:val="00A3033D"/>
    <w:rsid w:val="00AC3782"/>
    <w:rsid w:val="00AF4470"/>
    <w:rsid w:val="00B5353B"/>
    <w:rsid w:val="00B80ED7"/>
    <w:rsid w:val="00BA2969"/>
    <w:rsid w:val="00BA42A4"/>
    <w:rsid w:val="00BA5813"/>
    <w:rsid w:val="00BE5AB9"/>
    <w:rsid w:val="00BE7A24"/>
    <w:rsid w:val="00C04920"/>
    <w:rsid w:val="00C17239"/>
    <w:rsid w:val="00C65012"/>
    <w:rsid w:val="00D237DE"/>
    <w:rsid w:val="00D81C1B"/>
    <w:rsid w:val="00D86924"/>
    <w:rsid w:val="00E17C58"/>
    <w:rsid w:val="00E2496B"/>
    <w:rsid w:val="00E32ED9"/>
    <w:rsid w:val="00E41984"/>
    <w:rsid w:val="00E46A79"/>
    <w:rsid w:val="00E6458E"/>
    <w:rsid w:val="00E879C7"/>
    <w:rsid w:val="00F16703"/>
    <w:rsid w:val="00F30D5F"/>
    <w:rsid w:val="00F35DC3"/>
    <w:rsid w:val="00F7008B"/>
    <w:rsid w:val="00F84B04"/>
    <w:rsid w:val="00FC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4CAC"/>
  <w15:docId w15:val="{D8B99997-9F2B-4086-B2B7-CD802542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04920"/>
    <w:pPr>
      <w:spacing w:after="0" w:line="240" w:lineRule="auto"/>
    </w:pPr>
    <w:rPr>
      <w:rFonts w:eastAsia="Times New Roman"/>
      <w:sz w:val="20"/>
      <w:szCs w:val="20"/>
      <w:lang w:val="en-AU"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17239"/>
    <w:pPr>
      <w:spacing w:after="0" w:line="240" w:lineRule="auto"/>
    </w:pPr>
    <w:rPr>
      <w:rFonts w:eastAsia="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0722E5"/>
    <w:pPr>
      <w:tabs>
        <w:tab w:val="center" w:pos="4986"/>
        <w:tab w:val="right" w:pos="9972"/>
      </w:tabs>
    </w:pPr>
    <w:rPr>
      <w:lang w:val="lt-LT" w:eastAsia="en-US"/>
    </w:rPr>
  </w:style>
  <w:style w:type="character" w:customStyle="1" w:styleId="AntratsDiagrama">
    <w:name w:val="Antraštės Diagrama"/>
    <w:basedOn w:val="Numatytasispastraiposriftas"/>
    <w:link w:val="Antrats"/>
    <w:uiPriority w:val="99"/>
    <w:rsid w:val="000722E5"/>
    <w:rPr>
      <w:rFonts w:eastAsia="Times New Roman"/>
      <w:sz w:val="20"/>
      <w:szCs w:val="20"/>
      <w:lang w:val="lt-LT"/>
    </w:rPr>
  </w:style>
  <w:style w:type="paragraph" w:styleId="Debesliotekstas">
    <w:name w:val="Balloon Text"/>
    <w:basedOn w:val="prastasis"/>
    <w:link w:val="DebesliotekstasDiagrama"/>
    <w:uiPriority w:val="99"/>
    <w:semiHidden/>
    <w:unhideWhenUsed/>
    <w:rsid w:val="00362EB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2EBE"/>
    <w:rPr>
      <w:rFonts w:ascii="Tahoma" w:eastAsia="Times New Roman" w:hAnsi="Tahoma" w:cs="Tahoma"/>
      <w:sz w:val="16"/>
      <w:szCs w:val="16"/>
      <w:lang w:val="en-AU" w:eastAsia="lt-LT"/>
    </w:rPr>
  </w:style>
  <w:style w:type="paragraph" w:styleId="Paprastasistekstas">
    <w:name w:val="Plain Text"/>
    <w:basedOn w:val="prastasis"/>
    <w:link w:val="PaprastasistekstasDiagrama"/>
    <w:uiPriority w:val="99"/>
    <w:unhideWhenUsed/>
    <w:rsid w:val="00F16703"/>
    <w:rPr>
      <w:rFonts w:ascii="Calibri" w:hAnsi="Calibri" w:cstheme="minorBidi"/>
      <w:kern w:val="2"/>
      <w:sz w:val="22"/>
      <w:szCs w:val="21"/>
      <w:lang w:val="lt-LT" w:eastAsia="en-US"/>
      <w14:ligatures w14:val="standardContextual"/>
    </w:rPr>
  </w:style>
  <w:style w:type="character" w:customStyle="1" w:styleId="PaprastasistekstasDiagrama">
    <w:name w:val="Paprastasis tekstas Diagrama"/>
    <w:basedOn w:val="Numatytasispastraiposriftas"/>
    <w:link w:val="Paprastasistekstas"/>
    <w:uiPriority w:val="99"/>
    <w:rsid w:val="00F16703"/>
    <w:rPr>
      <w:rFonts w:ascii="Calibri" w:eastAsia="Times New Roman" w:hAnsi="Calibri" w:cstheme="minorBidi"/>
      <w:kern w:val="2"/>
      <w:sz w:val="22"/>
      <w:szCs w:val="21"/>
      <w:lang w:val="lt-LT"/>
      <w14:ligatures w14:val="standardContextual"/>
    </w:rPr>
  </w:style>
  <w:style w:type="paragraph" w:styleId="Porat">
    <w:name w:val="footer"/>
    <w:basedOn w:val="prastasis"/>
    <w:link w:val="PoratDiagrama"/>
    <w:uiPriority w:val="99"/>
    <w:unhideWhenUsed/>
    <w:rsid w:val="00C65012"/>
    <w:pPr>
      <w:tabs>
        <w:tab w:val="center" w:pos="4513"/>
        <w:tab w:val="right" w:pos="9026"/>
      </w:tabs>
    </w:pPr>
  </w:style>
  <w:style w:type="character" w:customStyle="1" w:styleId="PoratDiagrama">
    <w:name w:val="Poraštė Diagrama"/>
    <w:basedOn w:val="Numatytasispastraiposriftas"/>
    <w:link w:val="Porat"/>
    <w:uiPriority w:val="99"/>
    <w:rsid w:val="00C65012"/>
    <w:rPr>
      <w:rFonts w:eastAsia="Times New Roman"/>
      <w:sz w:val="20"/>
      <w:szCs w:val="20"/>
      <w:lang w:val="en-AU"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1743</Words>
  <Characters>994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Rasa Virbalienė</cp:lastModifiedBy>
  <cp:revision>3</cp:revision>
  <cp:lastPrinted>2023-05-11T06:44:00Z</cp:lastPrinted>
  <dcterms:created xsi:type="dcterms:W3CDTF">2024-03-14T07:48:00Z</dcterms:created>
  <dcterms:modified xsi:type="dcterms:W3CDTF">2024-03-14T07:49:00Z</dcterms:modified>
</cp:coreProperties>
</file>