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AE1C" w14:textId="77777777" w:rsidR="00E7155D" w:rsidRPr="00C61A6E" w:rsidRDefault="00E7155D" w:rsidP="00E7155D">
      <w:pPr>
        <w:jc w:val="center"/>
        <w:rPr>
          <w:lang w:eastAsia="ar-SA"/>
        </w:rPr>
      </w:pPr>
      <w:r w:rsidRPr="00C61A6E">
        <w:rPr>
          <w:noProof/>
          <w:lang w:eastAsia="lt-LT"/>
        </w:rPr>
        <w:drawing>
          <wp:inline distT="0" distB="0" distL="0" distR="0" wp14:anchorId="6F075EB0" wp14:editId="08C8750F">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53EC2889" w14:textId="77777777" w:rsidR="00E7155D" w:rsidRPr="00C61A6E" w:rsidRDefault="00E7155D" w:rsidP="00E7155D">
      <w:pPr>
        <w:jc w:val="center"/>
        <w:rPr>
          <w:lang w:eastAsia="ar-SA"/>
        </w:rPr>
      </w:pPr>
    </w:p>
    <w:p w14:paraId="25DBEABC" w14:textId="77777777" w:rsidR="00E7155D" w:rsidRPr="00C61A6E" w:rsidRDefault="00E7155D" w:rsidP="00E7155D">
      <w:pPr>
        <w:jc w:val="center"/>
        <w:rPr>
          <w:b/>
          <w:bCs/>
          <w:caps/>
          <w:lang w:eastAsia="ar-SA"/>
        </w:rPr>
      </w:pPr>
      <w:r w:rsidRPr="00C61A6E">
        <w:rPr>
          <w:b/>
          <w:bCs/>
          <w:caps/>
          <w:lang w:eastAsia="ar-SA"/>
        </w:rPr>
        <w:t>ROKIŠKIO rajono savivaldybėS TARYBA</w:t>
      </w:r>
    </w:p>
    <w:p w14:paraId="00C8F568" w14:textId="77777777" w:rsidR="00E7155D" w:rsidRPr="00C61A6E" w:rsidRDefault="00E7155D" w:rsidP="00E7155D">
      <w:pPr>
        <w:jc w:val="center"/>
        <w:rPr>
          <w:b/>
          <w:bCs/>
          <w:caps/>
          <w:lang w:eastAsia="ar-SA"/>
        </w:rPr>
      </w:pPr>
    </w:p>
    <w:p w14:paraId="081BB853" w14:textId="25D8A89D" w:rsidR="00757998" w:rsidRPr="00E7155D" w:rsidRDefault="00E7155D" w:rsidP="00E7155D">
      <w:pPr>
        <w:jc w:val="center"/>
        <w:rPr>
          <w:b/>
          <w:bCs/>
          <w:caps/>
          <w:lang w:eastAsia="ar-SA"/>
        </w:rPr>
      </w:pPr>
      <w:r w:rsidRPr="00C61A6E">
        <w:rPr>
          <w:b/>
          <w:bCs/>
          <w:caps/>
          <w:lang w:eastAsia="ar-SA"/>
        </w:rPr>
        <w:t>SPRENDIMAS</w:t>
      </w:r>
    </w:p>
    <w:p w14:paraId="637B4368" w14:textId="061E0473" w:rsidR="00C85F3C" w:rsidRDefault="00651090" w:rsidP="00757998">
      <w:pPr>
        <w:jc w:val="center"/>
        <w:rPr>
          <w:b/>
        </w:rPr>
      </w:pPr>
      <w:r w:rsidRPr="008723C1">
        <w:rPr>
          <w:b/>
        </w:rPr>
        <w:t xml:space="preserve">DĖL ROKIŠKIO RAJONO SAVIVALDYBĖS </w:t>
      </w:r>
      <w:r w:rsidR="00D9067E">
        <w:rPr>
          <w:b/>
        </w:rPr>
        <w:t>VISUOMENĖS SVEIKATOS BIURO N</w:t>
      </w:r>
      <w:r w:rsidRPr="008723C1">
        <w:rPr>
          <w:b/>
        </w:rPr>
        <w:t>UOSTATŲ PATVIRTINIMO</w:t>
      </w:r>
    </w:p>
    <w:p w14:paraId="48061E5A" w14:textId="77777777" w:rsidR="00C85F3C" w:rsidRDefault="00C85F3C" w:rsidP="00C85F3C">
      <w:pPr>
        <w:ind w:firstLine="851"/>
        <w:jc w:val="center"/>
        <w:rPr>
          <w:b/>
        </w:rPr>
      </w:pPr>
    </w:p>
    <w:p w14:paraId="5B5033F4" w14:textId="2CC4D0B3" w:rsidR="00C85F3C" w:rsidRDefault="00651090" w:rsidP="00E7155D">
      <w:pPr>
        <w:ind w:firstLine="851"/>
        <w:jc w:val="center"/>
      </w:pPr>
      <w:r w:rsidRPr="008723C1">
        <w:t>202</w:t>
      </w:r>
      <w:r w:rsidR="00DE7D31">
        <w:t>4</w:t>
      </w:r>
      <w:r w:rsidRPr="008723C1">
        <w:t xml:space="preserve"> m. </w:t>
      </w:r>
      <w:r w:rsidR="00D9067E">
        <w:t>kovo</w:t>
      </w:r>
      <w:r w:rsidR="00DE7D31">
        <w:t xml:space="preserve"> </w:t>
      </w:r>
      <w:r w:rsidR="00D9067E">
        <w:t>28</w:t>
      </w:r>
      <w:r w:rsidRPr="008723C1">
        <w:t xml:space="preserve"> d. Nr. TS-</w:t>
      </w:r>
    </w:p>
    <w:p w14:paraId="69E96BB0" w14:textId="5DEC2C06" w:rsidR="00651090" w:rsidRPr="008723C1" w:rsidRDefault="00651090" w:rsidP="00E7155D">
      <w:pPr>
        <w:jc w:val="center"/>
      </w:pPr>
      <w:r w:rsidRPr="008723C1">
        <w:t>Rokiškis</w:t>
      </w:r>
    </w:p>
    <w:p w14:paraId="3AD53F11" w14:textId="4861CAA1" w:rsidR="00651090" w:rsidRPr="008723C1" w:rsidRDefault="00E7155D" w:rsidP="00E7155D">
      <w:pPr>
        <w:tabs>
          <w:tab w:val="left" w:pos="7213"/>
        </w:tabs>
      </w:pPr>
      <w:r>
        <w:tab/>
      </w:r>
    </w:p>
    <w:p w14:paraId="21E139E2" w14:textId="77777777" w:rsidR="00651090" w:rsidRPr="008723C1" w:rsidRDefault="00651090" w:rsidP="00651090">
      <w:pPr>
        <w:jc w:val="both"/>
      </w:pPr>
    </w:p>
    <w:p w14:paraId="58764A3F" w14:textId="09A262FA" w:rsidR="00EB21D8" w:rsidRPr="008723C1" w:rsidRDefault="00AE2DB0" w:rsidP="00941282">
      <w:pPr>
        <w:ind w:firstLine="851"/>
        <w:jc w:val="both"/>
      </w:pPr>
      <w:r w:rsidRPr="008723C1">
        <w:t>Vadovaudamasi Lietuvos Respublikos vietos savivaldos įstatymo 15 straipsnio 2 dalies 9 punktu</w:t>
      </w:r>
      <w:r w:rsidR="00CB5725">
        <w:t xml:space="preserve">, </w:t>
      </w:r>
      <w:r w:rsidR="004A3F60" w:rsidRPr="004A3F60">
        <w:rPr>
          <w:color w:val="000000"/>
          <w:shd w:val="clear" w:color="auto" w:fill="FFFFFF"/>
        </w:rPr>
        <w:t>Lietuvos Respublikos biudžetinių įstaigų įstatymo Nr. I-1113 pakeitimo įstatymo</w:t>
      </w:r>
      <w:r w:rsidRPr="008723C1">
        <w:t xml:space="preserve"> </w:t>
      </w:r>
      <w:r w:rsidR="004A3F60">
        <w:t xml:space="preserve">5 </w:t>
      </w:r>
      <w:r w:rsidRPr="008723C1">
        <w:t xml:space="preserve">straipsnio </w:t>
      </w:r>
      <w:r w:rsidR="00D9067E">
        <w:t>3</w:t>
      </w:r>
      <w:r w:rsidR="00FC6263">
        <w:t xml:space="preserve"> dal</w:t>
      </w:r>
      <w:r w:rsidR="00D9067E">
        <w:t>ies 1 punktu</w:t>
      </w:r>
      <w:r w:rsidR="00FC6263">
        <w:t xml:space="preserve">, 7 straipsnio 2 ir 6 dalimis, </w:t>
      </w:r>
      <w:r w:rsidR="004A3F60">
        <w:t>atsižvelgdama į Rokiškio rajono savivaldybės m</w:t>
      </w:r>
      <w:r w:rsidR="004A3F60" w:rsidRPr="00DE4405">
        <w:t xml:space="preserve">ero 2024 m. </w:t>
      </w:r>
      <w:r w:rsidR="00145A2C" w:rsidRPr="00DE4405">
        <w:t xml:space="preserve">vasario </w:t>
      </w:r>
      <w:r w:rsidR="00DE4405" w:rsidRPr="00DE4405">
        <w:t>22</w:t>
      </w:r>
      <w:r w:rsidR="004A3F60" w:rsidRPr="00DE4405">
        <w:t xml:space="preserve"> d. p</w:t>
      </w:r>
      <w:r w:rsidR="00DA6B3E" w:rsidRPr="00DE4405">
        <w:t>otvarkį Nr</w:t>
      </w:r>
      <w:r w:rsidR="00FC6263" w:rsidRPr="00DE4405">
        <w:t>.</w:t>
      </w:r>
      <w:r w:rsidR="00DA6B3E" w:rsidRPr="00DE4405">
        <w:t xml:space="preserve"> MV-</w:t>
      </w:r>
      <w:r w:rsidR="00DE4405" w:rsidRPr="00DE4405">
        <w:t>97</w:t>
      </w:r>
      <w:r w:rsidR="00DA6B3E" w:rsidRPr="00DE4405">
        <w:t xml:space="preserve"> </w:t>
      </w:r>
      <w:r w:rsidR="00DA6B3E">
        <w:t xml:space="preserve">„Dėl teikimo </w:t>
      </w:r>
      <w:r w:rsidR="00DE4405">
        <w:t>pa</w:t>
      </w:r>
      <w:r w:rsidR="00DA6B3E">
        <w:t xml:space="preserve">tvirtinti Rokiškio rajono savivaldybės </w:t>
      </w:r>
      <w:r w:rsidR="00774161">
        <w:t>visuomenės sveikatos biuro</w:t>
      </w:r>
      <w:r w:rsidR="00DA6B3E">
        <w:t xml:space="preserve"> nuostatus“,</w:t>
      </w:r>
      <w:r w:rsidR="0014773E">
        <w:t xml:space="preserve"> R</w:t>
      </w:r>
      <w:r w:rsidRPr="008723C1">
        <w:t>okiškio rajono savivaldybės taryba nusprendžia</w:t>
      </w:r>
      <w:r w:rsidR="00794DB6" w:rsidRPr="008723C1">
        <w:t>:</w:t>
      </w:r>
      <w:r w:rsidR="00EB21D8" w:rsidRPr="008723C1">
        <w:t xml:space="preserve"> </w:t>
      </w:r>
    </w:p>
    <w:p w14:paraId="4D0B471A" w14:textId="3DF4FFAE" w:rsidR="00EB21D8" w:rsidRPr="008723C1" w:rsidRDefault="0069174B" w:rsidP="00941282">
      <w:pPr>
        <w:ind w:firstLine="851"/>
        <w:jc w:val="both"/>
      </w:pPr>
      <w:r w:rsidRPr="008723C1">
        <w:t xml:space="preserve">1. Patvirtinti Rokiškio rajono savivaldybės </w:t>
      </w:r>
      <w:r w:rsidR="00375719">
        <w:t>visuomenės sveikatos biuro</w:t>
      </w:r>
      <w:r w:rsidRPr="008723C1">
        <w:t xml:space="preserve"> </w:t>
      </w:r>
      <w:r w:rsidR="00852567" w:rsidRPr="008723C1">
        <w:t xml:space="preserve">nuostatus </w:t>
      </w:r>
      <w:r w:rsidRPr="008723C1">
        <w:t>(pridedama).</w:t>
      </w:r>
      <w:r w:rsidR="00EB21D8" w:rsidRPr="008723C1">
        <w:t xml:space="preserve"> </w:t>
      </w:r>
    </w:p>
    <w:p w14:paraId="21F2A3E9" w14:textId="7A277D79" w:rsidR="00FC6263" w:rsidRDefault="0069174B" w:rsidP="00941282">
      <w:pPr>
        <w:ind w:firstLine="851"/>
        <w:jc w:val="both"/>
        <w:rPr>
          <w:color w:val="000000"/>
        </w:rPr>
      </w:pPr>
      <w:r w:rsidRPr="008723C1">
        <w:t xml:space="preserve">2. </w:t>
      </w:r>
      <w:r w:rsidR="00EF5895" w:rsidRPr="008723C1">
        <w:t xml:space="preserve">Įgalioti </w:t>
      </w:r>
      <w:r w:rsidR="00852567" w:rsidRPr="008723C1">
        <w:t>Rokiškio rajono savival</w:t>
      </w:r>
      <w:r w:rsidR="00951AB0" w:rsidRPr="008723C1">
        <w:t xml:space="preserve">dybės </w:t>
      </w:r>
      <w:r w:rsidR="00375719">
        <w:t>visuomenės sveikatos biuro</w:t>
      </w:r>
      <w:r w:rsidR="00951AB0" w:rsidRPr="008723C1">
        <w:t xml:space="preserve"> direktor</w:t>
      </w:r>
      <w:r w:rsidR="00375719">
        <w:t xml:space="preserve">ę </w:t>
      </w:r>
      <w:r w:rsidR="00852567" w:rsidRPr="008723C1">
        <w:t xml:space="preserve">pasirašyti </w:t>
      </w:r>
      <w:r w:rsidR="00FC6263">
        <w:t xml:space="preserve">pakeistus Rokiškio rajono savivaldybės </w:t>
      </w:r>
      <w:r w:rsidR="00375719">
        <w:t>visuomenės sveikatos biuro</w:t>
      </w:r>
      <w:r w:rsidR="00FC6263">
        <w:t xml:space="preserve"> </w:t>
      </w:r>
      <w:r w:rsidR="00852567" w:rsidRPr="008723C1">
        <w:t>nuostatus</w:t>
      </w:r>
      <w:r w:rsidR="00EF5895" w:rsidRPr="008723C1">
        <w:t xml:space="preserve"> ir </w:t>
      </w:r>
      <w:r w:rsidR="00FC6263">
        <w:rPr>
          <w:color w:val="000000"/>
        </w:rPr>
        <w:t xml:space="preserve">atlikti visus Lietuvos Respublikos teisės aktų nustatytus veiksmus, susijusius su Rokiškio </w:t>
      </w:r>
      <w:r w:rsidR="00375719">
        <w:rPr>
          <w:color w:val="000000"/>
        </w:rPr>
        <w:t xml:space="preserve">rajono </w:t>
      </w:r>
      <w:r w:rsidR="00FC6263">
        <w:rPr>
          <w:color w:val="000000"/>
        </w:rPr>
        <w:t xml:space="preserve">savivaldybės </w:t>
      </w:r>
      <w:r w:rsidR="00375719">
        <w:rPr>
          <w:color w:val="000000"/>
        </w:rPr>
        <w:t xml:space="preserve">visuomenės sveikatos biuro </w:t>
      </w:r>
      <w:r w:rsidR="00FC6263">
        <w:rPr>
          <w:color w:val="000000"/>
        </w:rPr>
        <w:t>nuostatų įregistravimu Juridinių asmenų registre.</w:t>
      </w:r>
    </w:p>
    <w:p w14:paraId="1294F445" w14:textId="17D0BCE8" w:rsidR="00C46432" w:rsidRPr="005D6C8A" w:rsidRDefault="00DA6B3E" w:rsidP="005D6C8A">
      <w:pPr>
        <w:ind w:firstLine="851"/>
        <w:jc w:val="both"/>
        <w:rPr>
          <w:color w:val="FF0000"/>
          <w:shd w:val="clear" w:color="auto" w:fill="FFFFFF"/>
        </w:rPr>
      </w:pPr>
      <w:r>
        <w:t>3</w:t>
      </w:r>
      <w:r w:rsidR="00852567" w:rsidRPr="008723C1">
        <w:t xml:space="preserve">. </w:t>
      </w:r>
      <w:r w:rsidR="00020377" w:rsidRPr="008723C1">
        <w:t>Pripažinti netekusiu galios Rokiškio rajono savivaldybės tarybos 20</w:t>
      </w:r>
      <w:r w:rsidR="00C46432" w:rsidRPr="008723C1">
        <w:t>2</w:t>
      </w:r>
      <w:r>
        <w:t>3</w:t>
      </w:r>
      <w:r w:rsidR="00020377" w:rsidRPr="008723C1">
        <w:t xml:space="preserve"> m. </w:t>
      </w:r>
      <w:r w:rsidR="00375719">
        <w:t>birželio</w:t>
      </w:r>
      <w:r>
        <w:t xml:space="preserve"> </w:t>
      </w:r>
      <w:r w:rsidR="00375719">
        <w:t>29</w:t>
      </w:r>
      <w:r w:rsidR="00020377" w:rsidRPr="008723C1">
        <w:t xml:space="preserve"> d. sprendimą Nr. T</w:t>
      </w:r>
      <w:r w:rsidR="00C46432" w:rsidRPr="008723C1">
        <w:t>S</w:t>
      </w:r>
      <w:r w:rsidR="00020377" w:rsidRPr="008723C1">
        <w:t>-</w:t>
      </w:r>
      <w:r w:rsidR="00375719">
        <w:t>210</w:t>
      </w:r>
      <w:r w:rsidR="00020377" w:rsidRPr="008723C1">
        <w:t xml:space="preserve"> „Dėl Rokiškio rajono savivaldybės</w:t>
      </w:r>
      <w:r w:rsidR="00375719">
        <w:t xml:space="preserve"> visuomenės sveikatos biuro</w:t>
      </w:r>
      <w:r w:rsidR="00E35D0E" w:rsidRPr="008723C1">
        <w:t xml:space="preserve"> nuostatų patvirtinimo“</w:t>
      </w:r>
      <w:r w:rsidR="00F249F9">
        <w:t xml:space="preserve">. </w:t>
      </w:r>
    </w:p>
    <w:p w14:paraId="776BBCC7" w14:textId="77777777" w:rsidR="0069174B" w:rsidRPr="008723C1" w:rsidRDefault="00D960BC" w:rsidP="00941282">
      <w:pPr>
        <w:ind w:firstLine="851"/>
        <w:jc w:val="both"/>
      </w:pPr>
      <w:r w:rsidRPr="008723C1">
        <w:t>Sprendimas per vieną mėnesį gali būti skundžiamas Regionų apygardos administraciniam teismui, skundą (prašymą) paduodant bet kuriuose šio teismo rūmuose, Lietuvos Respublikos administracinių bylų teisenos įstatymo nustatyta tvarka.</w:t>
      </w:r>
    </w:p>
    <w:p w14:paraId="7B360398" w14:textId="77777777" w:rsidR="0069174B" w:rsidRPr="008723C1" w:rsidRDefault="0069174B" w:rsidP="00370269">
      <w:pPr>
        <w:ind w:left="-567" w:firstLine="851"/>
        <w:jc w:val="both"/>
        <w:rPr>
          <w:caps/>
        </w:rPr>
      </w:pPr>
    </w:p>
    <w:p w14:paraId="6234CE3C" w14:textId="77777777" w:rsidR="0069174B" w:rsidRPr="008723C1" w:rsidRDefault="0069174B" w:rsidP="00370269">
      <w:pPr>
        <w:ind w:left="-567" w:firstLine="851"/>
        <w:jc w:val="both"/>
        <w:rPr>
          <w:caps/>
        </w:rPr>
      </w:pPr>
    </w:p>
    <w:p w14:paraId="1ED8C2EB" w14:textId="77777777" w:rsidR="0069174B" w:rsidRPr="008723C1" w:rsidRDefault="0069174B" w:rsidP="00370269">
      <w:pPr>
        <w:ind w:left="-567" w:firstLine="851"/>
        <w:jc w:val="both"/>
        <w:rPr>
          <w:caps/>
        </w:rPr>
      </w:pPr>
    </w:p>
    <w:p w14:paraId="7CBA7328" w14:textId="33FC0CD4" w:rsidR="0069174B" w:rsidRPr="008723C1" w:rsidRDefault="008B696C" w:rsidP="0090140A">
      <w:pPr>
        <w:jc w:val="both"/>
      </w:pPr>
      <w:r w:rsidRPr="008723C1">
        <w:t>Savivaldybės meras</w:t>
      </w:r>
      <w:r w:rsidRPr="008723C1">
        <w:tab/>
      </w:r>
      <w:r w:rsidRPr="008723C1">
        <w:tab/>
      </w:r>
      <w:r w:rsidRPr="008723C1">
        <w:tab/>
      </w:r>
      <w:r w:rsidR="0090140A">
        <w:tab/>
      </w:r>
      <w:r w:rsidR="002F2705" w:rsidRPr="008723C1">
        <w:t>Ramūnas Godeliauskas</w:t>
      </w:r>
    </w:p>
    <w:p w14:paraId="17E0B1CE" w14:textId="77777777" w:rsidR="0069174B" w:rsidRPr="008723C1" w:rsidRDefault="0069174B" w:rsidP="00370269">
      <w:pPr>
        <w:ind w:left="-567" w:firstLine="851"/>
        <w:jc w:val="both"/>
        <w:rPr>
          <w:caps/>
        </w:rPr>
      </w:pPr>
    </w:p>
    <w:p w14:paraId="2211F172" w14:textId="77777777" w:rsidR="0069174B" w:rsidRPr="008723C1" w:rsidRDefault="0069174B" w:rsidP="00370269">
      <w:pPr>
        <w:ind w:left="-567" w:firstLine="851"/>
        <w:jc w:val="both"/>
        <w:rPr>
          <w:caps/>
        </w:rPr>
      </w:pPr>
    </w:p>
    <w:p w14:paraId="25687270" w14:textId="77777777" w:rsidR="0069174B" w:rsidRPr="008723C1" w:rsidRDefault="0069174B" w:rsidP="00370269">
      <w:pPr>
        <w:ind w:left="-567" w:firstLine="851"/>
        <w:jc w:val="both"/>
        <w:rPr>
          <w:caps/>
        </w:rPr>
      </w:pPr>
    </w:p>
    <w:p w14:paraId="32FB0C3A" w14:textId="77777777" w:rsidR="0069174B" w:rsidRPr="008723C1" w:rsidRDefault="0069174B" w:rsidP="00370269">
      <w:pPr>
        <w:ind w:left="-567" w:firstLine="851"/>
        <w:jc w:val="both"/>
        <w:rPr>
          <w:caps/>
        </w:rPr>
      </w:pPr>
    </w:p>
    <w:p w14:paraId="6410E93B" w14:textId="77777777" w:rsidR="0069174B" w:rsidRPr="008723C1" w:rsidRDefault="0069174B" w:rsidP="00370269">
      <w:pPr>
        <w:ind w:left="-567" w:firstLine="851"/>
        <w:jc w:val="both"/>
        <w:rPr>
          <w:caps/>
        </w:rPr>
      </w:pPr>
    </w:p>
    <w:p w14:paraId="77D0664E" w14:textId="77777777" w:rsidR="0069174B" w:rsidRPr="008723C1" w:rsidRDefault="0069174B" w:rsidP="00370269">
      <w:pPr>
        <w:ind w:left="-567" w:firstLine="851"/>
        <w:jc w:val="both"/>
        <w:rPr>
          <w:caps/>
        </w:rPr>
      </w:pPr>
    </w:p>
    <w:p w14:paraId="10F1B16E" w14:textId="77777777" w:rsidR="0069174B" w:rsidRPr="008723C1" w:rsidRDefault="0069174B" w:rsidP="00370269">
      <w:pPr>
        <w:ind w:left="-567" w:firstLine="851"/>
        <w:jc w:val="both"/>
        <w:rPr>
          <w:caps/>
        </w:rPr>
      </w:pPr>
    </w:p>
    <w:p w14:paraId="23307C70" w14:textId="77777777" w:rsidR="0069174B" w:rsidRPr="008723C1" w:rsidRDefault="0069174B" w:rsidP="00370269">
      <w:pPr>
        <w:ind w:left="-567" w:firstLine="851"/>
        <w:jc w:val="both"/>
        <w:rPr>
          <w:caps/>
        </w:rPr>
      </w:pPr>
    </w:p>
    <w:p w14:paraId="1622A65D" w14:textId="77777777" w:rsidR="0069174B" w:rsidRPr="008723C1" w:rsidRDefault="0069174B" w:rsidP="00370269">
      <w:pPr>
        <w:ind w:left="-567" w:firstLine="851"/>
        <w:jc w:val="both"/>
        <w:rPr>
          <w:caps/>
        </w:rPr>
      </w:pPr>
    </w:p>
    <w:p w14:paraId="4A54F0D0" w14:textId="77777777" w:rsidR="0069174B" w:rsidRPr="008723C1" w:rsidRDefault="0069174B" w:rsidP="00370269">
      <w:pPr>
        <w:ind w:left="-567" w:firstLine="851"/>
        <w:jc w:val="both"/>
        <w:rPr>
          <w:caps/>
        </w:rPr>
      </w:pPr>
    </w:p>
    <w:p w14:paraId="741F8F26" w14:textId="77777777" w:rsidR="0090140A" w:rsidRDefault="0090140A" w:rsidP="0090140A">
      <w:pPr>
        <w:spacing w:before="100" w:beforeAutospacing="1" w:after="100" w:afterAutospacing="1"/>
        <w:jc w:val="both"/>
        <w:rPr>
          <w:caps/>
        </w:rPr>
      </w:pPr>
    </w:p>
    <w:p w14:paraId="1572C4BC" w14:textId="63598926" w:rsidR="002F0958" w:rsidRDefault="000622BC" w:rsidP="0090140A">
      <w:pPr>
        <w:spacing w:before="100" w:beforeAutospacing="1" w:after="100" w:afterAutospacing="1"/>
        <w:jc w:val="both"/>
      </w:pPr>
      <w:r>
        <w:t>Evelina Grėbliauskienė</w:t>
      </w:r>
      <w:r w:rsidR="00D24F88">
        <w:t xml:space="preserve"> </w:t>
      </w:r>
    </w:p>
    <w:p w14:paraId="254AC694" w14:textId="77777777" w:rsidR="00D87500" w:rsidRDefault="00D87500" w:rsidP="00D87500">
      <w:pPr>
        <w:jc w:val="center"/>
        <w:rPr>
          <w:b/>
        </w:rPr>
      </w:pPr>
      <w:r w:rsidRPr="00FB4316">
        <w:rPr>
          <w:b/>
        </w:rPr>
        <w:t>SPRENDIMO PROJEKTO</w:t>
      </w:r>
      <w:r>
        <w:rPr>
          <w:b/>
        </w:rPr>
        <w:t xml:space="preserve"> </w:t>
      </w:r>
    </w:p>
    <w:p w14:paraId="5F8BCFD3" w14:textId="77777777" w:rsidR="00D87500" w:rsidRDefault="00D87500" w:rsidP="00D87500">
      <w:pPr>
        <w:jc w:val="center"/>
        <w:rPr>
          <w:b/>
        </w:rPr>
      </w:pPr>
      <w:r w:rsidRPr="00FB4316">
        <w:rPr>
          <w:b/>
        </w:rPr>
        <w:lastRenderedPageBreak/>
        <w:t xml:space="preserve">DĖL ROKIŠKIO RAJONO </w:t>
      </w:r>
      <w:r>
        <w:rPr>
          <w:b/>
        </w:rPr>
        <w:t>SAVIVALDYBĖS VISUOMENĖS SVEIKATOS BIURO NUOSTATŲ PATVIRTINIMO</w:t>
      </w:r>
      <w:r>
        <w:rPr>
          <w:b/>
        </w:rPr>
        <w:t xml:space="preserve"> </w:t>
      </w:r>
    </w:p>
    <w:p w14:paraId="0F1EBC01" w14:textId="40B0F3F5" w:rsidR="00D87500" w:rsidRPr="00FB4316" w:rsidRDefault="00D87500" w:rsidP="00D87500">
      <w:pPr>
        <w:jc w:val="center"/>
        <w:rPr>
          <w:b/>
        </w:rPr>
      </w:pPr>
      <w:r w:rsidRPr="00FB4316">
        <w:rPr>
          <w:b/>
        </w:rPr>
        <w:t>AIŠKINAMASIS RAŠTAS</w:t>
      </w:r>
    </w:p>
    <w:p w14:paraId="291F26F7" w14:textId="77777777" w:rsidR="00D87500" w:rsidRPr="00E03F64" w:rsidRDefault="00D87500" w:rsidP="00D87500"/>
    <w:p w14:paraId="2B2698D7" w14:textId="77777777" w:rsidR="00D87500" w:rsidRPr="00E03F64" w:rsidRDefault="00D87500" w:rsidP="00D87500">
      <w:pPr>
        <w:jc w:val="center"/>
      </w:pPr>
      <w:r w:rsidRPr="00E03F64">
        <w:t>202</w:t>
      </w:r>
      <w:r>
        <w:t>4</w:t>
      </w:r>
      <w:r w:rsidRPr="00E03F64">
        <w:t>-</w:t>
      </w:r>
      <w:r>
        <w:t>03-28</w:t>
      </w:r>
    </w:p>
    <w:p w14:paraId="02C2320C" w14:textId="77777777" w:rsidR="00D87500" w:rsidRPr="00E03F64" w:rsidRDefault="00D87500" w:rsidP="00D87500">
      <w:pPr>
        <w:jc w:val="center"/>
        <w:rPr>
          <w:i/>
        </w:rPr>
      </w:pPr>
    </w:p>
    <w:p w14:paraId="6F06A3D7" w14:textId="77777777" w:rsidR="00D87500" w:rsidRPr="00E03F64" w:rsidRDefault="00D87500" w:rsidP="00D87500"/>
    <w:p w14:paraId="6CC852C3" w14:textId="77777777" w:rsidR="00D87500" w:rsidRPr="00E03F64" w:rsidRDefault="00D87500" w:rsidP="00D87500">
      <w:r w:rsidRPr="00E03F64">
        <w:t xml:space="preserve">Projekto rengėjas – </w:t>
      </w:r>
      <w:r>
        <w:t>Evelina Grėbliauskienė</w:t>
      </w:r>
      <w:r w:rsidRPr="00E03F64">
        <w:t xml:space="preserve">, </w:t>
      </w:r>
      <w:r>
        <w:t>Savivaldybės gydytoja.</w:t>
      </w:r>
    </w:p>
    <w:p w14:paraId="5C1BE3B9" w14:textId="77777777" w:rsidR="00D87500" w:rsidRDefault="00D87500" w:rsidP="00D87500">
      <w:r w:rsidRPr="00E03F64">
        <w:t>Pranešėja</w:t>
      </w:r>
      <w:r>
        <w:t>s</w:t>
      </w:r>
      <w:r w:rsidRPr="00E03F64">
        <w:t xml:space="preserve"> komitetų ir </w:t>
      </w:r>
      <w:r>
        <w:t>t</w:t>
      </w:r>
      <w:r w:rsidRPr="00E03F64">
        <w:t xml:space="preserve">arybos posėdžiuose – </w:t>
      </w:r>
      <w:r>
        <w:t xml:space="preserve">Agnė </w:t>
      </w:r>
      <w:proofErr w:type="spellStart"/>
      <w:r>
        <w:t>Šapokaitė</w:t>
      </w:r>
      <w:proofErr w:type="spellEnd"/>
      <w:r w:rsidRPr="00E03F64">
        <w:t xml:space="preserve">, </w:t>
      </w:r>
      <w:r>
        <w:t>Rokiškio rajono savivaldybės visuomenės sveikatos biuro direktorė.</w:t>
      </w:r>
    </w:p>
    <w:p w14:paraId="34FC04CD" w14:textId="77777777" w:rsidR="00D87500" w:rsidRPr="00E03F64" w:rsidRDefault="00D87500" w:rsidP="00D87500"/>
    <w:tbl>
      <w:tblPr>
        <w:tblStyle w:val="Lentelstinklelis"/>
        <w:tblW w:w="0" w:type="auto"/>
        <w:tblLook w:val="04A0" w:firstRow="1" w:lastRow="0" w:firstColumn="1" w:lastColumn="0" w:noHBand="0" w:noVBand="1"/>
      </w:tblPr>
      <w:tblGrid>
        <w:gridCol w:w="396"/>
        <w:gridCol w:w="2660"/>
        <w:gridCol w:w="6573"/>
      </w:tblGrid>
      <w:tr w:rsidR="00D87500" w:rsidRPr="00574E56" w14:paraId="31CC6020" w14:textId="77777777" w:rsidTr="004B31BB">
        <w:tc>
          <w:tcPr>
            <w:tcW w:w="396" w:type="dxa"/>
          </w:tcPr>
          <w:p w14:paraId="43510916" w14:textId="77777777" w:rsidR="00D87500" w:rsidRPr="00E03F64" w:rsidRDefault="00D87500" w:rsidP="004B31BB">
            <w:r w:rsidRPr="00E03F64">
              <w:t>1.</w:t>
            </w:r>
          </w:p>
        </w:tc>
        <w:tc>
          <w:tcPr>
            <w:tcW w:w="2689" w:type="dxa"/>
          </w:tcPr>
          <w:p w14:paraId="16D657F4" w14:textId="77777777" w:rsidR="00D87500" w:rsidRPr="00E03F64" w:rsidRDefault="00D87500" w:rsidP="004B31BB">
            <w:r w:rsidRPr="00E03F64">
              <w:t>Sprendimo projekto tikslas ir uždaviniai</w:t>
            </w:r>
          </w:p>
          <w:p w14:paraId="37F8DFA4" w14:textId="77777777" w:rsidR="00D87500" w:rsidRPr="00E03F64" w:rsidRDefault="00D87500" w:rsidP="004B31BB"/>
          <w:p w14:paraId="61A872AA" w14:textId="77777777" w:rsidR="00D87500" w:rsidRPr="00E03F64" w:rsidRDefault="00D87500" w:rsidP="004B31BB"/>
          <w:p w14:paraId="1643C6AB" w14:textId="77777777" w:rsidR="00D87500" w:rsidRPr="00E03F64" w:rsidRDefault="00D87500" w:rsidP="004B31BB"/>
        </w:tc>
        <w:tc>
          <w:tcPr>
            <w:tcW w:w="6712" w:type="dxa"/>
          </w:tcPr>
          <w:p w14:paraId="4129389B" w14:textId="77777777" w:rsidR="00D87500" w:rsidRPr="00BD48BD" w:rsidRDefault="00D87500" w:rsidP="004B31BB">
            <w:pPr>
              <w:tabs>
                <w:tab w:val="left" w:pos="709"/>
              </w:tabs>
              <w:spacing w:line="276" w:lineRule="auto"/>
              <w:jc w:val="both"/>
              <w:rPr>
                <w:b/>
              </w:rPr>
            </w:pPr>
            <w:r w:rsidRPr="00BD48BD">
              <w:t>1.</w:t>
            </w:r>
            <w:r w:rsidRPr="00BD48BD">
              <w:rPr>
                <w:lang w:bidi="he-IL"/>
              </w:rPr>
              <w:t xml:space="preserve">Patvirtinti </w:t>
            </w:r>
            <w:r>
              <w:rPr>
                <w:lang w:bidi="he-IL"/>
              </w:rPr>
              <w:t xml:space="preserve">Rokiškio rajono </w:t>
            </w:r>
            <w:r w:rsidRPr="00BD48BD">
              <w:rPr>
                <w:lang w:bidi="he-IL"/>
              </w:rPr>
              <w:t xml:space="preserve">savivaldybės </w:t>
            </w:r>
            <w:r>
              <w:rPr>
                <w:lang w:bidi="he-IL"/>
              </w:rPr>
              <w:t xml:space="preserve">visuomenės sveikatos biuro </w:t>
            </w:r>
            <w:r w:rsidRPr="00BD48BD">
              <w:rPr>
                <w:lang w:bidi="he-IL"/>
              </w:rPr>
              <w:t>nuostatus.</w:t>
            </w:r>
          </w:p>
          <w:p w14:paraId="656D6BC5" w14:textId="77777777" w:rsidR="00D87500" w:rsidRPr="008C2EE9" w:rsidRDefault="00D87500" w:rsidP="004B31BB">
            <w:pPr>
              <w:jc w:val="both"/>
              <w:rPr>
                <w:color w:val="000000"/>
              </w:rPr>
            </w:pPr>
            <w:r w:rsidRPr="00BD48BD">
              <w:rPr>
                <w:spacing w:val="-2"/>
                <w:lang w:bidi="he-IL"/>
              </w:rPr>
              <w:t xml:space="preserve">2. </w:t>
            </w:r>
            <w:r w:rsidRPr="00BD48BD">
              <w:t>Pripažinti netekusiu galios Rokiškio rajono savivaldybės tarybos 2023 m</w:t>
            </w:r>
            <w:r>
              <w:t xml:space="preserve">. birželio 29 </w:t>
            </w:r>
            <w:r w:rsidRPr="00BD48BD">
              <w:t>d. sprendimą Nr. TS-</w:t>
            </w:r>
            <w:r>
              <w:t>210</w:t>
            </w:r>
            <w:r w:rsidRPr="00BD48BD">
              <w:t xml:space="preserve"> „Dėl Rokiškio rajono savivaldybės </w:t>
            </w:r>
            <w:r>
              <w:t>visuomenės sveikatos biuro</w:t>
            </w:r>
            <w:r w:rsidRPr="00BD48BD">
              <w:t xml:space="preserve"> nuostatų patvirtinimo“ </w:t>
            </w:r>
            <w:r>
              <w:t>.</w:t>
            </w:r>
          </w:p>
        </w:tc>
      </w:tr>
      <w:tr w:rsidR="00D87500" w:rsidRPr="00FB4316" w14:paraId="496B3F60" w14:textId="77777777" w:rsidTr="004B31BB">
        <w:trPr>
          <w:trHeight w:val="1498"/>
        </w:trPr>
        <w:tc>
          <w:tcPr>
            <w:tcW w:w="396" w:type="dxa"/>
          </w:tcPr>
          <w:p w14:paraId="08907343" w14:textId="77777777" w:rsidR="00D87500" w:rsidRPr="00E03F64" w:rsidRDefault="00D87500" w:rsidP="004B31BB">
            <w:r w:rsidRPr="00E03F64">
              <w:t xml:space="preserve">2. </w:t>
            </w:r>
          </w:p>
        </w:tc>
        <w:tc>
          <w:tcPr>
            <w:tcW w:w="2689" w:type="dxa"/>
          </w:tcPr>
          <w:p w14:paraId="28A27755" w14:textId="77777777" w:rsidR="00D87500" w:rsidRPr="00E03F64" w:rsidRDefault="00D87500" w:rsidP="004B31BB">
            <w:r w:rsidRPr="00E03F64">
              <w:t xml:space="preserve">Šiuo metu galiojančios ir teikiamu klausimu siūlomos naujos teisinio reguliavimo </w:t>
            </w:r>
          </w:p>
          <w:p w14:paraId="7BC8AEDF" w14:textId="77777777" w:rsidR="00D87500" w:rsidRPr="00E03F64" w:rsidRDefault="00D87500" w:rsidP="004B31BB">
            <w:r w:rsidRPr="00E03F64">
              <w:t>nuostatos</w:t>
            </w:r>
          </w:p>
          <w:p w14:paraId="5CE9ADA7" w14:textId="77777777" w:rsidR="00D87500" w:rsidRPr="00E03F64" w:rsidRDefault="00D87500" w:rsidP="004B31BB"/>
          <w:p w14:paraId="0BB7B743" w14:textId="77777777" w:rsidR="00D87500" w:rsidRPr="00E03F64" w:rsidRDefault="00D87500" w:rsidP="004B31BB"/>
          <w:p w14:paraId="21FE45C8" w14:textId="77777777" w:rsidR="00D87500" w:rsidRPr="00E03F64" w:rsidRDefault="00D87500" w:rsidP="004B31BB"/>
        </w:tc>
        <w:tc>
          <w:tcPr>
            <w:tcW w:w="6712" w:type="dxa"/>
          </w:tcPr>
          <w:p w14:paraId="32C7C53A" w14:textId="77777777" w:rsidR="00D87500" w:rsidRPr="00416F33" w:rsidRDefault="00D87500" w:rsidP="004B31BB">
            <w:pPr>
              <w:jc w:val="both"/>
            </w:pPr>
            <w:r w:rsidRPr="00416F33">
              <w:rPr>
                <w:rFonts w:eastAsia="SimSun"/>
              </w:rPr>
              <w:t xml:space="preserve">Lietuvos Respublikos vietos savivaldos įstatymo 15 straipsnio 2 dalies 9 punktas apibrėžia savivaldybės tarybai išimtinę kompetenciją – </w:t>
            </w:r>
            <w:r w:rsidRPr="00416F33">
              <w:t>savivaldybės biudžetinių įstaigų nuostatų tvirtinimas mero teikimu</w:t>
            </w:r>
            <w:r>
              <w:t xml:space="preserve">. Visuomenės sveikatos biuro (toliau – VSB) </w:t>
            </w:r>
            <w:r w:rsidRPr="00416F33">
              <w:t xml:space="preserve">nuostatus mero teikimu tvirtina ir keičia savivaldybės taryba. </w:t>
            </w:r>
          </w:p>
          <w:p w14:paraId="34E6050F" w14:textId="77777777" w:rsidR="00D87500" w:rsidRPr="007D439E" w:rsidRDefault="00D87500" w:rsidP="004B31BB">
            <w:pPr>
              <w:jc w:val="both"/>
            </w:pPr>
            <w:r w:rsidRPr="00416F33">
              <w:rPr>
                <w:rFonts w:eastAsia="SimSun"/>
              </w:rPr>
              <w:t xml:space="preserve">Lietuvos Respublikos biudžetinių įstaigų 5 straipsnio 2 dalyje nustatyta, kad </w:t>
            </w:r>
            <w:r w:rsidRPr="00416F33">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  Biudžetinės įstaigos savininko teises ir pareigas įgyvendinanti institucija: tvirtina biudžetinės įstaigos nuostatus; </w:t>
            </w:r>
          </w:p>
          <w:p w14:paraId="775CD2C2" w14:textId="77777777" w:rsidR="00D87500" w:rsidRPr="007D439E" w:rsidRDefault="00D87500" w:rsidP="004B31BB">
            <w:pPr>
              <w:jc w:val="both"/>
            </w:pPr>
            <w:r w:rsidRPr="007D439E">
              <w:t>pakeistas Lietuvos Respublikos vietos savivaldos įstatymo 15 straipsnio 2 dalies „Išimtinė savivaldybės tarybos kompetencija“ 9 punktas, panaikinta nuostata dėl savivaldybės biudžetinių įstaigų struktūros ir darbo užmokesčio fondo tvirtinimo, didžiausio leistino valstybės tarnautojų ir darbuotojų, dirbančių pagal darbo sutartis, pareigybių skaičiaus savivaldybės biudžetinėse įstaigose nustatymo mero teikimu.</w:t>
            </w:r>
          </w:p>
          <w:p w14:paraId="3F0E532A" w14:textId="77777777" w:rsidR="00D87500" w:rsidRPr="002D304D" w:rsidRDefault="00D87500" w:rsidP="004B31BB">
            <w:pPr>
              <w:jc w:val="both"/>
            </w:pPr>
            <w:r w:rsidRPr="007D439E">
              <w:t>Lietuvos Respublikos biudžetinių įstaigų įstatymo 11 straipsnio 1 dalies 4 punktas reglamentuoja, kad biudžetinės įstaigos vadovas „nustato biudžetinės įstaigos struktūrą ir darbuotojų pareigybių sąrašą“.</w:t>
            </w:r>
          </w:p>
          <w:p w14:paraId="2399414F" w14:textId="77777777" w:rsidR="00D87500" w:rsidRPr="002D304D" w:rsidRDefault="00D87500" w:rsidP="004B31BB">
            <w:pPr>
              <w:shd w:val="clear" w:color="auto" w:fill="FFFFFF"/>
              <w:tabs>
                <w:tab w:val="left" w:pos="552"/>
              </w:tabs>
              <w:jc w:val="both"/>
              <w:rPr>
                <w:color w:val="000000"/>
                <w:lang w:val="en-GB"/>
              </w:rPr>
            </w:pPr>
            <w:r w:rsidRPr="002D304D">
              <w:t xml:space="preserve">VSB nuostatuose pakoreguotos įstaigos teisės ir pareigos, patikslintos savininko teises įgyvendinančios institucijos kompetencijos, patikslintos </w:t>
            </w:r>
            <w:proofErr w:type="spellStart"/>
            <w:r w:rsidRPr="002D304D">
              <w:rPr>
                <w:color w:val="000000"/>
                <w:lang w:val="en-GB"/>
              </w:rPr>
              <w:t>nuostatos</w:t>
            </w:r>
            <w:proofErr w:type="spellEnd"/>
            <w:r w:rsidRPr="002D304D">
              <w:rPr>
                <w:color w:val="000000"/>
                <w:lang w:val="en-GB"/>
              </w:rPr>
              <w:t xml:space="preserve"> </w:t>
            </w:r>
            <w:proofErr w:type="spellStart"/>
            <w:r w:rsidRPr="002D304D">
              <w:rPr>
                <w:color w:val="000000"/>
                <w:lang w:val="en-GB"/>
              </w:rPr>
              <w:t>dėl</w:t>
            </w:r>
            <w:proofErr w:type="spellEnd"/>
            <w:r w:rsidRPr="002D304D">
              <w:rPr>
                <w:color w:val="000000"/>
                <w:lang w:val="en-GB"/>
              </w:rPr>
              <w:t xml:space="preserve"> VSB </w:t>
            </w:r>
            <w:proofErr w:type="spellStart"/>
            <w:r w:rsidRPr="002D304D">
              <w:rPr>
                <w:color w:val="000000"/>
                <w:lang w:val="en-GB"/>
              </w:rPr>
              <w:t>direktoriaus</w:t>
            </w:r>
            <w:proofErr w:type="spellEnd"/>
            <w:r w:rsidRPr="002D304D">
              <w:rPr>
                <w:color w:val="000000"/>
                <w:lang w:val="en-GB"/>
              </w:rPr>
              <w:t xml:space="preserve"> </w:t>
            </w:r>
            <w:proofErr w:type="spellStart"/>
            <w:r w:rsidRPr="002D304D">
              <w:rPr>
                <w:color w:val="000000"/>
                <w:lang w:val="en-GB"/>
              </w:rPr>
              <w:t>priėmimo</w:t>
            </w:r>
            <w:proofErr w:type="spellEnd"/>
            <w:r w:rsidRPr="002D304D">
              <w:rPr>
                <w:color w:val="000000"/>
                <w:lang w:val="en-GB"/>
              </w:rPr>
              <w:t xml:space="preserve">, </w:t>
            </w:r>
            <w:proofErr w:type="spellStart"/>
            <w:r w:rsidRPr="002D304D">
              <w:rPr>
                <w:color w:val="000000"/>
                <w:lang w:val="en-GB"/>
              </w:rPr>
              <w:t>atleidimo</w:t>
            </w:r>
            <w:proofErr w:type="spellEnd"/>
            <w:r w:rsidRPr="002D304D">
              <w:rPr>
                <w:color w:val="000000"/>
                <w:lang w:val="en-GB"/>
              </w:rPr>
              <w:t xml:space="preserve"> </w:t>
            </w:r>
            <w:proofErr w:type="spellStart"/>
            <w:r w:rsidRPr="002D304D">
              <w:rPr>
                <w:color w:val="000000"/>
                <w:lang w:val="en-GB"/>
              </w:rPr>
              <w:t>ir</w:t>
            </w:r>
            <w:proofErr w:type="spellEnd"/>
            <w:r w:rsidRPr="002D304D">
              <w:rPr>
                <w:color w:val="000000"/>
                <w:lang w:val="en-GB"/>
              </w:rPr>
              <w:t xml:space="preserve"> </w:t>
            </w:r>
            <w:proofErr w:type="spellStart"/>
            <w:r w:rsidRPr="002D304D">
              <w:rPr>
                <w:color w:val="000000"/>
                <w:lang w:val="en-GB"/>
              </w:rPr>
              <w:t>atšaukimo</w:t>
            </w:r>
            <w:proofErr w:type="spellEnd"/>
            <w:r w:rsidRPr="002D304D">
              <w:rPr>
                <w:color w:val="000000"/>
                <w:lang w:val="en-GB"/>
              </w:rPr>
              <w:t xml:space="preserve"> </w:t>
            </w:r>
            <w:proofErr w:type="spellStart"/>
            <w:r w:rsidRPr="002D304D">
              <w:rPr>
                <w:color w:val="000000"/>
                <w:lang w:val="en-GB"/>
              </w:rPr>
              <w:t>iš</w:t>
            </w:r>
            <w:proofErr w:type="spellEnd"/>
            <w:r w:rsidRPr="002D304D">
              <w:rPr>
                <w:color w:val="000000"/>
                <w:lang w:val="en-GB"/>
              </w:rPr>
              <w:t xml:space="preserve"> </w:t>
            </w:r>
            <w:proofErr w:type="spellStart"/>
            <w:r w:rsidRPr="002D304D">
              <w:rPr>
                <w:color w:val="000000"/>
                <w:lang w:val="en-GB"/>
              </w:rPr>
              <w:t>pareigų</w:t>
            </w:r>
            <w:proofErr w:type="spellEnd"/>
            <w:r w:rsidRPr="002D304D">
              <w:rPr>
                <w:color w:val="000000"/>
                <w:lang w:val="en-GB"/>
              </w:rPr>
              <w:t>,</w:t>
            </w:r>
            <w:r>
              <w:rPr>
                <w:color w:val="000000"/>
                <w:lang w:val="en-GB"/>
              </w:rPr>
              <w:t xml:space="preserve"> </w:t>
            </w:r>
            <w:r w:rsidRPr="002D304D">
              <w:rPr>
                <w:color w:val="000000"/>
                <w:lang w:val="en-GB"/>
              </w:rPr>
              <w:t xml:space="preserve">VSB </w:t>
            </w:r>
            <w:proofErr w:type="spellStart"/>
            <w:r w:rsidRPr="002D304D">
              <w:rPr>
                <w:color w:val="000000"/>
                <w:lang w:val="en-GB"/>
              </w:rPr>
              <w:t>direktoriaus</w:t>
            </w:r>
            <w:proofErr w:type="spellEnd"/>
            <w:r w:rsidRPr="002D304D">
              <w:rPr>
                <w:color w:val="000000"/>
                <w:lang w:val="en-GB"/>
              </w:rPr>
              <w:t xml:space="preserve"> </w:t>
            </w:r>
            <w:proofErr w:type="spellStart"/>
            <w:r w:rsidRPr="002D304D">
              <w:rPr>
                <w:color w:val="000000"/>
                <w:lang w:val="en-GB"/>
              </w:rPr>
              <w:t>kompetencijos</w:t>
            </w:r>
            <w:proofErr w:type="spellEnd"/>
            <w:r w:rsidRPr="002D304D">
              <w:rPr>
                <w:color w:val="000000"/>
                <w:lang w:val="en-GB"/>
              </w:rPr>
              <w:t xml:space="preserve">. </w:t>
            </w:r>
          </w:p>
        </w:tc>
      </w:tr>
      <w:tr w:rsidR="00D87500" w:rsidRPr="00E03F64" w14:paraId="6CF0B071" w14:textId="77777777" w:rsidTr="004B31BB">
        <w:tc>
          <w:tcPr>
            <w:tcW w:w="396" w:type="dxa"/>
          </w:tcPr>
          <w:p w14:paraId="326B3140" w14:textId="77777777" w:rsidR="00D87500" w:rsidRPr="00E03F64" w:rsidRDefault="00D87500" w:rsidP="004B31BB">
            <w:r w:rsidRPr="00E03F64">
              <w:t>3.</w:t>
            </w:r>
          </w:p>
        </w:tc>
        <w:tc>
          <w:tcPr>
            <w:tcW w:w="2689" w:type="dxa"/>
          </w:tcPr>
          <w:p w14:paraId="554D22E4" w14:textId="77777777" w:rsidR="00D87500" w:rsidRPr="00E03F64" w:rsidRDefault="00D87500" w:rsidP="004B31BB">
            <w:r w:rsidRPr="00E03F64">
              <w:t>Laukiami rezultatai</w:t>
            </w:r>
          </w:p>
          <w:p w14:paraId="0B4058FA" w14:textId="77777777" w:rsidR="00D87500" w:rsidRPr="00E03F64" w:rsidRDefault="00D87500" w:rsidP="004B31BB"/>
        </w:tc>
        <w:tc>
          <w:tcPr>
            <w:tcW w:w="6712" w:type="dxa"/>
          </w:tcPr>
          <w:p w14:paraId="3EA2219F" w14:textId="77777777" w:rsidR="00D87500" w:rsidRPr="00E03F64" w:rsidRDefault="00D87500" w:rsidP="004B31BB">
            <w:pPr>
              <w:jc w:val="both"/>
            </w:pPr>
            <w:r w:rsidRPr="00E03F64">
              <w:t xml:space="preserve">Įgyvendintos Lietuvos Respublikos </w:t>
            </w:r>
            <w:r>
              <w:t>Vietos savivaldos</w:t>
            </w:r>
            <w:r w:rsidRPr="00E03F64">
              <w:t xml:space="preserve">  </w:t>
            </w:r>
            <w:r>
              <w:t xml:space="preserve">ir Biudžetinių įstaigų įstatymų </w:t>
            </w:r>
            <w:r w:rsidRPr="00E03F64">
              <w:t xml:space="preserve">nuostatos. </w:t>
            </w:r>
          </w:p>
        </w:tc>
      </w:tr>
      <w:tr w:rsidR="00D87500" w:rsidRPr="000C024A" w14:paraId="134D2006" w14:textId="77777777" w:rsidTr="004B31BB">
        <w:tc>
          <w:tcPr>
            <w:tcW w:w="396" w:type="dxa"/>
          </w:tcPr>
          <w:p w14:paraId="68ADDD87" w14:textId="77777777" w:rsidR="00D87500" w:rsidRPr="00E03F64" w:rsidRDefault="00D87500" w:rsidP="004B31BB">
            <w:r w:rsidRPr="00E03F64">
              <w:t xml:space="preserve">4. </w:t>
            </w:r>
          </w:p>
        </w:tc>
        <w:tc>
          <w:tcPr>
            <w:tcW w:w="2689" w:type="dxa"/>
          </w:tcPr>
          <w:p w14:paraId="71187542" w14:textId="77777777" w:rsidR="00D87500" w:rsidRPr="00E03F64" w:rsidRDefault="00D87500" w:rsidP="004B31BB">
            <w:r w:rsidRPr="00E03F64">
              <w:t>Lėšų poreikis ir šaltiniai</w:t>
            </w:r>
          </w:p>
          <w:p w14:paraId="5257506C" w14:textId="77777777" w:rsidR="00D87500" w:rsidRPr="00E03F64" w:rsidRDefault="00D87500" w:rsidP="004B31BB"/>
        </w:tc>
        <w:tc>
          <w:tcPr>
            <w:tcW w:w="6712" w:type="dxa"/>
          </w:tcPr>
          <w:p w14:paraId="7AB52B5A" w14:textId="77777777" w:rsidR="00D87500" w:rsidRPr="005A4F55" w:rsidRDefault="00D87500" w:rsidP="004B31BB">
            <w:pPr>
              <w:jc w:val="both"/>
              <w:rPr>
                <w:rFonts w:eastAsia="SimSun"/>
                <w:bCs/>
              </w:rPr>
            </w:pPr>
            <w:r w:rsidRPr="005A4F55">
              <w:rPr>
                <w:rFonts w:eastAsia="SimSun"/>
                <w:bCs/>
              </w:rPr>
              <w:t>Lėšos bus reikalingos naujiems</w:t>
            </w:r>
            <w:r>
              <w:rPr>
                <w:rFonts w:eastAsia="SimSun"/>
                <w:bCs/>
              </w:rPr>
              <w:t xml:space="preserve"> nuostatams</w:t>
            </w:r>
            <w:r w:rsidRPr="005A4F55">
              <w:rPr>
                <w:rFonts w:eastAsia="SimSun"/>
                <w:bCs/>
              </w:rPr>
              <w:t xml:space="preserve"> registruoti.</w:t>
            </w:r>
          </w:p>
        </w:tc>
      </w:tr>
      <w:tr w:rsidR="00D87500" w:rsidRPr="00FB4316" w14:paraId="53C9BF87" w14:textId="77777777" w:rsidTr="004B31BB">
        <w:tc>
          <w:tcPr>
            <w:tcW w:w="396" w:type="dxa"/>
          </w:tcPr>
          <w:p w14:paraId="10D23144" w14:textId="77777777" w:rsidR="00D87500" w:rsidRPr="00E03F64" w:rsidRDefault="00D87500" w:rsidP="004B31BB">
            <w:r w:rsidRPr="00E03F64">
              <w:lastRenderedPageBreak/>
              <w:t xml:space="preserve">5. </w:t>
            </w:r>
          </w:p>
        </w:tc>
        <w:tc>
          <w:tcPr>
            <w:tcW w:w="2689" w:type="dxa"/>
          </w:tcPr>
          <w:p w14:paraId="6AB8C22F" w14:textId="77777777" w:rsidR="00D87500" w:rsidRPr="00E03F64" w:rsidRDefault="00D87500" w:rsidP="004B31BB">
            <w:r w:rsidRPr="00E03F64">
              <w:t>Antikorupcinis sprendimo projekto vertinimas</w:t>
            </w:r>
          </w:p>
        </w:tc>
        <w:tc>
          <w:tcPr>
            <w:tcW w:w="6712" w:type="dxa"/>
          </w:tcPr>
          <w:p w14:paraId="4CFE8606" w14:textId="77777777" w:rsidR="00D87500" w:rsidRPr="00E03F64" w:rsidRDefault="00D87500" w:rsidP="004B31BB">
            <w:pPr>
              <w:jc w:val="both"/>
            </w:pPr>
            <w:r w:rsidRPr="00E03F64">
              <w:t>Teisės akte nenumatoma reguliuoti visuomeninių santykių, susijusių su Lietuvos Respublikos korupcijos prevencijos įstatymo 8 straipsnio 1 dalyje numatytais veiksniais, todėl teisės aktas nevertintinas antikorupciniu požiūriu</w:t>
            </w:r>
          </w:p>
          <w:p w14:paraId="5B68852C" w14:textId="77777777" w:rsidR="00D87500" w:rsidRPr="00E03F64" w:rsidRDefault="00D87500" w:rsidP="004B31BB">
            <w:pPr>
              <w:jc w:val="both"/>
            </w:pPr>
          </w:p>
        </w:tc>
      </w:tr>
      <w:tr w:rsidR="00D87500" w:rsidRPr="00E03F64" w14:paraId="002CD6A6" w14:textId="77777777" w:rsidTr="004B31BB">
        <w:tc>
          <w:tcPr>
            <w:tcW w:w="396" w:type="dxa"/>
          </w:tcPr>
          <w:p w14:paraId="7DC57003" w14:textId="77777777" w:rsidR="00D87500" w:rsidRPr="00E03F64" w:rsidRDefault="00D87500" w:rsidP="004B31BB">
            <w:r w:rsidRPr="00E03F64">
              <w:t xml:space="preserve">6. </w:t>
            </w:r>
          </w:p>
        </w:tc>
        <w:tc>
          <w:tcPr>
            <w:tcW w:w="2689" w:type="dxa"/>
          </w:tcPr>
          <w:p w14:paraId="1A67185B" w14:textId="77777777" w:rsidR="00D87500" w:rsidRPr="00E03F64" w:rsidRDefault="00D87500" w:rsidP="004B31BB">
            <w:r w:rsidRPr="00E03F64">
              <w:rPr>
                <w:color w:val="000000"/>
                <w:shd w:val="clear" w:color="auto" w:fill="FFFFFF"/>
              </w:rPr>
              <w:t>Kiti sprendimui priimti reikalingi pagrindimai, skaičiavimai ar paaiškinimai</w:t>
            </w:r>
          </w:p>
          <w:p w14:paraId="001E18E1" w14:textId="77777777" w:rsidR="00D87500" w:rsidRPr="00E03F64" w:rsidRDefault="00D87500" w:rsidP="004B31BB"/>
          <w:p w14:paraId="1DAD1D99" w14:textId="77777777" w:rsidR="00D87500" w:rsidRPr="00E03F64" w:rsidRDefault="00D87500" w:rsidP="004B31BB"/>
        </w:tc>
        <w:tc>
          <w:tcPr>
            <w:tcW w:w="6712" w:type="dxa"/>
          </w:tcPr>
          <w:p w14:paraId="1555305B" w14:textId="77777777" w:rsidR="00D87500" w:rsidRPr="00E03F64" w:rsidRDefault="00D87500" w:rsidP="004B31BB">
            <w:r w:rsidRPr="00E03F64">
              <w:t>-</w:t>
            </w:r>
          </w:p>
        </w:tc>
      </w:tr>
      <w:tr w:rsidR="00D87500" w:rsidRPr="00E03F64" w14:paraId="256ED99A" w14:textId="77777777" w:rsidTr="004B31BB">
        <w:tc>
          <w:tcPr>
            <w:tcW w:w="396" w:type="dxa"/>
          </w:tcPr>
          <w:p w14:paraId="53334BA3" w14:textId="77777777" w:rsidR="00D87500" w:rsidRPr="00E03F64" w:rsidRDefault="00D87500" w:rsidP="004B31BB">
            <w:r w:rsidRPr="00E03F64">
              <w:t>7.</w:t>
            </w:r>
          </w:p>
        </w:tc>
        <w:tc>
          <w:tcPr>
            <w:tcW w:w="2689" w:type="dxa"/>
          </w:tcPr>
          <w:p w14:paraId="71E981EE" w14:textId="77777777" w:rsidR="00D87500" w:rsidRPr="00E03F64" w:rsidRDefault="00D87500" w:rsidP="004B31BB">
            <w:r w:rsidRPr="00E03F64">
              <w:t>Sprendimo projekto lyginamasis variantas (jeigu teikiamas sprendimo pakeitimo projektas)</w:t>
            </w:r>
          </w:p>
          <w:p w14:paraId="262A8E42" w14:textId="77777777" w:rsidR="00D87500" w:rsidRPr="00E03F64" w:rsidRDefault="00D87500" w:rsidP="004B31BB"/>
        </w:tc>
        <w:tc>
          <w:tcPr>
            <w:tcW w:w="6712" w:type="dxa"/>
          </w:tcPr>
          <w:p w14:paraId="49A04B20" w14:textId="77777777" w:rsidR="00D87500" w:rsidRPr="00E03F64" w:rsidRDefault="00D87500" w:rsidP="004B31BB">
            <w:r w:rsidRPr="00E03F64">
              <w:t>-</w:t>
            </w:r>
          </w:p>
        </w:tc>
      </w:tr>
    </w:tbl>
    <w:p w14:paraId="289EADA8" w14:textId="77777777" w:rsidR="00D87500" w:rsidRPr="00E03F64" w:rsidRDefault="00D87500" w:rsidP="00D87500"/>
    <w:p w14:paraId="6A78CF29" w14:textId="77777777" w:rsidR="00D87500" w:rsidRPr="00E03F64" w:rsidRDefault="00D87500" w:rsidP="00D87500"/>
    <w:p w14:paraId="1D6BFD36" w14:textId="77777777" w:rsidR="00D87500" w:rsidRDefault="00D87500" w:rsidP="0090140A">
      <w:pPr>
        <w:spacing w:before="100" w:beforeAutospacing="1" w:after="100" w:afterAutospacing="1"/>
        <w:jc w:val="both"/>
        <w:rPr>
          <w:caps/>
        </w:rPr>
      </w:pPr>
    </w:p>
    <w:sectPr w:rsidR="00D87500" w:rsidSect="005F6758">
      <w:headerReference w:type="default" r:id="rId9"/>
      <w:headerReference w:type="first" r:id="rId10"/>
      <w:pgSz w:w="11907" w:h="16840" w:code="9"/>
      <w:pgMar w:top="1134" w:right="567" w:bottom="1134" w:left="1701" w:header="284" w:footer="488"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F244" w14:textId="77777777" w:rsidR="005F6758" w:rsidRDefault="005F6758" w:rsidP="003C3815">
      <w:r>
        <w:separator/>
      </w:r>
    </w:p>
  </w:endnote>
  <w:endnote w:type="continuationSeparator" w:id="0">
    <w:p w14:paraId="25DA6223" w14:textId="77777777" w:rsidR="005F6758" w:rsidRDefault="005F6758" w:rsidP="003C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FE6A" w14:textId="77777777" w:rsidR="005F6758" w:rsidRDefault="005F6758" w:rsidP="003C3815">
      <w:r>
        <w:separator/>
      </w:r>
    </w:p>
  </w:footnote>
  <w:footnote w:type="continuationSeparator" w:id="0">
    <w:p w14:paraId="08A28D1D" w14:textId="77777777" w:rsidR="005F6758" w:rsidRDefault="005F6758" w:rsidP="003C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4B1D" w14:textId="29D0D123" w:rsidR="003C3815" w:rsidRDefault="003C3815">
    <w:pPr>
      <w:pStyle w:val="Antrats"/>
      <w:jc w:val="center"/>
    </w:pPr>
  </w:p>
  <w:p w14:paraId="0FDB6204" w14:textId="77777777" w:rsidR="003C3815" w:rsidRDefault="003C38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38E8" w14:textId="08202347" w:rsidR="00284670" w:rsidRDefault="0090140A" w:rsidP="0090140A">
    <w:pPr>
      <w:pStyle w:val="Antrats"/>
      <w:jc w:val="right"/>
      <w:rPr>
        <w:sz w:val="12"/>
      </w:rPr>
    </w:pPr>
    <w: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C4A69B9"/>
    <w:multiLevelType w:val="hybridMultilevel"/>
    <w:tmpl w:val="F89876CC"/>
    <w:lvl w:ilvl="0" w:tplc="D59EAFC0">
      <w:start w:val="5"/>
      <w:numFmt w:val="decimal"/>
      <w:lvlText w:val="%1."/>
      <w:lvlJc w:val="left"/>
      <w:pPr>
        <w:ind w:left="1917" w:hanging="360"/>
      </w:pPr>
      <w:rPr>
        <w:rFonts w:hint="default"/>
      </w:rPr>
    </w:lvl>
    <w:lvl w:ilvl="1" w:tplc="04270019" w:tentative="1">
      <w:start w:val="1"/>
      <w:numFmt w:val="lowerLetter"/>
      <w:lvlText w:val="%2."/>
      <w:lvlJc w:val="left"/>
      <w:pPr>
        <w:ind w:left="2637" w:hanging="360"/>
      </w:pPr>
    </w:lvl>
    <w:lvl w:ilvl="2" w:tplc="0427001B" w:tentative="1">
      <w:start w:val="1"/>
      <w:numFmt w:val="lowerRoman"/>
      <w:lvlText w:val="%3."/>
      <w:lvlJc w:val="right"/>
      <w:pPr>
        <w:ind w:left="3357" w:hanging="180"/>
      </w:pPr>
    </w:lvl>
    <w:lvl w:ilvl="3" w:tplc="0427000F" w:tentative="1">
      <w:start w:val="1"/>
      <w:numFmt w:val="decimal"/>
      <w:lvlText w:val="%4."/>
      <w:lvlJc w:val="left"/>
      <w:pPr>
        <w:ind w:left="4077" w:hanging="360"/>
      </w:pPr>
    </w:lvl>
    <w:lvl w:ilvl="4" w:tplc="04270019" w:tentative="1">
      <w:start w:val="1"/>
      <w:numFmt w:val="lowerLetter"/>
      <w:lvlText w:val="%5."/>
      <w:lvlJc w:val="left"/>
      <w:pPr>
        <w:ind w:left="4797" w:hanging="360"/>
      </w:pPr>
    </w:lvl>
    <w:lvl w:ilvl="5" w:tplc="0427001B" w:tentative="1">
      <w:start w:val="1"/>
      <w:numFmt w:val="lowerRoman"/>
      <w:lvlText w:val="%6."/>
      <w:lvlJc w:val="right"/>
      <w:pPr>
        <w:ind w:left="5517" w:hanging="180"/>
      </w:pPr>
    </w:lvl>
    <w:lvl w:ilvl="6" w:tplc="0427000F" w:tentative="1">
      <w:start w:val="1"/>
      <w:numFmt w:val="decimal"/>
      <w:lvlText w:val="%7."/>
      <w:lvlJc w:val="left"/>
      <w:pPr>
        <w:ind w:left="6237" w:hanging="360"/>
      </w:pPr>
    </w:lvl>
    <w:lvl w:ilvl="7" w:tplc="04270019" w:tentative="1">
      <w:start w:val="1"/>
      <w:numFmt w:val="lowerLetter"/>
      <w:lvlText w:val="%8."/>
      <w:lvlJc w:val="left"/>
      <w:pPr>
        <w:ind w:left="6957" w:hanging="360"/>
      </w:pPr>
    </w:lvl>
    <w:lvl w:ilvl="8" w:tplc="0427001B" w:tentative="1">
      <w:start w:val="1"/>
      <w:numFmt w:val="lowerRoman"/>
      <w:lvlText w:val="%9."/>
      <w:lvlJc w:val="right"/>
      <w:pPr>
        <w:ind w:left="7677" w:hanging="180"/>
      </w:pPr>
    </w:lvl>
  </w:abstractNum>
  <w:abstractNum w:abstractNumId="2" w15:restartNumberingAfterBreak="0">
    <w:nsid w:val="1FD3093F"/>
    <w:multiLevelType w:val="multilevel"/>
    <w:tmpl w:val="7C1E0EA2"/>
    <w:lvl w:ilvl="0">
      <w:start w:val="1"/>
      <w:numFmt w:val="decimal"/>
      <w:lvlText w:val="%1."/>
      <w:lvlJc w:val="left"/>
      <w:pPr>
        <w:ind w:left="2776" w:hanging="1500"/>
      </w:pPr>
      <w:rPr>
        <w:rFonts w:hint="default"/>
        <w:color w:val="auto"/>
      </w:rPr>
    </w:lvl>
    <w:lvl w:ilvl="1">
      <w:start w:val="1"/>
      <w:numFmt w:val="decimal"/>
      <w:isLgl/>
      <w:lvlText w:val="%1.%2."/>
      <w:lvlJc w:val="left"/>
      <w:pPr>
        <w:ind w:left="3046" w:hanging="1770"/>
      </w:pPr>
      <w:rPr>
        <w:rFonts w:hint="default"/>
        <w:b w:val="0"/>
        <w:i w:val="0"/>
        <w:color w:val="auto"/>
      </w:rPr>
    </w:lvl>
    <w:lvl w:ilvl="2">
      <w:start w:val="1"/>
      <w:numFmt w:val="decimal"/>
      <w:isLgl/>
      <w:lvlText w:val="%1.%2.%3."/>
      <w:lvlJc w:val="left"/>
      <w:pPr>
        <w:ind w:left="3046" w:hanging="1770"/>
      </w:pPr>
      <w:rPr>
        <w:rFonts w:hint="default"/>
      </w:rPr>
    </w:lvl>
    <w:lvl w:ilvl="3">
      <w:start w:val="1"/>
      <w:numFmt w:val="decimal"/>
      <w:isLgl/>
      <w:lvlText w:val="%1.%2.%3.%4."/>
      <w:lvlJc w:val="left"/>
      <w:pPr>
        <w:ind w:left="3046" w:hanging="1770"/>
      </w:pPr>
      <w:rPr>
        <w:rFonts w:hint="default"/>
      </w:rPr>
    </w:lvl>
    <w:lvl w:ilvl="4">
      <w:start w:val="1"/>
      <w:numFmt w:val="decimal"/>
      <w:isLgl/>
      <w:lvlText w:val="%1.%2.%3.%4.%5."/>
      <w:lvlJc w:val="left"/>
      <w:pPr>
        <w:ind w:left="3046" w:hanging="1770"/>
      </w:pPr>
      <w:rPr>
        <w:rFonts w:hint="default"/>
      </w:rPr>
    </w:lvl>
    <w:lvl w:ilvl="5">
      <w:start w:val="1"/>
      <w:numFmt w:val="decimal"/>
      <w:isLgl/>
      <w:lvlText w:val="%1.%2.%3.%4.%5.%6."/>
      <w:lvlJc w:val="left"/>
      <w:pPr>
        <w:ind w:left="3046" w:hanging="1770"/>
      </w:pPr>
      <w:rPr>
        <w:rFonts w:hint="default"/>
      </w:rPr>
    </w:lvl>
    <w:lvl w:ilvl="6">
      <w:start w:val="1"/>
      <w:numFmt w:val="decimal"/>
      <w:isLgl/>
      <w:lvlText w:val="%1.%2.%3.%4.%5.%6.%7."/>
      <w:lvlJc w:val="left"/>
      <w:pPr>
        <w:ind w:left="3046" w:hanging="177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num w:numId="1" w16cid:durableId="1919243453">
    <w:abstractNumId w:val="2"/>
  </w:num>
  <w:num w:numId="2" w16cid:durableId="828521649">
    <w:abstractNumId w:val="0"/>
  </w:num>
  <w:num w:numId="3" w16cid:durableId="931737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15"/>
    <w:rsid w:val="00004E0D"/>
    <w:rsid w:val="00010E5A"/>
    <w:rsid w:val="00012D3C"/>
    <w:rsid w:val="000177A7"/>
    <w:rsid w:val="00020377"/>
    <w:rsid w:val="00034E06"/>
    <w:rsid w:val="00041BBB"/>
    <w:rsid w:val="000538E6"/>
    <w:rsid w:val="00060E3C"/>
    <w:rsid w:val="000622BC"/>
    <w:rsid w:val="00076A2A"/>
    <w:rsid w:val="000928D5"/>
    <w:rsid w:val="00097565"/>
    <w:rsid w:val="00097E28"/>
    <w:rsid w:val="000A6E86"/>
    <w:rsid w:val="000E4E2A"/>
    <w:rsid w:val="000F1305"/>
    <w:rsid w:val="000F288D"/>
    <w:rsid w:val="000F3248"/>
    <w:rsid w:val="000F41B5"/>
    <w:rsid w:val="00110FB1"/>
    <w:rsid w:val="001137C0"/>
    <w:rsid w:val="00113A32"/>
    <w:rsid w:val="00124079"/>
    <w:rsid w:val="0014168B"/>
    <w:rsid w:val="00145A2C"/>
    <w:rsid w:val="00145ACE"/>
    <w:rsid w:val="0014773E"/>
    <w:rsid w:val="001632EB"/>
    <w:rsid w:val="00163B83"/>
    <w:rsid w:val="00164B6C"/>
    <w:rsid w:val="0016597B"/>
    <w:rsid w:val="00167A46"/>
    <w:rsid w:val="001C0AFC"/>
    <w:rsid w:val="001D6981"/>
    <w:rsid w:val="001E1744"/>
    <w:rsid w:val="001E5A25"/>
    <w:rsid w:val="001F7E7B"/>
    <w:rsid w:val="0020359E"/>
    <w:rsid w:val="00211308"/>
    <w:rsid w:val="0022161D"/>
    <w:rsid w:val="00226350"/>
    <w:rsid w:val="00240372"/>
    <w:rsid w:val="00247026"/>
    <w:rsid w:val="00260034"/>
    <w:rsid w:val="002639CD"/>
    <w:rsid w:val="00267164"/>
    <w:rsid w:val="00272CBB"/>
    <w:rsid w:val="00284670"/>
    <w:rsid w:val="00290EF3"/>
    <w:rsid w:val="00291C5C"/>
    <w:rsid w:val="002963A0"/>
    <w:rsid w:val="002A2E72"/>
    <w:rsid w:val="002D0F06"/>
    <w:rsid w:val="002D1DD0"/>
    <w:rsid w:val="002D3DB1"/>
    <w:rsid w:val="002D4EFA"/>
    <w:rsid w:val="002E1E2A"/>
    <w:rsid w:val="002E4266"/>
    <w:rsid w:val="002F0958"/>
    <w:rsid w:val="002F2705"/>
    <w:rsid w:val="00324DDE"/>
    <w:rsid w:val="0035337D"/>
    <w:rsid w:val="00363B4D"/>
    <w:rsid w:val="00370269"/>
    <w:rsid w:val="00372B28"/>
    <w:rsid w:val="00375719"/>
    <w:rsid w:val="003A3C16"/>
    <w:rsid w:val="003B65FC"/>
    <w:rsid w:val="003C3815"/>
    <w:rsid w:val="003F1144"/>
    <w:rsid w:val="003F24E7"/>
    <w:rsid w:val="003F34F6"/>
    <w:rsid w:val="004070AA"/>
    <w:rsid w:val="00420740"/>
    <w:rsid w:val="0042510A"/>
    <w:rsid w:val="00425CF4"/>
    <w:rsid w:val="00441C24"/>
    <w:rsid w:val="00447E22"/>
    <w:rsid w:val="004566EA"/>
    <w:rsid w:val="00456DDD"/>
    <w:rsid w:val="00473065"/>
    <w:rsid w:val="0048446B"/>
    <w:rsid w:val="004851C3"/>
    <w:rsid w:val="00490461"/>
    <w:rsid w:val="004A0668"/>
    <w:rsid w:val="004A3F60"/>
    <w:rsid w:val="004C1B87"/>
    <w:rsid w:val="004C3A21"/>
    <w:rsid w:val="004D0BC9"/>
    <w:rsid w:val="004D288C"/>
    <w:rsid w:val="00510458"/>
    <w:rsid w:val="0052322E"/>
    <w:rsid w:val="00562498"/>
    <w:rsid w:val="00565ABC"/>
    <w:rsid w:val="00574581"/>
    <w:rsid w:val="0058602C"/>
    <w:rsid w:val="0059354F"/>
    <w:rsid w:val="005D0881"/>
    <w:rsid w:val="005D2D64"/>
    <w:rsid w:val="005D6C8A"/>
    <w:rsid w:val="005F47F8"/>
    <w:rsid w:val="005F6758"/>
    <w:rsid w:val="00620112"/>
    <w:rsid w:val="00626178"/>
    <w:rsid w:val="00627374"/>
    <w:rsid w:val="0063013A"/>
    <w:rsid w:val="006424F5"/>
    <w:rsid w:val="00642806"/>
    <w:rsid w:val="00651090"/>
    <w:rsid w:val="00663142"/>
    <w:rsid w:val="006642C3"/>
    <w:rsid w:val="00676903"/>
    <w:rsid w:val="0069174B"/>
    <w:rsid w:val="006B29C4"/>
    <w:rsid w:val="006D53B8"/>
    <w:rsid w:val="006F79B6"/>
    <w:rsid w:val="00710D43"/>
    <w:rsid w:val="007230B4"/>
    <w:rsid w:val="00735D0A"/>
    <w:rsid w:val="00753226"/>
    <w:rsid w:val="00757998"/>
    <w:rsid w:val="007602EC"/>
    <w:rsid w:val="0076217E"/>
    <w:rsid w:val="007641E5"/>
    <w:rsid w:val="00774161"/>
    <w:rsid w:val="00794DB6"/>
    <w:rsid w:val="00796B12"/>
    <w:rsid w:val="007A20F5"/>
    <w:rsid w:val="007A49D3"/>
    <w:rsid w:val="007C01A5"/>
    <w:rsid w:val="007C610D"/>
    <w:rsid w:val="007D0D9D"/>
    <w:rsid w:val="007D67F8"/>
    <w:rsid w:val="007E24EE"/>
    <w:rsid w:val="008028BC"/>
    <w:rsid w:val="00807CCD"/>
    <w:rsid w:val="008216F4"/>
    <w:rsid w:val="008331EC"/>
    <w:rsid w:val="00852567"/>
    <w:rsid w:val="00857DF1"/>
    <w:rsid w:val="00862478"/>
    <w:rsid w:val="0086408E"/>
    <w:rsid w:val="00870B7B"/>
    <w:rsid w:val="008723C1"/>
    <w:rsid w:val="008729C9"/>
    <w:rsid w:val="00897B20"/>
    <w:rsid w:val="008B696C"/>
    <w:rsid w:val="008B7AD2"/>
    <w:rsid w:val="008C370A"/>
    <w:rsid w:val="008D0062"/>
    <w:rsid w:val="008E1869"/>
    <w:rsid w:val="008F1516"/>
    <w:rsid w:val="0090140A"/>
    <w:rsid w:val="009144E4"/>
    <w:rsid w:val="00933FE0"/>
    <w:rsid w:val="00941282"/>
    <w:rsid w:val="00945346"/>
    <w:rsid w:val="00951AB0"/>
    <w:rsid w:val="00970CA2"/>
    <w:rsid w:val="00974174"/>
    <w:rsid w:val="009A1B60"/>
    <w:rsid w:val="009A26B8"/>
    <w:rsid w:val="009A4025"/>
    <w:rsid w:val="009A6C32"/>
    <w:rsid w:val="009C3A47"/>
    <w:rsid w:val="009D6951"/>
    <w:rsid w:val="009F4DB7"/>
    <w:rsid w:val="009F513D"/>
    <w:rsid w:val="00A03923"/>
    <w:rsid w:val="00A03DA4"/>
    <w:rsid w:val="00A12596"/>
    <w:rsid w:val="00A60B06"/>
    <w:rsid w:val="00A633E4"/>
    <w:rsid w:val="00A83A70"/>
    <w:rsid w:val="00A937E9"/>
    <w:rsid w:val="00AA3AC4"/>
    <w:rsid w:val="00AA7946"/>
    <w:rsid w:val="00AC3181"/>
    <w:rsid w:val="00AC39A7"/>
    <w:rsid w:val="00AD2C10"/>
    <w:rsid w:val="00AE2DB0"/>
    <w:rsid w:val="00AE4A65"/>
    <w:rsid w:val="00AE59AD"/>
    <w:rsid w:val="00AF0410"/>
    <w:rsid w:val="00AF0EEA"/>
    <w:rsid w:val="00B00750"/>
    <w:rsid w:val="00B23645"/>
    <w:rsid w:val="00B261A7"/>
    <w:rsid w:val="00B35E92"/>
    <w:rsid w:val="00B36212"/>
    <w:rsid w:val="00B81E0C"/>
    <w:rsid w:val="00B9477E"/>
    <w:rsid w:val="00BA019F"/>
    <w:rsid w:val="00BA184F"/>
    <w:rsid w:val="00BD3735"/>
    <w:rsid w:val="00BD67B8"/>
    <w:rsid w:val="00BE485A"/>
    <w:rsid w:val="00BF380A"/>
    <w:rsid w:val="00BF7A96"/>
    <w:rsid w:val="00C0726C"/>
    <w:rsid w:val="00C16462"/>
    <w:rsid w:val="00C24A27"/>
    <w:rsid w:val="00C46432"/>
    <w:rsid w:val="00C464B9"/>
    <w:rsid w:val="00C85F3C"/>
    <w:rsid w:val="00C955A9"/>
    <w:rsid w:val="00CA6572"/>
    <w:rsid w:val="00CB5725"/>
    <w:rsid w:val="00CD1F21"/>
    <w:rsid w:val="00CD61FD"/>
    <w:rsid w:val="00CE5B45"/>
    <w:rsid w:val="00D008A8"/>
    <w:rsid w:val="00D03AD7"/>
    <w:rsid w:val="00D2013C"/>
    <w:rsid w:val="00D24F88"/>
    <w:rsid w:val="00D37AC6"/>
    <w:rsid w:val="00D43D8A"/>
    <w:rsid w:val="00D86087"/>
    <w:rsid w:val="00D87500"/>
    <w:rsid w:val="00D9067E"/>
    <w:rsid w:val="00D960BC"/>
    <w:rsid w:val="00DA301F"/>
    <w:rsid w:val="00DA3DCE"/>
    <w:rsid w:val="00DA4538"/>
    <w:rsid w:val="00DA63B1"/>
    <w:rsid w:val="00DA6B3E"/>
    <w:rsid w:val="00DC3AE5"/>
    <w:rsid w:val="00DC7E89"/>
    <w:rsid w:val="00DD65ED"/>
    <w:rsid w:val="00DE10DB"/>
    <w:rsid w:val="00DE4405"/>
    <w:rsid w:val="00DE47E0"/>
    <w:rsid w:val="00DE7D31"/>
    <w:rsid w:val="00DF20C6"/>
    <w:rsid w:val="00DF7F35"/>
    <w:rsid w:val="00E023FD"/>
    <w:rsid w:val="00E0710A"/>
    <w:rsid w:val="00E35D0E"/>
    <w:rsid w:val="00E5420A"/>
    <w:rsid w:val="00E55C3B"/>
    <w:rsid w:val="00E7155D"/>
    <w:rsid w:val="00E75F36"/>
    <w:rsid w:val="00E840B5"/>
    <w:rsid w:val="00E85A2F"/>
    <w:rsid w:val="00E87564"/>
    <w:rsid w:val="00E97BC7"/>
    <w:rsid w:val="00EA266D"/>
    <w:rsid w:val="00EA7C46"/>
    <w:rsid w:val="00EB0EC0"/>
    <w:rsid w:val="00EB21D8"/>
    <w:rsid w:val="00EC0DE2"/>
    <w:rsid w:val="00ED41D0"/>
    <w:rsid w:val="00ED4F0B"/>
    <w:rsid w:val="00EE428A"/>
    <w:rsid w:val="00EE634F"/>
    <w:rsid w:val="00EF5895"/>
    <w:rsid w:val="00EF7C62"/>
    <w:rsid w:val="00F0571E"/>
    <w:rsid w:val="00F0595E"/>
    <w:rsid w:val="00F22C37"/>
    <w:rsid w:val="00F249F9"/>
    <w:rsid w:val="00F31E01"/>
    <w:rsid w:val="00F40D62"/>
    <w:rsid w:val="00F57916"/>
    <w:rsid w:val="00F7331C"/>
    <w:rsid w:val="00F76A57"/>
    <w:rsid w:val="00F8340B"/>
    <w:rsid w:val="00F844EF"/>
    <w:rsid w:val="00F92C07"/>
    <w:rsid w:val="00FC6263"/>
    <w:rsid w:val="00FE5E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F13F"/>
  <w15:docId w15:val="{D219F89A-4C73-4201-B698-72575EA3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3815"/>
    <w:rPr>
      <w:rFonts w:eastAsia="Times New Roman"/>
      <w:sz w:val="24"/>
      <w:szCs w:val="24"/>
      <w:lang w:eastAsia="en-US"/>
    </w:rPr>
  </w:style>
  <w:style w:type="paragraph" w:styleId="Antrat1">
    <w:name w:val="heading 1"/>
    <w:basedOn w:val="prastasis"/>
    <w:next w:val="prastasis"/>
    <w:link w:val="Antrat1Diagrama"/>
    <w:uiPriority w:val="99"/>
    <w:qFormat/>
    <w:rsid w:val="0069174B"/>
    <w:pPr>
      <w:keepNext/>
      <w:numPr>
        <w:numId w:val="2"/>
      </w:numPr>
      <w:suppressAutoHyphens/>
      <w:outlineLvl w:val="0"/>
    </w:pPr>
    <w:rPr>
      <w:szCs w:val="20"/>
      <w:lang w:eastAsia="ar-SA"/>
    </w:rPr>
  </w:style>
  <w:style w:type="paragraph" w:styleId="Antrat2">
    <w:name w:val="heading 2"/>
    <w:basedOn w:val="prastasis"/>
    <w:next w:val="prastasis"/>
    <w:link w:val="Antrat2Diagrama"/>
    <w:uiPriority w:val="99"/>
    <w:qFormat/>
    <w:rsid w:val="0069174B"/>
    <w:pPr>
      <w:keepNext/>
      <w:keepLines/>
      <w:suppressAutoHyphens/>
      <w:spacing w:before="200"/>
      <w:outlineLvl w:val="1"/>
    </w:pPr>
    <w:rPr>
      <w:rFonts w:ascii="Cambria" w:hAnsi="Cambria"/>
      <w:b/>
      <w:bCs/>
      <w:color w:val="4F81BD"/>
      <w:sz w:val="26"/>
      <w:szCs w:val="26"/>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3C3815"/>
    <w:pPr>
      <w:tabs>
        <w:tab w:val="center" w:pos="4320"/>
        <w:tab w:val="right" w:pos="8640"/>
      </w:tabs>
    </w:pPr>
    <w:rPr>
      <w:sz w:val="20"/>
      <w:szCs w:val="20"/>
    </w:rPr>
  </w:style>
  <w:style w:type="character" w:customStyle="1" w:styleId="AntratsDiagrama">
    <w:name w:val="Antraštės Diagrama"/>
    <w:basedOn w:val="Numatytasispastraiposriftas"/>
    <w:link w:val="Antrats"/>
    <w:uiPriority w:val="99"/>
    <w:rsid w:val="003C3815"/>
    <w:rPr>
      <w:rFonts w:eastAsia="Times New Roman"/>
      <w:spacing w:val="0"/>
      <w:kern w:val="0"/>
      <w:sz w:val="20"/>
      <w:szCs w:val="20"/>
    </w:rPr>
  </w:style>
  <w:style w:type="paragraph" w:styleId="Pagrindinistekstas">
    <w:name w:val="Body Text"/>
    <w:basedOn w:val="prastasis"/>
    <w:link w:val="PagrindinistekstasDiagrama"/>
    <w:semiHidden/>
    <w:rsid w:val="003C3815"/>
    <w:pPr>
      <w:jc w:val="both"/>
    </w:pPr>
  </w:style>
  <w:style w:type="character" w:customStyle="1" w:styleId="PagrindinistekstasDiagrama">
    <w:name w:val="Pagrindinis tekstas Diagrama"/>
    <w:basedOn w:val="Numatytasispastraiposriftas"/>
    <w:link w:val="Pagrindinistekstas"/>
    <w:semiHidden/>
    <w:rsid w:val="003C3815"/>
    <w:rPr>
      <w:rFonts w:eastAsia="Times New Roman"/>
      <w:spacing w:val="0"/>
      <w:kern w:val="0"/>
    </w:rPr>
  </w:style>
  <w:style w:type="paragraph" w:styleId="prastasiniatinklio">
    <w:name w:val="Normal (Web)"/>
    <w:basedOn w:val="prastasis"/>
    <w:uiPriority w:val="99"/>
    <w:rsid w:val="003C3815"/>
    <w:pPr>
      <w:spacing w:before="100" w:beforeAutospacing="1" w:after="100" w:afterAutospacing="1"/>
    </w:pPr>
    <w:rPr>
      <w:lang w:val="en-GB"/>
    </w:rPr>
  </w:style>
  <w:style w:type="paragraph" w:styleId="Porat">
    <w:name w:val="footer"/>
    <w:basedOn w:val="prastasis"/>
    <w:link w:val="PoratDiagrama"/>
    <w:uiPriority w:val="99"/>
    <w:unhideWhenUsed/>
    <w:rsid w:val="003C3815"/>
    <w:pPr>
      <w:tabs>
        <w:tab w:val="center" w:pos="4819"/>
        <w:tab w:val="right" w:pos="9638"/>
      </w:tabs>
    </w:pPr>
  </w:style>
  <w:style w:type="character" w:customStyle="1" w:styleId="PoratDiagrama">
    <w:name w:val="Poraštė Diagrama"/>
    <w:basedOn w:val="Numatytasispastraiposriftas"/>
    <w:link w:val="Porat"/>
    <w:uiPriority w:val="99"/>
    <w:rsid w:val="003C3815"/>
    <w:rPr>
      <w:rFonts w:eastAsia="Times New Roman"/>
      <w:spacing w:val="0"/>
      <w:kern w:val="0"/>
    </w:rPr>
  </w:style>
  <w:style w:type="character" w:customStyle="1" w:styleId="Antrat1Diagrama">
    <w:name w:val="Antraštė 1 Diagrama"/>
    <w:basedOn w:val="Numatytasispastraiposriftas"/>
    <w:link w:val="Antrat1"/>
    <w:uiPriority w:val="99"/>
    <w:rsid w:val="0069174B"/>
    <w:rPr>
      <w:rFonts w:eastAsia="Times New Roman"/>
      <w:sz w:val="24"/>
      <w:lang w:eastAsia="ar-SA"/>
    </w:rPr>
  </w:style>
  <w:style w:type="character" w:customStyle="1" w:styleId="Antrat2Diagrama">
    <w:name w:val="Antraštė 2 Diagrama"/>
    <w:basedOn w:val="Numatytasispastraiposriftas"/>
    <w:link w:val="Antrat2"/>
    <w:uiPriority w:val="99"/>
    <w:rsid w:val="0069174B"/>
    <w:rPr>
      <w:rFonts w:ascii="Cambria" w:eastAsia="Times New Roman" w:hAnsi="Cambria"/>
      <w:b/>
      <w:bCs/>
      <w:color w:val="4F81BD"/>
      <w:sz w:val="26"/>
      <w:szCs w:val="26"/>
      <w:lang w:val="en-AU" w:eastAsia="ar-SA"/>
    </w:rPr>
  </w:style>
  <w:style w:type="paragraph" w:styleId="Sraopastraipa">
    <w:name w:val="List Paragraph"/>
    <w:basedOn w:val="prastasis"/>
    <w:uiPriority w:val="34"/>
    <w:qFormat/>
    <w:rsid w:val="00113A32"/>
    <w:pPr>
      <w:ind w:left="720"/>
      <w:contextualSpacing/>
    </w:pPr>
  </w:style>
  <w:style w:type="paragraph" w:customStyle="1" w:styleId="a0">
    <w:name w:val="a0"/>
    <w:basedOn w:val="prastasis"/>
    <w:uiPriority w:val="99"/>
    <w:rsid w:val="009A1B60"/>
    <w:pPr>
      <w:spacing w:before="100" w:beforeAutospacing="1" w:after="100" w:afterAutospacing="1"/>
    </w:pPr>
    <w:rPr>
      <w:lang w:eastAsia="lt-LT"/>
    </w:rPr>
  </w:style>
  <w:style w:type="character" w:styleId="Grietas">
    <w:name w:val="Strong"/>
    <w:basedOn w:val="Numatytasispastraiposriftas"/>
    <w:uiPriority w:val="22"/>
    <w:qFormat/>
    <w:rsid w:val="00441C24"/>
    <w:rPr>
      <w:b/>
      <w:bCs/>
    </w:rPr>
  </w:style>
  <w:style w:type="character" w:customStyle="1" w:styleId="apple-converted-space">
    <w:name w:val="apple-converted-space"/>
    <w:basedOn w:val="Numatytasispastraiposriftas"/>
    <w:rsid w:val="00441C24"/>
  </w:style>
  <w:style w:type="character" w:styleId="Hipersaitas">
    <w:name w:val="Hyperlink"/>
    <w:basedOn w:val="Numatytasispastraiposriftas"/>
    <w:uiPriority w:val="99"/>
    <w:unhideWhenUsed/>
    <w:rsid w:val="007C01A5"/>
    <w:rPr>
      <w:color w:val="0000FF"/>
      <w:u w:val="single"/>
    </w:rPr>
  </w:style>
  <w:style w:type="paragraph" w:styleId="Debesliotekstas">
    <w:name w:val="Balloon Text"/>
    <w:basedOn w:val="prastasis"/>
    <w:link w:val="DebesliotekstasDiagrama"/>
    <w:uiPriority w:val="99"/>
    <w:semiHidden/>
    <w:unhideWhenUsed/>
    <w:rsid w:val="0037026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0269"/>
    <w:rPr>
      <w:rFonts w:ascii="Tahoma" w:eastAsia="Times New Roman" w:hAnsi="Tahoma" w:cs="Tahoma"/>
      <w:sz w:val="16"/>
      <w:szCs w:val="16"/>
      <w:lang w:eastAsia="en-US"/>
    </w:rPr>
  </w:style>
  <w:style w:type="paragraph" w:customStyle="1" w:styleId="tajtip">
    <w:name w:val="tajtip"/>
    <w:basedOn w:val="prastasis"/>
    <w:rsid w:val="00AF0EEA"/>
    <w:pPr>
      <w:spacing w:before="100" w:beforeAutospacing="1" w:after="100" w:afterAutospacing="1"/>
    </w:pPr>
    <w:rPr>
      <w:lang w:eastAsia="lt-LT"/>
    </w:rPr>
  </w:style>
  <w:style w:type="table" w:styleId="Lentelstinklelis">
    <w:name w:val="Table Grid"/>
    <w:basedOn w:val="prastojilentel"/>
    <w:rsid w:val="00D8750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5025">
      <w:bodyDiv w:val="1"/>
      <w:marLeft w:val="0"/>
      <w:marRight w:val="0"/>
      <w:marTop w:val="0"/>
      <w:marBottom w:val="0"/>
      <w:divBdr>
        <w:top w:val="none" w:sz="0" w:space="0" w:color="auto"/>
        <w:left w:val="none" w:sz="0" w:space="0" w:color="auto"/>
        <w:bottom w:val="none" w:sz="0" w:space="0" w:color="auto"/>
        <w:right w:val="none" w:sz="0" w:space="0" w:color="auto"/>
      </w:divBdr>
    </w:div>
    <w:div w:id="316305692">
      <w:bodyDiv w:val="1"/>
      <w:marLeft w:val="0"/>
      <w:marRight w:val="0"/>
      <w:marTop w:val="0"/>
      <w:marBottom w:val="0"/>
      <w:divBdr>
        <w:top w:val="none" w:sz="0" w:space="0" w:color="auto"/>
        <w:left w:val="none" w:sz="0" w:space="0" w:color="auto"/>
        <w:bottom w:val="none" w:sz="0" w:space="0" w:color="auto"/>
        <w:right w:val="none" w:sz="0" w:space="0" w:color="auto"/>
      </w:divBdr>
    </w:div>
    <w:div w:id="446853501">
      <w:bodyDiv w:val="1"/>
      <w:marLeft w:val="0"/>
      <w:marRight w:val="0"/>
      <w:marTop w:val="0"/>
      <w:marBottom w:val="0"/>
      <w:divBdr>
        <w:top w:val="none" w:sz="0" w:space="0" w:color="auto"/>
        <w:left w:val="none" w:sz="0" w:space="0" w:color="auto"/>
        <w:bottom w:val="none" w:sz="0" w:space="0" w:color="auto"/>
        <w:right w:val="none" w:sz="0" w:space="0" w:color="auto"/>
      </w:divBdr>
    </w:div>
    <w:div w:id="468136868">
      <w:bodyDiv w:val="1"/>
      <w:marLeft w:val="0"/>
      <w:marRight w:val="0"/>
      <w:marTop w:val="0"/>
      <w:marBottom w:val="0"/>
      <w:divBdr>
        <w:top w:val="none" w:sz="0" w:space="0" w:color="auto"/>
        <w:left w:val="none" w:sz="0" w:space="0" w:color="auto"/>
        <w:bottom w:val="none" w:sz="0" w:space="0" w:color="auto"/>
        <w:right w:val="none" w:sz="0" w:space="0" w:color="auto"/>
      </w:divBdr>
      <w:divsChild>
        <w:div w:id="1323006088">
          <w:marLeft w:val="0"/>
          <w:marRight w:val="0"/>
          <w:marTop w:val="0"/>
          <w:marBottom w:val="0"/>
          <w:divBdr>
            <w:top w:val="none" w:sz="0" w:space="0" w:color="auto"/>
            <w:left w:val="none" w:sz="0" w:space="0" w:color="auto"/>
            <w:bottom w:val="none" w:sz="0" w:space="0" w:color="auto"/>
            <w:right w:val="none" w:sz="0" w:space="0" w:color="auto"/>
          </w:divBdr>
          <w:divsChild>
            <w:div w:id="1642533932">
              <w:marLeft w:val="0"/>
              <w:marRight w:val="0"/>
              <w:marTop w:val="0"/>
              <w:marBottom w:val="0"/>
              <w:divBdr>
                <w:top w:val="none" w:sz="0" w:space="0" w:color="auto"/>
                <w:left w:val="none" w:sz="0" w:space="0" w:color="auto"/>
                <w:bottom w:val="none" w:sz="0" w:space="0" w:color="auto"/>
                <w:right w:val="none" w:sz="0" w:space="0" w:color="auto"/>
              </w:divBdr>
            </w:div>
            <w:div w:id="1880388052">
              <w:marLeft w:val="0"/>
              <w:marRight w:val="0"/>
              <w:marTop w:val="0"/>
              <w:marBottom w:val="0"/>
              <w:divBdr>
                <w:top w:val="none" w:sz="0" w:space="0" w:color="auto"/>
                <w:left w:val="none" w:sz="0" w:space="0" w:color="auto"/>
                <w:bottom w:val="none" w:sz="0" w:space="0" w:color="auto"/>
                <w:right w:val="none" w:sz="0" w:space="0" w:color="auto"/>
              </w:divBdr>
            </w:div>
            <w:div w:id="1802651840">
              <w:marLeft w:val="0"/>
              <w:marRight w:val="0"/>
              <w:marTop w:val="0"/>
              <w:marBottom w:val="0"/>
              <w:divBdr>
                <w:top w:val="none" w:sz="0" w:space="0" w:color="auto"/>
                <w:left w:val="none" w:sz="0" w:space="0" w:color="auto"/>
                <w:bottom w:val="none" w:sz="0" w:space="0" w:color="auto"/>
                <w:right w:val="none" w:sz="0" w:space="0" w:color="auto"/>
              </w:divBdr>
            </w:div>
            <w:div w:id="195168209">
              <w:marLeft w:val="0"/>
              <w:marRight w:val="0"/>
              <w:marTop w:val="0"/>
              <w:marBottom w:val="0"/>
              <w:divBdr>
                <w:top w:val="none" w:sz="0" w:space="0" w:color="auto"/>
                <w:left w:val="none" w:sz="0" w:space="0" w:color="auto"/>
                <w:bottom w:val="none" w:sz="0" w:space="0" w:color="auto"/>
                <w:right w:val="none" w:sz="0" w:space="0" w:color="auto"/>
              </w:divBdr>
            </w:div>
            <w:div w:id="1540162732">
              <w:marLeft w:val="0"/>
              <w:marRight w:val="0"/>
              <w:marTop w:val="0"/>
              <w:marBottom w:val="0"/>
              <w:divBdr>
                <w:top w:val="none" w:sz="0" w:space="0" w:color="auto"/>
                <w:left w:val="none" w:sz="0" w:space="0" w:color="auto"/>
                <w:bottom w:val="none" w:sz="0" w:space="0" w:color="auto"/>
                <w:right w:val="none" w:sz="0" w:space="0" w:color="auto"/>
              </w:divBdr>
            </w:div>
            <w:div w:id="907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252">
      <w:bodyDiv w:val="1"/>
      <w:marLeft w:val="0"/>
      <w:marRight w:val="0"/>
      <w:marTop w:val="0"/>
      <w:marBottom w:val="0"/>
      <w:divBdr>
        <w:top w:val="none" w:sz="0" w:space="0" w:color="auto"/>
        <w:left w:val="none" w:sz="0" w:space="0" w:color="auto"/>
        <w:bottom w:val="none" w:sz="0" w:space="0" w:color="auto"/>
        <w:right w:val="none" w:sz="0" w:space="0" w:color="auto"/>
      </w:divBdr>
    </w:div>
    <w:div w:id="626205791">
      <w:bodyDiv w:val="1"/>
      <w:marLeft w:val="0"/>
      <w:marRight w:val="0"/>
      <w:marTop w:val="0"/>
      <w:marBottom w:val="0"/>
      <w:divBdr>
        <w:top w:val="none" w:sz="0" w:space="0" w:color="auto"/>
        <w:left w:val="none" w:sz="0" w:space="0" w:color="auto"/>
        <w:bottom w:val="none" w:sz="0" w:space="0" w:color="auto"/>
        <w:right w:val="none" w:sz="0" w:space="0" w:color="auto"/>
      </w:divBdr>
    </w:div>
    <w:div w:id="768503259">
      <w:bodyDiv w:val="1"/>
      <w:marLeft w:val="0"/>
      <w:marRight w:val="0"/>
      <w:marTop w:val="0"/>
      <w:marBottom w:val="0"/>
      <w:divBdr>
        <w:top w:val="none" w:sz="0" w:space="0" w:color="auto"/>
        <w:left w:val="none" w:sz="0" w:space="0" w:color="auto"/>
        <w:bottom w:val="none" w:sz="0" w:space="0" w:color="auto"/>
        <w:right w:val="none" w:sz="0" w:space="0" w:color="auto"/>
      </w:divBdr>
    </w:div>
    <w:div w:id="808327470">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sChild>
        <w:div w:id="293996252">
          <w:marLeft w:val="0"/>
          <w:marRight w:val="0"/>
          <w:marTop w:val="0"/>
          <w:marBottom w:val="0"/>
          <w:divBdr>
            <w:top w:val="none" w:sz="0" w:space="0" w:color="auto"/>
            <w:left w:val="none" w:sz="0" w:space="0" w:color="auto"/>
            <w:bottom w:val="none" w:sz="0" w:space="0" w:color="auto"/>
            <w:right w:val="none" w:sz="0" w:space="0" w:color="auto"/>
          </w:divBdr>
        </w:div>
        <w:div w:id="824202227">
          <w:marLeft w:val="0"/>
          <w:marRight w:val="0"/>
          <w:marTop w:val="0"/>
          <w:marBottom w:val="0"/>
          <w:divBdr>
            <w:top w:val="none" w:sz="0" w:space="0" w:color="auto"/>
            <w:left w:val="none" w:sz="0" w:space="0" w:color="auto"/>
            <w:bottom w:val="none" w:sz="0" w:space="0" w:color="auto"/>
            <w:right w:val="none" w:sz="0" w:space="0" w:color="auto"/>
          </w:divBdr>
        </w:div>
        <w:div w:id="759059111">
          <w:marLeft w:val="0"/>
          <w:marRight w:val="0"/>
          <w:marTop w:val="0"/>
          <w:marBottom w:val="0"/>
          <w:divBdr>
            <w:top w:val="none" w:sz="0" w:space="0" w:color="auto"/>
            <w:left w:val="none" w:sz="0" w:space="0" w:color="auto"/>
            <w:bottom w:val="none" w:sz="0" w:space="0" w:color="auto"/>
            <w:right w:val="none" w:sz="0" w:space="0" w:color="auto"/>
          </w:divBdr>
        </w:div>
        <w:div w:id="1856461429">
          <w:marLeft w:val="0"/>
          <w:marRight w:val="0"/>
          <w:marTop w:val="0"/>
          <w:marBottom w:val="0"/>
          <w:divBdr>
            <w:top w:val="none" w:sz="0" w:space="0" w:color="auto"/>
            <w:left w:val="none" w:sz="0" w:space="0" w:color="auto"/>
            <w:bottom w:val="none" w:sz="0" w:space="0" w:color="auto"/>
            <w:right w:val="none" w:sz="0" w:space="0" w:color="auto"/>
          </w:divBdr>
        </w:div>
        <w:div w:id="1684891822">
          <w:marLeft w:val="0"/>
          <w:marRight w:val="0"/>
          <w:marTop w:val="0"/>
          <w:marBottom w:val="0"/>
          <w:divBdr>
            <w:top w:val="none" w:sz="0" w:space="0" w:color="auto"/>
            <w:left w:val="none" w:sz="0" w:space="0" w:color="auto"/>
            <w:bottom w:val="none" w:sz="0" w:space="0" w:color="auto"/>
            <w:right w:val="none" w:sz="0" w:space="0" w:color="auto"/>
          </w:divBdr>
        </w:div>
        <w:div w:id="240457506">
          <w:marLeft w:val="0"/>
          <w:marRight w:val="0"/>
          <w:marTop w:val="0"/>
          <w:marBottom w:val="0"/>
          <w:divBdr>
            <w:top w:val="none" w:sz="0" w:space="0" w:color="auto"/>
            <w:left w:val="none" w:sz="0" w:space="0" w:color="auto"/>
            <w:bottom w:val="none" w:sz="0" w:space="0" w:color="auto"/>
            <w:right w:val="none" w:sz="0" w:space="0" w:color="auto"/>
          </w:divBdr>
        </w:div>
        <w:div w:id="2019654843">
          <w:marLeft w:val="0"/>
          <w:marRight w:val="0"/>
          <w:marTop w:val="0"/>
          <w:marBottom w:val="0"/>
          <w:divBdr>
            <w:top w:val="none" w:sz="0" w:space="0" w:color="auto"/>
            <w:left w:val="none" w:sz="0" w:space="0" w:color="auto"/>
            <w:bottom w:val="none" w:sz="0" w:space="0" w:color="auto"/>
            <w:right w:val="none" w:sz="0" w:space="0" w:color="auto"/>
          </w:divBdr>
        </w:div>
        <w:div w:id="1317877760">
          <w:marLeft w:val="0"/>
          <w:marRight w:val="0"/>
          <w:marTop w:val="0"/>
          <w:marBottom w:val="0"/>
          <w:divBdr>
            <w:top w:val="none" w:sz="0" w:space="0" w:color="auto"/>
            <w:left w:val="none" w:sz="0" w:space="0" w:color="auto"/>
            <w:bottom w:val="none" w:sz="0" w:space="0" w:color="auto"/>
            <w:right w:val="none" w:sz="0" w:space="0" w:color="auto"/>
          </w:divBdr>
        </w:div>
        <w:div w:id="1890335254">
          <w:marLeft w:val="0"/>
          <w:marRight w:val="0"/>
          <w:marTop w:val="0"/>
          <w:marBottom w:val="0"/>
          <w:divBdr>
            <w:top w:val="none" w:sz="0" w:space="0" w:color="auto"/>
            <w:left w:val="none" w:sz="0" w:space="0" w:color="auto"/>
            <w:bottom w:val="none" w:sz="0" w:space="0" w:color="auto"/>
            <w:right w:val="none" w:sz="0" w:space="0" w:color="auto"/>
          </w:divBdr>
        </w:div>
        <w:div w:id="465777058">
          <w:marLeft w:val="0"/>
          <w:marRight w:val="0"/>
          <w:marTop w:val="0"/>
          <w:marBottom w:val="0"/>
          <w:divBdr>
            <w:top w:val="none" w:sz="0" w:space="0" w:color="auto"/>
            <w:left w:val="none" w:sz="0" w:space="0" w:color="auto"/>
            <w:bottom w:val="none" w:sz="0" w:space="0" w:color="auto"/>
            <w:right w:val="none" w:sz="0" w:space="0" w:color="auto"/>
          </w:divBdr>
          <w:divsChild>
            <w:div w:id="1737630759">
              <w:marLeft w:val="0"/>
              <w:marRight w:val="0"/>
              <w:marTop w:val="0"/>
              <w:marBottom w:val="0"/>
              <w:divBdr>
                <w:top w:val="none" w:sz="0" w:space="0" w:color="auto"/>
                <w:left w:val="none" w:sz="0" w:space="0" w:color="auto"/>
                <w:bottom w:val="none" w:sz="0" w:space="0" w:color="auto"/>
                <w:right w:val="none" w:sz="0" w:space="0" w:color="auto"/>
              </w:divBdr>
            </w:div>
            <w:div w:id="1942031289">
              <w:marLeft w:val="0"/>
              <w:marRight w:val="0"/>
              <w:marTop w:val="0"/>
              <w:marBottom w:val="0"/>
              <w:divBdr>
                <w:top w:val="none" w:sz="0" w:space="0" w:color="auto"/>
                <w:left w:val="none" w:sz="0" w:space="0" w:color="auto"/>
                <w:bottom w:val="none" w:sz="0" w:space="0" w:color="auto"/>
                <w:right w:val="none" w:sz="0" w:space="0" w:color="auto"/>
              </w:divBdr>
            </w:div>
            <w:div w:id="1060831929">
              <w:marLeft w:val="0"/>
              <w:marRight w:val="0"/>
              <w:marTop w:val="0"/>
              <w:marBottom w:val="0"/>
              <w:divBdr>
                <w:top w:val="none" w:sz="0" w:space="0" w:color="auto"/>
                <w:left w:val="none" w:sz="0" w:space="0" w:color="auto"/>
                <w:bottom w:val="none" w:sz="0" w:space="0" w:color="auto"/>
                <w:right w:val="none" w:sz="0" w:space="0" w:color="auto"/>
              </w:divBdr>
            </w:div>
            <w:div w:id="1907567573">
              <w:marLeft w:val="0"/>
              <w:marRight w:val="0"/>
              <w:marTop w:val="0"/>
              <w:marBottom w:val="0"/>
              <w:divBdr>
                <w:top w:val="none" w:sz="0" w:space="0" w:color="auto"/>
                <w:left w:val="none" w:sz="0" w:space="0" w:color="auto"/>
                <w:bottom w:val="none" w:sz="0" w:space="0" w:color="auto"/>
                <w:right w:val="none" w:sz="0" w:space="0" w:color="auto"/>
              </w:divBdr>
            </w:div>
            <w:div w:id="255479704">
              <w:marLeft w:val="0"/>
              <w:marRight w:val="0"/>
              <w:marTop w:val="0"/>
              <w:marBottom w:val="0"/>
              <w:divBdr>
                <w:top w:val="none" w:sz="0" w:space="0" w:color="auto"/>
                <w:left w:val="none" w:sz="0" w:space="0" w:color="auto"/>
                <w:bottom w:val="none" w:sz="0" w:space="0" w:color="auto"/>
                <w:right w:val="none" w:sz="0" w:space="0" w:color="auto"/>
              </w:divBdr>
            </w:div>
            <w:div w:id="311251772">
              <w:marLeft w:val="0"/>
              <w:marRight w:val="0"/>
              <w:marTop w:val="0"/>
              <w:marBottom w:val="0"/>
              <w:divBdr>
                <w:top w:val="none" w:sz="0" w:space="0" w:color="auto"/>
                <w:left w:val="none" w:sz="0" w:space="0" w:color="auto"/>
                <w:bottom w:val="none" w:sz="0" w:space="0" w:color="auto"/>
                <w:right w:val="none" w:sz="0" w:space="0" w:color="auto"/>
              </w:divBdr>
            </w:div>
            <w:div w:id="1439527865">
              <w:marLeft w:val="0"/>
              <w:marRight w:val="0"/>
              <w:marTop w:val="0"/>
              <w:marBottom w:val="0"/>
              <w:divBdr>
                <w:top w:val="none" w:sz="0" w:space="0" w:color="auto"/>
                <w:left w:val="none" w:sz="0" w:space="0" w:color="auto"/>
                <w:bottom w:val="none" w:sz="0" w:space="0" w:color="auto"/>
                <w:right w:val="none" w:sz="0" w:space="0" w:color="auto"/>
              </w:divBdr>
            </w:div>
            <w:div w:id="892160046">
              <w:marLeft w:val="0"/>
              <w:marRight w:val="0"/>
              <w:marTop w:val="0"/>
              <w:marBottom w:val="0"/>
              <w:divBdr>
                <w:top w:val="none" w:sz="0" w:space="0" w:color="auto"/>
                <w:left w:val="none" w:sz="0" w:space="0" w:color="auto"/>
                <w:bottom w:val="none" w:sz="0" w:space="0" w:color="auto"/>
                <w:right w:val="none" w:sz="0" w:space="0" w:color="auto"/>
              </w:divBdr>
            </w:div>
            <w:div w:id="875890886">
              <w:marLeft w:val="0"/>
              <w:marRight w:val="0"/>
              <w:marTop w:val="0"/>
              <w:marBottom w:val="0"/>
              <w:divBdr>
                <w:top w:val="none" w:sz="0" w:space="0" w:color="auto"/>
                <w:left w:val="none" w:sz="0" w:space="0" w:color="auto"/>
                <w:bottom w:val="none" w:sz="0" w:space="0" w:color="auto"/>
                <w:right w:val="none" w:sz="0" w:space="0" w:color="auto"/>
              </w:divBdr>
            </w:div>
            <w:div w:id="380137273">
              <w:marLeft w:val="0"/>
              <w:marRight w:val="0"/>
              <w:marTop w:val="0"/>
              <w:marBottom w:val="0"/>
              <w:divBdr>
                <w:top w:val="none" w:sz="0" w:space="0" w:color="auto"/>
                <w:left w:val="none" w:sz="0" w:space="0" w:color="auto"/>
                <w:bottom w:val="none" w:sz="0" w:space="0" w:color="auto"/>
                <w:right w:val="none" w:sz="0" w:space="0" w:color="auto"/>
              </w:divBdr>
            </w:div>
            <w:div w:id="2128699866">
              <w:marLeft w:val="0"/>
              <w:marRight w:val="0"/>
              <w:marTop w:val="0"/>
              <w:marBottom w:val="0"/>
              <w:divBdr>
                <w:top w:val="none" w:sz="0" w:space="0" w:color="auto"/>
                <w:left w:val="none" w:sz="0" w:space="0" w:color="auto"/>
                <w:bottom w:val="none" w:sz="0" w:space="0" w:color="auto"/>
                <w:right w:val="none" w:sz="0" w:space="0" w:color="auto"/>
              </w:divBdr>
            </w:div>
            <w:div w:id="96953355">
              <w:marLeft w:val="0"/>
              <w:marRight w:val="0"/>
              <w:marTop w:val="0"/>
              <w:marBottom w:val="0"/>
              <w:divBdr>
                <w:top w:val="none" w:sz="0" w:space="0" w:color="auto"/>
                <w:left w:val="none" w:sz="0" w:space="0" w:color="auto"/>
                <w:bottom w:val="none" w:sz="0" w:space="0" w:color="auto"/>
                <w:right w:val="none" w:sz="0" w:space="0" w:color="auto"/>
              </w:divBdr>
            </w:div>
            <w:div w:id="656690039">
              <w:marLeft w:val="0"/>
              <w:marRight w:val="0"/>
              <w:marTop w:val="0"/>
              <w:marBottom w:val="0"/>
              <w:divBdr>
                <w:top w:val="none" w:sz="0" w:space="0" w:color="auto"/>
                <w:left w:val="none" w:sz="0" w:space="0" w:color="auto"/>
                <w:bottom w:val="none" w:sz="0" w:space="0" w:color="auto"/>
                <w:right w:val="none" w:sz="0" w:space="0" w:color="auto"/>
              </w:divBdr>
            </w:div>
            <w:div w:id="856118811">
              <w:marLeft w:val="0"/>
              <w:marRight w:val="0"/>
              <w:marTop w:val="0"/>
              <w:marBottom w:val="0"/>
              <w:divBdr>
                <w:top w:val="none" w:sz="0" w:space="0" w:color="auto"/>
                <w:left w:val="none" w:sz="0" w:space="0" w:color="auto"/>
                <w:bottom w:val="none" w:sz="0" w:space="0" w:color="auto"/>
                <w:right w:val="none" w:sz="0" w:space="0" w:color="auto"/>
              </w:divBdr>
            </w:div>
            <w:div w:id="1760131171">
              <w:marLeft w:val="0"/>
              <w:marRight w:val="0"/>
              <w:marTop w:val="0"/>
              <w:marBottom w:val="0"/>
              <w:divBdr>
                <w:top w:val="none" w:sz="0" w:space="0" w:color="auto"/>
                <w:left w:val="none" w:sz="0" w:space="0" w:color="auto"/>
                <w:bottom w:val="none" w:sz="0" w:space="0" w:color="auto"/>
                <w:right w:val="none" w:sz="0" w:space="0" w:color="auto"/>
              </w:divBdr>
            </w:div>
            <w:div w:id="205920379">
              <w:marLeft w:val="0"/>
              <w:marRight w:val="0"/>
              <w:marTop w:val="0"/>
              <w:marBottom w:val="0"/>
              <w:divBdr>
                <w:top w:val="none" w:sz="0" w:space="0" w:color="auto"/>
                <w:left w:val="none" w:sz="0" w:space="0" w:color="auto"/>
                <w:bottom w:val="none" w:sz="0" w:space="0" w:color="auto"/>
                <w:right w:val="none" w:sz="0" w:space="0" w:color="auto"/>
              </w:divBdr>
            </w:div>
            <w:div w:id="789669756">
              <w:marLeft w:val="0"/>
              <w:marRight w:val="0"/>
              <w:marTop w:val="0"/>
              <w:marBottom w:val="0"/>
              <w:divBdr>
                <w:top w:val="none" w:sz="0" w:space="0" w:color="auto"/>
                <w:left w:val="none" w:sz="0" w:space="0" w:color="auto"/>
                <w:bottom w:val="none" w:sz="0" w:space="0" w:color="auto"/>
                <w:right w:val="none" w:sz="0" w:space="0" w:color="auto"/>
              </w:divBdr>
            </w:div>
            <w:div w:id="604733036">
              <w:marLeft w:val="0"/>
              <w:marRight w:val="0"/>
              <w:marTop w:val="0"/>
              <w:marBottom w:val="0"/>
              <w:divBdr>
                <w:top w:val="none" w:sz="0" w:space="0" w:color="auto"/>
                <w:left w:val="none" w:sz="0" w:space="0" w:color="auto"/>
                <w:bottom w:val="none" w:sz="0" w:space="0" w:color="auto"/>
                <w:right w:val="none" w:sz="0" w:space="0" w:color="auto"/>
              </w:divBdr>
            </w:div>
            <w:div w:id="335693502">
              <w:marLeft w:val="0"/>
              <w:marRight w:val="0"/>
              <w:marTop w:val="0"/>
              <w:marBottom w:val="0"/>
              <w:divBdr>
                <w:top w:val="none" w:sz="0" w:space="0" w:color="auto"/>
                <w:left w:val="none" w:sz="0" w:space="0" w:color="auto"/>
                <w:bottom w:val="none" w:sz="0" w:space="0" w:color="auto"/>
                <w:right w:val="none" w:sz="0" w:space="0" w:color="auto"/>
              </w:divBdr>
            </w:div>
            <w:div w:id="132449013">
              <w:marLeft w:val="0"/>
              <w:marRight w:val="0"/>
              <w:marTop w:val="0"/>
              <w:marBottom w:val="0"/>
              <w:divBdr>
                <w:top w:val="none" w:sz="0" w:space="0" w:color="auto"/>
                <w:left w:val="none" w:sz="0" w:space="0" w:color="auto"/>
                <w:bottom w:val="none" w:sz="0" w:space="0" w:color="auto"/>
                <w:right w:val="none" w:sz="0" w:space="0" w:color="auto"/>
              </w:divBdr>
            </w:div>
            <w:div w:id="2013605010">
              <w:marLeft w:val="0"/>
              <w:marRight w:val="0"/>
              <w:marTop w:val="0"/>
              <w:marBottom w:val="0"/>
              <w:divBdr>
                <w:top w:val="none" w:sz="0" w:space="0" w:color="auto"/>
                <w:left w:val="none" w:sz="0" w:space="0" w:color="auto"/>
                <w:bottom w:val="none" w:sz="0" w:space="0" w:color="auto"/>
                <w:right w:val="none" w:sz="0" w:space="0" w:color="auto"/>
              </w:divBdr>
            </w:div>
            <w:div w:id="1706979390">
              <w:marLeft w:val="0"/>
              <w:marRight w:val="0"/>
              <w:marTop w:val="0"/>
              <w:marBottom w:val="0"/>
              <w:divBdr>
                <w:top w:val="none" w:sz="0" w:space="0" w:color="auto"/>
                <w:left w:val="none" w:sz="0" w:space="0" w:color="auto"/>
                <w:bottom w:val="none" w:sz="0" w:space="0" w:color="auto"/>
                <w:right w:val="none" w:sz="0" w:space="0" w:color="auto"/>
              </w:divBdr>
            </w:div>
            <w:div w:id="310910825">
              <w:marLeft w:val="0"/>
              <w:marRight w:val="0"/>
              <w:marTop w:val="0"/>
              <w:marBottom w:val="0"/>
              <w:divBdr>
                <w:top w:val="none" w:sz="0" w:space="0" w:color="auto"/>
                <w:left w:val="none" w:sz="0" w:space="0" w:color="auto"/>
                <w:bottom w:val="none" w:sz="0" w:space="0" w:color="auto"/>
                <w:right w:val="none" w:sz="0" w:space="0" w:color="auto"/>
              </w:divBdr>
            </w:div>
          </w:divsChild>
        </w:div>
        <w:div w:id="754981895">
          <w:marLeft w:val="0"/>
          <w:marRight w:val="0"/>
          <w:marTop w:val="0"/>
          <w:marBottom w:val="0"/>
          <w:divBdr>
            <w:top w:val="none" w:sz="0" w:space="0" w:color="auto"/>
            <w:left w:val="none" w:sz="0" w:space="0" w:color="auto"/>
            <w:bottom w:val="none" w:sz="0" w:space="0" w:color="auto"/>
            <w:right w:val="none" w:sz="0" w:space="0" w:color="auto"/>
          </w:divBdr>
        </w:div>
      </w:divsChild>
    </w:div>
    <w:div w:id="966548307">
      <w:bodyDiv w:val="1"/>
      <w:marLeft w:val="0"/>
      <w:marRight w:val="0"/>
      <w:marTop w:val="0"/>
      <w:marBottom w:val="0"/>
      <w:divBdr>
        <w:top w:val="none" w:sz="0" w:space="0" w:color="auto"/>
        <w:left w:val="none" w:sz="0" w:space="0" w:color="auto"/>
        <w:bottom w:val="none" w:sz="0" w:space="0" w:color="auto"/>
        <w:right w:val="none" w:sz="0" w:space="0" w:color="auto"/>
      </w:divBdr>
      <w:divsChild>
        <w:div w:id="476338629">
          <w:marLeft w:val="0"/>
          <w:marRight w:val="0"/>
          <w:marTop w:val="0"/>
          <w:marBottom w:val="0"/>
          <w:divBdr>
            <w:top w:val="none" w:sz="0" w:space="0" w:color="auto"/>
            <w:left w:val="none" w:sz="0" w:space="0" w:color="auto"/>
            <w:bottom w:val="none" w:sz="0" w:space="0" w:color="auto"/>
            <w:right w:val="none" w:sz="0" w:space="0" w:color="auto"/>
          </w:divBdr>
        </w:div>
        <w:div w:id="14621740">
          <w:marLeft w:val="0"/>
          <w:marRight w:val="0"/>
          <w:marTop w:val="0"/>
          <w:marBottom w:val="0"/>
          <w:divBdr>
            <w:top w:val="none" w:sz="0" w:space="0" w:color="auto"/>
            <w:left w:val="none" w:sz="0" w:space="0" w:color="auto"/>
            <w:bottom w:val="none" w:sz="0" w:space="0" w:color="auto"/>
            <w:right w:val="none" w:sz="0" w:space="0" w:color="auto"/>
          </w:divBdr>
        </w:div>
        <w:div w:id="1616642417">
          <w:marLeft w:val="0"/>
          <w:marRight w:val="0"/>
          <w:marTop w:val="0"/>
          <w:marBottom w:val="0"/>
          <w:divBdr>
            <w:top w:val="none" w:sz="0" w:space="0" w:color="auto"/>
            <w:left w:val="none" w:sz="0" w:space="0" w:color="auto"/>
            <w:bottom w:val="none" w:sz="0" w:space="0" w:color="auto"/>
            <w:right w:val="none" w:sz="0" w:space="0" w:color="auto"/>
          </w:divBdr>
          <w:divsChild>
            <w:div w:id="1610890540">
              <w:marLeft w:val="0"/>
              <w:marRight w:val="0"/>
              <w:marTop w:val="0"/>
              <w:marBottom w:val="0"/>
              <w:divBdr>
                <w:top w:val="none" w:sz="0" w:space="0" w:color="auto"/>
                <w:left w:val="none" w:sz="0" w:space="0" w:color="auto"/>
                <w:bottom w:val="none" w:sz="0" w:space="0" w:color="auto"/>
                <w:right w:val="none" w:sz="0" w:space="0" w:color="auto"/>
              </w:divBdr>
            </w:div>
            <w:div w:id="1771391001">
              <w:marLeft w:val="0"/>
              <w:marRight w:val="0"/>
              <w:marTop w:val="0"/>
              <w:marBottom w:val="0"/>
              <w:divBdr>
                <w:top w:val="none" w:sz="0" w:space="0" w:color="auto"/>
                <w:left w:val="none" w:sz="0" w:space="0" w:color="auto"/>
                <w:bottom w:val="none" w:sz="0" w:space="0" w:color="auto"/>
                <w:right w:val="none" w:sz="0" w:space="0" w:color="auto"/>
              </w:divBdr>
            </w:div>
            <w:div w:id="1958173688">
              <w:marLeft w:val="0"/>
              <w:marRight w:val="0"/>
              <w:marTop w:val="0"/>
              <w:marBottom w:val="0"/>
              <w:divBdr>
                <w:top w:val="none" w:sz="0" w:space="0" w:color="auto"/>
                <w:left w:val="none" w:sz="0" w:space="0" w:color="auto"/>
                <w:bottom w:val="none" w:sz="0" w:space="0" w:color="auto"/>
                <w:right w:val="none" w:sz="0" w:space="0" w:color="auto"/>
              </w:divBdr>
            </w:div>
            <w:div w:id="1477645807">
              <w:marLeft w:val="0"/>
              <w:marRight w:val="0"/>
              <w:marTop w:val="0"/>
              <w:marBottom w:val="0"/>
              <w:divBdr>
                <w:top w:val="none" w:sz="0" w:space="0" w:color="auto"/>
                <w:left w:val="none" w:sz="0" w:space="0" w:color="auto"/>
                <w:bottom w:val="none" w:sz="0" w:space="0" w:color="auto"/>
                <w:right w:val="none" w:sz="0" w:space="0" w:color="auto"/>
              </w:divBdr>
            </w:div>
            <w:div w:id="134182653">
              <w:marLeft w:val="0"/>
              <w:marRight w:val="0"/>
              <w:marTop w:val="0"/>
              <w:marBottom w:val="0"/>
              <w:divBdr>
                <w:top w:val="none" w:sz="0" w:space="0" w:color="auto"/>
                <w:left w:val="none" w:sz="0" w:space="0" w:color="auto"/>
                <w:bottom w:val="none" w:sz="0" w:space="0" w:color="auto"/>
                <w:right w:val="none" w:sz="0" w:space="0" w:color="auto"/>
              </w:divBdr>
            </w:div>
            <w:div w:id="1948347901">
              <w:marLeft w:val="0"/>
              <w:marRight w:val="0"/>
              <w:marTop w:val="0"/>
              <w:marBottom w:val="0"/>
              <w:divBdr>
                <w:top w:val="none" w:sz="0" w:space="0" w:color="auto"/>
                <w:left w:val="none" w:sz="0" w:space="0" w:color="auto"/>
                <w:bottom w:val="none" w:sz="0" w:space="0" w:color="auto"/>
                <w:right w:val="none" w:sz="0" w:space="0" w:color="auto"/>
              </w:divBdr>
            </w:div>
            <w:div w:id="580875977">
              <w:marLeft w:val="0"/>
              <w:marRight w:val="0"/>
              <w:marTop w:val="0"/>
              <w:marBottom w:val="0"/>
              <w:divBdr>
                <w:top w:val="none" w:sz="0" w:space="0" w:color="auto"/>
                <w:left w:val="none" w:sz="0" w:space="0" w:color="auto"/>
                <w:bottom w:val="none" w:sz="0" w:space="0" w:color="auto"/>
                <w:right w:val="none" w:sz="0" w:space="0" w:color="auto"/>
              </w:divBdr>
            </w:div>
            <w:div w:id="682054908">
              <w:marLeft w:val="0"/>
              <w:marRight w:val="0"/>
              <w:marTop w:val="0"/>
              <w:marBottom w:val="0"/>
              <w:divBdr>
                <w:top w:val="none" w:sz="0" w:space="0" w:color="auto"/>
                <w:left w:val="none" w:sz="0" w:space="0" w:color="auto"/>
                <w:bottom w:val="none" w:sz="0" w:space="0" w:color="auto"/>
                <w:right w:val="none" w:sz="0" w:space="0" w:color="auto"/>
              </w:divBdr>
            </w:div>
          </w:divsChild>
        </w:div>
        <w:div w:id="2064059281">
          <w:marLeft w:val="0"/>
          <w:marRight w:val="0"/>
          <w:marTop w:val="0"/>
          <w:marBottom w:val="0"/>
          <w:divBdr>
            <w:top w:val="none" w:sz="0" w:space="0" w:color="auto"/>
            <w:left w:val="none" w:sz="0" w:space="0" w:color="auto"/>
            <w:bottom w:val="none" w:sz="0" w:space="0" w:color="auto"/>
            <w:right w:val="none" w:sz="0" w:space="0" w:color="auto"/>
          </w:divBdr>
          <w:divsChild>
            <w:div w:id="1401633120">
              <w:marLeft w:val="0"/>
              <w:marRight w:val="0"/>
              <w:marTop w:val="0"/>
              <w:marBottom w:val="0"/>
              <w:divBdr>
                <w:top w:val="none" w:sz="0" w:space="0" w:color="auto"/>
                <w:left w:val="none" w:sz="0" w:space="0" w:color="auto"/>
                <w:bottom w:val="none" w:sz="0" w:space="0" w:color="auto"/>
                <w:right w:val="none" w:sz="0" w:space="0" w:color="auto"/>
              </w:divBdr>
            </w:div>
            <w:div w:id="519397773">
              <w:marLeft w:val="0"/>
              <w:marRight w:val="0"/>
              <w:marTop w:val="0"/>
              <w:marBottom w:val="0"/>
              <w:divBdr>
                <w:top w:val="none" w:sz="0" w:space="0" w:color="auto"/>
                <w:left w:val="none" w:sz="0" w:space="0" w:color="auto"/>
                <w:bottom w:val="none" w:sz="0" w:space="0" w:color="auto"/>
                <w:right w:val="none" w:sz="0" w:space="0" w:color="auto"/>
              </w:divBdr>
            </w:div>
            <w:div w:id="2056394795">
              <w:marLeft w:val="0"/>
              <w:marRight w:val="0"/>
              <w:marTop w:val="0"/>
              <w:marBottom w:val="0"/>
              <w:divBdr>
                <w:top w:val="none" w:sz="0" w:space="0" w:color="auto"/>
                <w:left w:val="none" w:sz="0" w:space="0" w:color="auto"/>
                <w:bottom w:val="none" w:sz="0" w:space="0" w:color="auto"/>
                <w:right w:val="none" w:sz="0" w:space="0" w:color="auto"/>
              </w:divBdr>
            </w:div>
            <w:div w:id="1151796293">
              <w:marLeft w:val="0"/>
              <w:marRight w:val="0"/>
              <w:marTop w:val="0"/>
              <w:marBottom w:val="0"/>
              <w:divBdr>
                <w:top w:val="none" w:sz="0" w:space="0" w:color="auto"/>
                <w:left w:val="none" w:sz="0" w:space="0" w:color="auto"/>
                <w:bottom w:val="none" w:sz="0" w:space="0" w:color="auto"/>
                <w:right w:val="none" w:sz="0" w:space="0" w:color="auto"/>
              </w:divBdr>
            </w:div>
            <w:div w:id="1486975783">
              <w:marLeft w:val="0"/>
              <w:marRight w:val="0"/>
              <w:marTop w:val="0"/>
              <w:marBottom w:val="0"/>
              <w:divBdr>
                <w:top w:val="none" w:sz="0" w:space="0" w:color="auto"/>
                <w:left w:val="none" w:sz="0" w:space="0" w:color="auto"/>
                <w:bottom w:val="none" w:sz="0" w:space="0" w:color="auto"/>
                <w:right w:val="none" w:sz="0" w:space="0" w:color="auto"/>
              </w:divBdr>
            </w:div>
            <w:div w:id="1531840281">
              <w:marLeft w:val="0"/>
              <w:marRight w:val="0"/>
              <w:marTop w:val="0"/>
              <w:marBottom w:val="0"/>
              <w:divBdr>
                <w:top w:val="none" w:sz="0" w:space="0" w:color="auto"/>
                <w:left w:val="none" w:sz="0" w:space="0" w:color="auto"/>
                <w:bottom w:val="none" w:sz="0" w:space="0" w:color="auto"/>
                <w:right w:val="none" w:sz="0" w:space="0" w:color="auto"/>
              </w:divBdr>
            </w:div>
            <w:div w:id="1324240906">
              <w:marLeft w:val="0"/>
              <w:marRight w:val="0"/>
              <w:marTop w:val="0"/>
              <w:marBottom w:val="0"/>
              <w:divBdr>
                <w:top w:val="none" w:sz="0" w:space="0" w:color="auto"/>
                <w:left w:val="none" w:sz="0" w:space="0" w:color="auto"/>
                <w:bottom w:val="none" w:sz="0" w:space="0" w:color="auto"/>
                <w:right w:val="none" w:sz="0" w:space="0" w:color="auto"/>
              </w:divBdr>
            </w:div>
            <w:div w:id="672337907">
              <w:marLeft w:val="0"/>
              <w:marRight w:val="0"/>
              <w:marTop w:val="0"/>
              <w:marBottom w:val="0"/>
              <w:divBdr>
                <w:top w:val="none" w:sz="0" w:space="0" w:color="auto"/>
                <w:left w:val="none" w:sz="0" w:space="0" w:color="auto"/>
                <w:bottom w:val="none" w:sz="0" w:space="0" w:color="auto"/>
                <w:right w:val="none" w:sz="0" w:space="0" w:color="auto"/>
              </w:divBdr>
            </w:div>
            <w:div w:id="17311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70754">
      <w:bodyDiv w:val="1"/>
      <w:marLeft w:val="0"/>
      <w:marRight w:val="0"/>
      <w:marTop w:val="0"/>
      <w:marBottom w:val="0"/>
      <w:divBdr>
        <w:top w:val="none" w:sz="0" w:space="0" w:color="auto"/>
        <w:left w:val="none" w:sz="0" w:space="0" w:color="auto"/>
        <w:bottom w:val="none" w:sz="0" w:space="0" w:color="auto"/>
        <w:right w:val="none" w:sz="0" w:space="0" w:color="auto"/>
      </w:divBdr>
      <w:divsChild>
        <w:div w:id="1818179906">
          <w:marLeft w:val="0"/>
          <w:marRight w:val="0"/>
          <w:marTop w:val="0"/>
          <w:marBottom w:val="0"/>
          <w:divBdr>
            <w:top w:val="none" w:sz="0" w:space="0" w:color="auto"/>
            <w:left w:val="none" w:sz="0" w:space="0" w:color="auto"/>
            <w:bottom w:val="none" w:sz="0" w:space="0" w:color="auto"/>
            <w:right w:val="none" w:sz="0" w:space="0" w:color="auto"/>
          </w:divBdr>
          <w:divsChild>
            <w:div w:id="332800521">
              <w:marLeft w:val="0"/>
              <w:marRight w:val="0"/>
              <w:marTop w:val="0"/>
              <w:marBottom w:val="0"/>
              <w:divBdr>
                <w:top w:val="none" w:sz="0" w:space="0" w:color="auto"/>
                <w:left w:val="none" w:sz="0" w:space="0" w:color="auto"/>
                <w:bottom w:val="none" w:sz="0" w:space="0" w:color="auto"/>
                <w:right w:val="none" w:sz="0" w:space="0" w:color="auto"/>
              </w:divBdr>
            </w:div>
            <w:div w:id="1279990196">
              <w:marLeft w:val="0"/>
              <w:marRight w:val="0"/>
              <w:marTop w:val="0"/>
              <w:marBottom w:val="0"/>
              <w:divBdr>
                <w:top w:val="none" w:sz="0" w:space="0" w:color="auto"/>
                <w:left w:val="none" w:sz="0" w:space="0" w:color="auto"/>
                <w:bottom w:val="none" w:sz="0" w:space="0" w:color="auto"/>
                <w:right w:val="none" w:sz="0" w:space="0" w:color="auto"/>
              </w:divBdr>
            </w:div>
            <w:div w:id="435567260">
              <w:marLeft w:val="0"/>
              <w:marRight w:val="0"/>
              <w:marTop w:val="0"/>
              <w:marBottom w:val="0"/>
              <w:divBdr>
                <w:top w:val="none" w:sz="0" w:space="0" w:color="auto"/>
                <w:left w:val="none" w:sz="0" w:space="0" w:color="auto"/>
                <w:bottom w:val="none" w:sz="0" w:space="0" w:color="auto"/>
                <w:right w:val="none" w:sz="0" w:space="0" w:color="auto"/>
              </w:divBdr>
            </w:div>
            <w:div w:id="438764165">
              <w:marLeft w:val="0"/>
              <w:marRight w:val="0"/>
              <w:marTop w:val="0"/>
              <w:marBottom w:val="0"/>
              <w:divBdr>
                <w:top w:val="none" w:sz="0" w:space="0" w:color="auto"/>
                <w:left w:val="none" w:sz="0" w:space="0" w:color="auto"/>
                <w:bottom w:val="none" w:sz="0" w:space="0" w:color="auto"/>
                <w:right w:val="none" w:sz="0" w:space="0" w:color="auto"/>
              </w:divBdr>
            </w:div>
            <w:div w:id="842209125">
              <w:marLeft w:val="0"/>
              <w:marRight w:val="0"/>
              <w:marTop w:val="0"/>
              <w:marBottom w:val="0"/>
              <w:divBdr>
                <w:top w:val="none" w:sz="0" w:space="0" w:color="auto"/>
                <w:left w:val="none" w:sz="0" w:space="0" w:color="auto"/>
                <w:bottom w:val="none" w:sz="0" w:space="0" w:color="auto"/>
                <w:right w:val="none" w:sz="0" w:space="0" w:color="auto"/>
              </w:divBdr>
            </w:div>
            <w:div w:id="45689551">
              <w:marLeft w:val="0"/>
              <w:marRight w:val="0"/>
              <w:marTop w:val="0"/>
              <w:marBottom w:val="0"/>
              <w:divBdr>
                <w:top w:val="none" w:sz="0" w:space="0" w:color="auto"/>
                <w:left w:val="none" w:sz="0" w:space="0" w:color="auto"/>
                <w:bottom w:val="none" w:sz="0" w:space="0" w:color="auto"/>
                <w:right w:val="none" w:sz="0" w:space="0" w:color="auto"/>
              </w:divBdr>
            </w:div>
          </w:divsChild>
        </w:div>
        <w:div w:id="1048653489">
          <w:marLeft w:val="0"/>
          <w:marRight w:val="0"/>
          <w:marTop w:val="0"/>
          <w:marBottom w:val="0"/>
          <w:divBdr>
            <w:top w:val="none" w:sz="0" w:space="0" w:color="auto"/>
            <w:left w:val="none" w:sz="0" w:space="0" w:color="auto"/>
            <w:bottom w:val="none" w:sz="0" w:space="0" w:color="auto"/>
            <w:right w:val="none" w:sz="0" w:space="0" w:color="auto"/>
          </w:divBdr>
          <w:divsChild>
            <w:div w:id="1003434519">
              <w:marLeft w:val="0"/>
              <w:marRight w:val="0"/>
              <w:marTop w:val="0"/>
              <w:marBottom w:val="0"/>
              <w:divBdr>
                <w:top w:val="none" w:sz="0" w:space="0" w:color="auto"/>
                <w:left w:val="none" w:sz="0" w:space="0" w:color="auto"/>
                <w:bottom w:val="none" w:sz="0" w:space="0" w:color="auto"/>
                <w:right w:val="none" w:sz="0" w:space="0" w:color="auto"/>
              </w:divBdr>
            </w:div>
            <w:div w:id="841168513">
              <w:marLeft w:val="0"/>
              <w:marRight w:val="0"/>
              <w:marTop w:val="0"/>
              <w:marBottom w:val="0"/>
              <w:divBdr>
                <w:top w:val="none" w:sz="0" w:space="0" w:color="auto"/>
                <w:left w:val="none" w:sz="0" w:space="0" w:color="auto"/>
                <w:bottom w:val="none" w:sz="0" w:space="0" w:color="auto"/>
                <w:right w:val="none" w:sz="0" w:space="0" w:color="auto"/>
              </w:divBdr>
            </w:div>
            <w:div w:id="20255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2967">
      <w:bodyDiv w:val="1"/>
      <w:marLeft w:val="0"/>
      <w:marRight w:val="0"/>
      <w:marTop w:val="0"/>
      <w:marBottom w:val="0"/>
      <w:divBdr>
        <w:top w:val="none" w:sz="0" w:space="0" w:color="auto"/>
        <w:left w:val="none" w:sz="0" w:space="0" w:color="auto"/>
        <w:bottom w:val="none" w:sz="0" w:space="0" w:color="auto"/>
        <w:right w:val="none" w:sz="0" w:space="0" w:color="auto"/>
      </w:divBdr>
    </w:div>
    <w:div w:id="1401562924">
      <w:bodyDiv w:val="1"/>
      <w:marLeft w:val="0"/>
      <w:marRight w:val="0"/>
      <w:marTop w:val="0"/>
      <w:marBottom w:val="0"/>
      <w:divBdr>
        <w:top w:val="none" w:sz="0" w:space="0" w:color="auto"/>
        <w:left w:val="none" w:sz="0" w:space="0" w:color="auto"/>
        <w:bottom w:val="none" w:sz="0" w:space="0" w:color="auto"/>
        <w:right w:val="none" w:sz="0" w:space="0" w:color="auto"/>
      </w:divBdr>
    </w:div>
    <w:div w:id="1636132604">
      <w:bodyDiv w:val="1"/>
      <w:marLeft w:val="0"/>
      <w:marRight w:val="0"/>
      <w:marTop w:val="0"/>
      <w:marBottom w:val="0"/>
      <w:divBdr>
        <w:top w:val="none" w:sz="0" w:space="0" w:color="auto"/>
        <w:left w:val="none" w:sz="0" w:space="0" w:color="auto"/>
        <w:bottom w:val="none" w:sz="0" w:space="0" w:color="auto"/>
        <w:right w:val="none" w:sz="0" w:space="0" w:color="auto"/>
      </w:divBdr>
    </w:div>
    <w:div w:id="1646737155">
      <w:bodyDiv w:val="1"/>
      <w:marLeft w:val="0"/>
      <w:marRight w:val="0"/>
      <w:marTop w:val="0"/>
      <w:marBottom w:val="0"/>
      <w:divBdr>
        <w:top w:val="none" w:sz="0" w:space="0" w:color="auto"/>
        <w:left w:val="none" w:sz="0" w:space="0" w:color="auto"/>
        <w:bottom w:val="none" w:sz="0" w:space="0" w:color="auto"/>
        <w:right w:val="none" w:sz="0" w:space="0" w:color="auto"/>
      </w:divBdr>
    </w:div>
    <w:div w:id="1647272321">
      <w:bodyDiv w:val="1"/>
      <w:marLeft w:val="0"/>
      <w:marRight w:val="0"/>
      <w:marTop w:val="0"/>
      <w:marBottom w:val="0"/>
      <w:divBdr>
        <w:top w:val="none" w:sz="0" w:space="0" w:color="auto"/>
        <w:left w:val="none" w:sz="0" w:space="0" w:color="auto"/>
        <w:bottom w:val="none" w:sz="0" w:space="0" w:color="auto"/>
        <w:right w:val="none" w:sz="0" w:space="0" w:color="auto"/>
      </w:divBdr>
    </w:div>
    <w:div w:id="1683974923">
      <w:bodyDiv w:val="1"/>
      <w:marLeft w:val="0"/>
      <w:marRight w:val="0"/>
      <w:marTop w:val="0"/>
      <w:marBottom w:val="0"/>
      <w:divBdr>
        <w:top w:val="none" w:sz="0" w:space="0" w:color="auto"/>
        <w:left w:val="none" w:sz="0" w:space="0" w:color="auto"/>
        <w:bottom w:val="none" w:sz="0" w:space="0" w:color="auto"/>
        <w:right w:val="none" w:sz="0" w:space="0" w:color="auto"/>
      </w:divBdr>
      <w:divsChild>
        <w:div w:id="44986445">
          <w:marLeft w:val="0"/>
          <w:marRight w:val="0"/>
          <w:marTop w:val="0"/>
          <w:marBottom w:val="0"/>
          <w:divBdr>
            <w:top w:val="none" w:sz="0" w:space="0" w:color="auto"/>
            <w:left w:val="none" w:sz="0" w:space="0" w:color="auto"/>
            <w:bottom w:val="none" w:sz="0" w:space="0" w:color="auto"/>
            <w:right w:val="none" w:sz="0" w:space="0" w:color="auto"/>
          </w:divBdr>
        </w:div>
        <w:div w:id="1482575651">
          <w:marLeft w:val="0"/>
          <w:marRight w:val="0"/>
          <w:marTop w:val="0"/>
          <w:marBottom w:val="0"/>
          <w:divBdr>
            <w:top w:val="none" w:sz="0" w:space="0" w:color="auto"/>
            <w:left w:val="none" w:sz="0" w:space="0" w:color="auto"/>
            <w:bottom w:val="none" w:sz="0" w:space="0" w:color="auto"/>
            <w:right w:val="none" w:sz="0" w:space="0" w:color="auto"/>
          </w:divBdr>
        </w:div>
        <w:div w:id="403332059">
          <w:marLeft w:val="0"/>
          <w:marRight w:val="0"/>
          <w:marTop w:val="0"/>
          <w:marBottom w:val="0"/>
          <w:divBdr>
            <w:top w:val="none" w:sz="0" w:space="0" w:color="auto"/>
            <w:left w:val="none" w:sz="0" w:space="0" w:color="auto"/>
            <w:bottom w:val="none" w:sz="0" w:space="0" w:color="auto"/>
            <w:right w:val="none" w:sz="0" w:space="0" w:color="auto"/>
          </w:divBdr>
        </w:div>
        <w:div w:id="314187502">
          <w:marLeft w:val="0"/>
          <w:marRight w:val="0"/>
          <w:marTop w:val="0"/>
          <w:marBottom w:val="0"/>
          <w:divBdr>
            <w:top w:val="none" w:sz="0" w:space="0" w:color="auto"/>
            <w:left w:val="none" w:sz="0" w:space="0" w:color="auto"/>
            <w:bottom w:val="none" w:sz="0" w:space="0" w:color="auto"/>
            <w:right w:val="none" w:sz="0" w:space="0" w:color="auto"/>
          </w:divBdr>
        </w:div>
        <w:div w:id="320697045">
          <w:marLeft w:val="0"/>
          <w:marRight w:val="0"/>
          <w:marTop w:val="0"/>
          <w:marBottom w:val="0"/>
          <w:divBdr>
            <w:top w:val="none" w:sz="0" w:space="0" w:color="auto"/>
            <w:left w:val="none" w:sz="0" w:space="0" w:color="auto"/>
            <w:bottom w:val="none" w:sz="0" w:space="0" w:color="auto"/>
            <w:right w:val="none" w:sz="0" w:space="0" w:color="auto"/>
          </w:divBdr>
        </w:div>
        <w:div w:id="2023775433">
          <w:marLeft w:val="0"/>
          <w:marRight w:val="0"/>
          <w:marTop w:val="0"/>
          <w:marBottom w:val="0"/>
          <w:divBdr>
            <w:top w:val="none" w:sz="0" w:space="0" w:color="auto"/>
            <w:left w:val="none" w:sz="0" w:space="0" w:color="auto"/>
            <w:bottom w:val="none" w:sz="0" w:space="0" w:color="auto"/>
            <w:right w:val="none" w:sz="0" w:space="0" w:color="auto"/>
          </w:divBdr>
        </w:div>
        <w:div w:id="772360684">
          <w:marLeft w:val="0"/>
          <w:marRight w:val="0"/>
          <w:marTop w:val="0"/>
          <w:marBottom w:val="0"/>
          <w:divBdr>
            <w:top w:val="none" w:sz="0" w:space="0" w:color="auto"/>
            <w:left w:val="none" w:sz="0" w:space="0" w:color="auto"/>
            <w:bottom w:val="none" w:sz="0" w:space="0" w:color="auto"/>
            <w:right w:val="none" w:sz="0" w:space="0" w:color="auto"/>
          </w:divBdr>
        </w:div>
        <w:div w:id="211622802">
          <w:marLeft w:val="0"/>
          <w:marRight w:val="0"/>
          <w:marTop w:val="0"/>
          <w:marBottom w:val="0"/>
          <w:divBdr>
            <w:top w:val="none" w:sz="0" w:space="0" w:color="auto"/>
            <w:left w:val="none" w:sz="0" w:space="0" w:color="auto"/>
            <w:bottom w:val="none" w:sz="0" w:space="0" w:color="auto"/>
            <w:right w:val="none" w:sz="0" w:space="0" w:color="auto"/>
          </w:divBdr>
        </w:div>
        <w:div w:id="1039746315">
          <w:marLeft w:val="0"/>
          <w:marRight w:val="0"/>
          <w:marTop w:val="0"/>
          <w:marBottom w:val="0"/>
          <w:divBdr>
            <w:top w:val="none" w:sz="0" w:space="0" w:color="auto"/>
            <w:left w:val="none" w:sz="0" w:space="0" w:color="auto"/>
            <w:bottom w:val="none" w:sz="0" w:space="0" w:color="auto"/>
            <w:right w:val="none" w:sz="0" w:space="0" w:color="auto"/>
          </w:divBdr>
        </w:div>
        <w:div w:id="1583370656">
          <w:marLeft w:val="0"/>
          <w:marRight w:val="0"/>
          <w:marTop w:val="0"/>
          <w:marBottom w:val="0"/>
          <w:divBdr>
            <w:top w:val="none" w:sz="0" w:space="0" w:color="auto"/>
            <w:left w:val="none" w:sz="0" w:space="0" w:color="auto"/>
            <w:bottom w:val="none" w:sz="0" w:space="0" w:color="auto"/>
            <w:right w:val="none" w:sz="0" w:space="0" w:color="auto"/>
          </w:divBdr>
        </w:div>
        <w:div w:id="78718675">
          <w:marLeft w:val="0"/>
          <w:marRight w:val="0"/>
          <w:marTop w:val="0"/>
          <w:marBottom w:val="0"/>
          <w:divBdr>
            <w:top w:val="none" w:sz="0" w:space="0" w:color="auto"/>
            <w:left w:val="none" w:sz="0" w:space="0" w:color="auto"/>
            <w:bottom w:val="none" w:sz="0" w:space="0" w:color="auto"/>
            <w:right w:val="none" w:sz="0" w:space="0" w:color="auto"/>
          </w:divBdr>
        </w:div>
        <w:div w:id="2138795807">
          <w:marLeft w:val="0"/>
          <w:marRight w:val="0"/>
          <w:marTop w:val="0"/>
          <w:marBottom w:val="0"/>
          <w:divBdr>
            <w:top w:val="none" w:sz="0" w:space="0" w:color="auto"/>
            <w:left w:val="none" w:sz="0" w:space="0" w:color="auto"/>
            <w:bottom w:val="none" w:sz="0" w:space="0" w:color="auto"/>
            <w:right w:val="none" w:sz="0" w:space="0" w:color="auto"/>
          </w:divBdr>
        </w:div>
        <w:div w:id="385883551">
          <w:marLeft w:val="0"/>
          <w:marRight w:val="0"/>
          <w:marTop w:val="0"/>
          <w:marBottom w:val="0"/>
          <w:divBdr>
            <w:top w:val="none" w:sz="0" w:space="0" w:color="auto"/>
            <w:left w:val="none" w:sz="0" w:space="0" w:color="auto"/>
            <w:bottom w:val="none" w:sz="0" w:space="0" w:color="auto"/>
            <w:right w:val="none" w:sz="0" w:space="0" w:color="auto"/>
          </w:divBdr>
        </w:div>
      </w:divsChild>
    </w:div>
    <w:div w:id="1971858985">
      <w:bodyDiv w:val="1"/>
      <w:marLeft w:val="0"/>
      <w:marRight w:val="0"/>
      <w:marTop w:val="0"/>
      <w:marBottom w:val="0"/>
      <w:divBdr>
        <w:top w:val="none" w:sz="0" w:space="0" w:color="auto"/>
        <w:left w:val="none" w:sz="0" w:space="0" w:color="auto"/>
        <w:bottom w:val="none" w:sz="0" w:space="0" w:color="auto"/>
        <w:right w:val="none" w:sz="0" w:space="0" w:color="auto"/>
      </w:divBdr>
    </w:div>
    <w:div w:id="2135631346">
      <w:bodyDiv w:val="1"/>
      <w:marLeft w:val="0"/>
      <w:marRight w:val="0"/>
      <w:marTop w:val="0"/>
      <w:marBottom w:val="0"/>
      <w:divBdr>
        <w:top w:val="none" w:sz="0" w:space="0" w:color="auto"/>
        <w:left w:val="none" w:sz="0" w:space="0" w:color="auto"/>
        <w:bottom w:val="none" w:sz="0" w:space="0" w:color="auto"/>
        <w:right w:val="none" w:sz="0" w:space="0" w:color="auto"/>
      </w:divBdr>
      <w:divsChild>
        <w:div w:id="119231607">
          <w:marLeft w:val="0"/>
          <w:marRight w:val="0"/>
          <w:marTop w:val="0"/>
          <w:marBottom w:val="0"/>
          <w:divBdr>
            <w:top w:val="none" w:sz="0" w:space="0" w:color="auto"/>
            <w:left w:val="none" w:sz="0" w:space="0" w:color="auto"/>
            <w:bottom w:val="none" w:sz="0" w:space="0" w:color="auto"/>
            <w:right w:val="none" w:sz="0" w:space="0" w:color="auto"/>
          </w:divBdr>
          <w:divsChild>
            <w:div w:id="1440251805">
              <w:marLeft w:val="0"/>
              <w:marRight w:val="0"/>
              <w:marTop w:val="0"/>
              <w:marBottom w:val="0"/>
              <w:divBdr>
                <w:top w:val="none" w:sz="0" w:space="0" w:color="auto"/>
                <w:left w:val="none" w:sz="0" w:space="0" w:color="auto"/>
                <w:bottom w:val="none" w:sz="0" w:space="0" w:color="auto"/>
                <w:right w:val="none" w:sz="0" w:space="0" w:color="auto"/>
              </w:divBdr>
            </w:div>
            <w:div w:id="1495029843">
              <w:marLeft w:val="0"/>
              <w:marRight w:val="0"/>
              <w:marTop w:val="0"/>
              <w:marBottom w:val="0"/>
              <w:divBdr>
                <w:top w:val="none" w:sz="0" w:space="0" w:color="auto"/>
                <w:left w:val="none" w:sz="0" w:space="0" w:color="auto"/>
                <w:bottom w:val="none" w:sz="0" w:space="0" w:color="auto"/>
                <w:right w:val="none" w:sz="0" w:space="0" w:color="auto"/>
              </w:divBdr>
            </w:div>
          </w:divsChild>
        </w:div>
        <w:div w:id="1961184201">
          <w:marLeft w:val="0"/>
          <w:marRight w:val="0"/>
          <w:marTop w:val="0"/>
          <w:marBottom w:val="0"/>
          <w:divBdr>
            <w:top w:val="none" w:sz="0" w:space="0" w:color="auto"/>
            <w:left w:val="none" w:sz="0" w:space="0" w:color="auto"/>
            <w:bottom w:val="none" w:sz="0" w:space="0" w:color="auto"/>
            <w:right w:val="none" w:sz="0" w:space="0" w:color="auto"/>
          </w:divBdr>
          <w:divsChild>
            <w:div w:id="1893926426">
              <w:marLeft w:val="0"/>
              <w:marRight w:val="0"/>
              <w:marTop w:val="0"/>
              <w:marBottom w:val="0"/>
              <w:divBdr>
                <w:top w:val="none" w:sz="0" w:space="0" w:color="auto"/>
                <w:left w:val="none" w:sz="0" w:space="0" w:color="auto"/>
                <w:bottom w:val="none" w:sz="0" w:space="0" w:color="auto"/>
                <w:right w:val="none" w:sz="0" w:space="0" w:color="auto"/>
              </w:divBdr>
            </w:div>
            <w:div w:id="729809663">
              <w:marLeft w:val="0"/>
              <w:marRight w:val="0"/>
              <w:marTop w:val="0"/>
              <w:marBottom w:val="0"/>
              <w:divBdr>
                <w:top w:val="none" w:sz="0" w:space="0" w:color="auto"/>
                <w:left w:val="none" w:sz="0" w:space="0" w:color="auto"/>
                <w:bottom w:val="none" w:sz="0" w:space="0" w:color="auto"/>
                <w:right w:val="none" w:sz="0" w:space="0" w:color="auto"/>
              </w:divBdr>
            </w:div>
            <w:div w:id="42600798">
              <w:marLeft w:val="0"/>
              <w:marRight w:val="0"/>
              <w:marTop w:val="0"/>
              <w:marBottom w:val="0"/>
              <w:divBdr>
                <w:top w:val="none" w:sz="0" w:space="0" w:color="auto"/>
                <w:left w:val="none" w:sz="0" w:space="0" w:color="auto"/>
                <w:bottom w:val="none" w:sz="0" w:space="0" w:color="auto"/>
                <w:right w:val="none" w:sz="0" w:space="0" w:color="auto"/>
              </w:divBdr>
            </w:div>
            <w:div w:id="1896548826">
              <w:marLeft w:val="0"/>
              <w:marRight w:val="0"/>
              <w:marTop w:val="0"/>
              <w:marBottom w:val="0"/>
              <w:divBdr>
                <w:top w:val="none" w:sz="0" w:space="0" w:color="auto"/>
                <w:left w:val="none" w:sz="0" w:space="0" w:color="auto"/>
                <w:bottom w:val="none" w:sz="0" w:space="0" w:color="auto"/>
                <w:right w:val="none" w:sz="0" w:space="0" w:color="auto"/>
              </w:divBdr>
            </w:div>
            <w:div w:id="21310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C1B82-ACF0-4ED7-9DBD-E1CC2B61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3057</Words>
  <Characters>1743</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Zarasu rajono savivaldybe</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 Saziniene</dc:creator>
  <cp:lastModifiedBy>Rasa Virbalienė</cp:lastModifiedBy>
  <cp:revision>4</cp:revision>
  <dcterms:created xsi:type="dcterms:W3CDTF">2024-03-15T09:24:00Z</dcterms:created>
  <dcterms:modified xsi:type="dcterms:W3CDTF">2024-03-15T09:25:00Z</dcterms:modified>
</cp:coreProperties>
</file>