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58" w14:textId="12151F87" w:rsidR="00CC638A" w:rsidRPr="00833FD4" w:rsidRDefault="00CC638A" w:rsidP="00B75DF2">
      <w:pPr>
        <w:tabs>
          <w:tab w:val="left" w:pos="900"/>
        </w:tabs>
        <w:spacing w:after="0" w:line="240" w:lineRule="auto"/>
        <w:jc w:val="center"/>
        <w:rPr>
          <w:rFonts w:ascii="Times New Roman" w:eastAsia="Times New Roman" w:hAnsi="Times New Roman" w:cs="Times New Roman"/>
          <w:b/>
          <w:caps/>
          <w:color w:val="000000"/>
          <w:sz w:val="24"/>
          <w:szCs w:val="24"/>
          <w:lang w:eastAsia="lt-LT"/>
        </w:rPr>
      </w:pPr>
      <w:bookmarkStart w:id="0" w:name="data_metai"/>
      <w:r w:rsidRPr="00833FD4">
        <w:rPr>
          <w:rFonts w:ascii="Times New Roman" w:hAnsi="Times New Roman" w:cs="Times New Roman"/>
          <w:b/>
          <w:spacing w:val="20"/>
          <w:sz w:val="24"/>
          <w:szCs w:val="24"/>
        </w:rPr>
        <w:t xml:space="preserve">DĖL </w:t>
      </w:r>
      <w:bookmarkEnd w:id="0"/>
      <w:r w:rsidRPr="00833FD4">
        <w:rPr>
          <w:rFonts w:ascii="Times New Roman" w:hAnsi="Times New Roman" w:cs="Times New Roman"/>
          <w:b/>
          <w:sz w:val="24"/>
          <w:szCs w:val="24"/>
        </w:rPr>
        <w:t xml:space="preserve">ROKIŠKIO RAJONO SAVIVALDYBĖS </w:t>
      </w:r>
      <w:r w:rsidR="00CC01C3">
        <w:rPr>
          <w:rFonts w:ascii="Times New Roman" w:hAnsi="Times New Roman" w:cs="Times New Roman"/>
          <w:b/>
          <w:sz w:val="24"/>
          <w:szCs w:val="24"/>
        </w:rPr>
        <w:t xml:space="preserve">2018 </w:t>
      </w:r>
      <w:r w:rsidR="003E3D10">
        <w:rPr>
          <w:rFonts w:ascii="Times New Roman" w:hAnsi="Times New Roman" w:cs="Times New Roman"/>
          <w:b/>
          <w:sz w:val="24"/>
          <w:szCs w:val="24"/>
        </w:rPr>
        <w:t>M</w:t>
      </w:r>
      <w:r w:rsidR="00CC01C3">
        <w:rPr>
          <w:rFonts w:ascii="Times New Roman" w:hAnsi="Times New Roman" w:cs="Times New Roman"/>
          <w:b/>
          <w:sz w:val="24"/>
          <w:szCs w:val="24"/>
        </w:rPr>
        <w:t xml:space="preserve">. GRUODŽIO 21 D. </w:t>
      </w:r>
      <w:r w:rsidR="00AD2A13">
        <w:rPr>
          <w:rFonts w:ascii="Times New Roman" w:hAnsi="Times New Roman" w:cs="Times New Roman"/>
          <w:b/>
          <w:sz w:val="24"/>
          <w:szCs w:val="24"/>
        </w:rPr>
        <w:t>SPRENDIMO N</w:t>
      </w:r>
      <w:r w:rsidR="00CC01C3">
        <w:rPr>
          <w:rFonts w:ascii="Times New Roman" w:hAnsi="Times New Roman" w:cs="Times New Roman"/>
          <w:b/>
          <w:sz w:val="24"/>
          <w:szCs w:val="24"/>
        </w:rPr>
        <w:t>R</w:t>
      </w:r>
      <w:r w:rsidR="00AD2A13">
        <w:rPr>
          <w:rFonts w:ascii="Times New Roman" w:hAnsi="Times New Roman" w:cs="Times New Roman"/>
          <w:b/>
          <w:sz w:val="24"/>
          <w:szCs w:val="24"/>
        </w:rPr>
        <w:t>. TS-299 „DĖL ROKIŠKIO RAJONO SAVIVALDYBĖS KONTROLIUOJAMŲ BENDROVIŲ VALDYSENOS POLITIKOS PATVIRTINIMO</w:t>
      </w:r>
      <w:r w:rsidR="003E3D10">
        <w:rPr>
          <w:rFonts w:ascii="Times New Roman" w:hAnsi="Times New Roman" w:cs="Times New Roman"/>
          <w:b/>
          <w:sz w:val="24"/>
          <w:szCs w:val="24"/>
        </w:rPr>
        <w:t>“</w:t>
      </w:r>
      <w:r w:rsidR="00AD2A13">
        <w:rPr>
          <w:rFonts w:ascii="Times New Roman" w:hAnsi="Times New Roman" w:cs="Times New Roman"/>
          <w:b/>
          <w:sz w:val="24"/>
          <w:szCs w:val="24"/>
        </w:rPr>
        <w:t xml:space="preserve"> PAKEITIMO</w:t>
      </w:r>
    </w:p>
    <w:p w14:paraId="7605B559" w14:textId="77777777" w:rsidR="00F65B67" w:rsidRPr="00833FD4" w:rsidRDefault="00F65B67" w:rsidP="00B75DF2">
      <w:pPr>
        <w:tabs>
          <w:tab w:val="left" w:pos="900"/>
        </w:tabs>
        <w:spacing w:after="0" w:line="240" w:lineRule="auto"/>
        <w:jc w:val="center"/>
        <w:rPr>
          <w:rFonts w:ascii="Times New Roman" w:eastAsia="Times New Roman" w:hAnsi="Times New Roman" w:cs="Times New Roman"/>
          <w:b/>
          <w:caps/>
          <w:color w:val="000000"/>
          <w:sz w:val="24"/>
          <w:szCs w:val="24"/>
          <w:lang w:eastAsia="lt-LT"/>
        </w:rPr>
      </w:pPr>
    </w:p>
    <w:p w14:paraId="7605B55A" w14:textId="6AC94451" w:rsidR="00F65B67" w:rsidRPr="00833FD4" w:rsidRDefault="00F65B67" w:rsidP="00B75DF2">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20</w:t>
      </w:r>
      <w:r w:rsidR="00F64F96">
        <w:rPr>
          <w:rFonts w:ascii="Times New Roman" w:hAnsi="Times New Roman" w:cs="Times New Roman"/>
          <w:sz w:val="24"/>
          <w:szCs w:val="24"/>
        </w:rPr>
        <w:t>2</w:t>
      </w:r>
      <w:r w:rsidR="00C2010B">
        <w:rPr>
          <w:rFonts w:ascii="Times New Roman" w:hAnsi="Times New Roman" w:cs="Times New Roman"/>
          <w:sz w:val="24"/>
          <w:szCs w:val="24"/>
        </w:rPr>
        <w:t xml:space="preserve">4 </w:t>
      </w:r>
      <w:r w:rsidRPr="00833FD4">
        <w:rPr>
          <w:rFonts w:ascii="Times New Roman" w:hAnsi="Times New Roman" w:cs="Times New Roman"/>
          <w:sz w:val="24"/>
          <w:szCs w:val="24"/>
        </w:rPr>
        <w:t xml:space="preserve">m. </w:t>
      </w:r>
      <w:r w:rsidR="00AD2A13">
        <w:rPr>
          <w:rFonts w:ascii="Times New Roman" w:hAnsi="Times New Roman" w:cs="Times New Roman"/>
          <w:sz w:val="24"/>
          <w:szCs w:val="24"/>
        </w:rPr>
        <w:t>balandžio</w:t>
      </w:r>
      <w:r w:rsidR="00C2010B">
        <w:rPr>
          <w:rFonts w:ascii="Times New Roman" w:hAnsi="Times New Roman" w:cs="Times New Roman"/>
          <w:sz w:val="24"/>
          <w:szCs w:val="24"/>
        </w:rPr>
        <w:t xml:space="preserve"> 25</w:t>
      </w:r>
      <w:r w:rsidRPr="00833FD4">
        <w:rPr>
          <w:rFonts w:ascii="Times New Roman" w:hAnsi="Times New Roman" w:cs="Times New Roman"/>
          <w:sz w:val="24"/>
          <w:szCs w:val="24"/>
        </w:rPr>
        <w:t xml:space="preserve"> d. Nr. TS-</w:t>
      </w:r>
    </w:p>
    <w:p w14:paraId="7605B55B" w14:textId="77777777" w:rsidR="00F65B67" w:rsidRPr="00833FD4" w:rsidRDefault="00F65B67" w:rsidP="00B75DF2">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Rokiškis</w:t>
      </w:r>
    </w:p>
    <w:p w14:paraId="7605B55C" w14:textId="77777777" w:rsidR="00CC638A" w:rsidRPr="00833FD4" w:rsidRDefault="00CC638A" w:rsidP="00B75DF2">
      <w:pPr>
        <w:pStyle w:val="statymopavad"/>
        <w:spacing w:line="240" w:lineRule="auto"/>
        <w:ind w:firstLine="0"/>
        <w:rPr>
          <w:rFonts w:ascii="Times New Roman" w:hAnsi="Times New Roman"/>
          <w:b/>
          <w:caps w:val="0"/>
          <w:szCs w:val="24"/>
        </w:rPr>
      </w:pPr>
    </w:p>
    <w:p w14:paraId="15A31176" w14:textId="77777777" w:rsidR="006E1F27" w:rsidRPr="00833FD4" w:rsidRDefault="006E1F27" w:rsidP="00B75DF2">
      <w:pPr>
        <w:pStyle w:val="statymopavad"/>
        <w:spacing w:line="240" w:lineRule="auto"/>
        <w:ind w:firstLine="0"/>
        <w:rPr>
          <w:rFonts w:ascii="Times New Roman" w:hAnsi="Times New Roman"/>
          <w:b/>
          <w:caps w:val="0"/>
          <w:szCs w:val="24"/>
        </w:rPr>
      </w:pPr>
    </w:p>
    <w:p w14:paraId="5E8E0178" w14:textId="7858171C" w:rsidR="00AD2A13" w:rsidRPr="00AD2A13" w:rsidRDefault="00AD2A13" w:rsidP="003E3D10">
      <w:pPr>
        <w:spacing w:after="0" w:line="240" w:lineRule="auto"/>
        <w:ind w:firstLine="851"/>
        <w:jc w:val="both"/>
        <w:rPr>
          <w:rFonts w:ascii="Times New Roman" w:hAnsi="Times New Roman" w:cs="Times New Roman"/>
          <w:color w:val="000000"/>
          <w:sz w:val="24"/>
          <w:szCs w:val="24"/>
          <w:lang w:eastAsia="lt-LT"/>
        </w:rPr>
      </w:pPr>
      <w:r w:rsidRPr="00AD2A13">
        <w:rPr>
          <w:rFonts w:ascii="Times New Roman" w:hAnsi="Times New Roman" w:cs="Times New Roman"/>
          <w:color w:val="000000"/>
          <w:sz w:val="24"/>
          <w:szCs w:val="24"/>
          <w:lang w:eastAsia="lt-LT"/>
        </w:rPr>
        <w:t>Rokiškio rajono savivaldybės taryba n u s p r e n d ž i a:</w:t>
      </w:r>
    </w:p>
    <w:p w14:paraId="08DB4BE9" w14:textId="6CCFD375" w:rsidR="00AD2A13" w:rsidRDefault="00D175F6" w:rsidP="003E3D10">
      <w:pPr>
        <w:spacing w:after="0" w:line="240" w:lineRule="auto"/>
        <w:ind w:firstLine="851"/>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P</w:t>
      </w:r>
      <w:r w:rsidR="00AD2A13" w:rsidRPr="00AD2A13">
        <w:rPr>
          <w:rFonts w:ascii="Times New Roman" w:hAnsi="Times New Roman" w:cs="Times New Roman"/>
          <w:color w:val="000000"/>
          <w:sz w:val="24"/>
          <w:szCs w:val="24"/>
          <w:lang w:eastAsia="lt-LT"/>
        </w:rPr>
        <w:t xml:space="preserve">akeisti Rokiškio rajono savivaldybės tarybos </w:t>
      </w:r>
      <w:r w:rsidR="00AD2A13">
        <w:rPr>
          <w:rFonts w:ascii="Times New Roman" w:hAnsi="Times New Roman" w:cs="Times New Roman"/>
          <w:color w:val="000000"/>
          <w:sz w:val="24"/>
          <w:szCs w:val="24"/>
          <w:lang w:eastAsia="lt-LT"/>
        </w:rPr>
        <w:t>2018 m. gruodžio 21 d. sprendimą Nr. TS-299 „Dėl Rokiškio rajono savivaldybės kontroliuojamų bendrovių valdysenos politikos patvirtinimo</w:t>
      </w:r>
      <w:r w:rsidR="00AD2A13" w:rsidRPr="00AD2A13">
        <w:rPr>
          <w:rFonts w:ascii="Times New Roman" w:hAnsi="Times New Roman" w:cs="Times New Roman"/>
          <w:color w:val="000000"/>
          <w:sz w:val="24"/>
          <w:szCs w:val="24"/>
          <w:lang w:eastAsia="lt-LT"/>
        </w:rPr>
        <w:t>“ ir išdėstyti jį nauja redakcija:</w:t>
      </w:r>
    </w:p>
    <w:p w14:paraId="5DF71874" w14:textId="77777777" w:rsidR="00AD2A13" w:rsidRDefault="00AD2A13" w:rsidP="00B75DF2">
      <w:pPr>
        <w:spacing w:after="0" w:line="240" w:lineRule="auto"/>
        <w:ind w:firstLine="567"/>
        <w:jc w:val="both"/>
        <w:rPr>
          <w:rFonts w:ascii="Times New Roman" w:hAnsi="Times New Roman" w:cs="Times New Roman"/>
          <w:color w:val="000000"/>
          <w:sz w:val="24"/>
          <w:szCs w:val="24"/>
          <w:lang w:eastAsia="lt-LT"/>
        </w:rPr>
      </w:pPr>
    </w:p>
    <w:p w14:paraId="4B501787" w14:textId="77777777" w:rsidR="00AD2A13" w:rsidRPr="00AD2A13" w:rsidRDefault="00AD2A13" w:rsidP="00B75DF2">
      <w:pPr>
        <w:spacing w:after="0" w:line="240" w:lineRule="auto"/>
        <w:ind w:firstLine="567"/>
        <w:jc w:val="center"/>
        <w:rPr>
          <w:rFonts w:ascii="Times New Roman" w:hAnsi="Times New Roman" w:cs="Times New Roman"/>
          <w:b/>
          <w:bCs/>
          <w:color w:val="000000"/>
          <w:sz w:val="24"/>
          <w:szCs w:val="24"/>
          <w:lang w:eastAsia="lt-LT"/>
        </w:rPr>
      </w:pPr>
      <w:r w:rsidRPr="00AD2A13">
        <w:rPr>
          <w:rFonts w:ascii="Times New Roman" w:hAnsi="Times New Roman" w:cs="Times New Roman"/>
          <w:b/>
          <w:bCs/>
          <w:color w:val="000000"/>
          <w:sz w:val="24"/>
          <w:szCs w:val="24"/>
          <w:lang w:eastAsia="lt-LT"/>
        </w:rPr>
        <w:t>,,ROKIŠKIO RAJONO SAVIVALDYBĖS TARYBA</w:t>
      </w:r>
    </w:p>
    <w:p w14:paraId="5AA37F04" w14:textId="77777777" w:rsidR="00AD2A13" w:rsidRPr="00AD2A13" w:rsidRDefault="00AD2A13" w:rsidP="00B75DF2">
      <w:pPr>
        <w:widowControl w:val="0"/>
        <w:shd w:val="clear" w:color="auto" w:fill="FFFFFF"/>
        <w:spacing w:after="0" w:line="240" w:lineRule="auto"/>
        <w:ind w:firstLine="567"/>
        <w:jc w:val="center"/>
        <w:rPr>
          <w:rFonts w:ascii="Times New Roman" w:eastAsia="Book Antiqua" w:hAnsi="Times New Roman" w:cs="Times New Roman"/>
          <w:color w:val="000000"/>
          <w:sz w:val="24"/>
          <w:szCs w:val="24"/>
          <w:shd w:val="clear" w:color="auto" w:fill="FFFFFF"/>
          <w:lang w:eastAsia="lt-LT" w:bidi="lt-LT"/>
        </w:rPr>
      </w:pPr>
    </w:p>
    <w:p w14:paraId="4D4CA8A6" w14:textId="77777777" w:rsidR="00AD2A13" w:rsidRPr="00AD2A13" w:rsidRDefault="00AD2A13" w:rsidP="00B75DF2">
      <w:pPr>
        <w:widowControl w:val="0"/>
        <w:shd w:val="clear" w:color="auto" w:fill="FFFFFF"/>
        <w:spacing w:after="0" w:line="240" w:lineRule="auto"/>
        <w:ind w:firstLine="567"/>
        <w:jc w:val="center"/>
        <w:rPr>
          <w:rFonts w:ascii="Times New Roman" w:eastAsia="Book Antiqua" w:hAnsi="Times New Roman" w:cs="Times New Roman"/>
          <w:b/>
          <w:bCs/>
          <w:color w:val="000000"/>
          <w:sz w:val="24"/>
          <w:szCs w:val="24"/>
          <w:shd w:val="clear" w:color="auto" w:fill="FFFFFF"/>
          <w:lang w:eastAsia="lt-LT" w:bidi="lt-LT"/>
        </w:rPr>
      </w:pPr>
      <w:r w:rsidRPr="00AD2A13">
        <w:rPr>
          <w:rFonts w:ascii="Times New Roman" w:eastAsia="Book Antiqua" w:hAnsi="Times New Roman" w:cs="Times New Roman"/>
          <w:b/>
          <w:bCs/>
          <w:color w:val="000000"/>
          <w:sz w:val="24"/>
          <w:szCs w:val="24"/>
          <w:shd w:val="clear" w:color="auto" w:fill="FFFFFF"/>
          <w:lang w:eastAsia="lt-LT" w:bidi="lt-LT"/>
        </w:rPr>
        <w:t>SPRENDIMAS</w:t>
      </w:r>
    </w:p>
    <w:p w14:paraId="10EECD3C" w14:textId="32CA383A" w:rsidR="00AD2A13" w:rsidRPr="00AD2A13" w:rsidRDefault="00AD2A13" w:rsidP="00B75DF2">
      <w:pPr>
        <w:widowControl w:val="0"/>
        <w:shd w:val="clear" w:color="auto" w:fill="FFFFFF"/>
        <w:spacing w:after="0" w:line="240" w:lineRule="auto"/>
        <w:ind w:firstLine="567"/>
        <w:jc w:val="center"/>
        <w:rPr>
          <w:rFonts w:ascii="Times New Roman" w:eastAsia="Book Antiqua" w:hAnsi="Times New Roman" w:cs="Times New Roman"/>
          <w:b/>
          <w:bCs/>
          <w:color w:val="000000"/>
          <w:szCs w:val="24"/>
          <w:shd w:val="clear" w:color="auto" w:fill="FFFFFF"/>
          <w:lang w:eastAsia="lt-LT" w:bidi="lt-LT"/>
        </w:rPr>
      </w:pPr>
      <w:r w:rsidRPr="00AD2A13">
        <w:rPr>
          <w:rFonts w:ascii="Times New Roman" w:eastAsia="Book Antiqua" w:hAnsi="Times New Roman" w:cs="Times New Roman"/>
          <w:b/>
          <w:bCs/>
          <w:color w:val="000000"/>
          <w:sz w:val="24"/>
          <w:szCs w:val="24"/>
          <w:shd w:val="clear" w:color="auto" w:fill="FFFFFF"/>
          <w:lang w:eastAsia="lt-LT" w:bidi="lt-LT"/>
        </w:rPr>
        <w:t xml:space="preserve">DĖL ROKIŠKIO RAJONO SAVIVALDYBĖS VALDOMŲ ĮMONIŲ </w:t>
      </w:r>
      <w:r>
        <w:rPr>
          <w:rFonts w:ascii="Times New Roman" w:eastAsia="Book Antiqua" w:hAnsi="Times New Roman" w:cs="Times New Roman"/>
          <w:b/>
          <w:bCs/>
          <w:color w:val="000000"/>
          <w:sz w:val="24"/>
          <w:szCs w:val="24"/>
          <w:shd w:val="clear" w:color="auto" w:fill="FFFFFF"/>
          <w:lang w:eastAsia="lt-LT" w:bidi="lt-LT"/>
        </w:rPr>
        <w:t>VALDYSENOS POLITIKOS</w:t>
      </w:r>
      <w:r w:rsidRPr="00AD2A13">
        <w:rPr>
          <w:rFonts w:ascii="Times New Roman" w:eastAsia="Book Antiqua" w:hAnsi="Times New Roman" w:cs="Times New Roman"/>
          <w:b/>
          <w:bCs/>
          <w:color w:val="000000"/>
          <w:sz w:val="24"/>
          <w:szCs w:val="24"/>
          <w:shd w:val="clear" w:color="auto" w:fill="FFFFFF"/>
          <w:lang w:eastAsia="lt-LT" w:bidi="lt-LT"/>
        </w:rPr>
        <w:t xml:space="preserve"> PATVIRTINIMO</w:t>
      </w:r>
    </w:p>
    <w:p w14:paraId="53D2D597" w14:textId="77777777" w:rsidR="00AD2A13" w:rsidRDefault="00AD2A13" w:rsidP="00B75DF2">
      <w:pPr>
        <w:spacing w:after="0" w:line="240" w:lineRule="auto"/>
        <w:ind w:firstLine="567"/>
        <w:jc w:val="both"/>
        <w:rPr>
          <w:rFonts w:ascii="Times New Roman" w:hAnsi="Times New Roman" w:cs="Times New Roman"/>
          <w:color w:val="000000"/>
          <w:sz w:val="24"/>
          <w:szCs w:val="24"/>
          <w:lang w:eastAsia="lt-LT"/>
        </w:rPr>
      </w:pPr>
    </w:p>
    <w:p w14:paraId="436C235D" w14:textId="77777777" w:rsidR="003E3D10" w:rsidRPr="00AD2A13" w:rsidRDefault="003E3D10" w:rsidP="00B75DF2">
      <w:pPr>
        <w:spacing w:after="0" w:line="240" w:lineRule="auto"/>
        <w:ind w:firstLine="567"/>
        <w:jc w:val="both"/>
        <w:rPr>
          <w:rFonts w:ascii="Times New Roman" w:hAnsi="Times New Roman" w:cs="Times New Roman"/>
          <w:color w:val="000000"/>
          <w:sz w:val="24"/>
          <w:szCs w:val="24"/>
          <w:lang w:eastAsia="lt-LT"/>
        </w:rPr>
      </w:pPr>
    </w:p>
    <w:p w14:paraId="3B7FC75D" w14:textId="4D2B09C9" w:rsidR="00AD2A13" w:rsidRPr="0069409B" w:rsidRDefault="00AD2A13" w:rsidP="003E3D10">
      <w:pPr>
        <w:spacing w:after="0" w:line="240" w:lineRule="auto"/>
        <w:ind w:firstLine="851"/>
        <w:jc w:val="both"/>
        <w:rPr>
          <w:rFonts w:ascii="Times New Roman" w:hAnsi="Times New Roman" w:cs="Times New Roman"/>
          <w:sz w:val="24"/>
          <w:szCs w:val="24"/>
          <w:lang w:eastAsia="lt-LT"/>
        </w:rPr>
      </w:pPr>
      <w:r w:rsidRPr="0069409B">
        <w:rPr>
          <w:rFonts w:ascii="Times New Roman" w:hAnsi="Times New Roman" w:cs="Times New Roman"/>
          <w:sz w:val="24"/>
          <w:szCs w:val="24"/>
          <w:lang w:eastAsia="lt-LT"/>
        </w:rPr>
        <w:t>Vadovaudamasi Lietuvos Respublikos vietos savivaldos įstatymo 15 straipsnio 2 dalies 16 punktu ir 4 dalimi, 16 straipsnio 1 dalimi, Lietuvos respublikos valstybės ir savivaldybių turto valdymo, naudojimo ir disponavimo juo įstatymo 23 straipsni</w:t>
      </w:r>
      <w:r w:rsidR="006C19D2">
        <w:rPr>
          <w:rFonts w:ascii="Times New Roman" w:hAnsi="Times New Roman" w:cs="Times New Roman"/>
          <w:sz w:val="24"/>
          <w:szCs w:val="24"/>
          <w:lang w:eastAsia="lt-LT"/>
        </w:rPr>
        <w:t>o 1 dalimi</w:t>
      </w:r>
      <w:r w:rsidRPr="0069409B">
        <w:rPr>
          <w:rFonts w:ascii="Times New Roman" w:hAnsi="Times New Roman" w:cs="Times New Roman"/>
          <w:sz w:val="24"/>
          <w:szCs w:val="24"/>
          <w:lang w:eastAsia="lt-LT"/>
        </w:rPr>
        <w:t>, Lietuvos Respublikos Vyriausybės 2007 m. birželio 6 d. nutarimu Nr. 567 „Dėl Savivaldybių turtinių ir neturtinių teisių įgyvendinimo savivaldybių valdomose įmonėse ir savivaldybių valdomų įmonių veiklos skaidrumo užtikrinimo tvarkos aprašo patvirtinimo“, Rokiškio rajono savivaldybės taryba n u s p r e n d ž i a:</w:t>
      </w:r>
    </w:p>
    <w:p w14:paraId="30100B1C" w14:textId="48A5219A" w:rsidR="00AD2A13" w:rsidRPr="00542D09" w:rsidRDefault="00D175F6" w:rsidP="003E3D10">
      <w:pPr>
        <w:spacing w:after="0" w:line="240" w:lineRule="auto"/>
        <w:ind w:firstLine="851"/>
        <w:jc w:val="both"/>
        <w:rPr>
          <w:rFonts w:ascii="Times New Roman" w:eastAsia="Book Antiqua" w:hAnsi="Times New Roman" w:cs="Times New Roman"/>
          <w:color w:val="000000"/>
          <w:sz w:val="24"/>
          <w:szCs w:val="24"/>
          <w:shd w:val="clear" w:color="auto" w:fill="FFFFFF"/>
          <w:lang w:eastAsia="lt-LT" w:bidi="lt-LT"/>
        </w:rPr>
      </w:pPr>
      <w:r>
        <w:rPr>
          <w:rFonts w:ascii="Times New Roman" w:eastAsia="Book Antiqua" w:hAnsi="Times New Roman" w:cs="Times New Roman"/>
          <w:color w:val="000000"/>
          <w:sz w:val="24"/>
          <w:szCs w:val="24"/>
          <w:shd w:val="clear" w:color="auto" w:fill="FFFFFF"/>
          <w:lang w:eastAsia="lt-LT" w:bidi="lt-LT"/>
        </w:rPr>
        <w:t>P</w:t>
      </w:r>
      <w:r w:rsidR="00AD2A13" w:rsidRPr="00542D09">
        <w:rPr>
          <w:rFonts w:ascii="Times New Roman" w:eastAsia="Book Antiqua" w:hAnsi="Times New Roman" w:cs="Times New Roman"/>
          <w:color w:val="000000"/>
          <w:sz w:val="24"/>
          <w:szCs w:val="24"/>
          <w:shd w:val="clear" w:color="auto" w:fill="FFFFFF"/>
          <w:lang w:eastAsia="lt-LT" w:bidi="lt-LT"/>
        </w:rPr>
        <w:t xml:space="preserve">atvirtinti Rokiškio rajono savivaldybės valdomų įmonių </w:t>
      </w:r>
      <w:r w:rsidR="00E44667">
        <w:rPr>
          <w:rFonts w:ascii="Times New Roman" w:eastAsia="Book Antiqua" w:hAnsi="Times New Roman" w:cs="Times New Roman"/>
          <w:color w:val="000000"/>
          <w:sz w:val="24"/>
          <w:szCs w:val="24"/>
          <w:shd w:val="clear" w:color="auto" w:fill="FFFFFF"/>
          <w:lang w:eastAsia="lt-LT" w:bidi="lt-LT"/>
        </w:rPr>
        <w:t xml:space="preserve">valdysenos politiką </w:t>
      </w:r>
      <w:r w:rsidR="00AD2A13" w:rsidRPr="00542D09">
        <w:rPr>
          <w:rFonts w:ascii="Times New Roman" w:eastAsia="Book Antiqua" w:hAnsi="Times New Roman" w:cs="Times New Roman"/>
          <w:color w:val="000000"/>
          <w:sz w:val="24"/>
          <w:szCs w:val="24"/>
          <w:shd w:val="clear" w:color="auto" w:fill="FFFFFF"/>
          <w:lang w:eastAsia="lt-LT" w:bidi="lt-LT"/>
        </w:rPr>
        <w:t>(pridedama).</w:t>
      </w:r>
    </w:p>
    <w:p w14:paraId="5E660524" w14:textId="4D15C805" w:rsidR="00AD2A13" w:rsidRPr="00542D09" w:rsidRDefault="00AD2A13" w:rsidP="003E3D10">
      <w:pPr>
        <w:spacing w:after="0" w:line="240" w:lineRule="auto"/>
        <w:ind w:firstLine="851"/>
        <w:jc w:val="both"/>
        <w:rPr>
          <w:rFonts w:ascii="Times New Roman" w:hAnsi="Times New Roman" w:cs="Times New Roman"/>
          <w:sz w:val="24"/>
          <w:szCs w:val="24"/>
        </w:rPr>
      </w:pPr>
      <w:r w:rsidRPr="00542D09">
        <w:rPr>
          <w:rFonts w:ascii="Times New Roman" w:hAnsi="Times New Roman" w:cs="Times New Roman"/>
          <w:sz w:val="24"/>
          <w:szCs w:val="24"/>
        </w:rPr>
        <w:t>Sprendimas  vieną mėnesį gali būti skundžiamas Regionų apygardos administraciniam teismui, skundą (prašymą) paduodant bet kuriuose šio teismo rūmuose, Lietuvos Respublikos administracinių bylų teisenos įstatymo nustatyta tvarka</w:t>
      </w:r>
      <w:r w:rsidR="003E3D10">
        <w:rPr>
          <w:rFonts w:ascii="Times New Roman" w:hAnsi="Times New Roman" w:cs="Times New Roman"/>
          <w:sz w:val="24"/>
          <w:szCs w:val="24"/>
        </w:rPr>
        <w:t>.</w:t>
      </w:r>
      <w:r w:rsidRPr="00542D09">
        <w:rPr>
          <w:rFonts w:ascii="Times New Roman" w:hAnsi="Times New Roman" w:cs="Times New Roman"/>
          <w:sz w:val="24"/>
          <w:szCs w:val="24"/>
        </w:rPr>
        <w:t>“</w:t>
      </w:r>
    </w:p>
    <w:p w14:paraId="10C00617" w14:textId="77777777" w:rsidR="00DA40C5" w:rsidRDefault="00DA40C5" w:rsidP="00B75DF2">
      <w:pPr>
        <w:spacing w:after="0" w:line="240" w:lineRule="auto"/>
        <w:rPr>
          <w:rFonts w:ascii="Times New Roman" w:eastAsia="Times New Roman" w:hAnsi="Times New Roman" w:cs="Times New Roman"/>
          <w:sz w:val="24"/>
          <w:szCs w:val="24"/>
          <w:lang w:eastAsia="lt-LT"/>
        </w:rPr>
      </w:pPr>
    </w:p>
    <w:p w14:paraId="7CEE126E" w14:textId="77777777" w:rsidR="00F27A3D" w:rsidRDefault="00F27A3D" w:rsidP="00B75DF2">
      <w:pPr>
        <w:spacing w:after="0" w:line="240" w:lineRule="auto"/>
        <w:rPr>
          <w:rFonts w:ascii="Times New Roman" w:eastAsia="Times New Roman" w:hAnsi="Times New Roman" w:cs="Times New Roman"/>
          <w:sz w:val="24"/>
          <w:szCs w:val="24"/>
          <w:lang w:eastAsia="lt-LT"/>
        </w:rPr>
      </w:pPr>
    </w:p>
    <w:p w14:paraId="7605B560" w14:textId="557F819A" w:rsidR="00CC638A" w:rsidRPr="00833FD4" w:rsidRDefault="00CC638A" w:rsidP="00B75DF2">
      <w:pPr>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 xml:space="preserve">Ramūnas </w:t>
      </w:r>
      <w:proofErr w:type="spellStart"/>
      <w:r w:rsidR="00C66BA5">
        <w:rPr>
          <w:rFonts w:ascii="Times New Roman" w:eastAsia="Times New Roman" w:hAnsi="Times New Roman" w:cs="Times New Roman"/>
          <w:sz w:val="24"/>
          <w:szCs w:val="24"/>
          <w:lang w:eastAsia="lt-LT"/>
        </w:rPr>
        <w:t>Godeliauskas</w:t>
      </w:r>
      <w:proofErr w:type="spellEnd"/>
    </w:p>
    <w:p w14:paraId="7605B561" w14:textId="77777777" w:rsidR="00CC638A" w:rsidRPr="00833FD4" w:rsidRDefault="00CC638A" w:rsidP="00B75DF2">
      <w:pPr>
        <w:pStyle w:val="prastasiniatinklio"/>
        <w:spacing w:before="0" w:beforeAutospacing="0" w:after="0" w:afterAutospacing="0"/>
        <w:rPr>
          <w:rStyle w:val="Pareigos"/>
          <w:rFonts w:ascii="Times New Roman" w:hAnsi="Times New Roman"/>
          <w:lang w:val="lt-LT"/>
        </w:rPr>
      </w:pPr>
    </w:p>
    <w:p w14:paraId="74B90C5A" w14:textId="77777777" w:rsidR="001E480A" w:rsidRDefault="001E480A" w:rsidP="00B75DF2">
      <w:pPr>
        <w:spacing w:after="0" w:line="240" w:lineRule="auto"/>
        <w:rPr>
          <w:rFonts w:ascii="Times New Roman" w:hAnsi="Times New Roman" w:cs="Times New Roman"/>
          <w:sz w:val="24"/>
          <w:szCs w:val="24"/>
        </w:rPr>
      </w:pPr>
    </w:p>
    <w:p w14:paraId="4FDC09E6" w14:textId="77777777" w:rsidR="00CC01C3" w:rsidRDefault="00CC01C3" w:rsidP="00B75DF2">
      <w:pPr>
        <w:spacing w:after="0" w:line="240" w:lineRule="auto"/>
        <w:rPr>
          <w:rFonts w:ascii="Times New Roman" w:hAnsi="Times New Roman" w:cs="Times New Roman"/>
          <w:sz w:val="24"/>
          <w:szCs w:val="24"/>
        </w:rPr>
      </w:pPr>
    </w:p>
    <w:p w14:paraId="5DBD7A73" w14:textId="77777777" w:rsidR="00D175F6" w:rsidRDefault="00D175F6" w:rsidP="00B75DF2">
      <w:pPr>
        <w:spacing w:after="0" w:line="240" w:lineRule="auto"/>
        <w:rPr>
          <w:rFonts w:ascii="Times New Roman" w:hAnsi="Times New Roman" w:cs="Times New Roman"/>
          <w:sz w:val="24"/>
          <w:szCs w:val="24"/>
        </w:rPr>
      </w:pPr>
    </w:p>
    <w:p w14:paraId="7185245C" w14:textId="77777777" w:rsidR="00D175F6" w:rsidRDefault="00D175F6" w:rsidP="00B75DF2">
      <w:pPr>
        <w:spacing w:after="0" w:line="240" w:lineRule="auto"/>
        <w:rPr>
          <w:rFonts w:ascii="Times New Roman" w:hAnsi="Times New Roman" w:cs="Times New Roman"/>
          <w:sz w:val="24"/>
          <w:szCs w:val="24"/>
        </w:rPr>
      </w:pPr>
    </w:p>
    <w:p w14:paraId="36463B49" w14:textId="77777777" w:rsidR="00D175F6" w:rsidRDefault="00D175F6" w:rsidP="00B75DF2">
      <w:pPr>
        <w:spacing w:after="0" w:line="240" w:lineRule="auto"/>
        <w:rPr>
          <w:rFonts w:ascii="Times New Roman" w:hAnsi="Times New Roman" w:cs="Times New Roman"/>
          <w:sz w:val="24"/>
          <w:szCs w:val="24"/>
        </w:rPr>
      </w:pPr>
    </w:p>
    <w:p w14:paraId="74380991" w14:textId="77777777" w:rsidR="00D175F6" w:rsidRDefault="00D175F6" w:rsidP="00B75DF2">
      <w:pPr>
        <w:spacing w:after="0" w:line="240" w:lineRule="auto"/>
        <w:rPr>
          <w:rFonts w:ascii="Times New Roman" w:hAnsi="Times New Roman" w:cs="Times New Roman"/>
          <w:sz w:val="24"/>
          <w:szCs w:val="24"/>
        </w:rPr>
      </w:pPr>
    </w:p>
    <w:p w14:paraId="74E98273" w14:textId="77777777" w:rsidR="00D175F6" w:rsidRDefault="00D175F6" w:rsidP="00B75DF2">
      <w:pPr>
        <w:spacing w:after="0" w:line="240" w:lineRule="auto"/>
        <w:rPr>
          <w:rFonts w:ascii="Times New Roman" w:hAnsi="Times New Roman" w:cs="Times New Roman"/>
          <w:sz w:val="24"/>
          <w:szCs w:val="24"/>
        </w:rPr>
      </w:pPr>
    </w:p>
    <w:p w14:paraId="1EA022C3" w14:textId="77777777" w:rsidR="00D175F6" w:rsidRDefault="00D175F6" w:rsidP="00B75DF2">
      <w:pPr>
        <w:spacing w:after="0" w:line="240" w:lineRule="auto"/>
        <w:rPr>
          <w:rFonts w:ascii="Times New Roman" w:hAnsi="Times New Roman" w:cs="Times New Roman"/>
          <w:sz w:val="24"/>
          <w:szCs w:val="24"/>
        </w:rPr>
      </w:pPr>
    </w:p>
    <w:p w14:paraId="54C607E2" w14:textId="77777777" w:rsidR="00D175F6" w:rsidRDefault="00D175F6" w:rsidP="00B75DF2">
      <w:pPr>
        <w:spacing w:after="0" w:line="240" w:lineRule="auto"/>
        <w:rPr>
          <w:rFonts w:ascii="Times New Roman" w:hAnsi="Times New Roman" w:cs="Times New Roman"/>
          <w:sz w:val="24"/>
          <w:szCs w:val="24"/>
        </w:rPr>
      </w:pPr>
    </w:p>
    <w:p w14:paraId="7E104975" w14:textId="77777777" w:rsidR="00D175F6" w:rsidRDefault="00D175F6" w:rsidP="00B75DF2">
      <w:pPr>
        <w:spacing w:after="0" w:line="240" w:lineRule="auto"/>
        <w:rPr>
          <w:rFonts w:ascii="Times New Roman" w:hAnsi="Times New Roman" w:cs="Times New Roman"/>
          <w:sz w:val="24"/>
          <w:szCs w:val="24"/>
        </w:rPr>
      </w:pPr>
    </w:p>
    <w:p w14:paraId="26ED3E05" w14:textId="2CBEF711" w:rsidR="00596E20" w:rsidRDefault="00A9595E" w:rsidP="00B75DF2">
      <w:pPr>
        <w:spacing w:after="0" w:line="240" w:lineRule="auto"/>
        <w:rPr>
          <w:rFonts w:ascii="Times New Roman" w:hAnsi="Times New Roman" w:cs="Times New Roman"/>
          <w:sz w:val="24"/>
          <w:szCs w:val="24"/>
        </w:rPr>
      </w:pPr>
      <w:r>
        <w:rPr>
          <w:rFonts w:ascii="Times New Roman" w:hAnsi="Times New Roman" w:cs="Times New Roman"/>
          <w:sz w:val="24"/>
          <w:szCs w:val="24"/>
        </w:rPr>
        <w:t>Ernesta Jančienė</w:t>
      </w:r>
    </w:p>
    <w:p w14:paraId="6FE49C37" w14:textId="77777777" w:rsidR="0025756F" w:rsidRPr="0025756F" w:rsidRDefault="0025756F" w:rsidP="00B75DF2">
      <w:pPr>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lastRenderedPageBreak/>
        <w:t>SPRENDIMO PROJEKTO</w:t>
      </w:r>
    </w:p>
    <w:p w14:paraId="238CD0F2" w14:textId="77777777" w:rsidR="003E3D10" w:rsidRPr="00833FD4" w:rsidRDefault="003E3D10" w:rsidP="003E3D10">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sidRPr="00833FD4">
        <w:rPr>
          <w:rFonts w:ascii="Times New Roman" w:hAnsi="Times New Roman" w:cs="Times New Roman"/>
          <w:b/>
          <w:spacing w:val="20"/>
          <w:sz w:val="24"/>
          <w:szCs w:val="24"/>
        </w:rPr>
        <w:t xml:space="preserve">DĖL </w:t>
      </w:r>
      <w:r w:rsidRPr="00833FD4">
        <w:rPr>
          <w:rFonts w:ascii="Times New Roman" w:hAnsi="Times New Roman" w:cs="Times New Roman"/>
          <w:b/>
          <w:sz w:val="24"/>
          <w:szCs w:val="24"/>
        </w:rPr>
        <w:t xml:space="preserve">ROKIŠKIO RAJONO SAVIVALDYBĖS </w:t>
      </w:r>
      <w:r>
        <w:rPr>
          <w:rFonts w:ascii="Times New Roman" w:hAnsi="Times New Roman" w:cs="Times New Roman"/>
          <w:b/>
          <w:sz w:val="24"/>
          <w:szCs w:val="24"/>
        </w:rPr>
        <w:t>2018 M. GRUODŽIO 21 D. SPRENDIMO NR. TS-299 „DĖL ROKIŠKIO RAJONO SAVIVALDYBĖS KONTROLIUOJAMŲ BENDROVIŲ VALDYSENOS POLITIKOS PATVIRTINIMO“ PAKEITIMO</w:t>
      </w:r>
    </w:p>
    <w:p w14:paraId="15B99CF4" w14:textId="6D52FBA5" w:rsidR="0025756F" w:rsidRPr="00CC01C3" w:rsidRDefault="00D175F6" w:rsidP="00B75DF2">
      <w:pPr>
        <w:widowControl w:val="0"/>
        <w:shd w:val="clear" w:color="auto" w:fill="FFFFFF"/>
        <w:spacing w:after="0" w:line="240" w:lineRule="auto"/>
        <w:ind w:firstLine="567"/>
        <w:jc w:val="center"/>
        <w:rPr>
          <w:rFonts w:ascii="Times New Roman" w:eastAsia="Book Antiqua" w:hAnsi="Times New Roman" w:cs="Times New Roman"/>
          <w:b/>
          <w:bCs/>
          <w:color w:val="000000"/>
          <w:szCs w:val="24"/>
          <w:shd w:val="clear" w:color="auto" w:fill="FFFFFF"/>
          <w:lang w:eastAsia="lt-LT" w:bidi="lt-LT"/>
        </w:rPr>
      </w:pPr>
      <w:r>
        <w:rPr>
          <w:rFonts w:ascii="Times New Roman" w:eastAsia="Book Antiqua" w:hAnsi="Times New Roman" w:cs="Times New Roman"/>
          <w:b/>
          <w:bCs/>
          <w:color w:val="000000"/>
          <w:sz w:val="24"/>
          <w:szCs w:val="24"/>
          <w:shd w:val="clear" w:color="auto" w:fill="FFFFFF"/>
          <w:lang w:eastAsia="lt-LT" w:bidi="lt-LT"/>
        </w:rPr>
        <w:t xml:space="preserve"> </w:t>
      </w:r>
      <w:r w:rsidR="0025756F" w:rsidRPr="0025756F">
        <w:rPr>
          <w:rFonts w:ascii="Times New Roman" w:hAnsi="Times New Roman" w:cs="Times New Roman"/>
          <w:b/>
          <w:sz w:val="24"/>
          <w:szCs w:val="24"/>
        </w:rPr>
        <w:t>AIŠKINAMASIS RAŠTAS</w:t>
      </w:r>
    </w:p>
    <w:p w14:paraId="49D9CCF9" w14:textId="5921A0A4" w:rsidR="0025756F" w:rsidRPr="0025756F" w:rsidRDefault="00CC01C3" w:rsidP="00B75D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2024-04-25</w:t>
      </w:r>
    </w:p>
    <w:p w14:paraId="60D183D5" w14:textId="77777777" w:rsidR="0025756F" w:rsidRDefault="0025756F" w:rsidP="00B75DF2">
      <w:pPr>
        <w:spacing w:after="0" w:line="240" w:lineRule="auto"/>
        <w:jc w:val="center"/>
        <w:rPr>
          <w:sz w:val="24"/>
          <w:szCs w:val="24"/>
        </w:rPr>
      </w:pPr>
    </w:p>
    <w:p w14:paraId="43993A3C" w14:textId="77777777" w:rsidR="0025756F" w:rsidRPr="0025756F" w:rsidRDefault="0025756F" w:rsidP="00B75DF2">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Projekto rengėjas –  Turto valdymo ir ūkio skyriaus vedėja Ernesta Jančienė</w:t>
      </w:r>
    </w:p>
    <w:p w14:paraId="54BC8A70" w14:textId="5909C89A" w:rsidR="0025756F" w:rsidRDefault="0025756F" w:rsidP="00B75DF2">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 xml:space="preserve">Pranešėjas komitetų ir </w:t>
      </w:r>
      <w:r w:rsidR="00FA7A70">
        <w:rPr>
          <w:rFonts w:ascii="Times New Roman" w:hAnsi="Times New Roman" w:cs="Times New Roman"/>
          <w:sz w:val="24"/>
          <w:szCs w:val="24"/>
        </w:rPr>
        <w:t>t</w:t>
      </w:r>
      <w:r w:rsidRPr="0025756F">
        <w:rPr>
          <w:rFonts w:ascii="Times New Roman" w:hAnsi="Times New Roman" w:cs="Times New Roman"/>
          <w:sz w:val="24"/>
          <w:szCs w:val="24"/>
        </w:rPr>
        <w:t>arybos posėdžiuose –</w:t>
      </w:r>
      <w:r>
        <w:rPr>
          <w:rFonts w:ascii="Times New Roman" w:hAnsi="Times New Roman" w:cs="Times New Roman"/>
          <w:sz w:val="24"/>
          <w:szCs w:val="24"/>
        </w:rPr>
        <w:t xml:space="preserve"> </w:t>
      </w:r>
      <w:r w:rsidRPr="0025756F">
        <w:rPr>
          <w:rFonts w:ascii="Times New Roman" w:hAnsi="Times New Roman" w:cs="Times New Roman"/>
          <w:sz w:val="24"/>
          <w:szCs w:val="24"/>
        </w:rPr>
        <w:t>Turto valdymo ir ūkio skyriaus vedėja Ernesta Jančienė</w:t>
      </w:r>
    </w:p>
    <w:p w14:paraId="23A9698A" w14:textId="77777777" w:rsidR="00FA7A70" w:rsidRPr="0025756F" w:rsidRDefault="00FA7A70" w:rsidP="00B75DF2">
      <w:pPr>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96"/>
        <w:gridCol w:w="2659"/>
        <w:gridCol w:w="6573"/>
      </w:tblGrid>
      <w:tr w:rsidR="0025756F" w14:paraId="5743AC74" w14:textId="77777777" w:rsidTr="00622661">
        <w:tc>
          <w:tcPr>
            <w:tcW w:w="396" w:type="dxa"/>
          </w:tcPr>
          <w:p w14:paraId="6017D456" w14:textId="77777777" w:rsidR="0025756F" w:rsidRDefault="0025756F" w:rsidP="00B75DF2">
            <w:pPr>
              <w:rPr>
                <w:sz w:val="24"/>
                <w:szCs w:val="24"/>
              </w:rPr>
            </w:pPr>
            <w:r>
              <w:rPr>
                <w:sz w:val="24"/>
                <w:szCs w:val="24"/>
              </w:rPr>
              <w:t>1.</w:t>
            </w:r>
          </w:p>
        </w:tc>
        <w:tc>
          <w:tcPr>
            <w:tcW w:w="2689" w:type="dxa"/>
          </w:tcPr>
          <w:p w14:paraId="0D39C56E" w14:textId="77777777" w:rsidR="0025756F" w:rsidRDefault="0025756F" w:rsidP="00B75DF2">
            <w:pPr>
              <w:rPr>
                <w:sz w:val="24"/>
                <w:szCs w:val="24"/>
              </w:rPr>
            </w:pPr>
            <w:r>
              <w:rPr>
                <w:sz w:val="24"/>
                <w:szCs w:val="24"/>
              </w:rPr>
              <w:t>Sprendimo projekto tikslas ir uždaviniai</w:t>
            </w:r>
          </w:p>
          <w:p w14:paraId="7C57CCCC" w14:textId="77777777" w:rsidR="0025756F" w:rsidRDefault="0025756F" w:rsidP="00B75DF2">
            <w:pPr>
              <w:rPr>
                <w:sz w:val="24"/>
                <w:szCs w:val="24"/>
              </w:rPr>
            </w:pPr>
          </w:p>
          <w:p w14:paraId="4F58A505" w14:textId="77777777" w:rsidR="0025756F" w:rsidRDefault="0025756F" w:rsidP="00B75DF2">
            <w:pPr>
              <w:rPr>
                <w:sz w:val="24"/>
                <w:szCs w:val="24"/>
              </w:rPr>
            </w:pPr>
          </w:p>
          <w:p w14:paraId="73063DCF" w14:textId="77777777" w:rsidR="0025756F" w:rsidRDefault="0025756F" w:rsidP="00B75DF2">
            <w:pPr>
              <w:rPr>
                <w:sz w:val="24"/>
                <w:szCs w:val="24"/>
              </w:rPr>
            </w:pPr>
          </w:p>
        </w:tc>
        <w:tc>
          <w:tcPr>
            <w:tcW w:w="6712" w:type="dxa"/>
          </w:tcPr>
          <w:p w14:paraId="1396B9F0" w14:textId="3CD18704" w:rsidR="008E1AE2" w:rsidRDefault="00617C63" w:rsidP="00B75DF2">
            <w:pPr>
              <w:pStyle w:val="Pagrindinistekstas"/>
              <w:jc w:val="both"/>
              <w:rPr>
                <w:color w:val="000000"/>
                <w:szCs w:val="22"/>
              </w:rPr>
            </w:pPr>
            <w:r w:rsidRPr="00082F7C">
              <w:rPr>
                <w:color w:val="000000"/>
                <w:szCs w:val="22"/>
              </w:rPr>
              <w:t>Pakeisti</w:t>
            </w:r>
            <w:r w:rsidR="008E1AE2">
              <w:rPr>
                <w:color w:val="000000"/>
                <w:szCs w:val="22"/>
              </w:rPr>
              <w:t xml:space="preserve"> Rokiškio rajono savivaldybės tarybos 2018 m. gruodžio 21 d. sprendimą Nr. TS-299 „Dėl Rokiškio rajono savivaldybės valdomų įmonių valdysenos politikos patvirtinimo“ ir išdėstyti jį nauja redakcija.</w:t>
            </w:r>
          </w:p>
          <w:p w14:paraId="6FC442CD" w14:textId="6C388BE2" w:rsidR="00EB2574" w:rsidRPr="003E3D10" w:rsidRDefault="00617C63" w:rsidP="00B75DF2">
            <w:pPr>
              <w:pStyle w:val="Pagrindinistekstas"/>
              <w:jc w:val="both"/>
              <w:rPr>
                <w:color w:val="000000"/>
                <w:szCs w:val="22"/>
              </w:rPr>
            </w:pPr>
            <w:r w:rsidRPr="00082F7C">
              <w:rPr>
                <w:color w:val="000000"/>
                <w:szCs w:val="22"/>
              </w:rPr>
              <w:t xml:space="preserve"> </w:t>
            </w:r>
          </w:p>
        </w:tc>
      </w:tr>
      <w:tr w:rsidR="0025756F" w14:paraId="6E2421F0" w14:textId="77777777" w:rsidTr="00622661">
        <w:trPr>
          <w:trHeight w:val="1498"/>
        </w:trPr>
        <w:tc>
          <w:tcPr>
            <w:tcW w:w="396" w:type="dxa"/>
          </w:tcPr>
          <w:p w14:paraId="5A3BD341" w14:textId="77777777" w:rsidR="0025756F" w:rsidRDefault="0025756F" w:rsidP="00B75DF2">
            <w:pPr>
              <w:rPr>
                <w:sz w:val="24"/>
                <w:szCs w:val="24"/>
              </w:rPr>
            </w:pPr>
            <w:r>
              <w:rPr>
                <w:sz w:val="24"/>
                <w:szCs w:val="24"/>
              </w:rPr>
              <w:t xml:space="preserve">2. </w:t>
            </w:r>
          </w:p>
        </w:tc>
        <w:tc>
          <w:tcPr>
            <w:tcW w:w="2689" w:type="dxa"/>
          </w:tcPr>
          <w:p w14:paraId="44243AC8" w14:textId="77777777" w:rsidR="0025756F" w:rsidRDefault="0025756F" w:rsidP="00B75DF2">
            <w:pPr>
              <w:rPr>
                <w:sz w:val="24"/>
                <w:szCs w:val="24"/>
              </w:rPr>
            </w:pPr>
            <w:r>
              <w:rPr>
                <w:sz w:val="24"/>
                <w:szCs w:val="24"/>
              </w:rPr>
              <w:t xml:space="preserve">Šiuo metu galiojančios ir teikiamu klausimu siūlomos naujos teisinio reguliavimo </w:t>
            </w:r>
          </w:p>
          <w:p w14:paraId="3CEFE026" w14:textId="77777777" w:rsidR="0025756F" w:rsidRDefault="0025756F" w:rsidP="00B75DF2">
            <w:pPr>
              <w:rPr>
                <w:sz w:val="24"/>
                <w:szCs w:val="24"/>
              </w:rPr>
            </w:pPr>
            <w:r>
              <w:rPr>
                <w:sz w:val="24"/>
                <w:szCs w:val="24"/>
              </w:rPr>
              <w:t>nuostatos</w:t>
            </w:r>
          </w:p>
          <w:p w14:paraId="5976F54F" w14:textId="77777777" w:rsidR="0025756F" w:rsidRDefault="0025756F" w:rsidP="00B75DF2">
            <w:pPr>
              <w:rPr>
                <w:sz w:val="24"/>
                <w:szCs w:val="24"/>
              </w:rPr>
            </w:pPr>
          </w:p>
          <w:p w14:paraId="43ADB9EE" w14:textId="77777777" w:rsidR="0025756F" w:rsidRDefault="0025756F" w:rsidP="00B75DF2">
            <w:pPr>
              <w:rPr>
                <w:sz w:val="24"/>
                <w:szCs w:val="24"/>
              </w:rPr>
            </w:pPr>
          </w:p>
          <w:p w14:paraId="7AC2BE51" w14:textId="77777777" w:rsidR="0025756F" w:rsidRDefault="0025756F" w:rsidP="00B75DF2">
            <w:pPr>
              <w:rPr>
                <w:sz w:val="24"/>
                <w:szCs w:val="24"/>
              </w:rPr>
            </w:pPr>
          </w:p>
        </w:tc>
        <w:tc>
          <w:tcPr>
            <w:tcW w:w="6712" w:type="dxa"/>
          </w:tcPr>
          <w:p w14:paraId="36CAA71C" w14:textId="6503704F" w:rsidR="005969FE" w:rsidRDefault="005969FE" w:rsidP="00B75DF2">
            <w:pPr>
              <w:pStyle w:val="Pagrindinistekstas"/>
              <w:jc w:val="both"/>
              <w:rPr>
                <w:color w:val="000000"/>
              </w:rPr>
            </w:pPr>
            <w:r w:rsidRPr="00082F7C">
              <w:rPr>
                <w:szCs w:val="22"/>
              </w:rPr>
              <w:t>Pagrindini</w:t>
            </w:r>
            <w:r>
              <w:rPr>
                <w:szCs w:val="22"/>
              </w:rPr>
              <w:t>s</w:t>
            </w:r>
            <w:r w:rsidRPr="00082F7C">
              <w:rPr>
                <w:szCs w:val="22"/>
              </w:rPr>
              <w:t xml:space="preserve"> pakeitimas </w:t>
            </w:r>
            <w:r>
              <w:rPr>
                <w:szCs w:val="22"/>
              </w:rPr>
              <w:t>–</w:t>
            </w:r>
            <w:r w:rsidRPr="00082F7C">
              <w:rPr>
                <w:szCs w:val="22"/>
              </w:rPr>
              <w:t xml:space="preserve"> </w:t>
            </w:r>
            <w:r>
              <w:rPr>
                <w:color w:val="000000"/>
              </w:rPr>
              <w:t>susijęs su  </w:t>
            </w:r>
            <w:r>
              <w:rPr>
                <w:color w:val="000000"/>
                <w:shd w:val="clear" w:color="auto" w:fill="FFFFFF"/>
              </w:rPr>
              <w:t>Lietuvos Respublikos vietos savivaldos įstatymo Nr. I-533 pakeitimo įstatymą Nr. XIV-1268, pagal kurį nuo 2023 m. balandžio 1 d. savivaldybės meras įgyvendina juridinio asmens turtines ir neturtines teises bei pareigas.</w:t>
            </w:r>
            <w:r>
              <w:rPr>
                <w:color w:val="000000"/>
              </w:rPr>
              <w:t xml:space="preserve"> Atsižvelgiant į tai Apraš</w:t>
            </w:r>
            <w:r w:rsidR="00D70A1A">
              <w:rPr>
                <w:color w:val="000000"/>
              </w:rPr>
              <w:t xml:space="preserve">e </w:t>
            </w:r>
            <w:r>
              <w:rPr>
                <w:color w:val="000000"/>
              </w:rPr>
              <w:t>vietoj savivaldybės administracijos direktorius įraš</w:t>
            </w:r>
            <w:r w:rsidR="00D70A1A">
              <w:rPr>
                <w:color w:val="000000"/>
              </w:rPr>
              <w:t>oma</w:t>
            </w:r>
            <w:r>
              <w:rPr>
                <w:color w:val="000000"/>
              </w:rPr>
              <w:t xml:space="preserve"> savivaldybės meras.</w:t>
            </w:r>
          </w:p>
          <w:p w14:paraId="3B40134B" w14:textId="29B2C40B" w:rsidR="005969FE" w:rsidRPr="004B7388" w:rsidRDefault="005969FE" w:rsidP="00B75DF2">
            <w:pPr>
              <w:jc w:val="both"/>
              <w:rPr>
                <w:color w:val="000000"/>
                <w:sz w:val="24"/>
                <w:szCs w:val="24"/>
              </w:rPr>
            </w:pPr>
            <w:r w:rsidRPr="004B7388">
              <w:rPr>
                <w:color w:val="000000"/>
                <w:sz w:val="24"/>
                <w:szCs w:val="24"/>
              </w:rPr>
              <w:t>Lietuvos Respublikos vietos savivaldos įstatymo 15 straipsnio 2 dalies 16 punktu </w:t>
            </w:r>
            <w:r>
              <w:rPr>
                <w:color w:val="000000"/>
                <w:sz w:val="24"/>
                <w:szCs w:val="24"/>
              </w:rPr>
              <w:t xml:space="preserve"> nurodyta, kad išimtinė savivaldybės tarybos kompetencija yra: </w:t>
            </w:r>
            <w:r w:rsidRPr="00803505">
              <w:rPr>
                <w:i/>
                <w:color w:val="000000"/>
                <w:sz w:val="24"/>
                <w:szCs w:val="24"/>
              </w:rPr>
              <w:t xml:space="preserve">„16) </w:t>
            </w:r>
            <w:r w:rsidRPr="00803505">
              <w:rPr>
                <w:i/>
                <w:sz w:val="24"/>
              </w:rPr>
              <w:t>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r w:rsidR="00FA7A70">
              <w:rPr>
                <w:i/>
                <w:sz w:val="24"/>
              </w:rPr>
              <w:t>.</w:t>
            </w:r>
          </w:p>
          <w:p w14:paraId="2430F1CD" w14:textId="77777777" w:rsidR="005969FE" w:rsidRPr="004B7388" w:rsidRDefault="005969FE" w:rsidP="00B75DF2">
            <w:pPr>
              <w:jc w:val="both"/>
              <w:rPr>
                <w:color w:val="000000"/>
                <w:sz w:val="24"/>
                <w:szCs w:val="24"/>
              </w:rPr>
            </w:pPr>
            <w:r w:rsidRPr="004B7388">
              <w:rPr>
                <w:color w:val="000000"/>
                <w:sz w:val="24"/>
                <w:szCs w:val="24"/>
              </w:rPr>
              <w:t>Lietuvos Respublikos valstybės ir savivaldybių turto valdymo, naudojimo ir disponavimo juo įstatymo 23 straipsnio 1 dal</w:t>
            </w:r>
            <w:r>
              <w:rPr>
                <w:color w:val="000000"/>
                <w:sz w:val="24"/>
                <w:szCs w:val="24"/>
              </w:rPr>
              <w:t>yje nurodyta, kad: „1)</w:t>
            </w:r>
            <w:r w:rsidRPr="004B7388">
              <w:rPr>
                <w:color w:val="000000"/>
                <w:sz w:val="24"/>
                <w:szCs w:val="24"/>
              </w:rPr>
              <w:t> </w:t>
            </w:r>
            <w:r w:rsidRPr="004B7388">
              <w:rPr>
                <w:i/>
                <w:iCs/>
                <w:color w:val="000000"/>
                <w:sz w:val="24"/>
                <w:szCs w:val="24"/>
              </w:rPr>
              <w:t>Savivaldybių, kaip savivaldybės įmonių, akcinių bendrovių, uždarųjų akcinių bendrovių, viešųjų įstaigų ir kitos teisinės formos juridinių asmenų dalyvių, turtines ir neturtines teises ir pareigas Vyriausybės nustatyta tvarka įgyvendina savivaldybių vykdomosios institucijos. Prireikus išsamią tvarką, reikalingą savivaldybių, kaip juridinių asmenų dalyvių, turtinėms ir neturtinėms teisėms ir pareigoms įgyvendinti, nustato savivaldybių vykdomosios institucijos</w:t>
            </w:r>
            <w:r>
              <w:rPr>
                <w:i/>
                <w:iCs/>
                <w:color w:val="000000"/>
                <w:sz w:val="24"/>
                <w:szCs w:val="24"/>
              </w:rPr>
              <w:t>“</w:t>
            </w:r>
            <w:r w:rsidRPr="004B7388">
              <w:rPr>
                <w:i/>
                <w:iCs/>
                <w:color w:val="000000"/>
                <w:sz w:val="24"/>
                <w:szCs w:val="24"/>
              </w:rPr>
              <w:t>.</w:t>
            </w:r>
          </w:p>
          <w:p w14:paraId="0F717F8B" w14:textId="733F1D7C" w:rsidR="008A2BA1" w:rsidRDefault="008A2BA1" w:rsidP="00B75DF2">
            <w:pPr>
              <w:rPr>
                <w:sz w:val="24"/>
                <w:szCs w:val="24"/>
              </w:rPr>
            </w:pPr>
          </w:p>
          <w:p w14:paraId="5BB5E53D" w14:textId="591C3707" w:rsidR="008A2BA1" w:rsidRDefault="008A2BA1" w:rsidP="00B75DF2">
            <w:pPr>
              <w:rPr>
                <w:sz w:val="24"/>
                <w:szCs w:val="24"/>
              </w:rPr>
            </w:pPr>
            <w:r>
              <w:rPr>
                <w:sz w:val="24"/>
                <w:szCs w:val="24"/>
              </w:rPr>
              <w:t xml:space="preserve">Naujos teisinio reguliavimo nuostatos </w:t>
            </w:r>
            <w:r w:rsidR="004D5674">
              <w:rPr>
                <w:sz w:val="24"/>
                <w:szCs w:val="24"/>
              </w:rPr>
              <w:t>nesiūlomos.</w:t>
            </w:r>
          </w:p>
          <w:p w14:paraId="09070A55" w14:textId="77777777" w:rsidR="0025756F" w:rsidRDefault="0025756F" w:rsidP="00B75DF2">
            <w:pPr>
              <w:rPr>
                <w:sz w:val="24"/>
                <w:szCs w:val="24"/>
              </w:rPr>
            </w:pPr>
          </w:p>
        </w:tc>
      </w:tr>
      <w:tr w:rsidR="0025756F" w14:paraId="047C5B59" w14:textId="77777777" w:rsidTr="003E3D10">
        <w:trPr>
          <w:trHeight w:val="710"/>
        </w:trPr>
        <w:tc>
          <w:tcPr>
            <w:tcW w:w="396" w:type="dxa"/>
          </w:tcPr>
          <w:p w14:paraId="7B36E3D4" w14:textId="77777777" w:rsidR="0025756F" w:rsidRDefault="0025756F" w:rsidP="00B75DF2">
            <w:pPr>
              <w:rPr>
                <w:sz w:val="24"/>
                <w:szCs w:val="24"/>
              </w:rPr>
            </w:pPr>
            <w:r>
              <w:rPr>
                <w:sz w:val="24"/>
                <w:szCs w:val="24"/>
              </w:rPr>
              <w:t>3.</w:t>
            </w:r>
          </w:p>
        </w:tc>
        <w:tc>
          <w:tcPr>
            <w:tcW w:w="2689" w:type="dxa"/>
          </w:tcPr>
          <w:p w14:paraId="03CF2EBC" w14:textId="77777777" w:rsidR="0025756F" w:rsidRDefault="0025756F" w:rsidP="00B75DF2">
            <w:pPr>
              <w:rPr>
                <w:sz w:val="24"/>
                <w:szCs w:val="24"/>
              </w:rPr>
            </w:pPr>
            <w:r>
              <w:rPr>
                <w:sz w:val="24"/>
                <w:szCs w:val="24"/>
              </w:rPr>
              <w:t>Laukiami rezultatai</w:t>
            </w:r>
          </w:p>
          <w:p w14:paraId="30491C3F" w14:textId="77777777" w:rsidR="0025756F" w:rsidRDefault="0025756F" w:rsidP="00B75DF2">
            <w:pPr>
              <w:rPr>
                <w:sz w:val="24"/>
                <w:szCs w:val="24"/>
              </w:rPr>
            </w:pPr>
          </w:p>
        </w:tc>
        <w:tc>
          <w:tcPr>
            <w:tcW w:w="6712" w:type="dxa"/>
          </w:tcPr>
          <w:p w14:paraId="7FCD5D2C" w14:textId="145AA0FE" w:rsidR="008A2BA1" w:rsidRPr="00B75DF2" w:rsidRDefault="005969FE" w:rsidP="00B75DF2">
            <w:pPr>
              <w:jc w:val="both"/>
              <w:rPr>
                <w:bCs/>
                <w:sz w:val="24"/>
                <w:szCs w:val="24"/>
                <w:lang w:val="fi-FI"/>
              </w:rPr>
            </w:pPr>
            <w:r w:rsidRPr="00583D4D">
              <w:rPr>
                <w:sz w:val="24"/>
                <w:szCs w:val="24"/>
              </w:rPr>
              <w:t>Bus vykdomos teisės aktuose nustatytos nuostatos</w:t>
            </w:r>
            <w:r w:rsidR="008A2BA1" w:rsidRPr="00B75DF2">
              <w:rPr>
                <w:bCs/>
                <w:sz w:val="24"/>
                <w:szCs w:val="24"/>
                <w:lang w:val="fi-FI"/>
              </w:rPr>
              <w:t>.</w:t>
            </w:r>
          </w:p>
        </w:tc>
      </w:tr>
      <w:tr w:rsidR="0025756F" w14:paraId="7E70067E" w14:textId="77777777" w:rsidTr="00622661">
        <w:tc>
          <w:tcPr>
            <w:tcW w:w="396" w:type="dxa"/>
          </w:tcPr>
          <w:p w14:paraId="31C90A46" w14:textId="77777777" w:rsidR="0025756F" w:rsidRDefault="0025756F" w:rsidP="00B75DF2">
            <w:pPr>
              <w:rPr>
                <w:sz w:val="24"/>
                <w:szCs w:val="24"/>
              </w:rPr>
            </w:pPr>
            <w:r>
              <w:rPr>
                <w:sz w:val="24"/>
                <w:szCs w:val="24"/>
              </w:rPr>
              <w:t xml:space="preserve">4. </w:t>
            </w:r>
          </w:p>
        </w:tc>
        <w:tc>
          <w:tcPr>
            <w:tcW w:w="2689" w:type="dxa"/>
          </w:tcPr>
          <w:p w14:paraId="089BE7F7" w14:textId="77777777" w:rsidR="0025756F" w:rsidRDefault="0025756F" w:rsidP="00B75DF2">
            <w:pPr>
              <w:rPr>
                <w:sz w:val="24"/>
                <w:szCs w:val="24"/>
              </w:rPr>
            </w:pPr>
            <w:r>
              <w:rPr>
                <w:sz w:val="24"/>
                <w:szCs w:val="24"/>
              </w:rPr>
              <w:t>Lėšų poreikis ir šaltiniai</w:t>
            </w:r>
          </w:p>
          <w:p w14:paraId="601E9B9C" w14:textId="77777777" w:rsidR="0025756F" w:rsidRDefault="0025756F" w:rsidP="00B75DF2">
            <w:pPr>
              <w:rPr>
                <w:sz w:val="24"/>
                <w:szCs w:val="24"/>
              </w:rPr>
            </w:pPr>
          </w:p>
          <w:p w14:paraId="1144A84F" w14:textId="77777777" w:rsidR="0025756F" w:rsidRDefault="0025756F" w:rsidP="00B75DF2">
            <w:pPr>
              <w:rPr>
                <w:sz w:val="24"/>
                <w:szCs w:val="24"/>
              </w:rPr>
            </w:pPr>
          </w:p>
          <w:p w14:paraId="11F9A31D" w14:textId="77777777" w:rsidR="0025756F" w:rsidRDefault="0025756F" w:rsidP="00B75DF2">
            <w:pPr>
              <w:rPr>
                <w:sz w:val="24"/>
                <w:szCs w:val="24"/>
              </w:rPr>
            </w:pPr>
          </w:p>
        </w:tc>
        <w:tc>
          <w:tcPr>
            <w:tcW w:w="6712" w:type="dxa"/>
          </w:tcPr>
          <w:p w14:paraId="0E890940" w14:textId="4AED963D" w:rsidR="00650BCB" w:rsidRDefault="005969FE" w:rsidP="00B75DF2">
            <w:pPr>
              <w:rPr>
                <w:sz w:val="24"/>
              </w:rPr>
            </w:pPr>
            <w:r>
              <w:rPr>
                <w:sz w:val="24"/>
              </w:rPr>
              <w:t>-</w:t>
            </w:r>
          </w:p>
          <w:p w14:paraId="10F89C06" w14:textId="77777777" w:rsidR="008A2BA1" w:rsidRDefault="008A2BA1" w:rsidP="00B75DF2">
            <w:pPr>
              <w:rPr>
                <w:color w:val="FF0000"/>
                <w:sz w:val="24"/>
              </w:rPr>
            </w:pPr>
          </w:p>
          <w:p w14:paraId="30F33CCB" w14:textId="794847CA" w:rsidR="008A2BA1" w:rsidRPr="00650BCB" w:rsidRDefault="008A2BA1" w:rsidP="00B75DF2">
            <w:pPr>
              <w:rPr>
                <w:color w:val="FF0000"/>
                <w:sz w:val="24"/>
              </w:rPr>
            </w:pPr>
          </w:p>
        </w:tc>
      </w:tr>
      <w:tr w:rsidR="0025756F" w14:paraId="6D745732" w14:textId="77777777" w:rsidTr="00622661">
        <w:tc>
          <w:tcPr>
            <w:tcW w:w="396" w:type="dxa"/>
          </w:tcPr>
          <w:p w14:paraId="2AB60C4E" w14:textId="77777777" w:rsidR="0025756F" w:rsidRDefault="0025756F" w:rsidP="00B75DF2">
            <w:pPr>
              <w:rPr>
                <w:sz w:val="24"/>
                <w:szCs w:val="24"/>
              </w:rPr>
            </w:pPr>
            <w:r>
              <w:rPr>
                <w:sz w:val="24"/>
                <w:szCs w:val="24"/>
              </w:rPr>
              <w:lastRenderedPageBreak/>
              <w:t xml:space="preserve">5. </w:t>
            </w:r>
          </w:p>
        </w:tc>
        <w:tc>
          <w:tcPr>
            <w:tcW w:w="2689" w:type="dxa"/>
          </w:tcPr>
          <w:p w14:paraId="2502E1FB" w14:textId="77777777" w:rsidR="0025756F" w:rsidRDefault="0025756F" w:rsidP="00B75DF2">
            <w:pPr>
              <w:rPr>
                <w:sz w:val="24"/>
                <w:szCs w:val="24"/>
              </w:rPr>
            </w:pPr>
            <w:r>
              <w:rPr>
                <w:sz w:val="24"/>
                <w:szCs w:val="24"/>
              </w:rPr>
              <w:t>Antikorupcinis sprendimo projekto vertinimas</w:t>
            </w:r>
          </w:p>
        </w:tc>
        <w:tc>
          <w:tcPr>
            <w:tcW w:w="6712" w:type="dxa"/>
          </w:tcPr>
          <w:p w14:paraId="06365555" w14:textId="4A15212C" w:rsidR="0025756F" w:rsidRDefault="00A74532" w:rsidP="00FA7A70">
            <w:pPr>
              <w:jc w:val="both"/>
              <w:rPr>
                <w:sz w:val="24"/>
                <w:szCs w:val="24"/>
              </w:rPr>
            </w:pPr>
            <w:r w:rsidRPr="00B75DF2">
              <w:rPr>
                <w:sz w:val="24"/>
                <w:szCs w:val="24"/>
              </w:rPr>
              <w:t>Teisės akte nenumatoma reguliuoti visuomeninių santykių, susijusių su Lietuvos Respublikos korupcijos prevencijos įstatymo 8 straipsnio 1 dalyje numatytais veiksniais, todėl teisės aktas antikorupciniu požiūriu nevertintas.</w:t>
            </w:r>
          </w:p>
        </w:tc>
      </w:tr>
      <w:tr w:rsidR="0025756F" w14:paraId="58DC9EDF" w14:textId="77777777" w:rsidTr="00622661">
        <w:tc>
          <w:tcPr>
            <w:tcW w:w="396" w:type="dxa"/>
          </w:tcPr>
          <w:p w14:paraId="234217A5" w14:textId="77777777" w:rsidR="0025756F" w:rsidRDefault="0025756F" w:rsidP="00B75DF2">
            <w:pPr>
              <w:rPr>
                <w:sz w:val="24"/>
                <w:szCs w:val="24"/>
              </w:rPr>
            </w:pPr>
            <w:r>
              <w:rPr>
                <w:sz w:val="24"/>
                <w:szCs w:val="24"/>
              </w:rPr>
              <w:t xml:space="preserve">6. </w:t>
            </w:r>
          </w:p>
        </w:tc>
        <w:tc>
          <w:tcPr>
            <w:tcW w:w="2689" w:type="dxa"/>
          </w:tcPr>
          <w:p w14:paraId="3991DFCC" w14:textId="77777777" w:rsidR="0025756F" w:rsidRPr="00FA7219" w:rsidRDefault="0025756F" w:rsidP="00B75DF2">
            <w:pPr>
              <w:rPr>
                <w:sz w:val="24"/>
                <w:szCs w:val="24"/>
              </w:rPr>
            </w:pPr>
            <w:r w:rsidRPr="00FA7219">
              <w:rPr>
                <w:color w:val="000000"/>
                <w:sz w:val="24"/>
                <w:szCs w:val="24"/>
                <w:shd w:val="clear" w:color="auto" w:fill="FFFFFF"/>
              </w:rPr>
              <w:t>Kiti sprendimui priimti reikalingi pagrindimai, skaičiavimai ar paaiškinimai</w:t>
            </w:r>
          </w:p>
          <w:p w14:paraId="2C435A32" w14:textId="77777777" w:rsidR="0025756F" w:rsidRDefault="0025756F" w:rsidP="00B75DF2">
            <w:pPr>
              <w:rPr>
                <w:sz w:val="24"/>
                <w:szCs w:val="24"/>
              </w:rPr>
            </w:pPr>
          </w:p>
          <w:p w14:paraId="2EE7F5C6" w14:textId="77777777" w:rsidR="0025756F" w:rsidRDefault="0025756F" w:rsidP="00B75DF2">
            <w:pPr>
              <w:rPr>
                <w:sz w:val="24"/>
                <w:szCs w:val="24"/>
              </w:rPr>
            </w:pPr>
          </w:p>
        </w:tc>
        <w:tc>
          <w:tcPr>
            <w:tcW w:w="6712" w:type="dxa"/>
          </w:tcPr>
          <w:p w14:paraId="584BC466" w14:textId="045C0918" w:rsidR="00086E0D" w:rsidRDefault="009C7E78" w:rsidP="00B75DF2">
            <w:pPr>
              <w:jc w:val="both"/>
              <w:rPr>
                <w:sz w:val="24"/>
                <w:szCs w:val="24"/>
              </w:rPr>
            </w:pPr>
            <w:r>
              <w:rPr>
                <w:sz w:val="24"/>
              </w:rPr>
              <w:t>-</w:t>
            </w:r>
          </w:p>
          <w:p w14:paraId="13CC7CF5" w14:textId="43C3A342" w:rsidR="0025756F" w:rsidRDefault="0025756F" w:rsidP="00B75DF2">
            <w:pPr>
              <w:jc w:val="both"/>
              <w:rPr>
                <w:sz w:val="24"/>
                <w:szCs w:val="24"/>
              </w:rPr>
            </w:pPr>
          </w:p>
          <w:p w14:paraId="26E2762F" w14:textId="77777777" w:rsidR="0025756F" w:rsidRDefault="0025756F" w:rsidP="00B75DF2">
            <w:pPr>
              <w:rPr>
                <w:sz w:val="24"/>
                <w:szCs w:val="24"/>
              </w:rPr>
            </w:pPr>
          </w:p>
        </w:tc>
      </w:tr>
      <w:tr w:rsidR="0025756F" w14:paraId="1DC889CB" w14:textId="77777777" w:rsidTr="00622661">
        <w:tc>
          <w:tcPr>
            <w:tcW w:w="396" w:type="dxa"/>
          </w:tcPr>
          <w:p w14:paraId="22C7BAE3" w14:textId="77777777" w:rsidR="0025756F" w:rsidRDefault="0025756F" w:rsidP="00B75DF2">
            <w:pPr>
              <w:rPr>
                <w:sz w:val="24"/>
                <w:szCs w:val="24"/>
              </w:rPr>
            </w:pPr>
            <w:r>
              <w:rPr>
                <w:sz w:val="24"/>
                <w:szCs w:val="24"/>
              </w:rPr>
              <w:t>7.</w:t>
            </w:r>
          </w:p>
        </w:tc>
        <w:tc>
          <w:tcPr>
            <w:tcW w:w="2689" w:type="dxa"/>
          </w:tcPr>
          <w:p w14:paraId="63596331" w14:textId="77777777" w:rsidR="0025756F" w:rsidRDefault="0025756F" w:rsidP="00B75DF2">
            <w:pPr>
              <w:rPr>
                <w:sz w:val="24"/>
                <w:szCs w:val="24"/>
              </w:rPr>
            </w:pPr>
            <w:r>
              <w:rPr>
                <w:sz w:val="24"/>
                <w:szCs w:val="24"/>
              </w:rPr>
              <w:t>Sprendimo projekto lyginamasis variantas (jeigu teikiamas sprendimo pakeitimo projektas)</w:t>
            </w:r>
          </w:p>
          <w:p w14:paraId="773F28A3" w14:textId="77777777" w:rsidR="0025756F" w:rsidRDefault="0025756F" w:rsidP="00B75DF2">
            <w:pPr>
              <w:rPr>
                <w:sz w:val="24"/>
                <w:szCs w:val="24"/>
              </w:rPr>
            </w:pPr>
          </w:p>
        </w:tc>
        <w:tc>
          <w:tcPr>
            <w:tcW w:w="6712" w:type="dxa"/>
          </w:tcPr>
          <w:p w14:paraId="4D06ED40" w14:textId="77777777" w:rsidR="0025756F" w:rsidRDefault="0025756F" w:rsidP="00B75DF2">
            <w:pPr>
              <w:rPr>
                <w:sz w:val="24"/>
                <w:szCs w:val="24"/>
              </w:rPr>
            </w:pPr>
            <w:r>
              <w:rPr>
                <w:sz w:val="24"/>
                <w:szCs w:val="24"/>
              </w:rPr>
              <w:t>-</w:t>
            </w:r>
          </w:p>
        </w:tc>
      </w:tr>
    </w:tbl>
    <w:p w14:paraId="315AE68C" w14:textId="77777777" w:rsidR="0025756F" w:rsidRDefault="0025756F" w:rsidP="00B75DF2">
      <w:pPr>
        <w:spacing w:after="0" w:line="240" w:lineRule="auto"/>
        <w:rPr>
          <w:sz w:val="24"/>
          <w:szCs w:val="24"/>
        </w:rPr>
      </w:pPr>
    </w:p>
    <w:p w14:paraId="074B4C60" w14:textId="77777777" w:rsidR="0025756F" w:rsidRDefault="0025756F" w:rsidP="00B75DF2">
      <w:pPr>
        <w:spacing w:after="0" w:line="240" w:lineRule="auto"/>
        <w:rPr>
          <w:sz w:val="24"/>
          <w:szCs w:val="24"/>
        </w:rPr>
      </w:pPr>
    </w:p>
    <w:p w14:paraId="6EBDA53C" w14:textId="77777777" w:rsidR="0025756F" w:rsidRDefault="0025756F" w:rsidP="00B75DF2">
      <w:pPr>
        <w:spacing w:after="0" w:line="240" w:lineRule="auto"/>
        <w:ind w:firstLine="720"/>
        <w:jc w:val="both"/>
        <w:rPr>
          <w:sz w:val="24"/>
          <w:szCs w:val="24"/>
        </w:rPr>
      </w:pPr>
    </w:p>
    <w:p w14:paraId="7C78EEFF" w14:textId="77777777" w:rsidR="0025756F" w:rsidRDefault="0025756F" w:rsidP="00B75DF2">
      <w:pPr>
        <w:spacing w:after="0" w:line="240" w:lineRule="auto"/>
        <w:ind w:firstLine="720"/>
        <w:jc w:val="both"/>
        <w:rPr>
          <w:sz w:val="24"/>
          <w:szCs w:val="24"/>
        </w:rPr>
      </w:pPr>
    </w:p>
    <w:p w14:paraId="0E499F34" w14:textId="77777777" w:rsidR="00C64131" w:rsidRDefault="00C64131" w:rsidP="00B75DF2">
      <w:pPr>
        <w:tabs>
          <w:tab w:val="left" w:pos="900"/>
        </w:tabs>
        <w:spacing w:after="0" w:line="240" w:lineRule="auto"/>
        <w:rPr>
          <w:rFonts w:ascii="Times New Roman" w:hAnsi="Times New Roman"/>
          <w:bCs/>
          <w:color w:val="000000"/>
          <w:sz w:val="24"/>
          <w:szCs w:val="24"/>
          <w:lang w:eastAsia="lt-LT"/>
        </w:rPr>
      </w:pPr>
    </w:p>
    <w:sectPr w:rsidR="00C64131" w:rsidSect="00C73F5B">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44EC" w14:textId="77777777" w:rsidR="00C73F5B" w:rsidRDefault="00C73F5B" w:rsidP="00CC638A">
      <w:pPr>
        <w:spacing w:after="0" w:line="240" w:lineRule="auto"/>
      </w:pPr>
      <w:r>
        <w:separator/>
      </w:r>
    </w:p>
  </w:endnote>
  <w:endnote w:type="continuationSeparator" w:id="0">
    <w:p w14:paraId="2240D39B" w14:textId="77777777" w:rsidR="00C73F5B" w:rsidRDefault="00C73F5B"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2ECF" w14:textId="77777777" w:rsidR="00C73F5B" w:rsidRDefault="00C73F5B" w:rsidP="00CC638A">
      <w:pPr>
        <w:spacing w:after="0" w:line="240" w:lineRule="auto"/>
      </w:pPr>
      <w:r>
        <w:separator/>
      </w:r>
    </w:p>
  </w:footnote>
  <w:footnote w:type="continuationSeparator" w:id="0">
    <w:p w14:paraId="5D35FB0A" w14:textId="77777777" w:rsidR="00C73F5B" w:rsidRDefault="00C73F5B"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953935" w:rsidRDefault="00D376FE" w:rsidP="00D376FE">
    <w:pPr>
      <w:pStyle w:val="Antrats"/>
      <w:jc w:val="center"/>
      <w:rPr>
        <w:sz w:val="24"/>
        <w:szCs w:val="24"/>
      </w:rPr>
    </w:pPr>
  </w:p>
  <w:p w14:paraId="6A53BCD4" w14:textId="77777777" w:rsidR="00D376FE" w:rsidRPr="003E3D10" w:rsidRDefault="00D376FE" w:rsidP="00D376FE">
    <w:pPr>
      <w:pStyle w:val="statymopavad"/>
      <w:spacing w:line="240" w:lineRule="auto"/>
      <w:ind w:firstLine="0"/>
      <w:rPr>
        <w:rFonts w:ascii="Times New Roman" w:hAnsi="Times New Roman"/>
        <w:b/>
        <w:szCs w:val="24"/>
      </w:rPr>
    </w:pPr>
    <w:r w:rsidRPr="003E3D10">
      <w:rPr>
        <w:rFonts w:ascii="Times New Roman" w:hAnsi="Times New Roman"/>
        <w:b/>
        <w:szCs w:val="24"/>
      </w:rPr>
      <w:t>ROKIŠKIO RAJONO SAVIVALDYBĖS TARYBA</w:t>
    </w:r>
  </w:p>
  <w:p w14:paraId="29801172" w14:textId="77777777" w:rsidR="00D376FE" w:rsidRPr="003E3D10" w:rsidRDefault="00D376FE" w:rsidP="00D376FE">
    <w:pPr>
      <w:pStyle w:val="statymopavad"/>
      <w:spacing w:line="240" w:lineRule="auto"/>
      <w:ind w:firstLine="0"/>
      <w:rPr>
        <w:rFonts w:ascii="Times New Roman" w:hAnsi="Times New Roman"/>
        <w:b/>
        <w:szCs w:val="24"/>
      </w:rPr>
    </w:pPr>
  </w:p>
  <w:p w14:paraId="312A02A1" w14:textId="68EA33CA" w:rsidR="00D376FE" w:rsidRPr="003E3D10" w:rsidRDefault="00D376FE" w:rsidP="00D376FE">
    <w:pPr>
      <w:pStyle w:val="statymopavad"/>
      <w:spacing w:line="240" w:lineRule="auto"/>
      <w:ind w:firstLine="0"/>
      <w:rPr>
        <w:rFonts w:ascii="Times New Roman" w:hAnsi="Times New Roman"/>
        <w:b/>
        <w:spacing w:val="20"/>
        <w:szCs w:val="24"/>
      </w:rPr>
    </w:pPr>
    <w:r w:rsidRPr="003E3D10">
      <w:rPr>
        <w:rFonts w:ascii="Times New Roman" w:hAnsi="Times New Roman"/>
        <w:b/>
        <w:spacing w:val="20"/>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6255F38"/>
    <w:multiLevelType w:val="multilevel"/>
    <w:tmpl w:val="564E51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969430376">
    <w:abstractNumId w:val="0"/>
  </w:num>
  <w:num w:numId="2" w16cid:durableId="1625188369">
    <w:abstractNumId w:val="3"/>
  </w:num>
  <w:num w:numId="3" w16cid:durableId="716247309">
    <w:abstractNumId w:val="2"/>
  </w:num>
  <w:num w:numId="4" w16cid:durableId="137253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C"/>
    <w:rsid w:val="00013EA8"/>
    <w:rsid w:val="0005662C"/>
    <w:rsid w:val="00086E0D"/>
    <w:rsid w:val="00091CA3"/>
    <w:rsid w:val="000A3BFE"/>
    <w:rsid w:val="000B257A"/>
    <w:rsid w:val="000B364B"/>
    <w:rsid w:val="00127F52"/>
    <w:rsid w:val="00170E96"/>
    <w:rsid w:val="001E480A"/>
    <w:rsid w:val="002277C4"/>
    <w:rsid w:val="0025756F"/>
    <w:rsid w:val="0026052E"/>
    <w:rsid w:val="002B367B"/>
    <w:rsid w:val="002F37D3"/>
    <w:rsid w:val="003748D2"/>
    <w:rsid w:val="00374E2A"/>
    <w:rsid w:val="003B698D"/>
    <w:rsid w:val="003D6311"/>
    <w:rsid w:val="003E3D10"/>
    <w:rsid w:val="003F357C"/>
    <w:rsid w:val="0043524F"/>
    <w:rsid w:val="004D3BE7"/>
    <w:rsid w:val="004D5674"/>
    <w:rsid w:val="00515381"/>
    <w:rsid w:val="00516C04"/>
    <w:rsid w:val="00534F56"/>
    <w:rsid w:val="00542D09"/>
    <w:rsid w:val="00552762"/>
    <w:rsid w:val="00570967"/>
    <w:rsid w:val="00570EF7"/>
    <w:rsid w:val="00573282"/>
    <w:rsid w:val="00582D63"/>
    <w:rsid w:val="005969FE"/>
    <w:rsid w:val="00596E20"/>
    <w:rsid w:val="005E2329"/>
    <w:rsid w:val="005E540E"/>
    <w:rsid w:val="00617C63"/>
    <w:rsid w:val="00650BCB"/>
    <w:rsid w:val="00676DE1"/>
    <w:rsid w:val="006800AC"/>
    <w:rsid w:val="0069409B"/>
    <w:rsid w:val="006A463B"/>
    <w:rsid w:val="006C19D2"/>
    <w:rsid w:val="006E086E"/>
    <w:rsid w:val="006E1F27"/>
    <w:rsid w:val="00713462"/>
    <w:rsid w:val="0074453F"/>
    <w:rsid w:val="007A490F"/>
    <w:rsid w:val="007B31F9"/>
    <w:rsid w:val="007C5C01"/>
    <w:rsid w:val="008173B7"/>
    <w:rsid w:val="00833FD4"/>
    <w:rsid w:val="008904ED"/>
    <w:rsid w:val="008A2BA1"/>
    <w:rsid w:val="008B091D"/>
    <w:rsid w:val="008B29BA"/>
    <w:rsid w:val="008E191C"/>
    <w:rsid w:val="008E1AE2"/>
    <w:rsid w:val="00953450"/>
    <w:rsid w:val="00953935"/>
    <w:rsid w:val="00954048"/>
    <w:rsid w:val="009631AD"/>
    <w:rsid w:val="009A1737"/>
    <w:rsid w:val="009A7EB2"/>
    <w:rsid w:val="009C7E78"/>
    <w:rsid w:val="00A27564"/>
    <w:rsid w:val="00A3221B"/>
    <w:rsid w:val="00A578AA"/>
    <w:rsid w:val="00A74532"/>
    <w:rsid w:val="00A9595E"/>
    <w:rsid w:val="00AB06DB"/>
    <w:rsid w:val="00AC6D23"/>
    <w:rsid w:val="00AD2A13"/>
    <w:rsid w:val="00AE1FB5"/>
    <w:rsid w:val="00AE5F20"/>
    <w:rsid w:val="00B75DF2"/>
    <w:rsid w:val="00BA2130"/>
    <w:rsid w:val="00BD0F7C"/>
    <w:rsid w:val="00C2010B"/>
    <w:rsid w:val="00C333B9"/>
    <w:rsid w:val="00C4023A"/>
    <w:rsid w:val="00C46058"/>
    <w:rsid w:val="00C64131"/>
    <w:rsid w:val="00C66BA5"/>
    <w:rsid w:val="00C73F5B"/>
    <w:rsid w:val="00CC01C3"/>
    <w:rsid w:val="00CC638A"/>
    <w:rsid w:val="00CE13CC"/>
    <w:rsid w:val="00D175F6"/>
    <w:rsid w:val="00D330B0"/>
    <w:rsid w:val="00D376FE"/>
    <w:rsid w:val="00D64923"/>
    <w:rsid w:val="00D70A1A"/>
    <w:rsid w:val="00D87E59"/>
    <w:rsid w:val="00D95DD4"/>
    <w:rsid w:val="00DA40C5"/>
    <w:rsid w:val="00DA7B2D"/>
    <w:rsid w:val="00E1556C"/>
    <w:rsid w:val="00E44667"/>
    <w:rsid w:val="00E450B4"/>
    <w:rsid w:val="00E476C7"/>
    <w:rsid w:val="00E72469"/>
    <w:rsid w:val="00E82C78"/>
    <w:rsid w:val="00EB2574"/>
    <w:rsid w:val="00F27A3D"/>
    <w:rsid w:val="00F62DA3"/>
    <w:rsid w:val="00F64F96"/>
    <w:rsid w:val="00F65B67"/>
    <w:rsid w:val="00F767C9"/>
    <w:rsid w:val="00F81EF2"/>
    <w:rsid w:val="00FA7A70"/>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C449DAE2-61CE-44A5-AE6B-C36B999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EB25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B2574"/>
    <w:rPr>
      <w:rFonts w:ascii="Times New Roman" w:eastAsia="Times New Roman" w:hAnsi="Times New Roman" w:cs="Times New Roman"/>
      <w:sz w:val="24"/>
      <w:szCs w:val="24"/>
    </w:rPr>
  </w:style>
  <w:style w:type="paragraph" w:styleId="Sraopastraipa">
    <w:name w:val="List Paragraph"/>
    <w:basedOn w:val="prastasis"/>
    <w:uiPriority w:val="1"/>
    <w:qFormat/>
    <w:rsid w:val="00650BCB"/>
    <w:pPr>
      <w:widowControl w:val="0"/>
      <w:autoSpaceDE w:val="0"/>
      <w:autoSpaceDN w:val="0"/>
      <w:spacing w:after="0" w:line="240" w:lineRule="auto"/>
      <w:ind w:left="102" w:firstLine="566"/>
      <w:jc w:val="both"/>
    </w:pPr>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E82C78"/>
    <w:rPr>
      <w:sz w:val="16"/>
      <w:szCs w:val="16"/>
    </w:rPr>
  </w:style>
  <w:style w:type="paragraph" w:styleId="Komentarotekstas">
    <w:name w:val="annotation text"/>
    <w:basedOn w:val="prastasis"/>
    <w:link w:val="KomentarotekstasDiagrama"/>
    <w:uiPriority w:val="99"/>
    <w:semiHidden/>
    <w:unhideWhenUsed/>
    <w:rsid w:val="00E82C7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82C78"/>
    <w:rPr>
      <w:sz w:val="20"/>
      <w:szCs w:val="20"/>
    </w:rPr>
  </w:style>
  <w:style w:type="paragraph" w:styleId="Komentarotema">
    <w:name w:val="annotation subject"/>
    <w:basedOn w:val="Komentarotekstas"/>
    <w:next w:val="Komentarotekstas"/>
    <w:link w:val="KomentarotemaDiagrama"/>
    <w:uiPriority w:val="99"/>
    <w:semiHidden/>
    <w:unhideWhenUsed/>
    <w:rsid w:val="00E82C78"/>
    <w:rPr>
      <w:b/>
      <w:bCs/>
    </w:rPr>
  </w:style>
  <w:style w:type="character" w:customStyle="1" w:styleId="KomentarotemaDiagrama">
    <w:name w:val="Komentaro tema Diagrama"/>
    <w:basedOn w:val="KomentarotekstasDiagrama"/>
    <w:link w:val="Komentarotema"/>
    <w:uiPriority w:val="99"/>
    <w:semiHidden/>
    <w:rsid w:val="00E82C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4BBC-9C20-4F87-8401-9D539ABD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2856</Words>
  <Characters>1628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dcterms:created xsi:type="dcterms:W3CDTF">2024-04-17T13:26:00Z</dcterms:created>
  <dcterms:modified xsi:type="dcterms:W3CDTF">2024-04-17T13:27:00Z</dcterms:modified>
</cp:coreProperties>
</file>