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8B6B69" w:rsidRDefault="0028523A" w:rsidP="0028523A">
      <w:pPr>
        <w:pStyle w:val="Antrats"/>
        <w:rPr>
          <w:sz w:val="24"/>
          <w:szCs w:val="24"/>
        </w:rPr>
      </w:pPr>
    </w:p>
    <w:p w14:paraId="194789D4" w14:textId="790B020A" w:rsidR="0028523A" w:rsidRPr="008B6B69" w:rsidRDefault="0028523A" w:rsidP="006C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B6B69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B6B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B6B69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B6B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C76A59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</w:p>
    <w:p w14:paraId="194789D6" w14:textId="669D42F5" w:rsidR="0028523A" w:rsidRPr="003B04A4" w:rsidRDefault="0096689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3B04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1289C5D" w14:textId="2C52B836" w:rsidR="0020232E" w:rsidRDefault="0020232E" w:rsidP="0020232E">
      <w:pPr>
        <w:pStyle w:val="Antrat1"/>
        <w:jc w:val="center"/>
        <w:rPr>
          <w:b/>
        </w:rPr>
      </w:pPr>
      <w:r>
        <w:rPr>
          <w:b/>
        </w:rPr>
        <w:t xml:space="preserve">DĖL </w:t>
      </w:r>
      <w:r w:rsidR="00852987">
        <w:rPr>
          <w:b/>
        </w:rPr>
        <w:t>LĖŠŲ PASKIRSTYMO SENIŪNIJŲ ŠVIETUVŲ KEITIMUI</w:t>
      </w:r>
    </w:p>
    <w:p w14:paraId="5E03490A" w14:textId="77777777" w:rsidR="0020232E" w:rsidRPr="0020232E" w:rsidRDefault="0020232E" w:rsidP="0020232E">
      <w:pPr>
        <w:pStyle w:val="Betarp"/>
      </w:pPr>
    </w:p>
    <w:p w14:paraId="3F15F9BF" w14:textId="3DDF9EB2" w:rsidR="0020232E" w:rsidRPr="0020232E" w:rsidRDefault="00CB720C" w:rsidP="0020232E">
      <w:pPr>
        <w:pStyle w:val="Betarp"/>
        <w:jc w:val="center"/>
      </w:pPr>
      <w:r>
        <w:t>202</w:t>
      </w:r>
      <w:r w:rsidR="00952C95">
        <w:t>4</w:t>
      </w:r>
      <w:r>
        <w:t xml:space="preserve"> m. </w:t>
      </w:r>
      <w:r w:rsidR="00A11B13">
        <w:t>kovo 1</w:t>
      </w:r>
      <w:r w:rsidR="006C0838">
        <w:t>9</w:t>
      </w:r>
      <w:r w:rsidR="00232A84">
        <w:t xml:space="preserve"> </w:t>
      </w:r>
      <w:r w:rsidR="0020232E" w:rsidRPr="0020232E">
        <w:t>d. Nr. AV-</w:t>
      </w:r>
      <w:r w:rsidR="006C0838">
        <w:t>169</w:t>
      </w:r>
    </w:p>
    <w:p w14:paraId="491AEA8E" w14:textId="2823E463" w:rsidR="0020232E" w:rsidRDefault="0020232E" w:rsidP="0020232E">
      <w:pPr>
        <w:pStyle w:val="Betarp"/>
        <w:jc w:val="center"/>
      </w:pPr>
      <w:r w:rsidRPr="0020232E">
        <w:t>Rokiškis</w:t>
      </w:r>
    </w:p>
    <w:p w14:paraId="40A5DECB" w14:textId="77777777" w:rsidR="00514EC9" w:rsidRDefault="00514EC9" w:rsidP="0020232E">
      <w:pPr>
        <w:pStyle w:val="Betarp"/>
        <w:jc w:val="center"/>
      </w:pPr>
    </w:p>
    <w:p w14:paraId="36EAE7D2" w14:textId="77777777" w:rsidR="00E619B1" w:rsidRPr="0020232E" w:rsidRDefault="00E619B1" w:rsidP="0020232E">
      <w:pPr>
        <w:pStyle w:val="Betarp"/>
        <w:jc w:val="center"/>
      </w:pPr>
    </w:p>
    <w:p w14:paraId="39F7680A" w14:textId="36687017" w:rsidR="00D966BF" w:rsidRDefault="0020232E" w:rsidP="00F30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4577">
        <w:rPr>
          <w:rFonts w:ascii="Times New Roman" w:hAnsi="Times New Roman" w:cs="Times New Roman"/>
          <w:sz w:val="24"/>
          <w:szCs w:val="24"/>
        </w:rPr>
        <w:t xml:space="preserve">Vadovaudamasis </w:t>
      </w:r>
      <w:r w:rsidR="00852987" w:rsidRPr="00904577">
        <w:rPr>
          <w:rFonts w:ascii="Times New Roman" w:hAnsi="Times New Roman" w:cs="Times New Roman"/>
          <w:sz w:val="24"/>
          <w:szCs w:val="24"/>
        </w:rPr>
        <w:t>Rokiškio rajono savivaldybės tarybos 202</w:t>
      </w:r>
      <w:r w:rsidR="00952C95">
        <w:rPr>
          <w:rFonts w:ascii="Times New Roman" w:hAnsi="Times New Roman" w:cs="Times New Roman"/>
          <w:sz w:val="24"/>
          <w:szCs w:val="24"/>
        </w:rPr>
        <w:t>4</w:t>
      </w:r>
      <w:r w:rsidR="00852987" w:rsidRPr="00904577">
        <w:rPr>
          <w:rFonts w:ascii="Times New Roman" w:hAnsi="Times New Roman" w:cs="Times New Roman"/>
          <w:sz w:val="24"/>
          <w:szCs w:val="24"/>
        </w:rPr>
        <w:t xml:space="preserve"> m. </w:t>
      </w:r>
      <w:r w:rsidR="00952C95">
        <w:rPr>
          <w:rFonts w:ascii="Times New Roman" w:hAnsi="Times New Roman" w:cs="Times New Roman"/>
          <w:sz w:val="24"/>
          <w:szCs w:val="24"/>
        </w:rPr>
        <w:t>vasario</w:t>
      </w:r>
      <w:r w:rsidR="00852987" w:rsidRPr="00904577">
        <w:rPr>
          <w:rFonts w:ascii="Times New Roman" w:hAnsi="Times New Roman" w:cs="Times New Roman"/>
          <w:sz w:val="24"/>
          <w:szCs w:val="24"/>
        </w:rPr>
        <w:t xml:space="preserve"> </w:t>
      </w:r>
      <w:r w:rsidR="00952C95">
        <w:rPr>
          <w:rFonts w:ascii="Times New Roman" w:hAnsi="Times New Roman" w:cs="Times New Roman"/>
          <w:sz w:val="24"/>
          <w:szCs w:val="24"/>
        </w:rPr>
        <w:t>15</w:t>
      </w:r>
      <w:r w:rsidR="00852987" w:rsidRPr="00904577">
        <w:rPr>
          <w:rFonts w:ascii="Times New Roman" w:hAnsi="Times New Roman" w:cs="Times New Roman"/>
          <w:sz w:val="24"/>
          <w:szCs w:val="24"/>
        </w:rPr>
        <w:t xml:space="preserve"> d. sprendimu Nr. TS-</w:t>
      </w:r>
      <w:r w:rsidR="00952C95">
        <w:rPr>
          <w:rFonts w:ascii="Times New Roman" w:hAnsi="Times New Roman" w:cs="Times New Roman"/>
          <w:sz w:val="24"/>
          <w:szCs w:val="24"/>
        </w:rPr>
        <w:t>28</w:t>
      </w:r>
      <w:r w:rsidR="00852987" w:rsidRPr="00904577">
        <w:rPr>
          <w:rFonts w:ascii="Times New Roman" w:hAnsi="Times New Roman" w:cs="Times New Roman"/>
          <w:sz w:val="24"/>
          <w:szCs w:val="24"/>
        </w:rPr>
        <w:t xml:space="preserve"> „Dėl </w:t>
      </w:r>
      <w:r w:rsidR="00904577" w:rsidRPr="00904577">
        <w:rPr>
          <w:rFonts w:ascii="Times New Roman" w:hAnsi="Times New Roman" w:cs="Times New Roman"/>
          <w:sz w:val="24"/>
          <w:szCs w:val="24"/>
        </w:rPr>
        <w:t>Rokiškio rajono savivaldybės 202</w:t>
      </w:r>
      <w:r w:rsidR="00952C95">
        <w:rPr>
          <w:rFonts w:ascii="Times New Roman" w:hAnsi="Times New Roman" w:cs="Times New Roman"/>
          <w:sz w:val="24"/>
          <w:szCs w:val="24"/>
        </w:rPr>
        <w:t>4</w:t>
      </w:r>
      <w:r w:rsidR="00904577" w:rsidRPr="00904577">
        <w:rPr>
          <w:rFonts w:ascii="Times New Roman" w:hAnsi="Times New Roman" w:cs="Times New Roman"/>
          <w:sz w:val="24"/>
          <w:szCs w:val="24"/>
        </w:rPr>
        <w:t xml:space="preserve"> metų biudžeto patvirtinimo“, Rokiškio rajono savivaldybės tarybos 2023 m. vasario 24 d. sprendimu Nr. TS-35 „Dėl seniūnijų gatvių apšvietimo atnaujinimo programos lėšų naudojimo ir skirstymo tvarkos aprašo patvirtinimo“, komisijos </w:t>
      </w:r>
      <w:r w:rsidR="00952C95">
        <w:rPr>
          <w:rFonts w:ascii="Times New Roman" w:hAnsi="Times New Roman" w:cs="Times New Roman"/>
          <w:sz w:val="24"/>
          <w:szCs w:val="24"/>
        </w:rPr>
        <w:t>Savivaldybės seniūnijų gatvių apšvietimo tinklų plėtros objektų sąrašui sudaryti</w:t>
      </w:r>
      <w:r w:rsidR="00A11B13">
        <w:rPr>
          <w:rFonts w:ascii="Times New Roman" w:hAnsi="Times New Roman" w:cs="Times New Roman"/>
          <w:sz w:val="24"/>
          <w:szCs w:val="24"/>
        </w:rPr>
        <w:t xml:space="preserve"> 202</w:t>
      </w:r>
      <w:r w:rsidR="00952C95">
        <w:rPr>
          <w:rFonts w:ascii="Times New Roman" w:hAnsi="Times New Roman" w:cs="Times New Roman"/>
          <w:sz w:val="24"/>
          <w:szCs w:val="24"/>
        </w:rPr>
        <w:t>4</w:t>
      </w:r>
      <w:r w:rsidR="00A11B13">
        <w:rPr>
          <w:rFonts w:ascii="Times New Roman" w:hAnsi="Times New Roman" w:cs="Times New Roman"/>
          <w:sz w:val="24"/>
          <w:szCs w:val="24"/>
        </w:rPr>
        <w:t>-03-</w:t>
      </w:r>
      <w:r w:rsidR="00952C95">
        <w:rPr>
          <w:rFonts w:ascii="Times New Roman" w:hAnsi="Times New Roman" w:cs="Times New Roman"/>
          <w:sz w:val="24"/>
          <w:szCs w:val="24"/>
        </w:rPr>
        <w:t>14</w:t>
      </w:r>
      <w:r w:rsidR="00A11B13">
        <w:rPr>
          <w:rFonts w:ascii="Times New Roman" w:hAnsi="Times New Roman" w:cs="Times New Roman"/>
          <w:sz w:val="24"/>
          <w:szCs w:val="24"/>
        </w:rPr>
        <w:t xml:space="preserve"> protokolu Nr. </w:t>
      </w:r>
      <w:r w:rsidR="00952C95">
        <w:rPr>
          <w:rFonts w:ascii="Times New Roman" w:hAnsi="Times New Roman" w:cs="Times New Roman"/>
          <w:sz w:val="24"/>
          <w:szCs w:val="24"/>
        </w:rPr>
        <w:t>1</w:t>
      </w:r>
      <w:r w:rsidR="00904577" w:rsidRPr="00904577">
        <w:rPr>
          <w:rFonts w:ascii="Times New Roman" w:hAnsi="Times New Roman" w:cs="Times New Roman"/>
          <w:sz w:val="24"/>
          <w:szCs w:val="24"/>
        </w:rPr>
        <w:t xml:space="preserve"> „Seniūnijų gatvių apšvietimo atnaujinimo programos lėšų naudojimo paskirstymas 202</w:t>
      </w:r>
      <w:r w:rsidR="00952C95">
        <w:rPr>
          <w:rFonts w:ascii="Times New Roman" w:hAnsi="Times New Roman" w:cs="Times New Roman"/>
          <w:sz w:val="24"/>
          <w:szCs w:val="24"/>
        </w:rPr>
        <w:t>4</w:t>
      </w:r>
      <w:r w:rsidR="00904577" w:rsidRPr="00904577">
        <w:rPr>
          <w:rFonts w:ascii="Times New Roman" w:hAnsi="Times New Roman" w:cs="Times New Roman"/>
          <w:sz w:val="24"/>
          <w:szCs w:val="24"/>
        </w:rPr>
        <w:t xml:space="preserve"> metams“</w:t>
      </w:r>
      <w:r w:rsidR="00D966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B606A0" w14:textId="685997D2" w:rsidR="00F477B4" w:rsidRPr="00D966BF" w:rsidRDefault="00D966BF" w:rsidP="00F30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6BF">
        <w:rPr>
          <w:rFonts w:ascii="Times New Roman" w:hAnsi="Times New Roman" w:cs="Times New Roman"/>
          <w:sz w:val="24"/>
          <w:szCs w:val="24"/>
        </w:rPr>
        <w:t xml:space="preserve">1. </w:t>
      </w:r>
      <w:r w:rsidR="00C457BD" w:rsidRPr="00D966BF">
        <w:rPr>
          <w:rFonts w:ascii="Times New Roman" w:hAnsi="Times New Roman" w:cs="Times New Roman"/>
          <w:sz w:val="24"/>
          <w:szCs w:val="24"/>
        </w:rPr>
        <w:t>P a s k i r s t a u</w:t>
      </w:r>
      <w:r w:rsidR="00CF42DF" w:rsidRPr="00D966BF">
        <w:rPr>
          <w:rFonts w:ascii="Times New Roman" w:hAnsi="Times New Roman" w:cs="Times New Roman"/>
          <w:sz w:val="24"/>
          <w:szCs w:val="24"/>
        </w:rPr>
        <w:t xml:space="preserve"> </w:t>
      </w:r>
      <w:r w:rsidR="00C457BD" w:rsidRPr="00D966BF">
        <w:rPr>
          <w:rFonts w:ascii="Times New Roman" w:hAnsi="Times New Roman" w:cs="Times New Roman"/>
          <w:sz w:val="24"/>
          <w:szCs w:val="24"/>
        </w:rPr>
        <w:t>lėšas seniūnijų šviestuvų keitimui taip:</w:t>
      </w:r>
    </w:p>
    <w:p w14:paraId="7F42B9A9" w14:textId="4B271147" w:rsidR="00D91B99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1.1. </w:t>
      </w:r>
      <w:r w:rsidR="00D91B99" w:rsidRPr="00C457BD">
        <w:rPr>
          <w:color w:val="000000"/>
        </w:rPr>
        <w:t>Juodupės</w:t>
      </w:r>
      <w:r w:rsidR="00D91B99">
        <w:rPr>
          <w:color w:val="000000"/>
        </w:rPr>
        <w:t xml:space="preserve"> </w:t>
      </w:r>
      <w:r w:rsidR="00583A84">
        <w:rPr>
          <w:color w:val="000000"/>
        </w:rPr>
        <w:t>–</w:t>
      </w:r>
      <w:r w:rsidR="00D91B99">
        <w:rPr>
          <w:color w:val="000000"/>
        </w:rPr>
        <w:t xml:space="preserve"> 9</w:t>
      </w:r>
      <w:r w:rsidR="00D91B99" w:rsidRPr="00C457BD">
        <w:rPr>
          <w:color w:val="000000"/>
        </w:rPr>
        <w:t>00,00 Eur</w:t>
      </w:r>
      <w:r w:rsidR="00D91B99">
        <w:rPr>
          <w:color w:val="000000"/>
        </w:rPr>
        <w:t>;</w:t>
      </w:r>
    </w:p>
    <w:p w14:paraId="693BA242" w14:textId="7A887716" w:rsidR="00D91B99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1.2. </w:t>
      </w:r>
      <w:r w:rsidR="00D91B99" w:rsidRPr="00C457BD">
        <w:rPr>
          <w:color w:val="000000"/>
        </w:rPr>
        <w:t>Jūžintų</w:t>
      </w:r>
      <w:r w:rsidR="00D91B99">
        <w:rPr>
          <w:color w:val="000000"/>
        </w:rPr>
        <w:t xml:space="preserve"> </w:t>
      </w:r>
      <w:r w:rsidR="00583A84">
        <w:rPr>
          <w:color w:val="000000"/>
        </w:rPr>
        <w:t>–</w:t>
      </w:r>
      <w:r w:rsidR="00D91B99">
        <w:rPr>
          <w:color w:val="000000"/>
        </w:rPr>
        <w:t xml:space="preserve"> 840,00 Eur;</w:t>
      </w:r>
    </w:p>
    <w:p w14:paraId="492A34D2" w14:textId="511E2DEE" w:rsidR="00D91B99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1.3. </w:t>
      </w:r>
      <w:r w:rsidR="00E816F4" w:rsidRPr="00C457BD">
        <w:rPr>
          <w:color w:val="000000"/>
        </w:rPr>
        <w:t>Kamajų</w:t>
      </w:r>
      <w:r w:rsidR="00E816F4">
        <w:rPr>
          <w:color w:val="000000"/>
        </w:rPr>
        <w:t xml:space="preserve"> </w:t>
      </w:r>
      <w:r w:rsidR="00583A84">
        <w:rPr>
          <w:color w:val="000000"/>
        </w:rPr>
        <w:t>–</w:t>
      </w:r>
      <w:r w:rsidR="00E816F4">
        <w:rPr>
          <w:color w:val="000000"/>
        </w:rPr>
        <w:t xml:space="preserve"> 4</w:t>
      </w:r>
      <w:r w:rsidR="00E816F4" w:rsidRPr="00C457BD">
        <w:rPr>
          <w:color w:val="000000"/>
        </w:rPr>
        <w:t>80,00 Eur</w:t>
      </w:r>
      <w:r w:rsidR="00E816F4">
        <w:rPr>
          <w:color w:val="000000"/>
        </w:rPr>
        <w:t>;</w:t>
      </w:r>
    </w:p>
    <w:p w14:paraId="0C161ACA" w14:textId="15F416FF" w:rsidR="00E816F4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1.4. </w:t>
      </w:r>
      <w:r w:rsidR="00E816F4">
        <w:rPr>
          <w:color w:val="000000"/>
        </w:rPr>
        <w:t xml:space="preserve">Kazliškio </w:t>
      </w:r>
      <w:r w:rsidR="00583A84">
        <w:rPr>
          <w:color w:val="000000"/>
        </w:rPr>
        <w:t>–</w:t>
      </w:r>
      <w:r w:rsidR="00E816F4">
        <w:rPr>
          <w:color w:val="000000"/>
        </w:rPr>
        <w:t xml:space="preserve"> 60,00 Eur;</w:t>
      </w:r>
    </w:p>
    <w:p w14:paraId="787ECA55" w14:textId="31E6E03F" w:rsidR="00E816F4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1.5. </w:t>
      </w:r>
      <w:r w:rsidR="00E816F4">
        <w:rPr>
          <w:color w:val="000000"/>
        </w:rPr>
        <w:t xml:space="preserve">Kriaunų </w:t>
      </w:r>
      <w:r w:rsidR="00583A84">
        <w:rPr>
          <w:color w:val="000000"/>
        </w:rPr>
        <w:t xml:space="preserve">– </w:t>
      </w:r>
      <w:r w:rsidR="00E816F4">
        <w:rPr>
          <w:color w:val="000000"/>
        </w:rPr>
        <w:t>360,00 Eur;</w:t>
      </w:r>
    </w:p>
    <w:p w14:paraId="158A93B2" w14:textId="0308D191" w:rsidR="00E816F4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1.6. </w:t>
      </w:r>
      <w:r w:rsidR="00E816F4">
        <w:rPr>
          <w:color w:val="000000"/>
        </w:rPr>
        <w:t xml:space="preserve">Obelių </w:t>
      </w:r>
      <w:r w:rsidR="00583A84">
        <w:rPr>
          <w:color w:val="000000"/>
        </w:rPr>
        <w:t>–</w:t>
      </w:r>
      <w:r w:rsidR="00E816F4">
        <w:rPr>
          <w:color w:val="000000"/>
        </w:rPr>
        <w:t xml:space="preserve"> 1440,00 Eur;</w:t>
      </w:r>
    </w:p>
    <w:p w14:paraId="28B6285D" w14:textId="63C8FF5E" w:rsidR="00E816F4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1.7. </w:t>
      </w:r>
      <w:r w:rsidR="00E816F4">
        <w:rPr>
          <w:color w:val="000000"/>
        </w:rPr>
        <w:t xml:space="preserve">Pandėlio </w:t>
      </w:r>
      <w:r w:rsidR="00583A84">
        <w:rPr>
          <w:color w:val="000000"/>
        </w:rPr>
        <w:t>–</w:t>
      </w:r>
      <w:r w:rsidR="00E816F4">
        <w:rPr>
          <w:color w:val="000000"/>
        </w:rPr>
        <w:t xml:space="preserve"> 840,00 Eur; </w:t>
      </w:r>
    </w:p>
    <w:p w14:paraId="2C784FC8" w14:textId="72CF62E0" w:rsidR="00E816F4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1.8. </w:t>
      </w:r>
      <w:r w:rsidR="00E816F4">
        <w:rPr>
          <w:color w:val="000000"/>
        </w:rPr>
        <w:t xml:space="preserve">Panemunėlio </w:t>
      </w:r>
      <w:r w:rsidR="00583A84">
        <w:rPr>
          <w:color w:val="000000"/>
        </w:rPr>
        <w:t>–</w:t>
      </w:r>
      <w:r w:rsidR="00E816F4">
        <w:rPr>
          <w:color w:val="000000"/>
        </w:rPr>
        <w:t xml:space="preserve"> 60,00 Eur;</w:t>
      </w:r>
    </w:p>
    <w:p w14:paraId="3CCCAD06" w14:textId="41600E58" w:rsidR="00D91B99" w:rsidRPr="00E816F4" w:rsidRDefault="00D966BF" w:rsidP="00F30295">
      <w:pPr>
        <w:pStyle w:val="Betarp"/>
        <w:ind w:firstLine="851"/>
        <w:jc w:val="both"/>
        <w:rPr>
          <w:color w:val="000000"/>
        </w:rPr>
      </w:pPr>
      <w:r>
        <w:rPr>
          <w:color w:val="000000"/>
        </w:rPr>
        <w:t xml:space="preserve">1.9. </w:t>
      </w:r>
      <w:r w:rsidR="00E816F4">
        <w:rPr>
          <w:color w:val="000000"/>
        </w:rPr>
        <w:t xml:space="preserve">Rokiškio kaimiškoji </w:t>
      </w:r>
      <w:r w:rsidR="00583A84">
        <w:rPr>
          <w:color w:val="000000"/>
        </w:rPr>
        <w:t>–</w:t>
      </w:r>
      <w:r w:rsidR="00E816F4">
        <w:rPr>
          <w:color w:val="000000"/>
        </w:rPr>
        <w:t xml:space="preserve"> 1020,00 Eur.</w:t>
      </w:r>
    </w:p>
    <w:p w14:paraId="7F1F2A40" w14:textId="325D3525" w:rsidR="00220AAF" w:rsidRDefault="00220AAF" w:rsidP="00F30295">
      <w:pPr>
        <w:pStyle w:val="Betarp"/>
        <w:ind w:firstLine="851"/>
        <w:jc w:val="both"/>
      </w:pPr>
      <w:r>
        <w:t>2. P a v e d u asignavimų valdytojui – Statybos ir infrastruktūros plėtros skyriaus vedėjai kontroliuoti programos, paskirtų asignavimų naudojimo teisėtumą ir ekonomiškumą.</w:t>
      </w:r>
    </w:p>
    <w:p w14:paraId="765C5A4C" w14:textId="4EAA9B02" w:rsidR="00D23079" w:rsidRPr="003B4047" w:rsidRDefault="00D23079" w:rsidP="00F30295">
      <w:pPr>
        <w:pStyle w:val="Betarp"/>
        <w:ind w:firstLine="851"/>
        <w:jc w:val="both"/>
      </w:pPr>
      <w:r>
        <w:t>Šis įsakymas</w:t>
      </w:r>
      <w:r w:rsidRPr="00BF6FF3">
        <w:t xml:space="preserve"> per vieną mėnesį gali būti skundžiamas Lietuvos administracinių ginčų komisijos Pa</w:t>
      </w:r>
      <w:r w:rsidR="002E10FB">
        <w:t>nevėžio apygardos skyriui (Respublikos g. 62, Panevėžys)</w:t>
      </w:r>
      <w:r w:rsidRPr="00BF6FF3">
        <w:t xml:space="preserve"> Lietuvos Respublikos ikiteisminio administracinių ginčų nagrinėjimo tvarkos</w:t>
      </w:r>
      <w:r w:rsidR="00886DDA">
        <w:t xml:space="preserve"> įstatymo nustatyta tvarka.</w:t>
      </w:r>
    </w:p>
    <w:p w14:paraId="55F03ECD" w14:textId="77777777" w:rsidR="00561A77" w:rsidRDefault="00561A77" w:rsidP="00F30295">
      <w:pPr>
        <w:pStyle w:val="Betarp"/>
        <w:jc w:val="both"/>
        <w:rPr>
          <w:noProof/>
        </w:rPr>
      </w:pPr>
    </w:p>
    <w:p w14:paraId="1E2CA458" w14:textId="77777777" w:rsidR="0020232E" w:rsidRDefault="0020232E" w:rsidP="0020232E">
      <w:pPr>
        <w:pStyle w:val="Betarp"/>
        <w:jc w:val="both"/>
        <w:rPr>
          <w:b/>
        </w:rPr>
      </w:pPr>
    </w:p>
    <w:p w14:paraId="22C15F1E" w14:textId="77777777" w:rsidR="00E816F4" w:rsidRDefault="00E816F4" w:rsidP="0020232E">
      <w:pPr>
        <w:pStyle w:val="Betarp"/>
        <w:jc w:val="both"/>
        <w:rPr>
          <w:b/>
        </w:rPr>
      </w:pPr>
    </w:p>
    <w:p w14:paraId="3B07B088" w14:textId="77777777" w:rsidR="00C22908" w:rsidRPr="00C22908" w:rsidRDefault="00C22908" w:rsidP="00C22908">
      <w:pPr>
        <w:pStyle w:val="Betarp"/>
      </w:pPr>
      <w:r w:rsidRPr="00C22908">
        <w:t>Jaunimo reikalų koordinatorius (vyriausiasis specialistas),</w:t>
      </w:r>
    </w:p>
    <w:p w14:paraId="3C465E40" w14:textId="310C2327" w:rsidR="00770940" w:rsidRPr="00C22908" w:rsidRDefault="00C22908" w:rsidP="00C22908">
      <w:pPr>
        <w:pStyle w:val="Betarp"/>
      </w:pPr>
      <w:r w:rsidRPr="00C22908">
        <w:t xml:space="preserve">vykdantis administracijos direktoriaus pareigas                                               Gediminas </w:t>
      </w:r>
      <w:proofErr w:type="spellStart"/>
      <w:r w:rsidRPr="00C22908">
        <w:t>Kriovė</w:t>
      </w:r>
      <w:proofErr w:type="spellEnd"/>
    </w:p>
    <w:p w14:paraId="0CB100D9" w14:textId="77777777" w:rsidR="00220AAF" w:rsidRDefault="00220AAF" w:rsidP="00220AAF">
      <w:pPr>
        <w:pStyle w:val="Betarp"/>
      </w:pPr>
    </w:p>
    <w:p w14:paraId="547E83FE" w14:textId="77777777" w:rsidR="00220AAF" w:rsidRDefault="00220AAF" w:rsidP="00220AAF">
      <w:pPr>
        <w:pStyle w:val="Betarp"/>
      </w:pPr>
    </w:p>
    <w:p w14:paraId="729A8374" w14:textId="77777777" w:rsidR="00770940" w:rsidRDefault="00770940" w:rsidP="0020232E">
      <w:pPr>
        <w:jc w:val="both"/>
        <w:rPr>
          <w:sz w:val="24"/>
          <w:szCs w:val="24"/>
        </w:rPr>
      </w:pPr>
    </w:p>
    <w:p w14:paraId="0245A210" w14:textId="77777777" w:rsidR="00C22908" w:rsidRDefault="00C22908" w:rsidP="0020232E">
      <w:pPr>
        <w:jc w:val="both"/>
        <w:rPr>
          <w:sz w:val="24"/>
          <w:szCs w:val="24"/>
        </w:rPr>
      </w:pPr>
    </w:p>
    <w:p w14:paraId="78223F7F" w14:textId="77777777" w:rsidR="00C22908" w:rsidRDefault="00C22908" w:rsidP="0020232E">
      <w:pPr>
        <w:jc w:val="both"/>
        <w:rPr>
          <w:sz w:val="24"/>
          <w:szCs w:val="24"/>
        </w:rPr>
      </w:pPr>
    </w:p>
    <w:p w14:paraId="6678ECF0" w14:textId="77777777" w:rsidR="006C0838" w:rsidRDefault="006C0838" w:rsidP="0020232E">
      <w:pPr>
        <w:jc w:val="both"/>
        <w:rPr>
          <w:sz w:val="24"/>
          <w:szCs w:val="24"/>
        </w:rPr>
      </w:pPr>
    </w:p>
    <w:p w14:paraId="14E4D0AF" w14:textId="12923AB0" w:rsidR="00B97390" w:rsidRPr="0028523A" w:rsidRDefault="00C74440" w:rsidP="00230ABE">
      <w:pPr>
        <w:pStyle w:val="Pagrindinistekstas"/>
        <w:tabs>
          <w:tab w:val="left" w:pos="6379"/>
        </w:tabs>
        <w:rPr>
          <w:sz w:val="24"/>
          <w:szCs w:val="24"/>
          <w:lang w:eastAsia="lt-LT"/>
        </w:rPr>
      </w:pPr>
      <w:r>
        <w:rPr>
          <w:sz w:val="24"/>
          <w:szCs w:val="24"/>
        </w:rPr>
        <w:t>Vilma Navikė</w:t>
      </w:r>
    </w:p>
    <w:sectPr w:rsidR="00B97390" w:rsidRPr="0028523A" w:rsidSect="00EC67E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D5C"/>
    <w:multiLevelType w:val="hybridMultilevel"/>
    <w:tmpl w:val="B08A466E"/>
    <w:lvl w:ilvl="0" w:tplc="DC66B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5D0E2A"/>
    <w:multiLevelType w:val="hybridMultilevel"/>
    <w:tmpl w:val="C2A268B6"/>
    <w:lvl w:ilvl="0" w:tplc="46C67E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133117">
    <w:abstractNumId w:val="1"/>
  </w:num>
  <w:num w:numId="2" w16cid:durableId="5450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67E4C"/>
    <w:rsid w:val="00077183"/>
    <w:rsid w:val="00095FB2"/>
    <w:rsid w:val="000A0A44"/>
    <w:rsid w:val="000C4D4D"/>
    <w:rsid w:val="0010761D"/>
    <w:rsid w:val="00164F34"/>
    <w:rsid w:val="0016787C"/>
    <w:rsid w:val="001A6055"/>
    <w:rsid w:val="001C1C0D"/>
    <w:rsid w:val="001F1A50"/>
    <w:rsid w:val="001F40D1"/>
    <w:rsid w:val="0020232E"/>
    <w:rsid w:val="002169BA"/>
    <w:rsid w:val="0021714F"/>
    <w:rsid w:val="00220AAF"/>
    <w:rsid w:val="00230ABE"/>
    <w:rsid w:val="00232A84"/>
    <w:rsid w:val="0023553F"/>
    <w:rsid w:val="0028523A"/>
    <w:rsid w:val="00285B29"/>
    <w:rsid w:val="002C4F57"/>
    <w:rsid w:val="002E10FB"/>
    <w:rsid w:val="003A1D7E"/>
    <w:rsid w:val="003B04A4"/>
    <w:rsid w:val="003E15EC"/>
    <w:rsid w:val="00405779"/>
    <w:rsid w:val="0046626C"/>
    <w:rsid w:val="004833DE"/>
    <w:rsid w:val="004E4AFA"/>
    <w:rsid w:val="004E7A1E"/>
    <w:rsid w:val="00514EC9"/>
    <w:rsid w:val="00537C9F"/>
    <w:rsid w:val="00561A77"/>
    <w:rsid w:val="00572C20"/>
    <w:rsid w:val="00583A84"/>
    <w:rsid w:val="005948FF"/>
    <w:rsid w:val="005B663F"/>
    <w:rsid w:val="005F4DFF"/>
    <w:rsid w:val="00653537"/>
    <w:rsid w:val="0066642D"/>
    <w:rsid w:val="006B38D5"/>
    <w:rsid w:val="006C0838"/>
    <w:rsid w:val="006D4AF3"/>
    <w:rsid w:val="006E6C2C"/>
    <w:rsid w:val="00716C96"/>
    <w:rsid w:val="00740C00"/>
    <w:rsid w:val="00770940"/>
    <w:rsid w:val="00794AFF"/>
    <w:rsid w:val="007D6157"/>
    <w:rsid w:val="00830F95"/>
    <w:rsid w:val="00852987"/>
    <w:rsid w:val="00867D70"/>
    <w:rsid w:val="00877309"/>
    <w:rsid w:val="00881EBB"/>
    <w:rsid w:val="00883339"/>
    <w:rsid w:val="00886DDA"/>
    <w:rsid w:val="008B6B69"/>
    <w:rsid w:val="008C42D0"/>
    <w:rsid w:val="00904577"/>
    <w:rsid w:val="00941C43"/>
    <w:rsid w:val="00945A30"/>
    <w:rsid w:val="00952C95"/>
    <w:rsid w:val="00966893"/>
    <w:rsid w:val="00982D71"/>
    <w:rsid w:val="00983278"/>
    <w:rsid w:val="009C2C7F"/>
    <w:rsid w:val="00A11B13"/>
    <w:rsid w:val="00A27907"/>
    <w:rsid w:val="00A658B6"/>
    <w:rsid w:val="00A66A05"/>
    <w:rsid w:val="00AB3F87"/>
    <w:rsid w:val="00AC1F64"/>
    <w:rsid w:val="00AD7C8E"/>
    <w:rsid w:val="00B01119"/>
    <w:rsid w:val="00B26131"/>
    <w:rsid w:val="00B5581A"/>
    <w:rsid w:val="00B62899"/>
    <w:rsid w:val="00B93C9C"/>
    <w:rsid w:val="00B97390"/>
    <w:rsid w:val="00C129C3"/>
    <w:rsid w:val="00C22908"/>
    <w:rsid w:val="00C273E3"/>
    <w:rsid w:val="00C457BD"/>
    <w:rsid w:val="00C539B5"/>
    <w:rsid w:val="00C74440"/>
    <w:rsid w:val="00CB720C"/>
    <w:rsid w:val="00CC46B0"/>
    <w:rsid w:val="00CF42DF"/>
    <w:rsid w:val="00D126EB"/>
    <w:rsid w:val="00D23079"/>
    <w:rsid w:val="00D37E22"/>
    <w:rsid w:val="00D5621F"/>
    <w:rsid w:val="00D60861"/>
    <w:rsid w:val="00D91B99"/>
    <w:rsid w:val="00D966BF"/>
    <w:rsid w:val="00DD6F13"/>
    <w:rsid w:val="00E37BA3"/>
    <w:rsid w:val="00E619B1"/>
    <w:rsid w:val="00E71E60"/>
    <w:rsid w:val="00E816F4"/>
    <w:rsid w:val="00E85D49"/>
    <w:rsid w:val="00EB7A6D"/>
    <w:rsid w:val="00EC67E1"/>
    <w:rsid w:val="00ED30D3"/>
    <w:rsid w:val="00F30295"/>
    <w:rsid w:val="00F4464F"/>
    <w:rsid w:val="00F477B4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9903F1BC-BBE9-421D-8A00-E692A532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2023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20232E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2023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0232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raopastraipa">
    <w:name w:val="List Paragraph"/>
    <w:basedOn w:val="prastasis"/>
    <w:uiPriority w:val="34"/>
    <w:qFormat/>
    <w:rsid w:val="002023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20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uiPriority w:val="20"/>
    <w:qFormat/>
    <w:rsid w:val="0020232E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20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2024-03-19T07:41:00Z</cp:lastPrinted>
  <dcterms:created xsi:type="dcterms:W3CDTF">2024-03-19T07:41:00Z</dcterms:created>
  <dcterms:modified xsi:type="dcterms:W3CDTF">2024-03-19T07:41:00Z</dcterms:modified>
</cp:coreProperties>
</file>