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7411B" w14:textId="5FADE3E3" w:rsidR="0028523A" w:rsidRPr="000016ED" w:rsidRDefault="00B97390" w:rsidP="00D64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16ED">
        <w:rPr>
          <w:rFonts w:ascii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 wp14:anchorId="61A74134" wp14:editId="61A74135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7411C" w14:textId="77777777" w:rsidR="0028523A" w:rsidRPr="000016ED" w:rsidRDefault="0028523A" w:rsidP="00825703">
      <w:pPr>
        <w:pStyle w:val="Antrats"/>
        <w:rPr>
          <w:rFonts w:ascii="Times New Roman" w:hAnsi="Times New Roman" w:cs="Times New Roman"/>
          <w:b/>
          <w:sz w:val="24"/>
          <w:szCs w:val="24"/>
        </w:rPr>
      </w:pPr>
    </w:p>
    <w:p w14:paraId="61A7411E" w14:textId="33CA0336" w:rsidR="0028523A" w:rsidRPr="000016ED" w:rsidRDefault="0028523A" w:rsidP="00060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16ED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ROKI</w:t>
      </w:r>
      <w:r w:rsidRPr="000016ED">
        <w:rPr>
          <w:rFonts w:ascii="Times New Roman" w:eastAsia="Times New Roman" w:hAnsi="Times New Roman" w:cs="Times New Roman"/>
          <w:b/>
          <w:sz w:val="24"/>
          <w:szCs w:val="24"/>
        </w:rPr>
        <w:t>Š</w:t>
      </w:r>
      <w:r w:rsidRPr="000016ED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KIO RAJONO SAVIVALDYB</w:t>
      </w:r>
      <w:r w:rsidRPr="000016ED">
        <w:rPr>
          <w:rFonts w:ascii="Times New Roman" w:eastAsia="Times New Roman" w:hAnsi="Times New Roman" w:cs="Times New Roman"/>
          <w:b/>
          <w:sz w:val="24"/>
          <w:szCs w:val="24"/>
        </w:rPr>
        <w:t>ĖS ADMINISTRACIJOS DIREKTORIUS</w:t>
      </w:r>
    </w:p>
    <w:p w14:paraId="61A7411F" w14:textId="77777777" w:rsidR="0028523A" w:rsidRPr="000016ED" w:rsidRDefault="0028523A" w:rsidP="00825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A74120" w14:textId="0AE250F4" w:rsidR="0028523A" w:rsidRPr="006812DD" w:rsidRDefault="006812DD" w:rsidP="00681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2DD">
        <w:rPr>
          <w:rFonts w:ascii="Times New Roman" w:hAnsi="Times New Roman" w:cs="Times New Roman"/>
          <w:b/>
          <w:sz w:val="24"/>
          <w:szCs w:val="24"/>
        </w:rPr>
        <w:t>Į</w:t>
      </w:r>
      <w:r w:rsidR="003D5155" w:rsidRPr="006812DD">
        <w:rPr>
          <w:rFonts w:ascii="Times New Roman" w:hAnsi="Times New Roman" w:cs="Times New Roman"/>
          <w:b/>
          <w:sz w:val="24"/>
          <w:szCs w:val="24"/>
        </w:rPr>
        <w:t>SAKYMAS</w:t>
      </w:r>
    </w:p>
    <w:p w14:paraId="3707E1DF" w14:textId="67B22E13" w:rsidR="00932072" w:rsidRPr="000016ED" w:rsidRDefault="00932072" w:rsidP="006812D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6ED">
        <w:rPr>
          <w:rFonts w:ascii="Times New Roman" w:hAnsi="Times New Roman" w:cs="Times New Roman"/>
          <w:b/>
          <w:sz w:val="24"/>
          <w:szCs w:val="24"/>
        </w:rPr>
        <w:t xml:space="preserve">DĖL </w:t>
      </w:r>
      <w:r w:rsidR="0053353B">
        <w:rPr>
          <w:rFonts w:ascii="Times New Roman" w:hAnsi="Times New Roman" w:cs="Times New Roman"/>
          <w:b/>
          <w:sz w:val="24"/>
          <w:szCs w:val="24"/>
        </w:rPr>
        <w:t xml:space="preserve">ROKIŠKIO RAJONO </w:t>
      </w:r>
      <w:r w:rsidR="009457D6" w:rsidRPr="000016ED">
        <w:rPr>
          <w:rFonts w:ascii="Times New Roman" w:hAnsi="Times New Roman" w:cs="Times New Roman"/>
          <w:b/>
          <w:sz w:val="24"/>
          <w:szCs w:val="24"/>
        </w:rPr>
        <w:t>SAVIVALDYBĖS</w:t>
      </w:r>
      <w:r w:rsidRPr="000016ED">
        <w:rPr>
          <w:rFonts w:ascii="Times New Roman" w:hAnsi="Times New Roman" w:cs="Times New Roman"/>
          <w:b/>
          <w:sz w:val="24"/>
          <w:szCs w:val="24"/>
        </w:rPr>
        <w:t xml:space="preserve"> TURTO </w:t>
      </w:r>
      <w:r w:rsidR="00AC2556" w:rsidRPr="000016ED">
        <w:rPr>
          <w:rFonts w:ascii="Times New Roman" w:hAnsi="Times New Roman" w:cs="Times New Roman"/>
          <w:b/>
          <w:sz w:val="24"/>
          <w:szCs w:val="24"/>
        </w:rPr>
        <w:t xml:space="preserve">PRIPAŽINIMO </w:t>
      </w:r>
      <w:r w:rsidR="004C5581">
        <w:rPr>
          <w:rFonts w:ascii="Times New Roman" w:hAnsi="Times New Roman" w:cs="Times New Roman"/>
          <w:b/>
          <w:sz w:val="24"/>
          <w:szCs w:val="24"/>
        </w:rPr>
        <w:t xml:space="preserve">NEREIKALINGU IR </w:t>
      </w:r>
      <w:r w:rsidR="00AC2556" w:rsidRPr="000016ED">
        <w:rPr>
          <w:rFonts w:ascii="Times New Roman" w:hAnsi="Times New Roman" w:cs="Times New Roman"/>
          <w:b/>
          <w:sz w:val="24"/>
          <w:szCs w:val="24"/>
        </w:rPr>
        <w:t>NETINKAMU (NEGALIM</w:t>
      </w:r>
      <w:r w:rsidR="002406C2" w:rsidRPr="000016ED">
        <w:rPr>
          <w:rFonts w:ascii="Times New Roman" w:hAnsi="Times New Roman" w:cs="Times New Roman"/>
          <w:b/>
          <w:sz w:val="24"/>
          <w:szCs w:val="24"/>
        </w:rPr>
        <w:t>U</w:t>
      </w:r>
      <w:r w:rsidR="00AC2556" w:rsidRPr="000016ED">
        <w:rPr>
          <w:rFonts w:ascii="Times New Roman" w:hAnsi="Times New Roman" w:cs="Times New Roman"/>
          <w:b/>
          <w:sz w:val="24"/>
          <w:szCs w:val="24"/>
        </w:rPr>
        <w:t xml:space="preserve">) NAUDOTI </w:t>
      </w:r>
    </w:p>
    <w:p w14:paraId="3A9265B6" w14:textId="77777777" w:rsidR="00932072" w:rsidRPr="000016ED" w:rsidRDefault="00932072" w:rsidP="00825703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61A74123" w14:textId="3DE85432" w:rsidR="004011AD" w:rsidRPr="000016ED" w:rsidRDefault="00394962" w:rsidP="00825703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0016ED">
        <w:rPr>
          <w:rFonts w:ascii="Times New Roman" w:hAnsi="Times New Roman" w:cs="Times New Roman"/>
          <w:sz w:val="24"/>
          <w:szCs w:val="24"/>
        </w:rPr>
        <w:t>202</w:t>
      </w:r>
      <w:r w:rsidR="004B2D00">
        <w:rPr>
          <w:rFonts w:ascii="Times New Roman" w:hAnsi="Times New Roman" w:cs="Times New Roman"/>
          <w:sz w:val="24"/>
          <w:szCs w:val="24"/>
        </w:rPr>
        <w:t>4</w:t>
      </w:r>
      <w:r w:rsidR="009C08C1" w:rsidRPr="000016ED">
        <w:rPr>
          <w:rFonts w:ascii="Times New Roman" w:hAnsi="Times New Roman" w:cs="Times New Roman"/>
          <w:sz w:val="24"/>
          <w:szCs w:val="24"/>
        </w:rPr>
        <w:t xml:space="preserve"> m. </w:t>
      </w:r>
      <w:r w:rsidR="004B2D00">
        <w:rPr>
          <w:rFonts w:ascii="Times New Roman" w:hAnsi="Times New Roman" w:cs="Times New Roman"/>
          <w:sz w:val="24"/>
          <w:szCs w:val="24"/>
        </w:rPr>
        <w:t>kovo</w:t>
      </w:r>
      <w:r w:rsidR="002058A7">
        <w:rPr>
          <w:rFonts w:ascii="Times New Roman" w:hAnsi="Times New Roman" w:cs="Times New Roman"/>
          <w:sz w:val="24"/>
          <w:szCs w:val="24"/>
        </w:rPr>
        <w:t xml:space="preserve"> </w:t>
      </w:r>
      <w:r w:rsidR="000C2627">
        <w:rPr>
          <w:rFonts w:ascii="Times New Roman" w:hAnsi="Times New Roman" w:cs="Times New Roman"/>
          <w:sz w:val="24"/>
          <w:szCs w:val="24"/>
        </w:rPr>
        <w:t xml:space="preserve">26 </w:t>
      </w:r>
      <w:r w:rsidR="004011AD" w:rsidRPr="000016ED">
        <w:rPr>
          <w:rFonts w:ascii="Times New Roman" w:hAnsi="Times New Roman" w:cs="Times New Roman"/>
          <w:sz w:val="24"/>
          <w:szCs w:val="24"/>
        </w:rPr>
        <w:t>d. Nr. A</w:t>
      </w:r>
      <w:r w:rsidR="00535348">
        <w:rPr>
          <w:rFonts w:ascii="Times New Roman" w:hAnsi="Times New Roman" w:cs="Times New Roman"/>
          <w:sz w:val="24"/>
          <w:szCs w:val="24"/>
        </w:rPr>
        <w:t>T</w:t>
      </w:r>
      <w:r w:rsidR="00EC4C6C">
        <w:rPr>
          <w:rFonts w:ascii="Times New Roman" w:hAnsi="Times New Roman" w:cs="Times New Roman"/>
          <w:sz w:val="24"/>
          <w:szCs w:val="24"/>
        </w:rPr>
        <w:t>F</w:t>
      </w:r>
      <w:r w:rsidR="004011AD" w:rsidRPr="000016ED">
        <w:rPr>
          <w:rFonts w:ascii="Times New Roman" w:hAnsi="Times New Roman" w:cs="Times New Roman"/>
          <w:sz w:val="24"/>
          <w:szCs w:val="24"/>
        </w:rPr>
        <w:t>-</w:t>
      </w:r>
      <w:r w:rsidR="00E43556">
        <w:rPr>
          <w:rFonts w:ascii="Times New Roman" w:hAnsi="Times New Roman" w:cs="Times New Roman"/>
          <w:sz w:val="24"/>
          <w:szCs w:val="24"/>
        </w:rPr>
        <w:t>19</w:t>
      </w:r>
    </w:p>
    <w:p w14:paraId="61A74124" w14:textId="77777777" w:rsidR="004011AD" w:rsidRPr="000016ED" w:rsidRDefault="004011AD" w:rsidP="00825703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0016ED">
        <w:rPr>
          <w:rFonts w:ascii="Times New Roman" w:hAnsi="Times New Roman" w:cs="Times New Roman"/>
          <w:sz w:val="24"/>
          <w:szCs w:val="24"/>
        </w:rPr>
        <w:t>Rokiškis</w:t>
      </w:r>
    </w:p>
    <w:p w14:paraId="61A74126" w14:textId="77777777" w:rsidR="004011AD" w:rsidRDefault="004011AD" w:rsidP="000630F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F7EE11" w14:textId="77777777" w:rsidR="00A44A9D" w:rsidRPr="000630F3" w:rsidRDefault="00A44A9D" w:rsidP="000630F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3D2306" w14:textId="504F3667" w:rsidR="001B347C" w:rsidRPr="00B34F81" w:rsidRDefault="001B347C" w:rsidP="009F41BF">
      <w:pPr>
        <w:pStyle w:val="Default"/>
        <w:tabs>
          <w:tab w:val="left" w:pos="851"/>
          <w:tab w:val="left" w:pos="1134"/>
        </w:tabs>
        <w:ind w:firstLine="851"/>
        <w:jc w:val="both"/>
        <w:rPr>
          <w:color w:val="auto"/>
        </w:rPr>
      </w:pPr>
      <w:r w:rsidRPr="00114344">
        <w:t xml:space="preserve">Vadovaudamasis Lietuvos Respublikos vietos savivaldos įstatymo </w:t>
      </w:r>
      <w:r w:rsidR="002058A7" w:rsidRPr="00114344">
        <w:rPr>
          <w:color w:val="auto"/>
        </w:rPr>
        <w:t xml:space="preserve">33 straipsnio 3 dalies 3 </w:t>
      </w:r>
      <w:r w:rsidRPr="00114344">
        <w:t>punkt</w:t>
      </w:r>
      <w:r w:rsidR="002058A7" w:rsidRPr="00114344">
        <w:t>u</w:t>
      </w:r>
      <w:r w:rsidRPr="00114344">
        <w:t>, Lietuvos Respublikos valstybės ir savivaldybių turto valdymo, naudojimo ir disponavimo juo įstatymo 26 straipsnio 1 dalies 1</w:t>
      </w:r>
      <w:r w:rsidR="006E3ADB" w:rsidRPr="00114344">
        <w:t>,</w:t>
      </w:r>
      <w:r w:rsidRPr="00114344">
        <w:t xml:space="preserve"> </w:t>
      </w:r>
      <w:r w:rsidR="006F261B" w:rsidRPr="00114344">
        <w:t>7</w:t>
      </w:r>
      <w:r w:rsidR="006E3ADB" w:rsidRPr="00114344">
        <w:t xml:space="preserve"> ir 8</w:t>
      </w:r>
      <w:r w:rsidRPr="00114344">
        <w:t xml:space="preserve"> punktais, </w:t>
      </w:r>
      <w:r w:rsidR="00EF4068" w:rsidRPr="00114344">
        <w:t xml:space="preserve">Rokiškio rajono savivaldybei nuosavybės teise priklausančio turto pripažinimo nereikalingu arba netinkamu (negalimu) naudoti ir jo nurašymo, išardymo ir likvidavimo tvarkos </w:t>
      </w:r>
      <w:r w:rsidR="004C5581" w:rsidRPr="00114344">
        <w:t>aprašo, patvirtinto Rokiškio rajono savivaldybės tarybos 202</w:t>
      </w:r>
      <w:r w:rsidR="002058A7" w:rsidRPr="00114344">
        <w:t>3 m. gegužės</w:t>
      </w:r>
      <w:r w:rsidR="004C5581" w:rsidRPr="00114344">
        <w:t xml:space="preserve"> 2</w:t>
      </w:r>
      <w:r w:rsidR="002058A7" w:rsidRPr="00114344">
        <w:t>5</w:t>
      </w:r>
      <w:r w:rsidR="004C5581" w:rsidRPr="00114344">
        <w:t xml:space="preserve"> d. sprendimu Nr. TS-</w:t>
      </w:r>
      <w:r w:rsidR="002058A7" w:rsidRPr="00114344">
        <w:t>157</w:t>
      </w:r>
      <w:r w:rsidR="004C5581" w:rsidRPr="00114344">
        <w:t xml:space="preserve"> „Dėl Rokiškio rajono savivaldybei nuosavybės teise priklausančio turto pripažinimo nereikalingu arba netinkamu </w:t>
      </w:r>
      <w:r w:rsidR="004C5581" w:rsidRPr="00114344">
        <w:rPr>
          <w:color w:val="auto"/>
        </w:rPr>
        <w:t>(negalimu) naudoti ir jo nurašymo, išardymo ir likvidavimo tvarkos aprašo patvirtinimo“ 10.</w:t>
      </w:r>
      <w:r w:rsidR="002058A7" w:rsidRPr="00114344">
        <w:rPr>
          <w:color w:val="auto"/>
        </w:rPr>
        <w:t>2</w:t>
      </w:r>
      <w:r w:rsidR="00896AF2" w:rsidRPr="00114344">
        <w:rPr>
          <w:color w:val="auto"/>
        </w:rPr>
        <w:t xml:space="preserve"> ir 11.</w:t>
      </w:r>
      <w:r w:rsidR="00675B3A" w:rsidRPr="00114344">
        <w:rPr>
          <w:color w:val="auto"/>
        </w:rPr>
        <w:t>3</w:t>
      </w:r>
      <w:r w:rsidR="004C5581" w:rsidRPr="00114344">
        <w:rPr>
          <w:color w:val="auto"/>
        </w:rPr>
        <w:t xml:space="preserve"> papunkči</w:t>
      </w:r>
      <w:r w:rsidR="00896AF2" w:rsidRPr="00114344">
        <w:rPr>
          <w:color w:val="auto"/>
        </w:rPr>
        <w:t>ais</w:t>
      </w:r>
      <w:r w:rsidR="004A089D" w:rsidRPr="00114344">
        <w:t>,</w:t>
      </w:r>
      <w:r w:rsidR="00EF4068" w:rsidRPr="00114344">
        <w:t xml:space="preserve"> </w:t>
      </w:r>
      <w:r w:rsidRPr="00114344">
        <w:rPr>
          <w:color w:val="auto"/>
        </w:rPr>
        <w:t xml:space="preserve">atsižvelgdamas </w:t>
      </w:r>
      <w:r w:rsidR="00F81B44" w:rsidRPr="00114344">
        <w:t xml:space="preserve">į </w:t>
      </w:r>
      <w:r w:rsidR="007B55E9" w:rsidRPr="00114344">
        <w:rPr>
          <w:color w:val="auto"/>
        </w:rPr>
        <w:t>2024 m</w:t>
      </w:r>
      <w:r w:rsidR="007B55E9" w:rsidRPr="00B34F81">
        <w:rPr>
          <w:color w:val="auto"/>
        </w:rPr>
        <w:t xml:space="preserve">. kovo </w:t>
      </w:r>
      <w:r w:rsidR="00B34F81" w:rsidRPr="00B34F81">
        <w:rPr>
          <w:color w:val="auto"/>
        </w:rPr>
        <w:t>25</w:t>
      </w:r>
      <w:r w:rsidR="007B55E9" w:rsidRPr="00B34F81">
        <w:rPr>
          <w:color w:val="auto"/>
        </w:rPr>
        <w:t xml:space="preserve"> d. </w:t>
      </w:r>
      <w:r w:rsidRPr="00B34F81">
        <w:rPr>
          <w:color w:val="auto"/>
        </w:rPr>
        <w:t xml:space="preserve">Nereikalingų arba netinkamų (negalimų) naudoti nekilnojamojo turto ar kitų nekilnojamųjų daiktų apžiūros </w:t>
      </w:r>
      <w:r w:rsidR="00E871D8" w:rsidRPr="00B34F81">
        <w:rPr>
          <w:color w:val="auto"/>
        </w:rPr>
        <w:t>pažymą Nr. TUR-</w:t>
      </w:r>
      <w:r w:rsidR="00B34F81" w:rsidRPr="00B34F81">
        <w:rPr>
          <w:color w:val="auto"/>
        </w:rPr>
        <w:t>20</w:t>
      </w:r>
      <w:r w:rsidR="004C5581" w:rsidRPr="00B34F81">
        <w:rPr>
          <w:color w:val="auto"/>
        </w:rPr>
        <w:t>:</w:t>
      </w:r>
    </w:p>
    <w:p w14:paraId="4DF7CC01" w14:textId="6093478F" w:rsidR="00E871D8" w:rsidRPr="00DB3F72" w:rsidRDefault="00E871D8" w:rsidP="006E3ADB">
      <w:pPr>
        <w:pStyle w:val="Default"/>
        <w:numPr>
          <w:ilvl w:val="0"/>
          <w:numId w:val="12"/>
        </w:numPr>
        <w:tabs>
          <w:tab w:val="left" w:pos="0"/>
          <w:tab w:val="left" w:pos="1134"/>
        </w:tabs>
        <w:ind w:left="0" w:firstLine="851"/>
        <w:jc w:val="both"/>
      </w:pPr>
      <w:r w:rsidRPr="00DB3F72">
        <w:rPr>
          <w:color w:val="auto"/>
          <w:spacing w:val="60"/>
        </w:rPr>
        <w:t>P</w:t>
      </w:r>
      <w:r w:rsidR="001B347C" w:rsidRPr="00DB3F72">
        <w:rPr>
          <w:color w:val="auto"/>
          <w:spacing w:val="60"/>
        </w:rPr>
        <w:t xml:space="preserve">ripažįstu </w:t>
      </w:r>
      <w:r w:rsidR="001B347C" w:rsidRPr="00DB3F72">
        <w:rPr>
          <w:color w:val="auto"/>
        </w:rPr>
        <w:t>Rokiškio rajono</w:t>
      </w:r>
      <w:r w:rsidR="001B347C" w:rsidRPr="00DB3F72">
        <w:rPr>
          <w:color w:val="auto"/>
          <w:spacing w:val="60"/>
        </w:rPr>
        <w:t xml:space="preserve"> </w:t>
      </w:r>
      <w:r w:rsidR="001B347C" w:rsidRPr="00DB3F72">
        <w:rPr>
          <w:color w:val="auto"/>
        </w:rPr>
        <w:t>savivaldyb</w:t>
      </w:r>
      <w:r w:rsidR="006F18D0" w:rsidRPr="00DB3F72">
        <w:rPr>
          <w:color w:val="auto"/>
        </w:rPr>
        <w:t>ei nuosavybės teise priklausantį, Rokiškio rajono savivaldybės administracijos patikėjimo teise valdomą</w:t>
      </w:r>
      <w:r w:rsidR="001B347C" w:rsidRPr="00DB3F72">
        <w:rPr>
          <w:color w:val="auto"/>
        </w:rPr>
        <w:t xml:space="preserve"> </w:t>
      </w:r>
      <w:r w:rsidR="000630F3" w:rsidRPr="00DB3F72">
        <w:rPr>
          <w:color w:val="auto"/>
        </w:rPr>
        <w:t>nekilnojamą turtą</w:t>
      </w:r>
      <w:r w:rsidR="006E3ADB" w:rsidRPr="00DB3F72">
        <w:rPr>
          <w:color w:val="auto"/>
        </w:rPr>
        <w:t xml:space="preserve">: </w:t>
      </w:r>
      <w:r w:rsidR="00774554" w:rsidRPr="00DB3F72">
        <w:rPr>
          <w:color w:val="auto"/>
        </w:rPr>
        <w:t>kit</w:t>
      </w:r>
      <w:r w:rsidR="00DB3F72">
        <w:rPr>
          <w:color w:val="auto"/>
        </w:rPr>
        <w:t>us</w:t>
      </w:r>
      <w:r w:rsidR="00774554" w:rsidRPr="00DB3F72">
        <w:rPr>
          <w:color w:val="auto"/>
        </w:rPr>
        <w:t xml:space="preserve"> inžinerini</w:t>
      </w:r>
      <w:r w:rsidR="00DB3F72">
        <w:rPr>
          <w:color w:val="auto"/>
        </w:rPr>
        <w:t>us</w:t>
      </w:r>
      <w:r w:rsidR="00774554" w:rsidRPr="00DB3F72">
        <w:rPr>
          <w:color w:val="auto"/>
        </w:rPr>
        <w:t xml:space="preserve"> statini</w:t>
      </w:r>
      <w:r w:rsidR="00DB3F72">
        <w:rPr>
          <w:color w:val="auto"/>
        </w:rPr>
        <w:t>us</w:t>
      </w:r>
      <w:r w:rsidR="00774554" w:rsidRPr="00DB3F72">
        <w:rPr>
          <w:color w:val="auto"/>
        </w:rPr>
        <w:t xml:space="preserve"> – kiemo aptvėrim</w:t>
      </w:r>
      <w:r w:rsidR="00DB3F72">
        <w:rPr>
          <w:color w:val="auto"/>
        </w:rPr>
        <w:t>ą</w:t>
      </w:r>
      <w:r w:rsidR="009F3D8B" w:rsidRPr="00DB3F72">
        <w:rPr>
          <w:color w:val="auto"/>
        </w:rPr>
        <w:t xml:space="preserve">, unikalus Nr. </w:t>
      </w:r>
      <w:r w:rsidR="006F261B" w:rsidRPr="00DB3F72">
        <w:t>4400-1815-</w:t>
      </w:r>
      <w:r w:rsidR="004D08DF" w:rsidRPr="00DB3F72">
        <w:t>8848</w:t>
      </w:r>
      <w:r w:rsidR="00687F32" w:rsidRPr="00DB3F72">
        <w:rPr>
          <w:color w:val="auto"/>
        </w:rPr>
        <w:t xml:space="preserve">, </w:t>
      </w:r>
      <w:r w:rsidR="000630F3" w:rsidRPr="00DB3F72">
        <w:rPr>
          <w:color w:val="auto"/>
        </w:rPr>
        <w:t>esan</w:t>
      </w:r>
      <w:r w:rsidR="006F18D0" w:rsidRPr="00DB3F72">
        <w:rPr>
          <w:color w:val="auto"/>
        </w:rPr>
        <w:t xml:space="preserve">tį </w:t>
      </w:r>
      <w:r w:rsidR="006F261B" w:rsidRPr="00DB3F72">
        <w:rPr>
          <w:bCs/>
        </w:rPr>
        <w:t>Juodupės g. 1D,</w:t>
      </w:r>
      <w:r w:rsidR="00535348" w:rsidRPr="00DB3F72">
        <w:rPr>
          <w:color w:val="auto"/>
        </w:rPr>
        <w:t xml:space="preserve"> </w:t>
      </w:r>
      <w:r w:rsidR="00687F32" w:rsidRPr="00DB3F72">
        <w:rPr>
          <w:color w:val="auto"/>
        </w:rPr>
        <w:t>Rokišk</w:t>
      </w:r>
      <w:r w:rsidR="00535348" w:rsidRPr="00DB3F72">
        <w:rPr>
          <w:color w:val="auto"/>
        </w:rPr>
        <w:t>i</w:t>
      </w:r>
      <w:r w:rsidR="006F261B" w:rsidRPr="00DB3F72">
        <w:rPr>
          <w:color w:val="auto"/>
        </w:rPr>
        <w:t>s</w:t>
      </w:r>
      <w:r w:rsidR="00687F32" w:rsidRPr="00DB3F72">
        <w:rPr>
          <w:bCs/>
        </w:rPr>
        <w:t xml:space="preserve">, </w:t>
      </w:r>
      <w:r w:rsidR="000630F3" w:rsidRPr="00DB3F72">
        <w:t>kuri</w:t>
      </w:r>
      <w:r w:rsidR="00F11AE5" w:rsidRPr="00DB3F72">
        <w:t>o įsigijimo balansinė vertė 202</w:t>
      </w:r>
      <w:r w:rsidR="006F261B" w:rsidRPr="00DB3F72">
        <w:t>4</w:t>
      </w:r>
      <w:r w:rsidR="00F11AE5" w:rsidRPr="00DB3F72">
        <w:t xml:space="preserve"> m. </w:t>
      </w:r>
      <w:r w:rsidR="006F261B" w:rsidRPr="00DB3F72">
        <w:t>vasario</w:t>
      </w:r>
      <w:r w:rsidR="0061776B" w:rsidRPr="00DB3F72">
        <w:t xml:space="preserve"> </w:t>
      </w:r>
      <w:r w:rsidR="006F261B" w:rsidRPr="00DB3F72">
        <w:t>29</w:t>
      </w:r>
      <w:r w:rsidR="0061776B" w:rsidRPr="00DB3F72">
        <w:t xml:space="preserve"> </w:t>
      </w:r>
      <w:r w:rsidR="000630F3" w:rsidRPr="00DB3F72">
        <w:t>d. –</w:t>
      </w:r>
      <w:r w:rsidR="00DE629E" w:rsidRPr="00DB3F72">
        <w:t xml:space="preserve"> </w:t>
      </w:r>
      <w:r w:rsidR="00AC535B">
        <w:t>96,00</w:t>
      </w:r>
      <w:r w:rsidR="00DE629E" w:rsidRPr="00DB3F72">
        <w:t xml:space="preserve"> </w:t>
      </w:r>
      <w:r w:rsidR="00F11AE5" w:rsidRPr="00DB3F72">
        <w:t>Eur, turto likutinė vertė 202</w:t>
      </w:r>
      <w:r w:rsidR="006F261B" w:rsidRPr="00DB3F72">
        <w:t>4</w:t>
      </w:r>
      <w:r w:rsidR="00D03CCF" w:rsidRPr="00DB3F72">
        <w:t xml:space="preserve"> </w:t>
      </w:r>
      <w:r w:rsidR="00F11AE5" w:rsidRPr="00DB3F72">
        <w:t xml:space="preserve">m. </w:t>
      </w:r>
      <w:r w:rsidR="006F261B" w:rsidRPr="00DB3F72">
        <w:t>vasario</w:t>
      </w:r>
      <w:r w:rsidR="0061776B" w:rsidRPr="00DB3F72">
        <w:t xml:space="preserve"> </w:t>
      </w:r>
      <w:r w:rsidR="006F261B" w:rsidRPr="00DB3F72">
        <w:t>29</w:t>
      </w:r>
      <w:r w:rsidR="000630F3" w:rsidRPr="00DB3F72">
        <w:t xml:space="preserve"> d. –</w:t>
      </w:r>
      <w:r w:rsidR="00797C14" w:rsidRPr="00DB3F72">
        <w:t xml:space="preserve"> </w:t>
      </w:r>
      <w:r w:rsidR="00AC535B">
        <w:t xml:space="preserve">84,09 </w:t>
      </w:r>
      <w:r w:rsidR="000630F3" w:rsidRPr="00DB3F72">
        <w:rPr>
          <w:color w:val="auto"/>
        </w:rPr>
        <w:t>Eur, turto registravimo grupė –</w:t>
      </w:r>
      <w:r w:rsidR="00DE629E" w:rsidRPr="00DB3F72">
        <w:rPr>
          <w:color w:val="auto"/>
        </w:rPr>
        <w:t xml:space="preserve"> </w:t>
      </w:r>
      <w:r w:rsidR="00AC535B">
        <w:rPr>
          <w:color w:val="auto"/>
        </w:rPr>
        <w:t xml:space="preserve">1211000, </w:t>
      </w:r>
      <w:r w:rsidR="00776A2E" w:rsidRPr="00DB3F72">
        <w:rPr>
          <w:color w:val="auto"/>
        </w:rPr>
        <w:t xml:space="preserve">finansavimo šaltinis </w:t>
      </w:r>
      <w:r w:rsidR="00633806" w:rsidRPr="00DB3F72">
        <w:rPr>
          <w:color w:val="auto"/>
        </w:rPr>
        <w:t>–</w:t>
      </w:r>
      <w:r w:rsidR="006F261B" w:rsidRPr="00DB3F72">
        <w:rPr>
          <w:color w:val="auto"/>
        </w:rPr>
        <w:t xml:space="preserve"> </w:t>
      </w:r>
      <w:r w:rsidR="00AC535B">
        <w:rPr>
          <w:color w:val="auto"/>
        </w:rPr>
        <w:t xml:space="preserve">kiti finansavimo šaltiniai, </w:t>
      </w:r>
      <w:r w:rsidR="006E3ADB" w:rsidRPr="00DB3F72">
        <w:rPr>
          <w:color w:val="auto"/>
        </w:rPr>
        <w:t xml:space="preserve"> nereikalingu ir netinkamu (negalimu) naudoti dėl fizinio nusidėvėjimo</w:t>
      </w:r>
      <w:r w:rsidR="00245F35" w:rsidRPr="00DB3F72">
        <w:rPr>
          <w:color w:val="auto"/>
        </w:rPr>
        <w:t xml:space="preserve">, </w:t>
      </w:r>
      <w:r w:rsidR="00B56142" w:rsidRPr="00DB3F72">
        <w:rPr>
          <w:color w:val="auto"/>
        </w:rPr>
        <w:t>nereikalingu savivaldybės funkcijoms įgyvendinti</w:t>
      </w:r>
      <w:r w:rsidR="004F42F8" w:rsidRPr="00DB3F72">
        <w:rPr>
          <w:color w:val="auto"/>
        </w:rPr>
        <w:t>, nelikus,</w:t>
      </w:r>
      <w:r w:rsidR="00245F35" w:rsidRPr="00DB3F72">
        <w:rPr>
          <w:color w:val="auto"/>
        </w:rPr>
        <w:t xml:space="preserve"> kur jį pritaikyti</w:t>
      </w:r>
      <w:r w:rsidR="004F42F8" w:rsidRPr="00DB3F72">
        <w:rPr>
          <w:color w:val="auto"/>
        </w:rPr>
        <w:t xml:space="preserve"> ir trukdančiu naujo objekto statybai.</w:t>
      </w:r>
    </w:p>
    <w:p w14:paraId="7B755B84" w14:textId="3C2B1AC8" w:rsidR="001B347C" w:rsidRPr="00DB3F72" w:rsidRDefault="00E934A9" w:rsidP="009F41BF">
      <w:pPr>
        <w:pStyle w:val="Default"/>
        <w:numPr>
          <w:ilvl w:val="0"/>
          <w:numId w:val="12"/>
        </w:numPr>
        <w:tabs>
          <w:tab w:val="left" w:pos="851"/>
          <w:tab w:val="left" w:pos="1134"/>
        </w:tabs>
        <w:ind w:left="0" w:firstLine="851"/>
        <w:jc w:val="both"/>
      </w:pPr>
      <w:r w:rsidRPr="00DB3F72">
        <w:rPr>
          <w:spacing w:val="60"/>
        </w:rPr>
        <w:t>Siūlau</w:t>
      </w:r>
      <w:r w:rsidR="00E871D8" w:rsidRPr="00DB3F72">
        <w:t xml:space="preserve"> </w:t>
      </w:r>
      <w:r w:rsidR="000630F3" w:rsidRPr="00DB3F72">
        <w:t>Rokiškio rajono savivaldybės tarybai nekilnojamą turtą išvardint</w:t>
      </w:r>
      <w:r w:rsidR="00695030" w:rsidRPr="00DB3F72">
        <w:t xml:space="preserve">ą </w:t>
      </w:r>
      <w:r w:rsidR="000630F3" w:rsidRPr="00DB3F72">
        <w:t xml:space="preserve">1 punkte </w:t>
      </w:r>
      <w:r w:rsidR="007B55E9" w:rsidRPr="00DB3F72">
        <w:t xml:space="preserve">nurašyti, likviduoti ir išregistruoti iš </w:t>
      </w:r>
      <w:r w:rsidR="00851724" w:rsidRPr="00DB3F72">
        <w:t>Nekilnojamo turto</w:t>
      </w:r>
      <w:r w:rsidR="007B55E9" w:rsidRPr="00DB3F72">
        <w:t xml:space="preserve"> registro.</w:t>
      </w:r>
    </w:p>
    <w:p w14:paraId="48006E6C" w14:textId="77777777" w:rsidR="00757913" w:rsidRPr="00DB3F72" w:rsidRDefault="00757913" w:rsidP="009F41B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3F72">
        <w:rPr>
          <w:rFonts w:ascii="Times New Roman" w:hAnsi="Times New Roman" w:cs="Times New Roman"/>
          <w:sz w:val="24"/>
          <w:szCs w:val="24"/>
        </w:rPr>
        <w:t>Šis 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572BFB61" w14:textId="0B05ADE6" w:rsidR="004C5581" w:rsidRPr="00DB3F72" w:rsidRDefault="004C5581" w:rsidP="006E3A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AF8F1C" w14:textId="77777777" w:rsidR="00E53060" w:rsidRPr="00DB3F72" w:rsidRDefault="00E53060" w:rsidP="00AD5B41">
      <w:pPr>
        <w:pStyle w:val="Default"/>
        <w:tabs>
          <w:tab w:val="left" w:pos="851"/>
        </w:tabs>
        <w:jc w:val="both"/>
      </w:pPr>
    </w:p>
    <w:p w14:paraId="51D43D4C" w14:textId="77777777" w:rsidR="00E53060" w:rsidRPr="00DB3F72" w:rsidRDefault="00E53060" w:rsidP="00F26BF5">
      <w:pPr>
        <w:pStyle w:val="Default"/>
        <w:tabs>
          <w:tab w:val="left" w:pos="851"/>
        </w:tabs>
        <w:jc w:val="both"/>
        <w:rPr>
          <w:rFonts w:eastAsia="Times New Roman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4809"/>
      </w:tblGrid>
      <w:tr w:rsidR="009917B5" w:rsidRPr="000016ED" w14:paraId="589703E1" w14:textId="77777777" w:rsidTr="009917B5">
        <w:tc>
          <w:tcPr>
            <w:tcW w:w="4927" w:type="dxa"/>
          </w:tcPr>
          <w:p w14:paraId="0C463438" w14:textId="363FEE2E" w:rsidR="009917B5" w:rsidRPr="00DB3F72" w:rsidRDefault="009917B5" w:rsidP="00F955F9">
            <w:pPr>
              <w:pStyle w:val="Pagrindinistekstas"/>
              <w:tabs>
                <w:tab w:val="left" w:pos="709"/>
              </w:tabs>
              <w:spacing w:line="240" w:lineRule="auto"/>
              <w:rPr>
                <w:szCs w:val="24"/>
              </w:rPr>
            </w:pPr>
            <w:r w:rsidRPr="00DB3F72">
              <w:rPr>
                <w:szCs w:val="24"/>
              </w:rPr>
              <w:t>Administracijos direktorius</w:t>
            </w:r>
          </w:p>
        </w:tc>
        <w:tc>
          <w:tcPr>
            <w:tcW w:w="4927" w:type="dxa"/>
          </w:tcPr>
          <w:p w14:paraId="7C4E0808" w14:textId="4166F041" w:rsidR="009917B5" w:rsidRPr="000016ED" w:rsidRDefault="00705379" w:rsidP="00705379">
            <w:pPr>
              <w:pStyle w:val="Pagrindinistekstas"/>
              <w:tabs>
                <w:tab w:val="left" w:pos="709"/>
              </w:tabs>
              <w:spacing w:line="240" w:lineRule="auto"/>
              <w:jc w:val="right"/>
              <w:rPr>
                <w:szCs w:val="24"/>
              </w:rPr>
            </w:pPr>
            <w:r w:rsidRPr="00DB3F72">
              <w:rPr>
                <w:szCs w:val="24"/>
              </w:rPr>
              <w:t>Valerijus Rancevas</w:t>
            </w:r>
          </w:p>
        </w:tc>
      </w:tr>
    </w:tbl>
    <w:p w14:paraId="7FB85AAB" w14:textId="77777777" w:rsidR="00E53060" w:rsidRDefault="00E53060" w:rsidP="006E3AD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53060" w:rsidSect="00BF665C">
      <w:foot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81190" w14:textId="77777777" w:rsidR="00BF665C" w:rsidRDefault="00BF665C" w:rsidP="001B3E94">
      <w:pPr>
        <w:spacing w:after="0" w:line="240" w:lineRule="auto"/>
      </w:pPr>
      <w:r>
        <w:separator/>
      </w:r>
    </w:p>
  </w:endnote>
  <w:endnote w:type="continuationSeparator" w:id="0">
    <w:p w14:paraId="05736CF2" w14:textId="77777777" w:rsidR="00BF665C" w:rsidRDefault="00BF665C" w:rsidP="001B3E94">
      <w:pPr>
        <w:spacing w:after="0" w:line="240" w:lineRule="auto"/>
      </w:pPr>
      <w:r>
        <w:continuationSeparator/>
      </w:r>
    </w:p>
  </w:endnote>
  <w:endnote w:type="continuationNotice" w:id="1">
    <w:p w14:paraId="538C4DC2" w14:textId="77777777" w:rsidR="00BF665C" w:rsidRDefault="00BF66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E81D" w14:textId="6EA6CA7A" w:rsidR="00EF4068" w:rsidRPr="00EF4068" w:rsidRDefault="006F261B" w:rsidP="00EF4068">
    <w:pPr>
      <w:tabs>
        <w:tab w:val="left" w:pos="851"/>
        <w:tab w:val="left" w:pos="993"/>
      </w:tabs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Dalia </w:t>
    </w:r>
    <w:proofErr w:type="spellStart"/>
    <w:r>
      <w:rPr>
        <w:rFonts w:ascii="Times New Roman" w:eastAsia="Times New Roman" w:hAnsi="Times New Roman" w:cs="Times New Roman"/>
        <w:sz w:val="24"/>
        <w:szCs w:val="24"/>
      </w:rPr>
      <w:t>Kvedaraitė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8CAF0" w14:textId="77777777" w:rsidR="00BF665C" w:rsidRDefault="00BF665C" w:rsidP="001B3E94">
      <w:pPr>
        <w:spacing w:after="0" w:line="240" w:lineRule="auto"/>
      </w:pPr>
      <w:r>
        <w:separator/>
      </w:r>
    </w:p>
  </w:footnote>
  <w:footnote w:type="continuationSeparator" w:id="0">
    <w:p w14:paraId="1EEFF744" w14:textId="77777777" w:rsidR="00BF665C" w:rsidRDefault="00BF665C" w:rsidP="001B3E94">
      <w:pPr>
        <w:spacing w:after="0" w:line="240" w:lineRule="auto"/>
      </w:pPr>
      <w:r>
        <w:continuationSeparator/>
      </w:r>
    </w:p>
  </w:footnote>
  <w:footnote w:type="continuationNotice" w:id="1">
    <w:p w14:paraId="18397445" w14:textId="77777777" w:rsidR="00BF665C" w:rsidRDefault="00BF665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1EF1"/>
    <w:multiLevelType w:val="multilevel"/>
    <w:tmpl w:val="5F2A5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1" w15:restartNumberingAfterBreak="0">
    <w:nsid w:val="073942D2"/>
    <w:multiLevelType w:val="hybridMultilevel"/>
    <w:tmpl w:val="8EE68C08"/>
    <w:lvl w:ilvl="0" w:tplc="463CF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6D1764"/>
    <w:multiLevelType w:val="hybridMultilevel"/>
    <w:tmpl w:val="990001C8"/>
    <w:lvl w:ilvl="0" w:tplc="ED0C7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5F053F"/>
    <w:multiLevelType w:val="hybridMultilevel"/>
    <w:tmpl w:val="DC2E7C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75E69"/>
    <w:multiLevelType w:val="hybridMultilevel"/>
    <w:tmpl w:val="45765316"/>
    <w:lvl w:ilvl="0" w:tplc="0427000F">
      <w:start w:val="1"/>
      <w:numFmt w:val="decimal"/>
      <w:lvlText w:val="%1."/>
      <w:lvlJc w:val="left"/>
      <w:pPr>
        <w:ind w:left="780" w:hanging="360"/>
      </w:p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3013AC3"/>
    <w:multiLevelType w:val="hybridMultilevel"/>
    <w:tmpl w:val="BADAE306"/>
    <w:lvl w:ilvl="0" w:tplc="0D9C70CC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217AA2"/>
    <w:multiLevelType w:val="hybridMultilevel"/>
    <w:tmpl w:val="D77AFB48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4831AF"/>
    <w:multiLevelType w:val="multilevel"/>
    <w:tmpl w:val="6520D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485F34A9"/>
    <w:multiLevelType w:val="hybridMultilevel"/>
    <w:tmpl w:val="C974FDBE"/>
    <w:lvl w:ilvl="0" w:tplc="9D544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FD5237"/>
    <w:multiLevelType w:val="hybridMultilevel"/>
    <w:tmpl w:val="B686AD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60129"/>
    <w:multiLevelType w:val="multilevel"/>
    <w:tmpl w:val="F46EC26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 w:themeColor="text1"/>
      </w:rPr>
    </w:lvl>
  </w:abstractNum>
  <w:abstractNum w:abstractNumId="11" w15:restartNumberingAfterBreak="0">
    <w:nsid w:val="5CD17525"/>
    <w:multiLevelType w:val="hybridMultilevel"/>
    <w:tmpl w:val="762A9AEA"/>
    <w:lvl w:ilvl="0" w:tplc="8AA8EC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66587891">
    <w:abstractNumId w:val="6"/>
  </w:num>
  <w:num w:numId="2" w16cid:durableId="171451630">
    <w:abstractNumId w:val="3"/>
  </w:num>
  <w:num w:numId="3" w16cid:durableId="333847364">
    <w:abstractNumId w:val="4"/>
  </w:num>
  <w:num w:numId="4" w16cid:durableId="751852969">
    <w:abstractNumId w:val="9"/>
  </w:num>
  <w:num w:numId="5" w16cid:durableId="1831364572">
    <w:abstractNumId w:val="1"/>
  </w:num>
  <w:num w:numId="6" w16cid:durableId="1071269419">
    <w:abstractNumId w:val="2"/>
  </w:num>
  <w:num w:numId="7" w16cid:durableId="1263147429">
    <w:abstractNumId w:val="10"/>
  </w:num>
  <w:num w:numId="8" w16cid:durableId="741023613">
    <w:abstractNumId w:val="7"/>
  </w:num>
  <w:num w:numId="9" w16cid:durableId="4151334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9175151">
    <w:abstractNumId w:val="8"/>
  </w:num>
  <w:num w:numId="11" w16cid:durableId="379862511">
    <w:abstractNumId w:val="11"/>
  </w:num>
  <w:num w:numId="12" w16cid:durableId="385489174">
    <w:abstractNumId w:val="0"/>
  </w:num>
  <w:num w:numId="13" w16cid:durableId="11611180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16ED"/>
    <w:rsid w:val="00007DB5"/>
    <w:rsid w:val="00013E33"/>
    <w:rsid w:val="00015140"/>
    <w:rsid w:val="00015AA5"/>
    <w:rsid w:val="00032384"/>
    <w:rsid w:val="00041FAE"/>
    <w:rsid w:val="00042764"/>
    <w:rsid w:val="00046628"/>
    <w:rsid w:val="000470D3"/>
    <w:rsid w:val="000516BC"/>
    <w:rsid w:val="00051A78"/>
    <w:rsid w:val="00052363"/>
    <w:rsid w:val="000607F0"/>
    <w:rsid w:val="00062056"/>
    <w:rsid w:val="000630F3"/>
    <w:rsid w:val="00065E22"/>
    <w:rsid w:val="00077A11"/>
    <w:rsid w:val="000900F5"/>
    <w:rsid w:val="00090EEC"/>
    <w:rsid w:val="000A0A44"/>
    <w:rsid w:val="000A1BF7"/>
    <w:rsid w:val="000A3C74"/>
    <w:rsid w:val="000A7289"/>
    <w:rsid w:val="000A7474"/>
    <w:rsid w:val="000B3294"/>
    <w:rsid w:val="000C2627"/>
    <w:rsid w:val="000C4D4D"/>
    <w:rsid w:val="000D61AB"/>
    <w:rsid w:val="000F1ADA"/>
    <w:rsid w:val="0010042A"/>
    <w:rsid w:val="0010761D"/>
    <w:rsid w:val="00114344"/>
    <w:rsid w:val="001157C4"/>
    <w:rsid w:val="00123B9D"/>
    <w:rsid w:val="00140B81"/>
    <w:rsid w:val="00162261"/>
    <w:rsid w:val="00164F34"/>
    <w:rsid w:val="0016787C"/>
    <w:rsid w:val="001978F4"/>
    <w:rsid w:val="001A0233"/>
    <w:rsid w:val="001A0596"/>
    <w:rsid w:val="001A5B56"/>
    <w:rsid w:val="001A660C"/>
    <w:rsid w:val="001B2D18"/>
    <w:rsid w:val="001B347C"/>
    <w:rsid w:val="001B3555"/>
    <w:rsid w:val="001B3E94"/>
    <w:rsid w:val="001B491C"/>
    <w:rsid w:val="001B79A9"/>
    <w:rsid w:val="001B7B63"/>
    <w:rsid w:val="001D7382"/>
    <w:rsid w:val="001F0199"/>
    <w:rsid w:val="001F0277"/>
    <w:rsid w:val="001F0E07"/>
    <w:rsid w:val="001F40D1"/>
    <w:rsid w:val="00204B8C"/>
    <w:rsid w:val="002058A7"/>
    <w:rsid w:val="002169BA"/>
    <w:rsid w:val="00222CFF"/>
    <w:rsid w:val="00225612"/>
    <w:rsid w:val="00225F46"/>
    <w:rsid w:val="0023553F"/>
    <w:rsid w:val="002406C2"/>
    <w:rsid w:val="00245F35"/>
    <w:rsid w:val="00256386"/>
    <w:rsid w:val="00267582"/>
    <w:rsid w:val="0028523A"/>
    <w:rsid w:val="00285B29"/>
    <w:rsid w:val="00293C0F"/>
    <w:rsid w:val="002A3F00"/>
    <w:rsid w:val="002A75AC"/>
    <w:rsid w:val="002B7E10"/>
    <w:rsid w:val="002C0CAC"/>
    <w:rsid w:val="002C3E44"/>
    <w:rsid w:val="002D1D24"/>
    <w:rsid w:val="002E20BD"/>
    <w:rsid w:val="002E4BAC"/>
    <w:rsid w:val="002E6A7D"/>
    <w:rsid w:val="002F4C4A"/>
    <w:rsid w:val="00310DE8"/>
    <w:rsid w:val="00322415"/>
    <w:rsid w:val="003309AE"/>
    <w:rsid w:val="00334F59"/>
    <w:rsid w:val="0033562A"/>
    <w:rsid w:val="0033569A"/>
    <w:rsid w:val="0034063E"/>
    <w:rsid w:val="00345BEF"/>
    <w:rsid w:val="00355C97"/>
    <w:rsid w:val="00375541"/>
    <w:rsid w:val="00384CDB"/>
    <w:rsid w:val="00394962"/>
    <w:rsid w:val="00395AC6"/>
    <w:rsid w:val="003A1CF0"/>
    <w:rsid w:val="003A1D7E"/>
    <w:rsid w:val="003A699F"/>
    <w:rsid w:val="003A7B83"/>
    <w:rsid w:val="003C3BFB"/>
    <w:rsid w:val="003C5003"/>
    <w:rsid w:val="003D0BED"/>
    <w:rsid w:val="003D5155"/>
    <w:rsid w:val="003E5C1E"/>
    <w:rsid w:val="003F6C0C"/>
    <w:rsid w:val="00400856"/>
    <w:rsid w:val="004011AD"/>
    <w:rsid w:val="0044666B"/>
    <w:rsid w:val="004902A1"/>
    <w:rsid w:val="004921D9"/>
    <w:rsid w:val="00492C35"/>
    <w:rsid w:val="004A089D"/>
    <w:rsid w:val="004A140D"/>
    <w:rsid w:val="004A3E6A"/>
    <w:rsid w:val="004B2D00"/>
    <w:rsid w:val="004C2966"/>
    <w:rsid w:val="004C5581"/>
    <w:rsid w:val="004D08DF"/>
    <w:rsid w:val="004D172C"/>
    <w:rsid w:val="004D7831"/>
    <w:rsid w:val="004E10EE"/>
    <w:rsid w:val="004E702B"/>
    <w:rsid w:val="004E7A1E"/>
    <w:rsid w:val="004F07F3"/>
    <w:rsid w:val="004F42F8"/>
    <w:rsid w:val="004F7933"/>
    <w:rsid w:val="005063D4"/>
    <w:rsid w:val="00507D95"/>
    <w:rsid w:val="0052224B"/>
    <w:rsid w:val="0052595D"/>
    <w:rsid w:val="00532F0A"/>
    <w:rsid w:val="0053353B"/>
    <w:rsid w:val="00534100"/>
    <w:rsid w:val="00535348"/>
    <w:rsid w:val="00551C5E"/>
    <w:rsid w:val="00562E84"/>
    <w:rsid w:val="005757EE"/>
    <w:rsid w:val="00575A1E"/>
    <w:rsid w:val="0059292F"/>
    <w:rsid w:val="00592E51"/>
    <w:rsid w:val="005A644B"/>
    <w:rsid w:val="005B0C18"/>
    <w:rsid w:val="005B62AE"/>
    <w:rsid w:val="005B663F"/>
    <w:rsid w:val="005C07C7"/>
    <w:rsid w:val="005C0ABE"/>
    <w:rsid w:val="005C5E2A"/>
    <w:rsid w:val="005E6AC5"/>
    <w:rsid w:val="005F1943"/>
    <w:rsid w:val="005F1D80"/>
    <w:rsid w:val="00601C47"/>
    <w:rsid w:val="00604730"/>
    <w:rsid w:val="00610F24"/>
    <w:rsid w:val="0061776B"/>
    <w:rsid w:val="00620F2E"/>
    <w:rsid w:val="00623C73"/>
    <w:rsid w:val="006303FA"/>
    <w:rsid w:val="00633806"/>
    <w:rsid w:val="00646810"/>
    <w:rsid w:val="00653537"/>
    <w:rsid w:val="00654A7C"/>
    <w:rsid w:val="0065579E"/>
    <w:rsid w:val="0066642D"/>
    <w:rsid w:val="00675B3A"/>
    <w:rsid w:val="006812DD"/>
    <w:rsid w:val="006820E3"/>
    <w:rsid w:val="006865E2"/>
    <w:rsid w:val="00687F32"/>
    <w:rsid w:val="00695030"/>
    <w:rsid w:val="006A64CF"/>
    <w:rsid w:val="006B3FEB"/>
    <w:rsid w:val="006B5C5C"/>
    <w:rsid w:val="006C0574"/>
    <w:rsid w:val="006C749D"/>
    <w:rsid w:val="006D3593"/>
    <w:rsid w:val="006E3ADB"/>
    <w:rsid w:val="006F18D0"/>
    <w:rsid w:val="006F261B"/>
    <w:rsid w:val="006F41F5"/>
    <w:rsid w:val="00700911"/>
    <w:rsid w:val="00700ECC"/>
    <w:rsid w:val="007014BC"/>
    <w:rsid w:val="00705379"/>
    <w:rsid w:val="00715829"/>
    <w:rsid w:val="00716C96"/>
    <w:rsid w:val="00720639"/>
    <w:rsid w:val="00723E33"/>
    <w:rsid w:val="00734669"/>
    <w:rsid w:val="0074056D"/>
    <w:rsid w:val="007503D6"/>
    <w:rsid w:val="00757913"/>
    <w:rsid w:val="00765FBA"/>
    <w:rsid w:val="0077301D"/>
    <w:rsid w:val="00774554"/>
    <w:rsid w:val="00776A2E"/>
    <w:rsid w:val="0078045A"/>
    <w:rsid w:val="00781F5C"/>
    <w:rsid w:val="00782725"/>
    <w:rsid w:val="00783F52"/>
    <w:rsid w:val="00797B39"/>
    <w:rsid w:val="00797C14"/>
    <w:rsid w:val="007A52E9"/>
    <w:rsid w:val="007B19C4"/>
    <w:rsid w:val="007B55E9"/>
    <w:rsid w:val="007E78AE"/>
    <w:rsid w:val="007F1C8C"/>
    <w:rsid w:val="007F5650"/>
    <w:rsid w:val="007F6592"/>
    <w:rsid w:val="00821BCB"/>
    <w:rsid w:val="00824E75"/>
    <w:rsid w:val="00825703"/>
    <w:rsid w:val="00836B7A"/>
    <w:rsid w:val="00843520"/>
    <w:rsid w:val="00851724"/>
    <w:rsid w:val="00851FCE"/>
    <w:rsid w:val="00854125"/>
    <w:rsid w:val="00862C69"/>
    <w:rsid w:val="00876396"/>
    <w:rsid w:val="00881EBB"/>
    <w:rsid w:val="00885438"/>
    <w:rsid w:val="00886DA8"/>
    <w:rsid w:val="00886E83"/>
    <w:rsid w:val="008938DD"/>
    <w:rsid w:val="00894787"/>
    <w:rsid w:val="00895CEA"/>
    <w:rsid w:val="00896AF2"/>
    <w:rsid w:val="008A57BD"/>
    <w:rsid w:val="008A6E33"/>
    <w:rsid w:val="008A7787"/>
    <w:rsid w:val="008B62A0"/>
    <w:rsid w:val="008C42D0"/>
    <w:rsid w:val="008E2E06"/>
    <w:rsid w:val="008E3067"/>
    <w:rsid w:val="008E3B9E"/>
    <w:rsid w:val="008E6079"/>
    <w:rsid w:val="008F30E8"/>
    <w:rsid w:val="00900351"/>
    <w:rsid w:val="00904036"/>
    <w:rsid w:val="009049DA"/>
    <w:rsid w:val="00904D28"/>
    <w:rsid w:val="00913901"/>
    <w:rsid w:val="009218FF"/>
    <w:rsid w:val="0092262F"/>
    <w:rsid w:val="00923818"/>
    <w:rsid w:val="00926DDD"/>
    <w:rsid w:val="00932072"/>
    <w:rsid w:val="00945021"/>
    <w:rsid w:val="009457D6"/>
    <w:rsid w:val="00951157"/>
    <w:rsid w:val="00977C41"/>
    <w:rsid w:val="00983278"/>
    <w:rsid w:val="009917B5"/>
    <w:rsid w:val="00994E38"/>
    <w:rsid w:val="009952CE"/>
    <w:rsid w:val="00995C14"/>
    <w:rsid w:val="00995D33"/>
    <w:rsid w:val="00996750"/>
    <w:rsid w:val="009A1A3A"/>
    <w:rsid w:val="009C08C1"/>
    <w:rsid w:val="009C2C7F"/>
    <w:rsid w:val="009E1666"/>
    <w:rsid w:val="009E3F33"/>
    <w:rsid w:val="009E766C"/>
    <w:rsid w:val="009F34A7"/>
    <w:rsid w:val="009F3D8B"/>
    <w:rsid w:val="009F41BF"/>
    <w:rsid w:val="009F699D"/>
    <w:rsid w:val="00A00643"/>
    <w:rsid w:val="00A022B6"/>
    <w:rsid w:val="00A055F3"/>
    <w:rsid w:val="00A06B41"/>
    <w:rsid w:val="00A15261"/>
    <w:rsid w:val="00A2019C"/>
    <w:rsid w:val="00A21013"/>
    <w:rsid w:val="00A27907"/>
    <w:rsid w:val="00A31239"/>
    <w:rsid w:val="00A34B51"/>
    <w:rsid w:val="00A41A64"/>
    <w:rsid w:val="00A426AE"/>
    <w:rsid w:val="00A43A0D"/>
    <w:rsid w:val="00A44A9D"/>
    <w:rsid w:val="00A520C7"/>
    <w:rsid w:val="00A527EB"/>
    <w:rsid w:val="00A5579D"/>
    <w:rsid w:val="00A568EC"/>
    <w:rsid w:val="00A658B6"/>
    <w:rsid w:val="00A673C8"/>
    <w:rsid w:val="00A769E6"/>
    <w:rsid w:val="00A805E5"/>
    <w:rsid w:val="00A83CC5"/>
    <w:rsid w:val="00A95478"/>
    <w:rsid w:val="00A95B3F"/>
    <w:rsid w:val="00AA0A95"/>
    <w:rsid w:val="00AC0B58"/>
    <w:rsid w:val="00AC1F64"/>
    <w:rsid w:val="00AC2556"/>
    <w:rsid w:val="00AC3552"/>
    <w:rsid w:val="00AC535B"/>
    <w:rsid w:val="00AD5B41"/>
    <w:rsid w:val="00AD7048"/>
    <w:rsid w:val="00AF05E0"/>
    <w:rsid w:val="00B02636"/>
    <w:rsid w:val="00B15277"/>
    <w:rsid w:val="00B202D1"/>
    <w:rsid w:val="00B231A5"/>
    <w:rsid w:val="00B2707B"/>
    <w:rsid w:val="00B32CA3"/>
    <w:rsid w:val="00B34F81"/>
    <w:rsid w:val="00B35D96"/>
    <w:rsid w:val="00B4486D"/>
    <w:rsid w:val="00B56142"/>
    <w:rsid w:val="00B619D0"/>
    <w:rsid w:val="00B623E1"/>
    <w:rsid w:val="00B9297A"/>
    <w:rsid w:val="00B93C9C"/>
    <w:rsid w:val="00B95681"/>
    <w:rsid w:val="00B97390"/>
    <w:rsid w:val="00BC0B64"/>
    <w:rsid w:val="00BC7E80"/>
    <w:rsid w:val="00BE39F0"/>
    <w:rsid w:val="00BE68A3"/>
    <w:rsid w:val="00BE6E40"/>
    <w:rsid w:val="00BE72D7"/>
    <w:rsid w:val="00BF665C"/>
    <w:rsid w:val="00BF6887"/>
    <w:rsid w:val="00C10720"/>
    <w:rsid w:val="00C17AF0"/>
    <w:rsid w:val="00C20655"/>
    <w:rsid w:val="00C32CBA"/>
    <w:rsid w:val="00C412BE"/>
    <w:rsid w:val="00C539B5"/>
    <w:rsid w:val="00C5567B"/>
    <w:rsid w:val="00C60A14"/>
    <w:rsid w:val="00C630B2"/>
    <w:rsid w:val="00C66C78"/>
    <w:rsid w:val="00C771C4"/>
    <w:rsid w:val="00C84905"/>
    <w:rsid w:val="00C86B07"/>
    <w:rsid w:val="00C9107D"/>
    <w:rsid w:val="00C9539B"/>
    <w:rsid w:val="00CA5779"/>
    <w:rsid w:val="00CB0EE2"/>
    <w:rsid w:val="00CC5249"/>
    <w:rsid w:val="00CC6300"/>
    <w:rsid w:val="00CD44CD"/>
    <w:rsid w:val="00CD6BE9"/>
    <w:rsid w:val="00CD75D3"/>
    <w:rsid w:val="00CE2C87"/>
    <w:rsid w:val="00CF4465"/>
    <w:rsid w:val="00D03CCF"/>
    <w:rsid w:val="00D06DE1"/>
    <w:rsid w:val="00D108B5"/>
    <w:rsid w:val="00D11126"/>
    <w:rsid w:val="00D13E34"/>
    <w:rsid w:val="00D22F56"/>
    <w:rsid w:val="00D351FD"/>
    <w:rsid w:val="00D37499"/>
    <w:rsid w:val="00D37E22"/>
    <w:rsid w:val="00D64E52"/>
    <w:rsid w:val="00D6562C"/>
    <w:rsid w:val="00D912E7"/>
    <w:rsid w:val="00DA132F"/>
    <w:rsid w:val="00DB2C74"/>
    <w:rsid w:val="00DB3F72"/>
    <w:rsid w:val="00DD5B98"/>
    <w:rsid w:val="00DE5F42"/>
    <w:rsid w:val="00DE629E"/>
    <w:rsid w:val="00DE7540"/>
    <w:rsid w:val="00DF0C02"/>
    <w:rsid w:val="00DF76D9"/>
    <w:rsid w:val="00E025C9"/>
    <w:rsid w:val="00E146D4"/>
    <w:rsid w:val="00E15874"/>
    <w:rsid w:val="00E2656F"/>
    <w:rsid w:val="00E35754"/>
    <w:rsid w:val="00E37BA3"/>
    <w:rsid w:val="00E43556"/>
    <w:rsid w:val="00E50D32"/>
    <w:rsid w:val="00E53060"/>
    <w:rsid w:val="00E56E0A"/>
    <w:rsid w:val="00E62B41"/>
    <w:rsid w:val="00E71E60"/>
    <w:rsid w:val="00E7463A"/>
    <w:rsid w:val="00E81ADC"/>
    <w:rsid w:val="00E85D49"/>
    <w:rsid w:val="00E86706"/>
    <w:rsid w:val="00E871D8"/>
    <w:rsid w:val="00E934A9"/>
    <w:rsid w:val="00E96671"/>
    <w:rsid w:val="00E977D9"/>
    <w:rsid w:val="00EA0BDC"/>
    <w:rsid w:val="00EA133C"/>
    <w:rsid w:val="00EA3205"/>
    <w:rsid w:val="00EA3DEA"/>
    <w:rsid w:val="00EC3D73"/>
    <w:rsid w:val="00EC4C6C"/>
    <w:rsid w:val="00ED0C0A"/>
    <w:rsid w:val="00ED0E5B"/>
    <w:rsid w:val="00ED30D3"/>
    <w:rsid w:val="00ED4420"/>
    <w:rsid w:val="00ED4F01"/>
    <w:rsid w:val="00EF124B"/>
    <w:rsid w:val="00EF274C"/>
    <w:rsid w:val="00EF4068"/>
    <w:rsid w:val="00EF480E"/>
    <w:rsid w:val="00EF5369"/>
    <w:rsid w:val="00F11AE5"/>
    <w:rsid w:val="00F1486C"/>
    <w:rsid w:val="00F24DC2"/>
    <w:rsid w:val="00F26BF5"/>
    <w:rsid w:val="00F34A35"/>
    <w:rsid w:val="00F36409"/>
    <w:rsid w:val="00F419DE"/>
    <w:rsid w:val="00F4464F"/>
    <w:rsid w:val="00F51976"/>
    <w:rsid w:val="00F547B6"/>
    <w:rsid w:val="00F70CD4"/>
    <w:rsid w:val="00F7267B"/>
    <w:rsid w:val="00F77ABE"/>
    <w:rsid w:val="00F81B44"/>
    <w:rsid w:val="00F92FCC"/>
    <w:rsid w:val="00F955F9"/>
    <w:rsid w:val="00FB7B2C"/>
    <w:rsid w:val="00FC4B54"/>
    <w:rsid w:val="00FD15D0"/>
    <w:rsid w:val="00FE4168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411B"/>
  <w15:docId w15:val="{010D0E00-D957-4E89-BCD8-B2F3C1B4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C556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rsid w:val="00C5567B"/>
    <w:rPr>
      <w:rFonts w:ascii="Times New Roman" w:eastAsia="Times New Roman" w:hAnsi="Times New Roman" w:cs="Times New Roman"/>
      <w:sz w:val="24"/>
      <w:szCs w:val="20"/>
    </w:rPr>
  </w:style>
  <w:style w:type="character" w:customStyle="1" w:styleId="st1">
    <w:name w:val="st1"/>
    <w:basedOn w:val="Numatytasispastraiposriftas"/>
    <w:rsid w:val="00C5567B"/>
  </w:style>
  <w:style w:type="paragraph" w:styleId="Sraopastraipa">
    <w:name w:val="List Paragraph"/>
    <w:basedOn w:val="prastasis"/>
    <w:uiPriority w:val="34"/>
    <w:qFormat/>
    <w:rsid w:val="0092262F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1B3E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B3E94"/>
  </w:style>
  <w:style w:type="paragraph" w:styleId="Betarp">
    <w:name w:val="No Spacing"/>
    <w:uiPriority w:val="99"/>
    <w:qFormat/>
    <w:rsid w:val="004011AD"/>
    <w:pPr>
      <w:spacing w:after="0" w:line="240" w:lineRule="auto"/>
    </w:pPr>
  </w:style>
  <w:style w:type="table" w:styleId="Lentelstinklelis">
    <w:name w:val="Table Grid"/>
    <w:basedOn w:val="prastojilentel"/>
    <w:uiPriority w:val="59"/>
    <w:rsid w:val="00F92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unhideWhenUsed/>
    <w:rsid w:val="00EF124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F124B"/>
    <w:rPr>
      <w:rFonts w:ascii="Times New Roman" w:eastAsia="Times New Roman" w:hAnsi="Times New Roman" w:cs="Times New Roman"/>
      <w:sz w:val="24"/>
      <w:szCs w:val="20"/>
    </w:rPr>
  </w:style>
  <w:style w:type="character" w:styleId="Hipersaitas">
    <w:name w:val="Hyperlink"/>
    <w:basedOn w:val="Numatytasispastraiposriftas"/>
    <w:uiPriority w:val="99"/>
    <w:semiHidden/>
    <w:unhideWhenUsed/>
    <w:rsid w:val="00ED0E5B"/>
    <w:rPr>
      <w:color w:val="0000FF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3123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3123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3123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3123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31239"/>
    <w:rPr>
      <w:b/>
      <w:bCs/>
      <w:sz w:val="20"/>
      <w:szCs w:val="20"/>
    </w:rPr>
  </w:style>
  <w:style w:type="paragraph" w:customStyle="1" w:styleId="Default">
    <w:name w:val="Default"/>
    <w:rsid w:val="00AC2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80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029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054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405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9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05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75852-59FB-4F94-BF07-64D92E64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1421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Bieliūnaitė-Vanagienė</dc:creator>
  <cp:lastModifiedBy>Jurgita Jurkonytė</cp:lastModifiedBy>
  <cp:revision>2</cp:revision>
  <cp:lastPrinted>2024-03-26T09:36:00Z</cp:lastPrinted>
  <dcterms:created xsi:type="dcterms:W3CDTF">2024-03-26T09:37:00Z</dcterms:created>
  <dcterms:modified xsi:type="dcterms:W3CDTF">2024-03-26T09:37:00Z</dcterms:modified>
</cp:coreProperties>
</file>