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684B" w14:textId="77777777" w:rsidR="003E3627" w:rsidRPr="003E3627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585C"/>
          <w:sz w:val="24"/>
          <w:szCs w:val="24"/>
          <w:lang w:eastAsia="en-GB"/>
        </w:rPr>
      </w:pPr>
      <w:r w:rsidRPr="003E3627">
        <w:rPr>
          <w:rFonts w:ascii="Times New Roman" w:eastAsia="Times New Roman" w:hAnsi="Times New Roman" w:cs="Times New Roman"/>
          <w:noProof/>
          <w:color w:val="54585C"/>
          <w:sz w:val="24"/>
          <w:szCs w:val="24"/>
        </w:rPr>
        <w:drawing>
          <wp:inline distT="0" distB="0" distL="0" distR="0" wp14:anchorId="35F918E6" wp14:editId="303D04D3">
            <wp:extent cx="544830" cy="697230"/>
            <wp:effectExtent l="0" t="0" r="7620" b="762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048C" w14:textId="77777777" w:rsidR="003E3627" w:rsidRPr="001C3F68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bCs/>
          <w:sz w:val="24"/>
          <w:szCs w:val="24"/>
        </w:rPr>
        <w:t>ROKIŠKIO RAJONO SAVIVALDYBĖS MERAS</w:t>
      </w:r>
    </w:p>
    <w:p w14:paraId="37F26014" w14:textId="77777777" w:rsidR="003E3627" w:rsidRPr="001C3F68" w:rsidRDefault="003E3627" w:rsidP="003E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685CA46C" w14:textId="77777777" w:rsidR="003E3627" w:rsidRPr="001C3F68" w:rsidRDefault="003E3627" w:rsidP="003E3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sz w:val="24"/>
          <w:szCs w:val="24"/>
        </w:rPr>
        <w:t>DĖL ROKIŠKIO RAJONO SAVIVALDYBĖS TURTO PERDAVIMO VALDYTI IR NAUDOTIS PANAUDOS PAGRINDAIS</w:t>
      </w:r>
      <w:r w:rsidRPr="001C3F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A4442D7" w14:textId="77777777" w:rsidR="003E3627" w:rsidRPr="00A42B8D" w:rsidRDefault="003E3627" w:rsidP="00700C4F">
      <w:pPr>
        <w:pStyle w:val="Betarp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2BDC06" w14:textId="6358D85A" w:rsidR="004011AD" w:rsidRPr="001C3F68" w:rsidRDefault="00394962" w:rsidP="00700C4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20</w:t>
      </w:r>
      <w:r w:rsidR="00FA0F16" w:rsidRPr="001C3F68">
        <w:rPr>
          <w:rFonts w:ascii="Times New Roman" w:hAnsi="Times New Roman" w:cs="Times New Roman"/>
          <w:sz w:val="24"/>
          <w:szCs w:val="24"/>
        </w:rPr>
        <w:t>2</w:t>
      </w:r>
      <w:r w:rsidR="001C3F68" w:rsidRPr="001C3F68">
        <w:rPr>
          <w:rFonts w:ascii="Times New Roman" w:hAnsi="Times New Roman" w:cs="Times New Roman"/>
          <w:sz w:val="24"/>
          <w:szCs w:val="24"/>
        </w:rPr>
        <w:t>4</w:t>
      </w:r>
      <w:r w:rsidR="009C08C1" w:rsidRPr="001C3F68">
        <w:rPr>
          <w:rFonts w:ascii="Times New Roman" w:hAnsi="Times New Roman" w:cs="Times New Roman"/>
          <w:sz w:val="24"/>
          <w:szCs w:val="24"/>
        </w:rPr>
        <w:t xml:space="preserve"> m. </w:t>
      </w:r>
      <w:r w:rsidR="001C3F68" w:rsidRPr="001C3F68">
        <w:rPr>
          <w:rFonts w:ascii="Times New Roman" w:hAnsi="Times New Roman" w:cs="Times New Roman"/>
          <w:sz w:val="24"/>
          <w:szCs w:val="24"/>
        </w:rPr>
        <w:t>balandžio</w:t>
      </w:r>
      <w:r w:rsidR="003D3ECC" w:rsidRPr="001C3F68">
        <w:rPr>
          <w:rFonts w:ascii="Times New Roman" w:hAnsi="Times New Roman" w:cs="Times New Roman"/>
          <w:sz w:val="24"/>
          <w:szCs w:val="24"/>
        </w:rPr>
        <w:t xml:space="preserve"> </w:t>
      </w:r>
      <w:r w:rsidR="0053647B">
        <w:rPr>
          <w:rFonts w:ascii="Times New Roman" w:hAnsi="Times New Roman" w:cs="Times New Roman"/>
          <w:sz w:val="24"/>
          <w:szCs w:val="24"/>
        </w:rPr>
        <w:t>23</w:t>
      </w:r>
      <w:r w:rsidR="001C3F68" w:rsidRPr="001C3F68">
        <w:rPr>
          <w:rFonts w:ascii="Times New Roman" w:hAnsi="Times New Roman" w:cs="Times New Roman"/>
          <w:sz w:val="24"/>
          <w:szCs w:val="24"/>
        </w:rPr>
        <w:t xml:space="preserve"> </w:t>
      </w:r>
      <w:r w:rsidR="006F51CE" w:rsidRPr="001C3F68">
        <w:rPr>
          <w:rFonts w:ascii="Times New Roman" w:hAnsi="Times New Roman" w:cs="Times New Roman"/>
          <w:sz w:val="24"/>
          <w:szCs w:val="24"/>
        </w:rPr>
        <w:t xml:space="preserve"> </w:t>
      </w:r>
      <w:r w:rsidR="008E440C" w:rsidRPr="001C3F68">
        <w:rPr>
          <w:rFonts w:ascii="Times New Roman" w:hAnsi="Times New Roman" w:cs="Times New Roman"/>
          <w:sz w:val="24"/>
          <w:szCs w:val="24"/>
        </w:rPr>
        <w:t>d</w:t>
      </w:r>
      <w:r w:rsidR="004011AD" w:rsidRPr="001C3F68">
        <w:rPr>
          <w:rFonts w:ascii="Times New Roman" w:hAnsi="Times New Roman" w:cs="Times New Roman"/>
          <w:sz w:val="24"/>
          <w:szCs w:val="24"/>
        </w:rPr>
        <w:t xml:space="preserve">. Nr. </w:t>
      </w:r>
      <w:r w:rsidR="003E3627" w:rsidRPr="001C3F68">
        <w:rPr>
          <w:rFonts w:ascii="Times New Roman" w:hAnsi="Times New Roman" w:cs="Times New Roman"/>
          <w:sz w:val="24"/>
          <w:szCs w:val="24"/>
        </w:rPr>
        <w:t>MV</w:t>
      </w:r>
      <w:r w:rsidR="00CF12B0" w:rsidRPr="001C3F68">
        <w:rPr>
          <w:rFonts w:ascii="Times New Roman" w:hAnsi="Times New Roman" w:cs="Times New Roman"/>
          <w:sz w:val="24"/>
          <w:szCs w:val="24"/>
        </w:rPr>
        <w:t>-</w:t>
      </w:r>
      <w:r w:rsidR="0053647B">
        <w:rPr>
          <w:rFonts w:ascii="Times New Roman" w:hAnsi="Times New Roman" w:cs="Times New Roman"/>
          <w:sz w:val="24"/>
          <w:szCs w:val="24"/>
        </w:rPr>
        <w:t>215</w:t>
      </w:r>
    </w:p>
    <w:p w14:paraId="072BDC08" w14:textId="44E16C5A" w:rsidR="004011AD" w:rsidRPr="001C3F68" w:rsidRDefault="004011AD" w:rsidP="0090449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Rokiškis</w:t>
      </w:r>
    </w:p>
    <w:p w14:paraId="2FD0A354" w14:textId="77777777" w:rsidR="00324E66" w:rsidRPr="001C3F68" w:rsidRDefault="00324E66" w:rsidP="0023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459E04" w14:textId="77777777" w:rsidR="00E963FB" w:rsidRPr="00A42B8D" w:rsidRDefault="00E963FB" w:rsidP="0023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F5AE06" w14:textId="32F59784" w:rsidR="00B00CDD" w:rsidRPr="00A42B8D" w:rsidRDefault="00476503" w:rsidP="00825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722">
        <w:rPr>
          <w:rFonts w:ascii="Times New Roman" w:hAnsi="Times New Roman" w:cs="Times New Roman"/>
          <w:sz w:val="24"/>
          <w:szCs w:val="24"/>
        </w:rPr>
        <w:t>Vadovaudamasis Lietuvos Respublik</w:t>
      </w:r>
      <w:r w:rsidR="003E3627" w:rsidRPr="00646722">
        <w:rPr>
          <w:rFonts w:ascii="Times New Roman" w:hAnsi="Times New Roman" w:cs="Times New Roman"/>
          <w:sz w:val="24"/>
          <w:szCs w:val="24"/>
        </w:rPr>
        <w:t>os vietos savivaldos įstatymo 27 straipsnio 2</w:t>
      </w:r>
      <w:r w:rsidR="00444F0E" w:rsidRPr="00646722">
        <w:rPr>
          <w:rFonts w:ascii="Times New Roman" w:hAnsi="Times New Roman" w:cs="Times New Roman"/>
          <w:sz w:val="24"/>
          <w:szCs w:val="24"/>
        </w:rPr>
        <w:t xml:space="preserve"> dalies 3</w:t>
      </w:r>
      <w:r w:rsidR="00261FC4" w:rsidRPr="00646722">
        <w:rPr>
          <w:rFonts w:ascii="Times New Roman" w:hAnsi="Times New Roman" w:cs="Times New Roman"/>
          <w:sz w:val="24"/>
          <w:szCs w:val="24"/>
        </w:rPr>
        <w:t xml:space="preserve"> punktu</w:t>
      </w:r>
      <w:r w:rsidRPr="00646722">
        <w:rPr>
          <w:rFonts w:ascii="Times New Roman" w:hAnsi="Times New Roman" w:cs="Times New Roman"/>
          <w:sz w:val="24"/>
          <w:szCs w:val="24"/>
        </w:rPr>
        <w:t xml:space="preserve">, </w:t>
      </w:r>
      <w:r w:rsidR="009571A2" w:rsidRPr="00646722">
        <w:rPr>
          <w:rFonts w:ascii="Times New Roman" w:hAnsi="Times New Roman" w:cs="Times New Roman"/>
          <w:sz w:val="24"/>
          <w:szCs w:val="24"/>
        </w:rPr>
        <w:t>Rokiškio rajono savivaldybės turto perdavimo panaudos pagrindais laikinai neatlygintinai valdyti ir naudotis tvarkos aprašo, patvirtinto Rokiškio rajono savivaldybės tarybos 2023 m. gegužės 26 d. sprendimu Nr. TS- 158 „Dėl Rokiškio rajono savivaldybės turto perdavimo panaudos pagrindais laikinai neatlygintinai valdyti ir naudot</w:t>
      </w:r>
      <w:r w:rsidR="00641CEE" w:rsidRPr="00646722">
        <w:rPr>
          <w:rFonts w:ascii="Times New Roman" w:hAnsi="Times New Roman" w:cs="Times New Roman"/>
          <w:sz w:val="24"/>
          <w:szCs w:val="24"/>
        </w:rPr>
        <w:t xml:space="preserve">is tvarkos aprašo </w:t>
      </w:r>
      <w:r w:rsidR="00641CEE" w:rsidRPr="008C5D8C">
        <w:rPr>
          <w:rFonts w:ascii="Times New Roman" w:hAnsi="Times New Roman" w:cs="Times New Roman"/>
          <w:sz w:val="24"/>
          <w:szCs w:val="24"/>
        </w:rPr>
        <w:t>patvirtinimo“</w:t>
      </w:r>
      <w:r w:rsidR="00F8459A" w:rsidRPr="008C5D8C">
        <w:rPr>
          <w:rFonts w:ascii="Times New Roman" w:hAnsi="Times New Roman" w:cs="Times New Roman"/>
          <w:sz w:val="24"/>
          <w:szCs w:val="24"/>
        </w:rPr>
        <w:t xml:space="preserve">, </w:t>
      </w:r>
      <w:r w:rsidR="009571A2" w:rsidRPr="008C5D8C">
        <w:rPr>
          <w:rFonts w:ascii="Times New Roman" w:hAnsi="Times New Roman" w:cs="Times New Roman"/>
          <w:sz w:val="24"/>
          <w:szCs w:val="24"/>
        </w:rPr>
        <w:t>9 punkt</w:t>
      </w:r>
      <w:r w:rsidR="00036E44" w:rsidRPr="008C5D8C">
        <w:rPr>
          <w:rFonts w:ascii="Times New Roman" w:hAnsi="Times New Roman" w:cs="Times New Roman"/>
          <w:sz w:val="24"/>
          <w:szCs w:val="24"/>
        </w:rPr>
        <w:t>o 9.2 papunkčiu</w:t>
      </w:r>
      <w:r w:rsidR="0047712B" w:rsidRPr="008C5D8C">
        <w:rPr>
          <w:rFonts w:ascii="Times New Roman" w:hAnsi="Times New Roman" w:cs="Times New Roman"/>
          <w:sz w:val="24"/>
          <w:szCs w:val="24"/>
        </w:rPr>
        <w:t>,</w:t>
      </w:r>
      <w:r w:rsidR="00E048AE" w:rsidRPr="00646722">
        <w:rPr>
          <w:rFonts w:ascii="Times New Roman" w:hAnsi="Times New Roman" w:cs="Times New Roman"/>
          <w:sz w:val="24"/>
          <w:szCs w:val="24"/>
        </w:rPr>
        <w:t xml:space="preserve"> atsižvelgdamas į </w:t>
      </w:r>
      <w:r w:rsidR="00912BC8" w:rsidRPr="00646722">
        <w:rPr>
          <w:rFonts w:ascii="Times New Roman" w:hAnsi="Times New Roman" w:cs="Times New Roman"/>
          <w:sz w:val="24"/>
          <w:szCs w:val="24"/>
        </w:rPr>
        <w:t xml:space="preserve">Rokiškio </w:t>
      </w:r>
      <w:r w:rsidR="007E111D">
        <w:rPr>
          <w:rFonts w:ascii="Times New Roman" w:hAnsi="Times New Roman" w:cs="Times New Roman"/>
          <w:sz w:val="24"/>
          <w:szCs w:val="24"/>
        </w:rPr>
        <w:t>S</w:t>
      </w:r>
      <w:r w:rsidR="00646722" w:rsidRPr="00646722">
        <w:rPr>
          <w:rFonts w:ascii="Times New Roman" w:hAnsi="Times New Roman" w:cs="Times New Roman"/>
          <w:sz w:val="24"/>
          <w:szCs w:val="24"/>
        </w:rPr>
        <w:t>enamiesčio progimnazijos</w:t>
      </w:r>
      <w:r w:rsidR="00E1593B" w:rsidRPr="00646722">
        <w:rPr>
          <w:rFonts w:ascii="Times New Roman" w:hAnsi="Times New Roman" w:cs="Times New Roman"/>
          <w:sz w:val="24"/>
          <w:szCs w:val="24"/>
        </w:rPr>
        <w:t xml:space="preserve"> </w:t>
      </w:r>
      <w:r w:rsidR="005614B4" w:rsidRPr="00646722">
        <w:rPr>
          <w:rFonts w:ascii="Times New Roman" w:hAnsi="Times New Roman" w:cs="Times New Roman"/>
          <w:sz w:val="24"/>
          <w:szCs w:val="24"/>
        </w:rPr>
        <w:t>202</w:t>
      </w:r>
      <w:r w:rsidR="00646722" w:rsidRPr="00646722">
        <w:rPr>
          <w:rFonts w:ascii="Times New Roman" w:hAnsi="Times New Roman" w:cs="Times New Roman"/>
          <w:sz w:val="24"/>
          <w:szCs w:val="24"/>
        </w:rPr>
        <w:t>4</w:t>
      </w:r>
      <w:r w:rsidR="005614B4" w:rsidRPr="00646722">
        <w:rPr>
          <w:rFonts w:ascii="Times New Roman" w:hAnsi="Times New Roman" w:cs="Times New Roman"/>
          <w:sz w:val="24"/>
          <w:szCs w:val="24"/>
        </w:rPr>
        <w:t xml:space="preserve"> m. </w:t>
      </w:r>
      <w:r w:rsidR="00646722" w:rsidRPr="00646722">
        <w:rPr>
          <w:rFonts w:ascii="Times New Roman" w:hAnsi="Times New Roman" w:cs="Times New Roman"/>
          <w:sz w:val="24"/>
          <w:szCs w:val="24"/>
        </w:rPr>
        <w:t>kovo</w:t>
      </w:r>
      <w:r w:rsidR="003D3ECC" w:rsidRPr="00646722">
        <w:rPr>
          <w:rFonts w:ascii="Times New Roman" w:hAnsi="Times New Roman" w:cs="Times New Roman"/>
          <w:sz w:val="24"/>
          <w:szCs w:val="24"/>
        </w:rPr>
        <w:t xml:space="preserve"> </w:t>
      </w:r>
      <w:r w:rsidR="00646722" w:rsidRPr="00646722">
        <w:rPr>
          <w:rFonts w:ascii="Times New Roman" w:hAnsi="Times New Roman" w:cs="Times New Roman"/>
          <w:sz w:val="24"/>
          <w:szCs w:val="24"/>
        </w:rPr>
        <w:t>28</w:t>
      </w:r>
      <w:r w:rsidR="005614B4" w:rsidRPr="00646722">
        <w:rPr>
          <w:rFonts w:ascii="Times New Roman" w:hAnsi="Times New Roman" w:cs="Times New Roman"/>
          <w:sz w:val="24"/>
          <w:szCs w:val="24"/>
        </w:rPr>
        <w:t xml:space="preserve"> d. prašymą Nr. S</w:t>
      </w:r>
      <w:r w:rsidR="00646722" w:rsidRPr="00646722">
        <w:rPr>
          <w:rFonts w:ascii="Times New Roman" w:hAnsi="Times New Roman" w:cs="Times New Roman"/>
          <w:sz w:val="24"/>
          <w:szCs w:val="24"/>
        </w:rPr>
        <w:t>D</w:t>
      </w:r>
      <w:r w:rsidR="005614B4" w:rsidRPr="00646722">
        <w:rPr>
          <w:rFonts w:ascii="Times New Roman" w:hAnsi="Times New Roman" w:cs="Times New Roman"/>
          <w:sz w:val="24"/>
          <w:szCs w:val="24"/>
        </w:rPr>
        <w:t>-</w:t>
      </w:r>
      <w:r w:rsidR="00646722" w:rsidRPr="00646722">
        <w:rPr>
          <w:rFonts w:ascii="Times New Roman" w:hAnsi="Times New Roman" w:cs="Times New Roman"/>
          <w:sz w:val="24"/>
          <w:szCs w:val="24"/>
        </w:rPr>
        <w:t>83</w:t>
      </w:r>
      <w:r w:rsidR="00912BC8" w:rsidRPr="00646722">
        <w:rPr>
          <w:rFonts w:ascii="Times New Roman" w:hAnsi="Times New Roman" w:cs="Times New Roman"/>
          <w:sz w:val="24"/>
          <w:szCs w:val="24"/>
        </w:rPr>
        <w:t xml:space="preserve"> „Dėl patalpų </w:t>
      </w:r>
      <w:r w:rsidR="00646722" w:rsidRPr="00646722">
        <w:rPr>
          <w:rFonts w:ascii="Times New Roman" w:hAnsi="Times New Roman" w:cs="Times New Roman"/>
          <w:sz w:val="24"/>
          <w:szCs w:val="24"/>
        </w:rPr>
        <w:t>nuomos</w:t>
      </w:r>
      <w:r w:rsidR="00912BC8" w:rsidRPr="00646722">
        <w:rPr>
          <w:rFonts w:ascii="Times New Roman" w:hAnsi="Times New Roman" w:cs="Times New Roman"/>
          <w:sz w:val="24"/>
          <w:szCs w:val="24"/>
        </w:rPr>
        <w:t>“</w:t>
      </w:r>
      <w:r w:rsidR="00ED1BF2">
        <w:rPr>
          <w:rFonts w:ascii="Times New Roman" w:hAnsi="Times New Roman" w:cs="Times New Roman"/>
          <w:sz w:val="24"/>
          <w:szCs w:val="24"/>
        </w:rPr>
        <w:t>,</w:t>
      </w:r>
      <w:r w:rsidR="00B00CDD" w:rsidRPr="006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AE8FB" w14:textId="645170DF" w:rsidR="0082528A" w:rsidRPr="009013A7" w:rsidRDefault="00ED1BF2" w:rsidP="00825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BF2">
        <w:rPr>
          <w:rFonts w:ascii="Times New Roman" w:hAnsi="Times New Roman" w:cs="Times New Roman"/>
          <w:spacing w:val="72"/>
          <w:sz w:val="24"/>
          <w:szCs w:val="24"/>
        </w:rPr>
        <w:t>p</w:t>
      </w:r>
      <w:r w:rsidR="009D7FA5" w:rsidRPr="00ED1BF2">
        <w:rPr>
          <w:rFonts w:ascii="Times New Roman" w:hAnsi="Times New Roman" w:cs="Times New Roman"/>
          <w:spacing w:val="72"/>
          <w:sz w:val="24"/>
          <w:szCs w:val="24"/>
        </w:rPr>
        <w:t>erduodu</w:t>
      </w:r>
      <w:r w:rsidR="009D7FA5" w:rsidRPr="00ED1B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3735923"/>
      <w:r w:rsidR="00CF12B0" w:rsidRPr="00ED1BF2">
        <w:rPr>
          <w:rFonts w:ascii="Times New Roman" w:hAnsi="Times New Roman" w:cs="Times New Roman"/>
          <w:sz w:val="24"/>
          <w:szCs w:val="24"/>
        </w:rPr>
        <w:t xml:space="preserve">Rokiškio </w:t>
      </w:r>
      <w:r w:rsidR="007E111D" w:rsidRPr="00ED1BF2">
        <w:rPr>
          <w:rFonts w:ascii="Times New Roman" w:hAnsi="Times New Roman" w:cs="Times New Roman"/>
          <w:sz w:val="24"/>
          <w:szCs w:val="24"/>
        </w:rPr>
        <w:t>Senamiesčio progimnazijai</w:t>
      </w:r>
      <w:bookmarkEnd w:id="0"/>
      <w:r w:rsidR="00DC2820" w:rsidRPr="00ED1BF2">
        <w:rPr>
          <w:rFonts w:ascii="Times New Roman" w:hAnsi="Times New Roman" w:cs="Times New Roman"/>
          <w:sz w:val="24"/>
          <w:szCs w:val="24"/>
        </w:rPr>
        <w:t>,</w:t>
      </w:r>
      <w:r w:rsidR="00EC5D6F" w:rsidRPr="00ED1BF2">
        <w:rPr>
          <w:rFonts w:ascii="Times New Roman" w:hAnsi="Times New Roman" w:cs="Times New Roman"/>
          <w:sz w:val="24"/>
          <w:szCs w:val="24"/>
        </w:rPr>
        <w:t xml:space="preserve"> kodas </w:t>
      </w:r>
      <w:r w:rsidR="00CF12B0" w:rsidRPr="00ED1BF2">
        <w:rPr>
          <w:rFonts w:ascii="Times New Roman" w:hAnsi="Times New Roman" w:cs="Times New Roman"/>
          <w:sz w:val="24"/>
          <w:szCs w:val="24"/>
        </w:rPr>
        <w:t>1902</w:t>
      </w:r>
      <w:r w:rsidR="007E111D" w:rsidRPr="00ED1BF2">
        <w:rPr>
          <w:rFonts w:ascii="Times New Roman" w:hAnsi="Times New Roman" w:cs="Times New Roman"/>
          <w:sz w:val="24"/>
          <w:szCs w:val="24"/>
        </w:rPr>
        <w:t>48822</w:t>
      </w:r>
      <w:r w:rsidR="00EC5D6F" w:rsidRPr="00ED1BF2">
        <w:rPr>
          <w:rFonts w:ascii="Times New Roman" w:hAnsi="Times New Roman" w:cs="Times New Roman"/>
          <w:sz w:val="24"/>
          <w:szCs w:val="24"/>
        </w:rPr>
        <w:t xml:space="preserve">, </w:t>
      </w:r>
      <w:r w:rsidR="00CF12B0" w:rsidRPr="00ED1BF2">
        <w:rPr>
          <w:rFonts w:ascii="Times New Roman" w:hAnsi="Times New Roman" w:cs="Times New Roman"/>
          <w:sz w:val="24"/>
          <w:szCs w:val="24"/>
        </w:rPr>
        <w:t>kurio</w:t>
      </w:r>
      <w:r w:rsidR="00641580" w:rsidRPr="00ED1BF2">
        <w:rPr>
          <w:rFonts w:ascii="Times New Roman" w:hAnsi="Times New Roman" w:cs="Times New Roman"/>
          <w:sz w:val="24"/>
          <w:szCs w:val="24"/>
        </w:rPr>
        <w:t>s</w:t>
      </w:r>
      <w:r w:rsidR="00CF12B0" w:rsidRPr="00ED1BF2">
        <w:rPr>
          <w:rFonts w:ascii="Times New Roman" w:hAnsi="Times New Roman" w:cs="Times New Roman"/>
          <w:sz w:val="24"/>
          <w:szCs w:val="24"/>
        </w:rPr>
        <w:t xml:space="preserve"> registruota </w:t>
      </w:r>
      <w:r w:rsidR="00EC5D6F" w:rsidRPr="00ED1BF2">
        <w:rPr>
          <w:rFonts w:ascii="Times New Roman" w:hAnsi="Times New Roman" w:cs="Times New Roman"/>
          <w:sz w:val="24"/>
          <w:szCs w:val="24"/>
        </w:rPr>
        <w:t>buveinė</w:t>
      </w:r>
      <w:r w:rsidR="008F7EC7">
        <w:rPr>
          <w:rFonts w:ascii="Times New Roman" w:hAnsi="Times New Roman" w:cs="Times New Roman"/>
          <w:sz w:val="24"/>
          <w:szCs w:val="24"/>
        </w:rPr>
        <w:t>:</w:t>
      </w:r>
      <w:r w:rsidR="00EC5D6F" w:rsidRPr="00ED1BF2">
        <w:rPr>
          <w:rFonts w:ascii="Times New Roman" w:hAnsi="Times New Roman" w:cs="Times New Roman"/>
          <w:sz w:val="24"/>
          <w:szCs w:val="24"/>
        </w:rPr>
        <w:t xml:space="preserve"> </w:t>
      </w:r>
      <w:r w:rsidR="007E111D" w:rsidRPr="00ED1BF2">
        <w:rPr>
          <w:rFonts w:ascii="Times New Roman" w:hAnsi="Times New Roman" w:cs="Times New Roman"/>
          <w:sz w:val="24"/>
          <w:szCs w:val="24"/>
        </w:rPr>
        <w:t>J. Biliūno g. 2</w:t>
      </w:r>
      <w:r w:rsidR="00CF12B0" w:rsidRPr="00ED1BF2">
        <w:rPr>
          <w:rFonts w:ascii="Times New Roman" w:hAnsi="Times New Roman" w:cs="Times New Roman"/>
          <w:sz w:val="24"/>
          <w:szCs w:val="24"/>
        </w:rPr>
        <w:t>, Rokiški</w:t>
      </w:r>
      <w:r w:rsidR="008F7EC7">
        <w:rPr>
          <w:rFonts w:ascii="Times New Roman" w:hAnsi="Times New Roman" w:cs="Times New Roman"/>
          <w:sz w:val="24"/>
          <w:szCs w:val="24"/>
        </w:rPr>
        <w:t xml:space="preserve">o m., </w:t>
      </w:r>
      <w:r w:rsidR="00476503" w:rsidRPr="008C5D8C">
        <w:rPr>
          <w:rFonts w:ascii="Times New Roman" w:hAnsi="Times New Roman" w:cs="Times New Roman"/>
          <w:sz w:val="24"/>
          <w:szCs w:val="24"/>
        </w:rPr>
        <w:t>laikinai</w:t>
      </w:r>
      <w:r w:rsidR="008F7EC7">
        <w:rPr>
          <w:rFonts w:ascii="Times New Roman" w:hAnsi="Times New Roman" w:cs="Times New Roman"/>
          <w:sz w:val="24"/>
          <w:szCs w:val="24"/>
        </w:rPr>
        <w:t>,</w:t>
      </w:r>
      <w:r w:rsidR="00036E44" w:rsidRPr="008C5D8C">
        <w:rPr>
          <w:rFonts w:ascii="Times New Roman" w:hAnsi="Times New Roman" w:cs="Times New Roman"/>
          <w:sz w:val="24"/>
          <w:szCs w:val="24"/>
        </w:rPr>
        <w:t xml:space="preserve"> 10 metų</w:t>
      </w:r>
      <w:r w:rsidR="00476503" w:rsidRPr="008C5D8C">
        <w:rPr>
          <w:rFonts w:ascii="Times New Roman" w:hAnsi="Times New Roman" w:cs="Times New Roman"/>
          <w:sz w:val="24"/>
          <w:szCs w:val="24"/>
        </w:rPr>
        <w:t>,</w:t>
      </w:r>
      <w:r w:rsidR="00121A3A" w:rsidRPr="008C5D8C">
        <w:rPr>
          <w:rFonts w:ascii="Times New Roman" w:hAnsi="Times New Roman" w:cs="Times New Roman"/>
          <w:sz w:val="24"/>
          <w:szCs w:val="24"/>
        </w:rPr>
        <w:t xml:space="preserve"> </w:t>
      </w:r>
      <w:r w:rsidR="00641CEE" w:rsidRPr="008C5D8C">
        <w:rPr>
          <w:rFonts w:ascii="Times New Roman" w:hAnsi="Times New Roman" w:cs="Times New Roman"/>
          <w:sz w:val="24"/>
          <w:szCs w:val="24"/>
        </w:rPr>
        <w:t>nuo</w:t>
      </w:r>
      <w:r w:rsidR="00641CEE" w:rsidRPr="001C35F2">
        <w:rPr>
          <w:rFonts w:ascii="Times New Roman" w:hAnsi="Times New Roman" w:cs="Times New Roman"/>
          <w:sz w:val="24"/>
          <w:szCs w:val="24"/>
        </w:rPr>
        <w:t xml:space="preserve"> 202</w:t>
      </w:r>
      <w:r w:rsidR="00641580" w:rsidRPr="001C35F2">
        <w:rPr>
          <w:rFonts w:ascii="Times New Roman" w:hAnsi="Times New Roman" w:cs="Times New Roman"/>
          <w:sz w:val="24"/>
          <w:szCs w:val="24"/>
        </w:rPr>
        <w:t>4</w:t>
      </w:r>
      <w:r w:rsidR="00641CEE" w:rsidRPr="001C35F2">
        <w:rPr>
          <w:rFonts w:ascii="Times New Roman" w:hAnsi="Times New Roman" w:cs="Times New Roman"/>
          <w:sz w:val="24"/>
          <w:szCs w:val="24"/>
        </w:rPr>
        <w:t xml:space="preserve"> m. </w:t>
      </w:r>
      <w:r w:rsidR="00641580" w:rsidRPr="007922C4">
        <w:rPr>
          <w:rFonts w:ascii="Times New Roman" w:hAnsi="Times New Roman" w:cs="Times New Roman"/>
          <w:sz w:val="24"/>
          <w:szCs w:val="24"/>
        </w:rPr>
        <w:t>balandžio</w:t>
      </w:r>
      <w:r w:rsidR="00893386" w:rsidRPr="007922C4">
        <w:rPr>
          <w:rFonts w:ascii="Times New Roman" w:hAnsi="Times New Roman" w:cs="Times New Roman"/>
          <w:sz w:val="24"/>
          <w:szCs w:val="24"/>
        </w:rPr>
        <w:t xml:space="preserve"> </w:t>
      </w:r>
      <w:r w:rsidR="00CE4F7E" w:rsidRPr="007922C4">
        <w:rPr>
          <w:rFonts w:ascii="Times New Roman" w:hAnsi="Times New Roman" w:cs="Times New Roman"/>
          <w:sz w:val="24"/>
          <w:szCs w:val="24"/>
        </w:rPr>
        <w:t>2</w:t>
      </w:r>
      <w:r w:rsidR="00757DF9">
        <w:rPr>
          <w:rFonts w:ascii="Times New Roman" w:hAnsi="Times New Roman" w:cs="Times New Roman"/>
          <w:sz w:val="24"/>
          <w:szCs w:val="24"/>
        </w:rPr>
        <w:t>3</w:t>
      </w:r>
      <w:r w:rsidR="000F1442" w:rsidRPr="007922C4">
        <w:rPr>
          <w:rFonts w:ascii="Times New Roman" w:hAnsi="Times New Roman" w:cs="Times New Roman"/>
          <w:sz w:val="24"/>
          <w:szCs w:val="24"/>
        </w:rPr>
        <w:t xml:space="preserve"> d. </w:t>
      </w:r>
      <w:r w:rsidR="005614B4" w:rsidRPr="007922C4">
        <w:rPr>
          <w:rFonts w:ascii="Times New Roman" w:hAnsi="Times New Roman" w:cs="Times New Roman"/>
          <w:sz w:val="24"/>
          <w:szCs w:val="24"/>
        </w:rPr>
        <w:t>iki 20</w:t>
      </w:r>
      <w:r w:rsidR="001C35F2" w:rsidRPr="007922C4">
        <w:rPr>
          <w:rFonts w:ascii="Times New Roman" w:hAnsi="Times New Roman" w:cs="Times New Roman"/>
          <w:sz w:val="24"/>
          <w:szCs w:val="24"/>
        </w:rPr>
        <w:t>34</w:t>
      </w:r>
      <w:r w:rsidR="005614B4" w:rsidRPr="007922C4">
        <w:rPr>
          <w:rFonts w:ascii="Times New Roman" w:hAnsi="Times New Roman" w:cs="Times New Roman"/>
          <w:sz w:val="24"/>
          <w:szCs w:val="24"/>
        </w:rPr>
        <w:t xml:space="preserve"> m. </w:t>
      </w:r>
      <w:r w:rsidR="00641580" w:rsidRPr="007922C4">
        <w:rPr>
          <w:rFonts w:ascii="Times New Roman" w:hAnsi="Times New Roman" w:cs="Times New Roman"/>
          <w:sz w:val="24"/>
          <w:szCs w:val="24"/>
        </w:rPr>
        <w:t>balandžio</w:t>
      </w:r>
      <w:r w:rsidR="00893386" w:rsidRPr="007922C4">
        <w:rPr>
          <w:rFonts w:ascii="Times New Roman" w:hAnsi="Times New Roman" w:cs="Times New Roman"/>
          <w:sz w:val="24"/>
          <w:szCs w:val="24"/>
        </w:rPr>
        <w:t xml:space="preserve"> </w:t>
      </w:r>
      <w:r w:rsidR="00CE4F7E" w:rsidRPr="007922C4">
        <w:rPr>
          <w:rFonts w:ascii="Times New Roman" w:hAnsi="Times New Roman" w:cs="Times New Roman"/>
          <w:sz w:val="24"/>
          <w:szCs w:val="24"/>
        </w:rPr>
        <w:t>2</w:t>
      </w:r>
      <w:r w:rsidR="00757DF9">
        <w:rPr>
          <w:rFonts w:ascii="Times New Roman" w:hAnsi="Times New Roman" w:cs="Times New Roman"/>
          <w:sz w:val="24"/>
          <w:szCs w:val="24"/>
        </w:rPr>
        <w:t>2</w:t>
      </w:r>
      <w:r w:rsidR="00CF12B0" w:rsidRPr="007922C4">
        <w:rPr>
          <w:rFonts w:ascii="Times New Roman" w:hAnsi="Times New Roman" w:cs="Times New Roman"/>
          <w:sz w:val="24"/>
          <w:szCs w:val="24"/>
        </w:rPr>
        <w:t xml:space="preserve"> d.</w:t>
      </w:r>
      <w:r w:rsidR="00641CEE" w:rsidRPr="007922C4">
        <w:rPr>
          <w:rFonts w:ascii="Times New Roman" w:hAnsi="Times New Roman" w:cs="Times New Roman"/>
          <w:sz w:val="24"/>
          <w:szCs w:val="24"/>
        </w:rPr>
        <w:t>,</w:t>
      </w:r>
      <w:r w:rsidR="00476503" w:rsidRPr="007922C4">
        <w:rPr>
          <w:rFonts w:ascii="Times New Roman" w:hAnsi="Times New Roman" w:cs="Times New Roman"/>
          <w:sz w:val="24"/>
          <w:szCs w:val="24"/>
        </w:rPr>
        <w:t xml:space="preserve"> neatlygintinai valdyti ir naudoti panaudos pagrindais</w:t>
      </w:r>
      <w:r w:rsidR="006244A5" w:rsidRPr="007922C4">
        <w:rPr>
          <w:rFonts w:ascii="Times New Roman" w:hAnsi="Times New Roman" w:cs="Times New Roman"/>
          <w:sz w:val="24"/>
          <w:szCs w:val="24"/>
        </w:rPr>
        <w:t xml:space="preserve"> </w:t>
      </w:r>
      <w:r w:rsidR="00CF12B0" w:rsidRPr="007922C4">
        <w:rPr>
          <w:rFonts w:ascii="Times New Roman" w:hAnsi="Times New Roman" w:cs="Times New Roman"/>
          <w:sz w:val="24"/>
          <w:szCs w:val="24"/>
        </w:rPr>
        <w:t>Rokiškio rajono sav</w:t>
      </w:r>
      <w:r w:rsidR="00CF12B0" w:rsidRPr="001C35F2">
        <w:rPr>
          <w:rFonts w:ascii="Times New Roman" w:hAnsi="Times New Roman" w:cs="Times New Roman"/>
          <w:sz w:val="24"/>
          <w:szCs w:val="24"/>
        </w:rPr>
        <w:t>ivaldybei</w:t>
      </w:r>
      <w:r w:rsidR="00CF12B0" w:rsidRPr="009013A7">
        <w:rPr>
          <w:rFonts w:ascii="Times New Roman" w:hAnsi="Times New Roman" w:cs="Times New Roman"/>
          <w:sz w:val="24"/>
          <w:szCs w:val="24"/>
        </w:rPr>
        <w:t xml:space="preserve"> nuosavybės teise priklausantį</w:t>
      </w:r>
      <w:r w:rsidR="00893386" w:rsidRPr="009013A7">
        <w:rPr>
          <w:rFonts w:ascii="Times New Roman" w:hAnsi="Times New Roman" w:cs="Times New Roman"/>
          <w:sz w:val="24"/>
          <w:szCs w:val="24"/>
        </w:rPr>
        <w:t xml:space="preserve">, </w:t>
      </w:r>
      <w:r w:rsidR="00CF12B0" w:rsidRPr="009013A7">
        <w:rPr>
          <w:rFonts w:ascii="Times New Roman" w:hAnsi="Times New Roman" w:cs="Times New Roman"/>
          <w:bCs/>
          <w:sz w:val="24"/>
          <w:szCs w:val="24"/>
        </w:rPr>
        <w:t xml:space="preserve">Rokiškio </w:t>
      </w:r>
      <w:r w:rsidRPr="009013A7">
        <w:rPr>
          <w:rFonts w:ascii="Times New Roman" w:hAnsi="Times New Roman" w:cs="Times New Roman"/>
          <w:bCs/>
          <w:sz w:val="24"/>
          <w:szCs w:val="24"/>
        </w:rPr>
        <w:t>rajono savivaldybės administracijos</w:t>
      </w:r>
      <w:r w:rsidR="005614B4" w:rsidRPr="00901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2B0" w:rsidRPr="009013A7">
        <w:rPr>
          <w:rFonts w:ascii="Times New Roman" w:hAnsi="Times New Roman" w:cs="Times New Roman"/>
          <w:sz w:val="24"/>
          <w:szCs w:val="24"/>
        </w:rPr>
        <w:t>pati</w:t>
      </w:r>
      <w:r w:rsidR="005614B4" w:rsidRPr="009013A7">
        <w:rPr>
          <w:rFonts w:ascii="Times New Roman" w:hAnsi="Times New Roman" w:cs="Times New Roman"/>
          <w:sz w:val="24"/>
          <w:szCs w:val="24"/>
        </w:rPr>
        <w:t>k</w:t>
      </w:r>
      <w:r w:rsidR="006A5057" w:rsidRPr="009013A7">
        <w:rPr>
          <w:rFonts w:ascii="Times New Roman" w:hAnsi="Times New Roman" w:cs="Times New Roman"/>
          <w:sz w:val="24"/>
          <w:szCs w:val="24"/>
        </w:rPr>
        <w:t>ėjimo teise valdomą turtą –</w:t>
      </w:r>
      <w:r w:rsidR="00F8459A" w:rsidRPr="009013A7">
        <w:rPr>
          <w:rFonts w:ascii="Times New Roman" w:hAnsi="Times New Roman" w:cs="Times New Roman"/>
          <w:sz w:val="24"/>
          <w:szCs w:val="24"/>
        </w:rPr>
        <w:t xml:space="preserve"> </w:t>
      </w:r>
      <w:r w:rsidRPr="009013A7">
        <w:rPr>
          <w:rFonts w:ascii="Times New Roman" w:hAnsi="Times New Roman" w:cs="Times New Roman"/>
          <w:sz w:val="24"/>
          <w:szCs w:val="24"/>
        </w:rPr>
        <w:t>19,24</w:t>
      </w:r>
      <w:r w:rsidR="00016D35" w:rsidRPr="009013A7">
        <w:rPr>
          <w:rFonts w:ascii="Times New Roman" w:hAnsi="Times New Roman" w:cs="Times New Roman"/>
          <w:sz w:val="24"/>
          <w:szCs w:val="24"/>
        </w:rPr>
        <w:t xml:space="preserve"> kv. m</w:t>
      </w:r>
      <w:r w:rsidR="005865E1">
        <w:rPr>
          <w:rFonts w:ascii="Times New Roman" w:hAnsi="Times New Roman" w:cs="Times New Roman"/>
          <w:sz w:val="24"/>
          <w:szCs w:val="24"/>
        </w:rPr>
        <w:t xml:space="preserve"> </w:t>
      </w:r>
      <w:r w:rsidRPr="009013A7">
        <w:rPr>
          <w:rFonts w:ascii="Times New Roman" w:hAnsi="Times New Roman" w:cs="Times New Roman"/>
          <w:sz w:val="24"/>
          <w:szCs w:val="24"/>
        </w:rPr>
        <w:t>bendro ploto negyvenamąją</w:t>
      </w:r>
      <w:r w:rsidR="00016D35" w:rsidRPr="009013A7">
        <w:rPr>
          <w:rFonts w:ascii="Times New Roman" w:hAnsi="Times New Roman" w:cs="Times New Roman"/>
          <w:sz w:val="24"/>
          <w:szCs w:val="24"/>
        </w:rPr>
        <w:t xml:space="preserve"> patalp</w:t>
      </w:r>
      <w:r w:rsidRPr="009013A7">
        <w:rPr>
          <w:rFonts w:ascii="Times New Roman" w:hAnsi="Times New Roman" w:cs="Times New Roman"/>
          <w:sz w:val="24"/>
          <w:szCs w:val="24"/>
        </w:rPr>
        <w:t>ą – garaž</w:t>
      </w:r>
      <w:r w:rsidR="00A64F57" w:rsidRPr="009013A7">
        <w:rPr>
          <w:rFonts w:ascii="Times New Roman" w:hAnsi="Times New Roman" w:cs="Times New Roman"/>
          <w:sz w:val="24"/>
          <w:szCs w:val="24"/>
        </w:rPr>
        <w:t>o</w:t>
      </w:r>
      <w:r w:rsidRPr="009013A7">
        <w:rPr>
          <w:rFonts w:ascii="Times New Roman" w:hAnsi="Times New Roman" w:cs="Times New Roman"/>
          <w:sz w:val="24"/>
          <w:szCs w:val="24"/>
        </w:rPr>
        <w:t xml:space="preserve"> boksą Nr. 1</w:t>
      </w:r>
      <w:r w:rsidR="00A64F57" w:rsidRPr="009013A7">
        <w:rPr>
          <w:rFonts w:ascii="Times New Roman" w:hAnsi="Times New Roman" w:cs="Times New Roman"/>
          <w:sz w:val="24"/>
          <w:szCs w:val="24"/>
        </w:rPr>
        <w:t>, unikalus Nr. 7399-7003-1100:0003</w:t>
      </w:r>
      <w:r w:rsidR="00170374">
        <w:rPr>
          <w:rFonts w:ascii="Times New Roman" w:hAnsi="Times New Roman" w:cs="Times New Roman"/>
          <w:sz w:val="24"/>
          <w:szCs w:val="24"/>
        </w:rPr>
        <w:t>, turto įsigijimo balansinė vertė 2024 m. kovo 31 d. – 1284,93 Eur, turto likutinė vertė 2024 m. kovo 31 d. – 329,85 Eur</w:t>
      </w:r>
      <w:r w:rsidR="00A64F57" w:rsidRPr="009013A7">
        <w:rPr>
          <w:rFonts w:ascii="Times New Roman" w:hAnsi="Times New Roman" w:cs="Times New Roman"/>
          <w:sz w:val="24"/>
          <w:szCs w:val="24"/>
        </w:rPr>
        <w:t xml:space="preserve"> ir 19,24 kv. m</w:t>
      </w:r>
      <w:r w:rsidR="005865E1">
        <w:rPr>
          <w:rFonts w:ascii="Times New Roman" w:hAnsi="Times New Roman" w:cs="Times New Roman"/>
          <w:sz w:val="24"/>
          <w:szCs w:val="24"/>
        </w:rPr>
        <w:t xml:space="preserve"> </w:t>
      </w:r>
      <w:r w:rsidR="00A64F57" w:rsidRPr="009013A7">
        <w:rPr>
          <w:rFonts w:ascii="Times New Roman" w:hAnsi="Times New Roman" w:cs="Times New Roman"/>
          <w:sz w:val="24"/>
          <w:szCs w:val="24"/>
        </w:rPr>
        <w:t>bendro ploto negyvenamąją patalpą – garažo boksą Nr. 2, unikalus Nr. 7399-7003-1100:0002</w:t>
      </w:r>
      <w:r w:rsidR="00E319DE" w:rsidRPr="009013A7">
        <w:rPr>
          <w:rFonts w:ascii="Times New Roman" w:hAnsi="Times New Roman" w:cs="Times New Roman"/>
          <w:sz w:val="24"/>
          <w:szCs w:val="24"/>
        </w:rPr>
        <w:t>, žymė</w:t>
      </w:r>
      <w:r w:rsidR="006507B1" w:rsidRPr="009013A7">
        <w:rPr>
          <w:rFonts w:ascii="Times New Roman" w:hAnsi="Times New Roman" w:cs="Times New Roman"/>
          <w:sz w:val="24"/>
          <w:szCs w:val="24"/>
        </w:rPr>
        <w:t>jimas</w:t>
      </w:r>
      <w:r w:rsidR="00E319DE" w:rsidRPr="009013A7">
        <w:rPr>
          <w:rFonts w:ascii="Times New Roman" w:hAnsi="Times New Roman" w:cs="Times New Roman"/>
          <w:sz w:val="24"/>
          <w:szCs w:val="24"/>
        </w:rPr>
        <w:t xml:space="preserve"> plane 11G1p</w:t>
      </w:r>
      <w:r w:rsidR="006507B1" w:rsidRPr="009013A7">
        <w:rPr>
          <w:rFonts w:ascii="Times New Roman" w:hAnsi="Times New Roman" w:cs="Times New Roman"/>
          <w:sz w:val="24"/>
          <w:szCs w:val="24"/>
        </w:rPr>
        <w:t>,</w:t>
      </w:r>
      <w:r w:rsidR="00A64F57" w:rsidRPr="009013A7">
        <w:rPr>
          <w:rFonts w:ascii="Times New Roman" w:hAnsi="Times New Roman" w:cs="Times New Roman"/>
          <w:sz w:val="24"/>
          <w:szCs w:val="24"/>
        </w:rPr>
        <w:t xml:space="preserve"> esančius </w:t>
      </w:r>
      <w:r w:rsidR="00E319DE" w:rsidRPr="009013A7">
        <w:rPr>
          <w:rFonts w:ascii="Times New Roman" w:hAnsi="Times New Roman" w:cs="Times New Roman"/>
          <w:sz w:val="24"/>
          <w:szCs w:val="24"/>
        </w:rPr>
        <w:t>J. Gruodžio g. 33, Rokišk</w:t>
      </w:r>
      <w:r w:rsidR="008F7EC7">
        <w:rPr>
          <w:rFonts w:ascii="Times New Roman" w:hAnsi="Times New Roman" w:cs="Times New Roman"/>
          <w:sz w:val="24"/>
          <w:szCs w:val="24"/>
        </w:rPr>
        <w:t xml:space="preserve">io m. </w:t>
      </w:r>
      <w:r w:rsidR="00170374">
        <w:rPr>
          <w:rFonts w:ascii="Times New Roman" w:hAnsi="Times New Roman" w:cs="Times New Roman"/>
          <w:sz w:val="24"/>
          <w:szCs w:val="24"/>
        </w:rPr>
        <w:t xml:space="preserve">turto </w:t>
      </w:r>
      <w:r w:rsidR="00EC2F51" w:rsidRPr="009013A7">
        <w:rPr>
          <w:rFonts w:ascii="Times New Roman" w:hAnsi="Times New Roman" w:cs="Times New Roman"/>
          <w:sz w:val="24"/>
          <w:szCs w:val="24"/>
        </w:rPr>
        <w:t>įsigijimo balansinė ve</w:t>
      </w:r>
      <w:r w:rsidR="005614B4" w:rsidRPr="009013A7">
        <w:rPr>
          <w:rFonts w:ascii="Times New Roman" w:hAnsi="Times New Roman" w:cs="Times New Roman"/>
          <w:sz w:val="24"/>
          <w:szCs w:val="24"/>
        </w:rPr>
        <w:t>rtė 202</w:t>
      </w:r>
      <w:r w:rsidR="00A64F57" w:rsidRPr="009013A7">
        <w:rPr>
          <w:rFonts w:ascii="Times New Roman" w:hAnsi="Times New Roman" w:cs="Times New Roman"/>
          <w:sz w:val="24"/>
          <w:szCs w:val="24"/>
        </w:rPr>
        <w:t>4</w:t>
      </w:r>
      <w:r w:rsidR="00B860EE" w:rsidRPr="009013A7">
        <w:rPr>
          <w:rFonts w:ascii="Times New Roman" w:hAnsi="Times New Roman" w:cs="Times New Roman"/>
          <w:sz w:val="24"/>
          <w:szCs w:val="24"/>
        </w:rPr>
        <w:t xml:space="preserve"> m. </w:t>
      </w:r>
      <w:r w:rsidR="00A64F57" w:rsidRPr="009013A7">
        <w:rPr>
          <w:rFonts w:ascii="Times New Roman" w:hAnsi="Times New Roman" w:cs="Times New Roman"/>
          <w:sz w:val="24"/>
          <w:szCs w:val="24"/>
        </w:rPr>
        <w:t>kovo</w:t>
      </w:r>
      <w:r w:rsidR="00893386" w:rsidRPr="009013A7">
        <w:rPr>
          <w:rFonts w:ascii="Times New Roman" w:hAnsi="Times New Roman" w:cs="Times New Roman"/>
          <w:sz w:val="24"/>
          <w:szCs w:val="24"/>
        </w:rPr>
        <w:t xml:space="preserve"> 31</w:t>
      </w:r>
      <w:r w:rsidR="00A47B51" w:rsidRPr="009013A7">
        <w:rPr>
          <w:rFonts w:ascii="Times New Roman" w:hAnsi="Times New Roman" w:cs="Times New Roman"/>
          <w:sz w:val="24"/>
          <w:szCs w:val="24"/>
        </w:rPr>
        <w:t xml:space="preserve"> d. –</w:t>
      </w:r>
      <w:r w:rsidR="00FA23B7" w:rsidRPr="009013A7">
        <w:rPr>
          <w:rFonts w:ascii="Times New Roman" w:hAnsi="Times New Roman" w:cs="Times New Roman"/>
          <w:sz w:val="24"/>
          <w:szCs w:val="24"/>
        </w:rPr>
        <w:t xml:space="preserve"> </w:t>
      </w:r>
      <w:r w:rsidR="00170374">
        <w:rPr>
          <w:rFonts w:ascii="Times New Roman" w:hAnsi="Times New Roman" w:cs="Times New Roman"/>
          <w:sz w:val="24"/>
          <w:szCs w:val="24"/>
        </w:rPr>
        <w:t>1284,93</w:t>
      </w:r>
      <w:r w:rsidR="00FA23B7" w:rsidRPr="009013A7">
        <w:rPr>
          <w:rFonts w:ascii="Times New Roman" w:hAnsi="Times New Roman" w:cs="Times New Roman"/>
          <w:sz w:val="24"/>
          <w:szCs w:val="24"/>
        </w:rPr>
        <w:t xml:space="preserve"> </w:t>
      </w:r>
      <w:r w:rsidR="00EC2F51" w:rsidRPr="009013A7">
        <w:rPr>
          <w:rFonts w:ascii="Times New Roman" w:hAnsi="Times New Roman" w:cs="Times New Roman"/>
          <w:sz w:val="24"/>
          <w:szCs w:val="24"/>
        </w:rPr>
        <w:t>Eur</w:t>
      </w:r>
      <w:r w:rsidR="005752BE">
        <w:rPr>
          <w:rFonts w:ascii="Times New Roman" w:hAnsi="Times New Roman" w:cs="Times New Roman"/>
          <w:sz w:val="24"/>
          <w:szCs w:val="24"/>
        </w:rPr>
        <w:t>,</w:t>
      </w:r>
      <w:r w:rsidR="00EC2F51" w:rsidRPr="009013A7">
        <w:rPr>
          <w:rFonts w:ascii="Times New Roman" w:hAnsi="Times New Roman" w:cs="Times New Roman"/>
          <w:sz w:val="24"/>
          <w:szCs w:val="24"/>
        </w:rPr>
        <w:t xml:space="preserve"> turto likutinė v</w:t>
      </w:r>
      <w:r w:rsidR="00A12866" w:rsidRPr="009013A7">
        <w:rPr>
          <w:rFonts w:ascii="Times New Roman" w:hAnsi="Times New Roman" w:cs="Times New Roman"/>
          <w:sz w:val="24"/>
          <w:szCs w:val="24"/>
        </w:rPr>
        <w:t>ertė 202</w:t>
      </w:r>
      <w:r w:rsidR="00A64F57" w:rsidRPr="009013A7">
        <w:rPr>
          <w:rFonts w:ascii="Times New Roman" w:hAnsi="Times New Roman" w:cs="Times New Roman"/>
          <w:sz w:val="24"/>
          <w:szCs w:val="24"/>
        </w:rPr>
        <w:t>4</w:t>
      </w:r>
      <w:r w:rsidR="00A12866" w:rsidRPr="009013A7">
        <w:rPr>
          <w:rFonts w:ascii="Times New Roman" w:hAnsi="Times New Roman" w:cs="Times New Roman"/>
          <w:sz w:val="24"/>
          <w:szCs w:val="24"/>
        </w:rPr>
        <w:t xml:space="preserve"> m. </w:t>
      </w:r>
      <w:r w:rsidR="00A64F57" w:rsidRPr="009013A7">
        <w:rPr>
          <w:rFonts w:ascii="Times New Roman" w:hAnsi="Times New Roman" w:cs="Times New Roman"/>
          <w:sz w:val="24"/>
          <w:szCs w:val="24"/>
        </w:rPr>
        <w:t>kovo</w:t>
      </w:r>
      <w:r w:rsidR="00016D35" w:rsidRPr="009013A7">
        <w:rPr>
          <w:rFonts w:ascii="Times New Roman" w:hAnsi="Times New Roman" w:cs="Times New Roman"/>
          <w:sz w:val="24"/>
          <w:szCs w:val="24"/>
        </w:rPr>
        <w:t xml:space="preserve"> 31</w:t>
      </w:r>
      <w:r w:rsidR="00A47B51" w:rsidRPr="009013A7">
        <w:rPr>
          <w:rFonts w:ascii="Times New Roman" w:hAnsi="Times New Roman" w:cs="Times New Roman"/>
          <w:sz w:val="24"/>
          <w:szCs w:val="24"/>
        </w:rPr>
        <w:t xml:space="preserve"> d. –</w:t>
      </w:r>
      <w:r w:rsidR="00C834DD" w:rsidRPr="009013A7">
        <w:rPr>
          <w:rFonts w:ascii="Times New Roman" w:hAnsi="Times New Roman" w:cs="Times New Roman"/>
          <w:sz w:val="24"/>
          <w:szCs w:val="24"/>
        </w:rPr>
        <w:t xml:space="preserve"> </w:t>
      </w:r>
      <w:r w:rsidR="00170374">
        <w:rPr>
          <w:rFonts w:ascii="Times New Roman" w:hAnsi="Times New Roman" w:cs="Times New Roman"/>
          <w:sz w:val="24"/>
          <w:szCs w:val="24"/>
        </w:rPr>
        <w:t>329,85</w:t>
      </w:r>
      <w:r w:rsidR="00FA23B7" w:rsidRPr="009013A7">
        <w:rPr>
          <w:rFonts w:ascii="Times New Roman" w:hAnsi="Times New Roman" w:cs="Times New Roman"/>
          <w:sz w:val="24"/>
          <w:szCs w:val="24"/>
        </w:rPr>
        <w:t xml:space="preserve"> </w:t>
      </w:r>
      <w:r w:rsidR="00EC2F51" w:rsidRPr="009013A7">
        <w:rPr>
          <w:rFonts w:ascii="Times New Roman" w:hAnsi="Times New Roman" w:cs="Times New Roman"/>
          <w:sz w:val="24"/>
          <w:szCs w:val="24"/>
        </w:rPr>
        <w:t>Eur</w:t>
      </w:r>
      <w:r w:rsidR="005752BE">
        <w:rPr>
          <w:rFonts w:ascii="Times New Roman" w:hAnsi="Times New Roman" w:cs="Times New Roman"/>
          <w:sz w:val="24"/>
          <w:szCs w:val="24"/>
        </w:rPr>
        <w:t>,</w:t>
      </w:r>
      <w:r w:rsidR="00C53A9E" w:rsidRPr="00C53A9E">
        <w:rPr>
          <w:rFonts w:ascii="Times New Roman" w:hAnsi="Times New Roman" w:cs="Times New Roman"/>
          <w:sz w:val="24"/>
          <w:szCs w:val="24"/>
        </w:rPr>
        <w:t xml:space="preserve"> </w:t>
      </w:r>
      <w:r w:rsidR="00C53A9E">
        <w:rPr>
          <w:rFonts w:ascii="Times New Roman" w:hAnsi="Times New Roman" w:cs="Times New Roman"/>
          <w:sz w:val="24"/>
          <w:szCs w:val="24"/>
        </w:rPr>
        <w:t xml:space="preserve">finansavimo šaltinis </w:t>
      </w:r>
      <w:r w:rsidR="00170374">
        <w:rPr>
          <w:rFonts w:ascii="Times New Roman" w:hAnsi="Times New Roman" w:cs="Times New Roman"/>
          <w:sz w:val="24"/>
          <w:szCs w:val="24"/>
        </w:rPr>
        <w:t>–</w:t>
      </w:r>
      <w:r w:rsidR="00C53A9E">
        <w:rPr>
          <w:rFonts w:ascii="Times New Roman" w:hAnsi="Times New Roman" w:cs="Times New Roman"/>
          <w:sz w:val="24"/>
          <w:szCs w:val="24"/>
        </w:rPr>
        <w:t xml:space="preserve"> </w:t>
      </w:r>
      <w:r w:rsidR="00170374" w:rsidRPr="00170374">
        <w:rPr>
          <w:rFonts w:ascii="Times New Roman" w:hAnsi="Times New Roman" w:cs="Times New Roman"/>
          <w:sz w:val="24"/>
          <w:szCs w:val="24"/>
        </w:rPr>
        <w:t>savivaldybės biudžeto lėšos</w:t>
      </w:r>
      <w:r w:rsidR="00C53A9E" w:rsidRPr="00170374">
        <w:rPr>
          <w:rFonts w:ascii="Times New Roman" w:hAnsi="Times New Roman" w:cs="Times New Roman"/>
          <w:sz w:val="24"/>
          <w:szCs w:val="24"/>
        </w:rPr>
        <w:t>,</w:t>
      </w:r>
      <w:r w:rsidR="005752BE">
        <w:rPr>
          <w:rFonts w:ascii="Times New Roman" w:hAnsi="Times New Roman" w:cs="Times New Roman"/>
          <w:sz w:val="24"/>
          <w:szCs w:val="24"/>
        </w:rPr>
        <w:t xml:space="preserve"> </w:t>
      </w:r>
      <w:r w:rsidR="00A47B51" w:rsidRPr="009013A7">
        <w:rPr>
          <w:rFonts w:ascii="Times New Roman" w:hAnsi="Times New Roman" w:cs="Times New Roman"/>
          <w:sz w:val="24"/>
          <w:szCs w:val="24"/>
        </w:rPr>
        <w:t xml:space="preserve">turto registravimo grupė – </w:t>
      </w:r>
      <w:bookmarkStart w:id="1" w:name="_Hlk163735119"/>
      <w:r w:rsidR="00170374">
        <w:rPr>
          <w:rFonts w:ascii="Times New Roman" w:hAnsi="Times New Roman" w:cs="Times New Roman"/>
          <w:sz w:val="24"/>
          <w:szCs w:val="24"/>
        </w:rPr>
        <w:t xml:space="preserve">1202200. </w:t>
      </w:r>
      <w:r w:rsidR="00EC2F51" w:rsidRPr="009013A7">
        <w:rPr>
          <w:rFonts w:ascii="Times New Roman" w:hAnsi="Times New Roman" w:cs="Times New Roman"/>
          <w:sz w:val="24"/>
          <w:szCs w:val="24"/>
        </w:rPr>
        <w:t xml:space="preserve">Patalpos skirtos </w:t>
      </w:r>
      <w:r w:rsidR="00E319DE" w:rsidRPr="009013A7">
        <w:rPr>
          <w:rFonts w:ascii="Times New Roman" w:hAnsi="Times New Roman" w:cs="Times New Roman"/>
          <w:sz w:val="24"/>
          <w:szCs w:val="24"/>
        </w:rPr>
        <w:t>sandėli</w:t>
      </w:r>
      <w:r w:rsidR="008F7EC7">
        <w:rPr>
          <w:rFonts w:ascii="Times New Roman" w:hAnsi="Times New Roman" w:cs="Times New Roman"/>
          <w:sz w:val="24"/>
          <w:szCs w:val="24"/>
        </w:rPr>
        <w:t>uoti</w:t>
      </w:r>
      <w:bookmarkEnd w:id="1"/>
      <w:r w:rsidR="006507B1" w:rsidRPr="009013A7">
        <w:rPr>
          <w:rFonts w:ascii="Times New Roman" w:hAnsi="Times New Roman" w:cs="Times New Roman"/>
          <w:sz w:val="24"/>
          <w:szCs w:val="24"/>
        </w:rPr>
        <w:t>.</w:t>
      </w:r>
    </w:p>
    <w:p w14:paraId="4F9B4F3F" w14:textId="68B0D17D" w:rsidR="00DD7079" w:rsidRPr="009013A7" w:rsidRDefault="00BB7935" w:rsidP="00632774">
      <w:pPr>
        <w:pStyle w:val="Betarp"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13A7">
        <w:rPr>
          <w:rFonts w:ascii="Times New Roman" w:hAnsi="Times New Roman" w:cs="Times New Roman"/>
          <w:sz w:val="24"/>
          <w:szCs w:val="24"/>
        </w:rPr>
        <w:t>Potvarkis</w:t>
      </w:r>
      <w:r w:rsidR="00C35C2B" w:rsidRPr="009013A7">
        <w:rPr>
          <w:rFonts w:ascii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8619150" w14:textId="77777777" w:rsidR="001B6F97" w:rsidRPr="009013A7" w:rsidRDefault="001B6F97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9308A" w14:textId="77777777" w:rsidR="00D45BEC" w:rsidRPr="009013A7" w:rsidRDefault="00D45BEC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80D1B" w14:textId="77777777" w:rsidR="00D45BEC" w:rsidRPr="009013A7" w:rsidRDefault="00D45BEC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D07DE" w:rsidRPr="009013A7" w14:paraId="072BDC13" w14:textId="77777777" w:rsidTr="00FD07DE">
        <w:tc>
          <w:tcPr>
            <w:tcW w:w="4927" w:type="dxa"/>
          </w:tcPr>
          <w:p w14:paraId="072BDC10" w14:textId="12ACFC2B" w:rsidR="00FD07DE" w:rsidRPr="009013A7" w:rsidRDefault="00172BA2" w:rsidP="00700C4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A7">
              <w:rPr>
                <w:rFonts w:ascii="Times New Roman" w:hAnsi="Times New Roman" w:cs="Times New Roman"/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14:paraId="072BDC12" w14:textId="0DFD4B36" w:rsidR="00FD07DE" w:rsidRPr="009013A7" w:rsidRDefault="00172BA2" w:rsidP="008F2084">
            <w:pPr>
              <w:pStyle w:val="Pagrindinistekstas"/>
              <w:tabs>
                <w:tab w:val="left" w:pos="709"/>
                <w:tab w:val="left" w:pos="1644"/>
                <w:tab w:val="right" w:pos="4711"/>
              </w:tabs>
              <w:spacing w:line="240" w:lineRule="auto"/>
              <w:jc w:val="right"/>
              <w:rPr>
                <w:szCs w:val="24"/>
              </w:rPr>
            </w:pPr>
            <w:r w:rsidRPr="009013A7">
              <w:rPr>
                <w:szCs w:val="24"/>
              </w:rPr>
              <w:t xml:space="preserve">Ramūnas </w:t>
            </w:r>
            <w:proofErr w:type="spellStart"/>
            <w:r w:rsidRPr="009013A7">
              <w:rPr>
                <w:szCs w:val="24"/>
              </w:rPr>
              <w:t>Godeliauskas</w:t>
            </w:r>
            <w:proofErr w:type="spellEnd"/>
          </w:p>
        </w:tc>
      </w:tr>
    </w:tbl>
    <w:p w14:paraId="63204E1D" w14:textId="77777777" w:rsidR="00B52972" w:rsidRPr="009013A7" w:rsidRDefault="00B52972" w:rsidP="00632774">
      <w:pPr>
        <w:pStyle w:val="Porat"/>
        <w:rPr>
          <w:rFonts w:ascii="Times New Roman" w:hAnsi="Times New Roman" w:cs="Times New Roman"/>
          <w:sz w:val="24"/>
          <w:szCs w:val="24"/>
        </w:rPr>
      </w:pPr>
    </w:p>
    <w:p w14:paraId="69619C14" w14:textId="77777777" w:rsidR="00B52972" w:rsidRPr="00A42B8D" w:rsidRDefault="00B5297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AD9A88" w14:textId="77777777" w:rsidR="00B52972" w:rsidRPr="00A42B8D" w:rsidRDefault="00B5297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0E497D" w14:textId="77777777" w:rsidR="00B52972" w:rsidRPr="00A42B8D" w:rsidRDefault="00B5297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6F7FF4" w14:textId="77777777" w:rsidR="00B52972" w:rsidRPr="00A42B8D" w:rsidRDefault="00B5297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8C91AD" w14:textId="77777777" w:rsidR="00B52972" w:rsidRPr="00A42B8D" w:rsidRDefault="00B5297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BD721E" w14:textId="77777777" w:rsidR="00B52972" w:rsidRPr="00A42B8D" w:rsidRDefault="00B5297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CF9B52" w14:textId="77777777" w:rsidR="00B52972" w:rsidRPr="00A42B8D" w:rsidRDefault="00B5297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86A25C" w14:textId="77777777" w:rsidR="00B52972" w:rsidRPr="00A42B8D" w:rsidRDefault="00B5297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6D6CEE" w14:textId="77777777" w:rsidR="00085F92" w:rsidRPr="00A42B8D" w:rsidRDefault="00085F9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047B00" w14:textId="77777777" w:rsidR="00085F92" w:rsidRPr="00A42B8D" w:rsidRDefault="00085F92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47F635" w14:textId="7E65C27F" w:rsidR="00D16881" w:rsidRPr="00523C75" w:rsidRDefault="00A42B8D" w:rsidP="00632774">
      <w:pPr>
        <w:pStyle w:val="Por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Dalia Kvedaraitė</w:t>
      </w:r>
    </w:p>
    <w:sectPr w:rsidR="00D16881" w:rsidRPr="00523C75" w:rsidSect="00ED4493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5C762" w14:textId="77777777" w:rsidR="00ED4493" w:rsidRDefault="00ED4493" w:rsidP="001B3E94">
      <w:pPr>
        <w:spacing w:after="0" w:line="240" w:lineRule="auto"/>
      </w:pPr>
      <w:r>
        <w:separator/>
      </w:r>
    </w:p>
  </w:endnote>
  <w:endnote w:type="continuationSeparator" w:id="0">
    <w:p w14:paraId="6F9D092C" w14:textId="77777777" w:rsidR="00ED4493" w:rsidRDefault="00ED4493" w:rsidP="001B3E94">
      <w:pPr>
        <w:spacing w:after="0" w:line="240" w:lineRule="auto"/>
      </w:pPr>
      <w:r>
        <w:continuationSeparator/>
      </w:r>
    </w:p>
  </w:endnote>
  <w:endnote w:type="continuationNotice" w:id="1">
    <w:p w14:paraId="23516526" w14:textId="77777777" w:rsidR="00ED4493" w:rsidRDefault="00ED4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769F" w14:textId="77777777" w:rsidR="00ED4493" w:rsidRDefault="00ED4493" w:rsidP="001B3E94">
      <w:pPr>
        <w:spacing w:after="0" w:line="240" w:lineRule="auto"/>
      </w:pPr>
      <w:r>
        <w:separator/>
      </w:r>
    </w:p>
  </w:footnote>
  <w:footnote w:type="continuationSeparator" w:id="0">
    <w:p w14:paraId="00077A8E" w14:textId="77777777" w:rsidR="00ED4493" w:rsidRDefault="00ED4493" w:rsidP="001B3E94">
      <w:pPr>
        <w:spacing w:after="0" w:line="240" w:lineRule="auto"/>
      </w:pPr>
      <w:r>
        <w:continuationSeparator/>
      </w:r>
    </w:p>
  </w:footnote>
  <w:footnote w:type="continuationNotice" w:id="1">
    <w:p w14:paraId="11D3D96A" w14:textId="77777777" w:rsidR="00ED4493" w:rsidRDefault="00ED44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AE3"/>
    <w:multiLevelType w:val="multilevel"/>
    <w:tmpl w:val="1DB864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240CA"/>
    <w:multiLevelType w:val="hybridMultilevel"/>
    <w:tmpl w:val="20F848F4"/>
    <w:lvl w:ilvl="0" w:tplc="0BD65B18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E2A"/>
    <w:multiLevelType w:val="multilevel"/>
    <w:tmpl w:val="3AAA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FCE379D"/>
    <w:multiLevelType w:val="multilevel"/>
    <w:tmpl w:val="B8B68D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5585"/>
    <w:multiLevelType w:val="hybridMultilevel"/>
    <w:tmpl w:val="89B8C13C"/>
    <w:lvl w:ilvl="0" w:tplc="C8029628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55DD40DC"/>
    <w:multiLevelType w:val="multilevel"/>
    <w:tmpl w:val="E4DED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02F3B0A"/>
    <w:multiLevelType w:val="hybridMultilevel"/>
    <w:tmpl w:val="C6E25232"/>
    <w:lvl w:ilvl="0" w:tplc="B2E479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9733B5"/>
    <w:multiLevelType w:val="hybridMultilevel"/>
    <w:tmpl w:val="1EA896A4"/>
    <w:lvl w:ilvl="0" w:tplc="03E60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E21121D"/>
    <w:multiLevelType w:val="multilevel"/>
    <w:tmpl w:val="FBBA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05408826">
    <w:abstractNumId w:val="8"/>
  </w:num>
  <w:num w:numId="2" w16cid:durableId="1303654280">
    <w:abstractNumId w:val="4"/>
  </w:num>
  <w:num w:numId="3" w16cid:durableId="862938196">
    <w:abstractNumId w:val="7"/>
  </w:num>
  <w:num w:numId="4" w16cid:durableId="1512991029">
    <w:abstractNumId w:val="10"/>
  </w:num>
  <w:num w:numId="5" w16cid:durableId="879130163">
    <w:abstractNumId w:val="1"/>
  </w:num>
  <w:num w:numId="6" w16cid:durableId="556163148">
    <w:abstractNumId w:val="3"/>
  </w:num>
  <w:num w:numId="7" w16cid:durableId="413402534">
    <w:abstractNumId w:val="12"/>
  </w:num>
  <w:num w:numId="8" w16cid:durableId="1105072810">
    <w:abstractNumId w:val="9"/>
  </w:num>
  <w:num w:numId="9" w16cid:durableId="648479711">
    <w:abstractNumId w:val="6"/>
  </w:num>
  <w:num w:numId="10" w16cid:durableId="753744293">
    <w:abstractNumId w:val="13"/>
  </w:num>
  <w:num w:numId="11" w16cid:durableId="76052313">
    <w:abstractNumId w:val="15"/>
  </w:num>
  <w:num w:numId="12" w16cid:durableId="468548442">
    <w:abstractNumId w:val="14"/>
  </w:num>
  <w:num w:numId="13" w16cid:durableId="1153988629">
    <w:abstractNumId w:val="16"/>
  </w:num>
  <w:num w:numId="14" w16cid:durableId="1819491739">
    <w:abstractNumId w:val="5"/>
  </w:num>
  <w:num w:numId="15" w16cid:durableId="2063673133">
    <w:abstractNumId w:val="0"/>
  </w:num>
  <w:num w:numId="16" w16cid:durableId="815730915">
    <w:abstractNumId w:val="11"/>
  </w:num>
  <w:num w:numId="17" w16cid:durableId="98601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32"/>
    <w:rsid w:val="00003B9D"/>
    <w:rsid w:val="00014BD5"/>
    <w:rsid w:val="00015140"/>
    <w:rsid w:val="00015AA5"/>
    <w:rsid w:val="00016D35"/>
    <w:rsid w:val="00020858"/>
    <w:rsid w:val="00022566"/>
    <w:rsid w:val="00022CD6"/>
    <w:rsid w:val="0003121B"/>
    <w:rsid w:val="00032384"/>
    <w:rsid w:val="000356FB"/>
    <w:rsid w:val="00036E44"/>
    <w:rsid w:val="0003776F"/>
    <w:rsid w:val="0004157C"/>
    <w:rsid w:val="00041FAE"/>
    <w:rsid w:val="0004389A"/>
    <w:rsid w:val="00046628"/>
    <w:rsid w:val="000470D3"/>
    <w:rsid w:val="000507B0"/>
    <w:rsid w:val="00053517"/>
    <w:rsid w:val="000577D5"/>
    <w:rsid w:val="00057D6C"/>
    <w:rsid w:val="00065E22"/>
    <w:rsid w:val="0007408F"/>
    <w:rsid w:val="00074CF4"/>
    <w:rsid w:val="00077C63"/>
    <w:rsid w:val="00082CFA"/>
    <w:rsid w:val="00085F92"/>
    <w:rsid w:val="00086C15"/>
    <w:rsid w:val="000900F5"/>
    <w:rsid w:val="00090EEC"/>
    <w:rsid w:val="000942AC"/>
    <w:rsid w:val="0009752E"/>
    <w:rsid w:val="000A0A44"/>
    <w:rsid w:val="000A26D0"/>
    <w:rsid w:val="000A5FC7"/>
    <w:rsid w:val="000A7289"/>
    <w:rsid w:val="000A7474"/>
    <w:rsid w:val="000A7BB9"/>
    <w:rsid w:val="000B13DC"/>
    <w:rsid w:val="000C4D4D"/>
    <w:rsid w:val="000C7D61"/>
    <w:rsid w:val="000D0D4E"/>
    <w:rsid w:val="000D34DD"/>
    <w:rsid w:val="000D5981"/>
    <w:rsid w:val="000E3CD6"/>
    <w:rsid w:val="000E5D4E"/>
    <w:rsid w:val="000F1442"/>
    <w:rsid w:val="000F1ADA"/>
    <w:rsid w:val="000F4173"/>
    <w:rsid w:val="0010042A"/>
    <w:rsid w:val="00102240"/>
    <w:rsid w:val="001030E5"/>
    <w:rsid w:val="001035E0"/>
    <w:rsid w:val="0010761D"/>
    <w:rsid w:val="001174E3"/>
    <w:rsid w:val="00121A3A"/>
    <w:rsid w:val="00134F24"/>
    <w:rsid w:val="00136F1A"/>
    <w:rsid w:val="001428F7"/>
    <w:rsid w:val="00143CDB"/>
    <w:rsid w:val="0015035D"/>
    <w:rsid w:val="00164F34"/>
    <w:rsid w:val="0016787C"/>
    <w:rsid w:val="00170374"/>
    <w:rsid w:val="00172BA2"/>
    <w:rsid w:val="001978F4"/>
    <w:rsid w:val="001A5425"/>
    <w:rsid w:val="001A5B56"/>
    <w:rsid w:val="001A660C"/>
    <w:rsid w:val="001B3513"/>
    <w:rsid w:val="001B3555"/>
    <w:rsid w:val="001B3E94"/>
    <w:rsid w:val="001B6F97"/>
    <w:rsid w:val="001B7B63"/>
    <w:rsid w:val="001C35F2"/>
    <w:rsid w:val="001C3F68"/>
    <w:rsid w:val="001D0BBF"/>
    <w:rsid w:val="001D0FB2"/>
    <w:rsid w:val="001D2F84"/>
    <w:rsid w:val="001D37FB"/>
    <w:rsid w:val="001E25D2"/>
    <w:rsid w:val="001E29DC"/>
    <w:rsid w:val="001F0199"/>
    <w:rsid w:val="001F0277"/>
    <w:rsid w:val="001F40D1"/>
    <w:rsid w:val="001F6412"/>
    <w:rsid w:val="001F7845"/>
    <w:rsid w:val="00204B8C"/>
    <w:rsid w:val="0020509A"/>
    <w:rsid w:val="0020674D"/>
    <w:rsid w:val="002079F1"/>
    <w:rsid w:val="0021407B"/>
    <w:rsid w:val="0021564B"/>
    <w:rsid w:val="002169BA"/>
    <w:rsid w:val="00225D0C"/>
    <w:rsid w:val="00230B83"/>
    <w:rsid w:val="0023553F"/>
    <w:rsid w:val="00235BEC"/>
    <w:rsid w:val="00236D81"/>
    <w:rsid w:val="002373B6"/>
    <w:rsid w:val="002419E0"/>
    <w:rsid w:val="002423E6"/>
    <w:rsid w:val="0024287E"/>
    <w:rsid w:val="00244792"/>
    <w:rsid w:val="00254E2C"/>
    <w:rsid w:val="002556D6"/>
    <w:rsid w:val="00256386"/>
    <w:rsid w:val="00260B7D"/>
    <w:rsid w:val="00261FC4"/>
    <w:rsid w:val="002670CA"/>
    <w:rsid w:val="00267582"/>
    <w:rsid w:val="0028523A"/>
    <w:rsid w:val="00285B29"/>
    <w:rsid w:val="00286901"/>
    <w:rsid w:val="00286904"/>
    <w:rsid w:val="00293C0F"/>
    <w:rsid w:val="00294EEB"/>
    <w:rsid w:val="002A0D0C"/>
    <w:rsid w:val="002A136D"/>
    <w:rsid w:val="002A39F2"/>
    <w:rsid w:val="002B1C96"/>
    <w:rsid w:val="002B401A"/>
    <w:rsid w:val="002B4C77"/>
    <w:rsid w:val="002B58D0"/>
    <w:rsid w:val="002B7DA5"/>
    <w:rsid w:val="002C0CAC"/>
    <w:rsid w:val="002C2F57"/>
    <w:rsid w:val="002C6065"/>
    <w:rsid w:val="002D2A9C"/>
    <w:rsid w:val="002D4904"/>
    <w:rsid w:val="002E4BAC"/>
    <w:rsid w:val="002E689C"/>
    <w:rsid w:val="002E6A7D"/>
    <w:rsid w:val="002F2B61"/>
    <w:rsid w:val="002F4C4A"/>
    <w:rsid w:val="002F6AEF"/>
    <w:rsid w:val="002F6D42"/>
    <w:rsid w:val="00303D82"/>
    <w:rsid w:val="00324E66"/>
    <w:rsid w:val="003309AE"/>
    <w:rsid w:val="00331589"/>
    <w:rsid w:val="00334F59"/>
    <w:rsid w:val="0033562A"/>
    <w:rsid w:val="0034063E"/>
    <w:rsid w:val="00350CDD"/>
    <w:rsid w:val="00353877"/>
    <w:rsid w:val="0036559E"/>
    <w:rsid w:val="003655F9"/>
    <w:rsid w:val="003726D1"/>
    <w:rsid w:val="0037467A"/>
    <w:rsid w:val="00382058"/>
    <w:rsid w:val="00384CDB"/>
    <w:rsid w:val="00394962"/>
    <w:rsid w:val="00395522"/>
    <w:rsid w:val="00395AC6"/>
    <w:rsid w:val="003A1CF0"/>
    <w:rsid w:val="003A1D7E"/>
    <w:rsid w:val="003A7B83"/>
    <w:rsid w:val="003C111E"/>
    <w:rsid w:val="003D0BED"/>
    <w:rsid w:val="003D3ECC"/>
    <w:rsid w:val="003E3627"/>
    <w:rsid w:val="003F3BD1"/>
    <w:rsid w:val="003F63EA"/>
    <w:rsid w:val="003F6C0C"/>
    <w:rsid w:val="004002EC"/>
    <w:rsid w:val="004011AD"/>
    <w:rsid w:val="00423D08"/>
    <w:rsid w:val="00430182"/>
    <w:rsid w:val="00430413"/>
    <w:rsid w:val="00437BBE"/>
    <w:rsid w:val="00444F0E"/>
    <w:rsid w:val="00447020"/>
    <w:rsid w:val="00447B46"/>
    <w:rsid w:val="00454A31"/>
    <w:rsid w:val="0045793F"/>
    <w:rsid w:val="00463CA1"/>
    <w:rsid w:val="0047279E"/>
    <w:rsid w:val="00474B93"/>
    <w:rsid w:val="00476503"/>
    <w:rsid w:val="0047712B"/>
    <w:rsid w:val="004911AC"/>
    <w:rsid w:val="004921D9"/>
    <w:rsid w:val="00492C70"/>
    <w:rsid w:val="00494CCB"/>
    <w:rsid w:val="004974B4"/>
    <w:rsid w:val="004A140D"/>
    <w:rsid w:val="004A28B3"/>
    <w:rsid w:val="004A3E6A"/>
    <w:rsid w:val="004B3492"/>
    <w:rsid w:val="004C0336"/>
    <w:rsid w:val="004C2966"/>
    <w:rsid w:val="004C39BD"/>
    <w:rsid w:val="004D0727"/>
    <w:rsid w:val="004D172C"/>
    <w:rsid w:val="004D53D8"/>
    <w:rsid w:val="004E10EE"/>
    <w:rsid w:val="004E7A1E"/>
    <w:rsid w:val="004F07F3"/>
    <w:rsid w:val="004F125D"/>
    <w:rsid w:val="004F5FE8"/>
    <w:rsid w:val="004F7933"/>
    <w:rsid w:val="005007DA"/>
    <w:rsid w:val="005063D4"/>
    <w:rsid w:val="00507D95"/>
    <w:rsid w:val="00523C75"/>
    <w:rsid w:val="00534100"/>
    <w:rsid w:val="0053647B"/>
    <w:rsid w:val="00543AD3"/>
    <w:rsid w:val="005444F8"/>
    <w:rsid w:val="0054772B"/>
    <w:rsid w:val="00551D1C"/>
    <w:rsid w:val="0055619D"/>
    <w:rsid w:val="005614B4"/>
    <w:rsid w:val="005752BE"/>
    <w:rsid w:val="005757EE"/>
    <w:rsid w:val="00575A1E"/>
    <w:rsid w:val="005865E1"/>
    <w:rsid w:val="0058689A"/>
    <w:rsid w:val="00590060"/>
    <w:rsid w:val="0059292F"/>
    <w:rsid w:val="00592E51"/>
    <w:rsid w:val="005931CB"/>
    <w:rsid w:val="00593A20"/>
    <w:rsid w:val="005A23F1"/>
    <w:rsid w:val="005A26CA"/>
    <w:rsid w:val="005A6DBB"/>
    <w:rsid w:val="005B0C18"/>
    <w:rsid w:val="005B1482"/>
    <w:rsid w:val="005B1614"/>
    <w:rsid w:val="005B3382"/>
    <w:rsid w:val="005B50D4"/>
    <w:rsid w:val="005B663F"/>
    <w:rsid w:val="005C07C7"/>
    <w:rsid w:val="005C13F8"/>
    <w:rsid w:val="005C3796"/>
    <w:rsid w:val="005C5E2A"/>
    <w:rsid w:val="005D6A80"/>
    <w:rsid w:val="005D7145"/>
    <w:rsid w:val="005E683B"/>
    <w:rsid w:val="005F1943"/>
    <w:rsid w:val="005F76C7"/>
    <w:rsid w:val="00601C47"/>
    <w:rsid w:val="00610F24"/>
    <w:rsid w:val="00611C3B"/>
    <w:rsid w:val="00613504"/>
    <w:rsid w:val="00620F2E"/>
    <w:rsid w:val="006244A5"/>
    <w:rsid w:val="00632774"/>
    <w:rsid w:val="00634BDF"/>
    <w:rsid w:val="00641580"/>
    <w:rsid w:val="00641CEE"/>
    <w:rsid w:val="00646722"/>
    <w:rsid w:val="00646810"/>
    <w:rsid w:val="006507B1"/>
    <w:rsid w:val="006526C4"/>
    <w:rsid w:val="00653537"/>
    <w:rsid w:val="00654A7C"/>
    <w:rsid w:val="0065579E"/>
    <w:rsid w:val="00662108"/>
    <w:rsid w:val="0066642D"/>
    <w:rsid w:val="006673C9"/>
    <w:rsid w:val="00672A16"/>
    <w:rsid w:val="006731C4"/>
    <w:rsid w:val="00674EA4"/>
    <w:rsid w:val="006820E3"/>
    <w:rsid w:val="006875A0"/>
    <w:rsid w:val="00692D2A"/>
    <w:rsid w:val="006A5057"/>
    <w:rsid w:val="006B5442"/>
    <w:rsid w:val="006C749D"/>
    <w:rsid w:val="006E52C3"/>
    <w:rsid w:val="006E56F8"/>
    <w:rsid w:val="006F03E0"/>
    <w:rsid w:val="006F41F5"/>
    <w:rsid w:val="006F51CE"/>
    <w:rsid w:val="00700911"/>
    <w:rsid w:val="00700C4F"/>
    <w:rsid w:val="00703B45"/>
    <w:rsid w:val="0071079B"/>
    <w:rsid w:val="00715829"/>
    <w:rsid w:val="00716C96"/>
    <w:rsid w:val="00720639"/>
    <w:rsid w:val="00721E46"/>
    <w:rsid w:val="00723A4E"/>
    <w:rsid w:val="00723E33"/>
    <w:rsid w:val="00730D36"/>
    <w:rsid w:val="00744016"/>
    <w:rsid w:val="0074437B"/>
    <w:rsid w:val="007503D6"/>
    <w:rsid w:val="00750E04"/>
    <w:rsid w:val="00752218"/>
    <w:rsid w:val="00755012"/>
    <w:rsid w:val="00757DF9"/>
    <w:rsid w:val="0076343C"/>
    <w:rsid w:val="0076583C"/>
    <w:rsid w:val="00782DD5"/>
    <w:rsid w:val="00785EC0"/>
    <w:rsid w:val="007861CD"/>
    <w:rsid w:val="0079030B"/>
    <w:rsid w:val="0079040A"/>
    <w:rsid w:val="00790BA3"/>
    <w:rsid w:val="00791998"/>
    <w:rsid w:val="007922C4"/>
    <w:rsid w:val="00792EE3"/>
    <w:rsid w:val="007959C1"/>
    <w:rsid w:val="007A0B61"/>
    <w:rsid w:val="007A2E89"/>
    <w:rsid w:val="007B0D5E"/>
    <w:rsid w:val="007B19C4"/>
    <w:rsid w:val="007B243D"/>
    <w:rsid w:val="007C3B0F"/>
    <w:rsid w:val="007C591D"/>
    <w:rsid w:val="007E111D"/>
    <w:rsid w:val="007E78AE"/>
    <w:rsid w:val="007E7A36"/>
    <w:rsid w:val="007F1C8C"/>
    <w:rsid w:val="007F5295"/>
    <w:rsid w:val="0080439B"/>
    <w:rsid w:val="0082528A"/>
    <w:rsid w:val="00825703"/>
    <w:rsid w:val="008310EF"/>
    <w:rsid w:val="00834E5C"/>
    <w:rsid w:val="008428BA"/>
    <w:rsid w:val="008509B8"/>
    <w:rsid w:val="008520F0"/>
    <w:rsid w:val="00860EAE"/>
    <w:rsid w:val="00863FED"/>
    <w:rsid w:val="00866F37"/>
    <w:rsid w:val="0086705A"/>
    <w:rsid w:val="00870795"/>
    <w:rsid w:val="00876396"/>
    <w:rsid w:val="008776D3"/>
    <w:rsid w:val="00881EBB"/>
    <w:rsid w:val="008902D4"/>
    <w:rsid w:val="00893386"/>
    <w:rsid w:val="00893BF1"/>
    <w:rsid w:val="00895CEA"/>
    <w:rsid w:val="008A0E92"/>
    <w:rsid w:val="008A2485"/>
    <w:rsid w:val="008A7787"/>
    <w:rsid w:val="008B4F00"/>
    <w:rsid w:val="008B6275"/>
    <w:rsid w:val="008B62A0"/>
    <w:rsid w:val="008B659A"/>
    <w:rsid w:val="008C42D0"/>
    <w:rsid w:val="008C442B"/>
    <w:rsid w:val="008C5D8C"/>
    <w:rsid w:val="008D5289"/>
    <w:rsid w:val="008D5C1F"/>
    <w:rsid w:val="008D7A13"/>
    <w:rsid w:val="008E23AF"/>
    <w:rsid w:val="008E2E06"/>
    <w:rsid w:val="008E3F9E"/>
    <w:rsid w:val="008E440C"/>
    <w:rsid w:val="008E463C"/>
    <w:rsid w:val="008E6079"/>
    <w:rsid w:val="008F2084"/>
    <w:rsid w:val="008F7DB0"/>
    <w:rsid w:val="008F7EC7"/>
    <w:rsid w:val="009013A7"/>
    <w:rsid w:val="0090257D"/>
    <w:rsid w:val="00904499"/>
    <w:rsid w:val="00904D28"/>
    <w:rsid w:val="00912BC8"/>
    <w:rsid w:val="00913901"/>
    <w:rsid w:val="0092262F"/>
    <w:rsid w:val="00926DDD"/>
    <w:rsid w:val="00936414"/>
    <w:rsid w:val="00945021"/>
    <w:rsid w:val="0095716E"/>
    <w:rsid w:val="009571A2"/>
    <w:rsid w:val="009742D5"/>
    <w:rsid w:val="00975DE7"/>
    <w:rsid w:val="00983278"/>
    <w:rsid w:val="00983A62"/>
    <w:rsid w:val="00987CFA"/>
    <w:rsid w:val="00990860"/>
    <w:rsid w:val="00994389"/>
    <w:rsid w:val="0099476D"/>
    <w:rsid w:val="00994E38"/>
    <w:rsid w:val="00995C14"/>
    <w:rsid w:val="00996750"/>
    <w:rsid w:val="0099767A"/>
    <w:rsid w:val="009B14D6"/>
    <w:rsid w:val="009C08C1"/>
    <w:rsid w:val="009C2C7F"/>
    <w:rsid w:val="009C312F"/>
    <w:rsid w:val="009C7740"/>
    <w:rsid w:val="009D5C0F"/>
    <w:rsid w:val="009D7FA5"/>
    <w:rsid w:val="009E4095"/>
    <w:rsid w:val="009E4EC8"/>
    <w:rsid w:val="009E7C6D"/>
    <w:rsid w:val="009E7EF7"/>
    <w:rsid w:val="009F3AD9"/>
    <w:rsid w:val="009F3B97"/>
    <w:rsid w:val="009F5915"/>
    <w:rsid w:val="00A1233D"/>
    <w:rsid w:val="00A12866"/>
    <w:rsid w:val="00A150AA"/>
    <w:rsid w:val="00A20FB4"/>
    <w:rsid w:val="00A27907"/>
    <w:rsid w:val="00A30910"/>
    <w:rsid w:val="00A31239"/>
    <w:rsid w:val="00A375E6"/>
    <w:rsid w:val="00A40A14"/>
    <w:rsid w:val="00A41373"/>
    <w:rsid w:val="00A426AE"/>
    <w:rsid w:val="00A42B8D"/>
    <w:rsid w:val="00A47B51"/>
    <w:rsid w:val="00A501D8"/>
    <w:rsid w:val="00A520C7"/>
    <w:rsid w:val="00A568EC"/>
    <w:rsid w:val="00A64F57"/>
    <w:rsid w:val="00A658B6"/>
    <w:rsid w:val="00A707DD"/>
    <w:rsid w:val="00A739C7"/>
    <w:rsid w:val="00A805E5"/>
    <w:rsid w:val="00A83ACF"/>
    <w:rsid w:val="00A84D11"/>
    <w:rsid w:val="00A943D2"/>
    <w:rsid w:val="00A95478"/>
    <w:rsid w:val="00AA0A95"/>
    <w:rsid w:val="00AB1937"/>
    <w:rsid w:val="00AB454B"/>
    <w:rsid w:val="00AC1F64"/>
    <w:rsid w:val="00AC3552"/>
    <w:rsid w:val="00AD557F"/>
    <w:rsid w:val="00AD56C0"/>
    <w:rsid w:val="00AD7048"/>
    <w:rsid w:val="00AF05E0"/>
    <w:rsid w:val="00AF5F70"/>
    <w:rsid w:val="00B00CDD"/>
    <w:rsid w:val="00B02636"/>
    <w:rsid w:val="00B05236"/>
    <w:rsid w:val="00B061D4"/>
    <w:rsid w:val="00B10F3A"/>
    <w:rsid w:val="00B15277"/>
    <w:rsid w:val="00B21173"/>
    <w:rsid w:val="00B2707B"/>
    <w:rsid w:val="00B30682"/>
    <w:rsid w:val="00B3200E"/>
    <w:rsid w:val="00B32B78"/>
    <w:rsid w:val="00B35D96"/>
    <w:rsid w:val="00B406A9"/>
    <w:rsid w:val="00B4486D"/>
    <w:rsid w:val="00B4661F"/>
    <w:rsid w:val="00B479F8"/>
    <w:rsid w:val="00B52972"/>
    <w:rsid w:val="00B53E5D"/>
    <w:rsid w:val="00B5473B"/>
    <w:rsid w:val="00B619D0"/>
    <w:rsid w:val="00B764BA"/>
    <w:rsid w:val="00B82F68"/>
    <w:rsid w:val="00B860EE"/>
    <w:rsid w:val="00B86333"/>
    <w:rsid w:val="00B93C9C"/>
    <w:rsid w:val="00B959F5"/>
    <w:rsid w:val="00B97390"/>
    <w:rsid w:val="00BA5951"/>
    <w:rsid w:val="00BB1EC1"/>
    <w:rsid w:val="00BB49CA"/>
    <w:rsid w:val="00BB7935"/>
    <w:rsid w:val="00BC0B64"/>
    <w:rsid w:val="00BC7E80"/>
    <w:rsid w:val="00BD528B"/>
    <w:rsid w:val="00BD6EFE"/>
    <w:rsid w:val="00BE1DA4"/>
    <w:rsid w:val="00BE7061"/>
    <w:rsid w:val="00BE72D7"/>
    <w:rsid w:val="00BF3732"/>
    <w:rsid w:val="00BF5B4A"/>
    <w:rsid w:val="00BF6887"/>
    <w:rsid w:val="00C01CEC"/>
    <w:rsid w:val="00C10720"/>
    <w:rsid w:val="00C2040D"/>
    <w:rsid w:val="00C23378"/>
    <w:rsid w:val="00C32CBA"/>
    <w:rsid w:val="00C33728"/>
    <w:rsid w:val="00C35C2B"/>
    <w:rsid w:val="00C3626A"/>
    <w:rsid w:val="00C4496E"/>
    <w:rsid w:val="00C5045B"/>
    <w:rsid w:val="00C539B5"/>
    <w:rsid w:val="00C53A9E"/>
    <w:rsid w:val="00C5567B"/>
    <w:rsid w:val="00C607CA"/>
    <w:rsid w:val="00C630B2"/>
    <w:rsid w:val="00C720DC"/>
    <w:rsid w:val="00C834DD"/>
    <w:rsid w:val="00C86B07"/>
    <w:rsid w:val="00C9107D"/>
    <w:rsid w:val="00C92277"/>
    <w:rsid w:val="00C93313"/>
    <w:rsid w:val="00C9539B"/>
    <w:rsid w:val="00C96639"/>
    <w:rsid w:val="00C97F56"/>
    <w:rsid w:val="00CA089B"/>
    <w:rsid w:val="00CA1514"/>
    <w:rsid w:val="00CA764E"/>
    <w:rsid w:val="00CB2231"/>
    <w:rsid w:val="00CC2D2E"/>
    <w:rsid w:val="00CC645B"/>
    <w:rsid w:val="00CD6BE9"/>
    <w:rsid w:val="00CE4F7E"/>
    <w:rsid w:val="00CE61A1"/>
    <w:rsid w:val="00CF12B0"/>
    <w:rsid w:val="00CF4465"/>
    <w:rsid w:val="00CF50AA"/>
    <w:rsid w:val="00D00606"/>
    <w:rsid w:val="00D072EB"/>
    <w:rsid w:val="00D108B5"/>
    <w:rsid w:val="00D11126"/>
    <w:rsid w:val="00D13E34"/>
    <w:rsid w:val="00D16881"/>
    <w:rsid w:val="00D2215F"/>
    <w:rsid w:val="00D25349"/>
    <w:rsid w:val="00D351FD"/>
    <w:rsid w:val="00D36935"/>
    <w:rsid w:val="00D36E79"/>
    <w:rsid w:val="00D37E22"/>
    <w:rsid w:val="00D41138"/>
    <w:rsid w:val="00D45BEC"/>
    <w:rsid w:val="00D50153"/>
    <w:rsid w:val="00D541AD"/>
    <w:rsid w:val="00D55A4A"/>
    <w:rsid w:val="00D60DD2"/>
    <w:rsid w:val="00D61370"/>
    <w:rsid w:val="00D67FC8"/>
    <w:rsid w:val="00D70503"/>
    <w:rsid w:val="00D74137"/>
    <w:rsid w:val="00D9443F"/>
    <w:rsid w:val="00DA2BE7"/>
    <w:rsid w:val="00DA4810"/>
    <w:rsid w:val="00DB3265"/>
    <w:rsid w:val="00DB7F2C"/>
    <w:rsid w:val="00DC1D40"/>
    <w:rsid w:val="00DC2820"/>
    <w:rsid w:val="00DC71E5"/>
    <w:rsid w:val="00DD3D6D"/>
    <w:rsid w:val="00DD4095"/>
    <w:rsid w:val="00DD7079"/>
    <w:rsid w:val="00DE6DB9"/>
    <w:rsid w:val="00DE7540"/>
    <w:rsid w:val="00DF64ED"/>
    <w:rsid w:val="00E01DF8"/>
    <w:rsid w:val="00E048AE"/>
    <w:rsid w:val="00E07472"/>
    <w:rsid w:val="00E07483"/>
    <w:rsid w:val="00E1593B"/>
    <w:rsid w:val="00E2264C"/>
    <w:rsid w:val="00E2462F"/>
    <w:rsid w:val="00E25BBF"/>
    <w:rsid w:val="00E2656F"/>
    <w:rsid w:val="00E31461"/>
    <w:rsid w:val="00E319DE"/>
    <w:rsid w:val="00E37BA3"/>
    <w:rsid w:val="00E40B10"/>
    <w:rsid w:val="00E47CA0"/>
    <w:rsid w:val="00E52354"/>
    <w:rsid w:val="00E629ED"/>
    <w:rsid w:val="00E62B41"/>
    <w:rsid w:val="00E65313"/>
    <w:rsid w:val="00E71E60"/>
    <w:rsid w:val="00E80B49"/>
    <w:rsid w:val="00E8241B"/>
    <w:rsid w:val="00E85D49"/>
    <w:rsid w:val="00E948A5"/>
    <w:rsid w:val="00E963FB"/>
    <w:rsid w:val="00EA133C"/>
    <w:rsid w:val="00EA3DEA"/>
    <w:rsid w:val="00EA69BE"/>
    <w:rsid w:val="00EB46A7"/>
    <w:rsid w:val="00EC10E8"/>
    <w:rsid w:val="00EC2F51"/>
    <w:rsid w:val="00EC5D6F"/>
    <w:rsid w:val="00ED0E5B"/>
    <w:rsid w:val="00ED1BF2"/>
    <w:rsid w:val="00ED30D3"/>
    <w:rsid w:val="00ED4493"/>
    <w:rsid w:val="00ED7EE1"/>
    <w:rsid w:val="00EF124B"/>
    <w:rsid w:val="00EF274C"/>
    <w:rsid w:val="00F11A43"/>
    <w:rsid w:val="00F141F0"/>
    <w:rsid w:val="00F1486C"/>
    <w:rsid w:val="00F22523"/>
    <w:rsid w:val="00F25428"/>
    <w:rsid w:val="00F26001"/>
    <w:rsid w:val="00F265C9"/>
    <w:rsid w:val="00F27C84"/>
    <w:rsid w:val="00F32521"/>
    <w:rsid w:val="00F32592"/>
    <w:rsid w:val="00F32818"/>
    <w:rsid w:val="00F344D0"/>
    <w:rsid w:val="00F419DE"/>
    <w:rsid w:val="00F4464F"/>
    <w:rsid w:val="00F44F89"/>
    <w:rsid w:val="00F51A26"/>
    <w:rsid w:val="00F607E3"/>
    <w:rsid w:val="00F618C3"/>
    <w:rsid w:val="00F625C0"/>
    <w:rsid w:val="00F62604"/>
    <w:rsid w:val="00F64F23"/>
    <w:rsid w:val="00F708B7"/>
    <w:rsid w:val="00F7575D"/>
    <w:rsid w:val="00F77CDB"/>
    <w:rsid w:val="00F8459A"/>
    <w:rsid w:val="00F92FCC"/>
    <w:rsid w:val="00F955F9"/>
    <w:rsid w:val="00FA0F16"/>
    <w:rsid w:val="00FA1AA9"/>
    <w:rsid w:val="00FA23B7"/>
    <w:rsid w:val="00FA3EC5"/>
    <w:rsid w:val="00FB0018"/>
    <w:rsid w:val="00FB0C0F"/>
    <w:rsid w:val="00FB29EB"/>
    <w:rsid w:val="00FB6EBB"/>
    <w:rsid w:val="00FB766D"/>
    <w:rsid w:val="00FB7B2C"/>
    <w:rsid w:val="00FC4FE4"/>
    <w:rsid w:val="00FC60E8"/>
    <w:rsid w:val="00FD07DE"/>
    <w:rsid w:val="00FE67AE"/>
    <w:rsid w:val="00FE72FA"/>
    <w:rsid w:val="00FF499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DBFE"/>
  <w15:docId w15:val="{B5A83564-3B10-4A41-AFE3-1BEAF2D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1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60CD-E285-425F-AD4B-5402DD12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Jolita Kalačiovienė</cp:lastModifiedBy>
  <cp:revision>2</cp:revision>
  <cp:lastPrinted>2024-04-23T06:55:00Z</cp:lastPrinted>
  <dcterms:created xsi:type="dcterms:W3CDTF">2024-04-23T06:56:00Z</dcterms:created>
  <dcterms:modified xsi:type="dcterms:W3CDTF">2024-04-23T06:56:00Z</dcterms:modified>
</cp:coreProperties>
</file>