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65341C05" w14:textId="1488E8CF" w:rsidR="005E2ABC" w:rsidRPr="003232F1" w:rsidRDefault="005E2ABC" w:rsidP="005E2ABC">
      <w:pPr>
        <w:jc w:val="center"/>
        <w:rPr>
          <w:b/>
        </w:rPr>
      </w:pPr>
      <w:r w:rsidRPr="003232F1">
        <w:rPr>
          <w:b/>
        </w:rPr>
        <w:t xml:space="preserve">DĖL </w:t>
      </w:r>
      <w:r w:rsidR="002C6DEC">
        <w:rPr>
          <w:b/>
        </w:rPr>
        <w:t xml:space="preserve">ROKIŠKIO RAJONO SAVIVALDYBĖS </w:t>
      </w:r>
      <w:r w:rsidRPr="003232F1">
        <w:rPr>
          <w:b/>
        </w:rPr>
        <w:t>ŠVIETIMO ĮSTAIG</w:t>
      </w:r>
      <w:r w:rsidR="004A21D9">
        <w:rPr>
          <w:b/>
        </w:rPr>
        <w:t>Ų</w:t>
      </w:r>
      <w:r w:rsidRPr="003232F1">
        <w:rPr>
          <w:b/>
        </w:rPr>
        <w:t>, VYKDANČI</w:t>
      </w:r>
      <w:r w:rsidR="000F35B7">
        <w:rPr>
          <w:b/>
        </w:rPr>
        <w:t>Ų</w:t>
      </w:r>
      <w:r w:rsidRPr="003232F1">
        <w:rPr>
          <w:b/>
        </w:rPr>
        <w:t xml:space="preserve"> IKIMOKYKLINIO IR PRIEŠMOKYKLINIO UGDYMO PROGRAMAS, </w:t>
      </w:r>
      <w:r w:rsidR="000F35B7">
        <w:rPr>
          <w:b/>
        </w:rPr>
        <w:t>DARBO ORGANIZAVIMO VASAROS LAIKOTARPIU TVARKOS APRAŠO PATVIRTINIMO</w:t>
      </w:r>
    </w:p>
    <w:p w14:paraId="6FCF6F25" w14:textId="2FC77583" w:rsidR="00E13903" w:rsidRPr="004459D9" w:rsidRDefault="00E13903" w:rsidP="005E2ABC">
      <w:pPr>
        <w:rPr>
          <w:rStyle w:val="Grietas"/>
          <w:b w:val="0"/>
        </w:rPr>
      </w:pPr>
    </w:p>
    <w:p w14:paraId="6FCF6F26" w14:textId="6AB549F8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AE138C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A63C4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gegužės</w:t>
      </w:r>
      <w:r w:rsidR="003D08D1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77E0F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7 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d. Nr. MV-</w:t>
      </w:r>
      <w:r w:rsidR="00977E0F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241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9" w14:textId="77777777" w:rsidR="00E13903" w:rsidRPr="004459D9" w:rsidRDefault="00E13903" w:rsidP="00E13903">
      <w:pPr>
        <w:jc w:val="both"/>
      </w:pPr>
    </w:p>
    <w:p w14:paraId="5DBFE145" w14:textId="77777777" w:rsidR="00D30B32" w:rsidRDefault="00D128BA" w:rsidP="00D128BA">
      <w:pPr>
        <w:ind w:firstLine="851"/>
        <w:jc w:val="both"/>
        <w:rPr>
          <w:bCs/>
        </w:rPr>
      </w:pPr>
      <w:r w:rsidRPr="004459D9">
        <w:t xml:space="preserve">Vadovaudamasis </w:t>
      </w:r>
      <w:r w:rsidRPr="009B1524">
        <w:t xml:space="preserve">Lietuvos Respublikos vietos savivaldos įstatymo </w:t>
      </w:r>
      <w:r>
        <w:t xml:space="preserve">25 straipsnio 5 dalimi, </w:t>
      </w:r>
      <w:r w:rsidR="005E2ABC">
        <w:rPr>
          <w:bCs/>
        </w:rPr>
        <w:t>Lietuvos Respublikos švietimo įstatymo 58 straipsnio 2 dalies 2 punktu</w:t>
      </w:r>
      <w:r w:rsidR="00D30B32">
        <w:rPr>
          <w:bCs/>
        </w:rPr>
        <w:t>,</w:t>
      </w:r>
    </w:p>
    <w:p w14:paraId="5495E005" w14:textId="06D156D9" w:rsidR="004F6909" w:rsidRPr="00D30B32" w:rsidRDefault="00D30B32" w:rsidP="00D128BA">
      <w:pPr>
        <w:ind w:firstLine="851"/>
        <w:jc w:val="both"/>
        <w:rPr>
          <w:bCs/>
        </w:rPr>
      </w:pPr>
      <w:r>
        <w:rPr>
          <w:bCs/>
        </w:rPr>
        <w:t xml:space="preserve">t </w:t>
      </w:r>
      <w:r w:rsidR="00873579">
        <w:rPr>
          <w:bCs/>
        </w:rPr>
        <w:t xml:space="preserve">v i r t i n u Rokiškio rajono savivaldybės švietimo įstaigų, vykdančių </w:t>
      </w:r>
      <w:r w:rsidR="00873579" w:rsidRPr="007B1786">
        <w:t>ikimokyklinio ir priešmokyklinio ugdymo programas, darbo organizavimo vasaros laikotarpiu tvarkos apraš</w:t>
      </w:r>
      <w:r w:rsidR="00873579">
        <w:t>ą (pridedama).</w:t>
      </w:r>
    </w:p>
    <w:p w14:paraId="2A4D5850" w14:textId="0C27A5B3" w:rsidR="001A63C4" w:rsidRPr="003D6217" w:rsidRDefault="001A63C4" w:rsidP="001A63C4">
      <w:pPr>
        <w:tabs>
          <w:tab w:val="left" w:pos="851"/>
        </w:tabs>
        <w:jc w:val="both"/>
        <w:rPr>
          <w:color w:val="000000" w:themeColor="text1"/>
        </w:rPr>
      </w:pPr>
      <w:r w:rsidRPr="003232F1">
        <w:t xml:space="preserve">  </w:t>
      </w:r>
    </w:p>
    <w:p w14:paraId="7441C558" w14:textId="77777777" w:rsidR="001A63C4" w:rsidRPr="003232F1" w:rsidRDefault="001A63C4" w:rsidP="001A63C4">
      <w:pPr>
        <w:jc w:val="both"/>
      </w:pPr>
    </w:p>
    <w:p w14:paraId="1A3CC615" w14:textId="77777777" w:rsidR="001A63C4" w:rsidRDefault="001A63C4" w:rsidP="001A63C4">
      <w:pPr>
        <w:tabs>
          <w:tab w:val="left" w:pos="6300"/>
        </w:tabs>
      </w:pPr>
      <w:r w:rsidRPr="003232F1">
        <w:t xml:space="preserve">Savivaldybės meras </w:t>
      </w:r>
      <w:r w:rsidRPr="003232F1">
        <w:tab/>
        <w:t xml:space="preserve">                Ramūnas Godeliauskas</w:t>
      </w:r>
    </w:p>
    <w:p w14:paraId="2887CE4D" w14:textId="77777777" w:rsidR="001A63C4" w:rsidRDefault="001A63C4" w:rsidP="001A63C4">
      <w:pPr>
        <w:tabs>
          <w:tab w:val="left" w:pos="6300"/>
        </w:tabs>
      </w:pPr>
    </w:p>
    <w:p w14:paraId="7D021C10" w14:textId="77777777" w:rsidR="001A63C4" w:rsidRDefault="001A63C4" w:rsidP="001A63C4">
      <w:pPr>
        <w:tabs>
          <w:tab w:val="left" w:pos="6300"/>
        </w:tabs>
      </w:pPr>
    </w:p>
    <w:p w14:paraId="00F44286" w14:textId="77777777" w:rsidR="00901AAF" w:rsidRDefault="00901AAF" w:rsidP="001A63C4">
      <w:pPr>
        <w:tabs>
          <w:tab w:val="left" w:pos="6300"/>
        </w:tabs>
      </w:pPr>
    </w:p>
    <w:p w14:paraId="27275EF4" w14:textId="77777777" w:rsidR="00901AAF" w:rsidRDefault="00901AAF" w:rsidP="001A63C4">
      <w:pPr>
        <w:tabs>
          <w:tab w:val="left" w:pos="6300"/>
        </w:tabs>
      </w:pPr>
    </w:p>
    <w:p w14:paraId="41C7543C" w14:textId="77777777" w:rsidR="00901AAF" w:rsidRDefault="00901AAF" w:rsidP="001A63C4">
      <w:pPr>
        <w:tabs>
          <w:tab w:val="left" w:pos="6300"/>
        </w:tabs>
      </w:pPr>
    </w:p>
    <w:p w14:paraId="2BB9BFEC" w14:textId="77777777" w:rsidR="00901AAF" w:rsidRDefault="00901AAF" w:rsidP="001A63C4">
      <w:pPr>
        <w:tabs>
          <w:tab w:val="left" w:pos="6300"/>
        </w:tabs>
      </w:pPr>
    </w:p>
    <w:p w14:paraId="6DDFB0F4" w14:textId="77777777" w:rsidR="00873579" w:rsidRDefault="00873579" w:rsidP="001A63C4">
      <w:pPr>
        <w:tabs>
          <w:tab w:val="left" w:pos="6300"/>
        </w:tabs>
      </w:pPr>
    </w:p>
    <w:p w14:paraId="1050B988" w14:textId="77777777" w:rsidR="00873579" w:rsidRDefault="00873579" w:rsidP="001A63C4">
      <w:pPr>
        <w:tabs>
          <w:tab w:val="left" w:pos="6300"/>
        </w:tabs>
      </w:pPr>
    </w:p>
    <w:p w14:paraId="4D945B1C" w14:textId="77777777" w:rsidR="00873579" w:rsidRDefault="00873579" w:rsidP="001A63C4">
      <w:pPr>
        <w:tabs>
          <w:tab w:val="left" w:pos="6300"/>
        </w:tabs>
      </w:pPr>
    </w:p>
    <w:p w14:paraId="4F23E314" w14:textId="77777777" w:rsidR="00873579" w:rsidRDefault="00873579" w:rsidP="001A63C4">
      <w:pPr>
        <w:tabs>
          <w:tab w:val="left" w:pos="6300"/>
        </w:tabs>
      </w:pPr>
    </w:p>
    <w:p w14:paraId="498D84D1" w14:textId="77777777" w:rsidR="00873579" w:rsidRDefault="00873579" w:rsidP="001A63C4">
      <w:pPr>
        <w:tabs>
          <w:tab w:val="left" w:pos="6300"/>
        </w:tabs>
      </w:pPr>
    </w:p>
    <w:p w14:paraId="3DF4E1B7" w14:textId="77777777" w:rsidR="00873579" w:rsidRDefault="00873579" w:rsidP="001A63C4">
      <w:pPr>
        <w:tabs>
          <w:tab w:val="left" w:pos="6300"/>
        </w:tabs>
      </w:pPr>
    </w:p>
    <w:p w14:paraId="3E8674BC" w14:textId="77777777" w:rsidR="00873579" w:rsidRDefault="00873579" w:rsidP="001A63C4">
      <w:pPr>
        <w:tabs>
          <w:tab w:val="left" w:pos="6300"/>
        </w:tabs>
      </w:pPr>
    </w:p>
    <w:p w14:paraId="73F33656" w14:textId="77777777" w:rsidR="00873579" w:rsidRDefault="00873579" w:rsidP="001A63C4">
      <w:pPr>
        <w:tabs>
          <w:tab w:val="left" w:pos="6300"/>
        </w:tabs>
      </w:pPr>
    </w:p>
    <w:p w14:paraId="2D304DFE" w14:textId="77777777" w:rsidR="00873579" w:rsidRDefault="00873579" w:rsidP="001A63C4">
      <w:pPr>
        <w:tabs>
          <w:tab w:val="left" w:pos="6300"/>
        </w:tabs>
      </w:pPr>
    </w:p>
    <w:p w14:paraId="1E3D6D4F" w14:textId="77777777" w:rsidR="00873579" w:rsidRDefault="00873579" w:rsidP="001A63C4">
      <w:pPr>
        <w:tabs>
          <w:tab w:val="left" w:pos="6300"/>
        </w:tabs>
      </w:pPr>
    </w:p>
    <w:p w14:paraId="05BC7E07" w14:textId="77777777" w:rsidR="00873579" w:rsidRDefault="00873579" w:rsidP="001A63C4">
      <w:pPr>
        <w:tabs>
          <w:tab w:val="left" w:pos="6300"/>
        </w:tabs>
      </w:pPr>
    </w:p>
    <w:p w14:paraId="253263C2" w14:textId="77777777" w:rsidR="00873579" w:rsidRDefault="00873579" w:rsidP="001A63C4">
      <w:pPr>
        <w:tabs>
          <w:tab w:val="left" w:pos="6300"/>
        </w:tabs>
      </w:pPr>
    </w:p>
    <w:p w14:paraId="74536B01" w14:textId="77777777" w:rsidR="00873579" w:rsidRDefault="00873579" w:rsidP="001A63C4">
      <w:pPr>
        <w:tabs>
          <w:tab w:val="left" w:pos="6300"/>
        </w:tabs>
      </w:pPr>
    </w:p>
    <w:p w14:paraId="211A13E0" w14:textId="77777777" w:rsidR="00873579" w:rsidRDefault="00873579" w:rsidP="001A63C4">
      <w:pPr>
        <w:tabs>
          <w:tab w:val="left" w:pos="6300"/>
        </w:tabs>
      </w:pPr>
    </w:p>
    <w:p w14:paraId="43354023" w14:textId="77777777" w:rsidR="00873579" w:rsidRDefault="00873579" w:rsidP="001A63C4">
      <w:pPr>
        <w:tabs>
          <w:tab w:val="left" w:pos="6300"/>
        </w:tabs>
      </w:pPr>
    </w:p>
    <w:p w14:paraId="72A51BA1" w14:textId="77777777" w:rsidR="00873579" w:rsidRDefault="00873579" w:rsidP="001A63C4">
      <w:pPr>
        <w:tabs>
          <w:tab w:val="left" w:pos="6300"/>
        </w:tabs>
      </w:pPr>
    </w:p>
    <w:p w14:paraId="04D04F43" w14:textId="77777777" w:rsidR="00873579" w:rsidRDefault="00873579" w:rsidP="001A63C4">
      <w:pPr>
        <w:tabs>
          <w:tab w:val="left" w:pos="6300"/>
        </w:tabs>
      </w:pPr>
    </w:p>
    <w:p w14:paraId="4474A39F" w14:textId="77777777" w:rsidR="000F35B7" w:rsidRDefault="000F35B7" w:rsidP="001A63C4">
      <w:pPr>
        <w:tabs>
          <w:tab w:val="left" w:pos="6300"/>
        </w:tabs>
      </w:pPr>
    </w:p>
    <w:p w14:paraId="21E28170" w14:textId="77777777" w:rsidR="00873579" w:rsidRDefault="00873579" w:rsidP="001A63C4">
      <w:pPr>
        <w:tabs>
          <w:tab w:val="left" w:pos="6300"/>
        </w:tabs>
      </w:pPr>
    </w:p>
    <w:p w14:paraId="182433AF" w14:textId="77777777" w:rsidR="00901AAF" w:rsidRPr="003232F1" w:rsidRDefault="00901AAF" w:rsidP="001A63C4">
      <w:pPr>
        <w:tabs>
          <w:tab w:val="left" w:pos="6300"/>
        </w:tabs>
      </w:pPr>
    </w:p>
    <w:p w14:paraId="2BE04BBC" w14:textId="7792A18D" w:rsidR="00DC2F82" w:rsidRDefault="001A63C4" w:rsidP="00EF4A7A">
      <w:pPr>
        <w:tabs>
          <w:tab w:val="left" w:pos="6300"/>
        </w:tabs>
      </w:pPr>
      <w:r>
        <w:t>Audronė Rekertienė</w:t>
      </w:r>
    </w:p>
    <w:p w14:paraId="7E95B8CD" w14:textId="77777777" w:rsidR="00901AAF" w:rsidRDefault="00901AAF" w:rsidP="00EF4A7A">
      <w:pPr>
        <w:tabs>
          <w:tab w:val="left" w:pos="6300"/>
        </w:tabs>
      </w:pPr>
    </w:p>
    <w:p w14:paraId="289EF28C" w14:textId="77777777" w:rsidR="00901AAF" w:rsidRPr="00EF4A7A" w:rsidRDefault="00901AAF" w:rsidP="00EF4A7A">
      <w:pPr>
        <w:tabs>
          <w:tab w:val="left" w:pos="6300"/>
        </w:tabs>
      </w:pPr>
    </w:p>
    <w:p w14:paraId="56C637A6" w14:textId="77777777" w:rsidR="00DC2F82" w:rsidRDefault="00DC2F82" w:rsidP="00E13903">
      <w:pPr>
        <w:pStyle w:val="Pagrindinistekstas2"/>
        <w:ind w:left="540"/>
        <w:rPr>
          <w:b/>
          <w:szCs w:val="24"/>
        </w:rPr>
      </w:pPr>
    </w:p>
    <w:sectPr w:rsidR="00DC2F82" w:rsidSect="00725D78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635574471">
    <w:abstractNumId w:val="13"/>
  </w:num>
  <w:num w:numId="2" w16cid:durableId="458113408">
    <w:abstractNumId w:val="2"/>
  </w:num>
  <w:num w:numId="3" w16cid:durableId="9525974">
    <w:abstractNumId w:val="4"/>
  </w:num>
  <w:num w:numId="4" w16cid:durableId="78185348">
    <w:abstractNumId w:val="0"/>
  </w:num>
  <w:num w:numId="5" w16cid:durableId="180973816">
    <w:abstractNumId w:val="8"/>
  </w:num>
  <w:num w:numId="6" w16cid:durableId="87625463">
    <w:abstractNumId w:val="5"/>
  </w:num>
  <w:num w:numId="7" w16cid:durableId="1734044410">
    <w:abstractNumId w:val="11"/>
  </w:num>
  <w:num w:numId="8" w16cid:durableId="1476489952">
    <w:abstractNumId w:val="3"/>
  </w:num>
  <w:num w:numId="9" w16cid:durableId="424109408">
    <w:abstractNumId w:val="9"/>
  </w:num>
  <w:num w:numId="10" w16cid:durableId="1851943022">
    <w:abstractNumId w:val="1"/>
  </w:num>
  <w:num w:numId="11" w16cid:durableId="338509620">
    <w:abstractNumId w:val="12"/>
  </w:num>
  <w:num w:numId="12" w16cid:durableId="1275331367">
    <w:abstractNumId w:val="7"/>
  </w:num>
  <w:num w:numId="13" w16cid:durableId="1954940474">
    <w:abstractNumId w:val="6"/>
  </w:num>
  <w:num w:numId="14" w16cid:durableId="12804492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5675C"/>
    <w:rsid w:val="000936EE"/>
    <w:rsid w:val="000B0361"/>
    <w:rsid w:val="000C559B"/>
    <w:rsid w:val="000E130F"/>
    <w:rsid w:val="000F028A"/>
    <w:rsid w:val="000F2034"/>
    <w:rsid w:val="000F35B7"/>
    <w:rsid w:val="00102CC6"/>
    <w:rsid w:val="00127070"/>
    <w:rsid w:val="00132ED2"/>
    <w:rsid w:val="001371D4"/>
    <w:rsid w:val="00180B8F"/>
    <w:rsid w:val="00186EE2"/>
    <w:rsid w:val="001A37CF"/>
    <w:rsid w:val="001A4114"/>
    <w:rsid w:val="001A63C4"/>
    <w:rsid w:val="001B0230"/>
    <w:rsid w:val="001B0496"/>
    <w:rsid w:val="001C7F5A"/>
    <w:rsid w:val="001D7E3F"/>
    <w:rsid w:val="00223A76"/>
    <w:rsid w:val="00226E24"/>
    <w:rsid w:val="0027344F"/>
    <w:rsid w:val="002C577B"/>
    <w:rsid w:val="002C6DEC"/>
    <w:rsid w:val="0031494C"/>
    <w:rsid w:val="0031575C"/>
    <w:rsid w:val="00350885"/>
    <w:rsid w:val="00361915"/>
    <w:rsid w:val="00371FEE"/>
    <w:rsid w:val="00393B23"/>
    <w:rsid w:val="003B7C14"/>
    <w:rsid w:val="003C4BDD"/>
    <w:rsid w:val="003D08D1"/>
    <w:rsid w:val="00414ED1"/>
    <w:rsid w:val="0042026F"/>
    <w:rsid w:val="00430EFE"/>
    <w:rsid w:val="00470EF7"/>
    <w:rsid w:val="00476041"/>
    <w:rsid w:val="004A21D9"/>
    <w:rsid w:val="004A2743"/>
    <w:rsid w:val="004D3DBA"/>
    <w:rsid w:val="004E0BB3"/>
    <w:rsid w:val="004E65A7"/>
    <w:rsid w:val="004F6909"/>
    <w:rsid w:val="00532767"/>
    <w:rsid w:val="0053506C"/>
    <w:rsid w:val="00560523"/>
    <w:rsid w:val="00573F65"/>
    <w:rsid w:val="0057692A"/>
    <w:rsid w:val="0059065C"/>
    <w:rsid w:val="005E26A3"/>
    <w:rsid w:val="005E2ABC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2615"/>
    <w:rsid w:val="00716A9F"/>
    <w:rsid w:val="00725D78"/>
    <w:rsid w:val="00737AF6"/>
    <w:rsid w:val="00751FBA"/>
    <w:rsid w:val="007616FA"/>
    <w:rsid w:val="007F440D"/>
    <w:rsid w:val="0080680F"/>
    <w:rsid w:val="00873579"/>
    <w:rsid w:val="008D20C8"/>
    <w:rsid w:val="008F72E9"/>
    <w:rsid w:val="009009DE"/>
    <w:rsid w:val="00901AAF"/>
    <w:rsid w:val="009348EE"/>
    <w:rsid w:val="00940EE6"/>
    <w:rsid w:val="00956A1A"/>
    <w:rsid w:val="00965F0D"/>
    <w:rsid w:val="00966678"/>
    <w:rsid w:val="00977E0F"/>
    <w:rsid w:val="00985098"/>
    <w:rsid w:val="00995B1E"/>
    <w:rsid w:val="009A53C1"/>
    <w:rsid w:val="009B634A"/>
    <w:rsid w:val="009D3873"/>
    <w:rsid w:val="009D4DA9"/>
    <w:rsid w:val="009E503F"/>
    <w:rsid w:val="00A05F80"/>
    <w:rsid w:val="00A22DD7"/>
    <w:rsid w:val="00A24B9E"/>
    <w:rsid w:val="00A316DA"/>
    <w:rsid w:val="00A54852"/>
    <w:rsid w:val="00A602A2"/>
    <w:rsid w:val="00AB39A8"/>
    <w:rsid w:val="00AC7747"/>
    <w:rsid w:val="00AD2B64"/>
    <w:rsid w:val="00AD63CB"/>
    <w:rsid w:val="00AE138C"/>
    <w:rsid w:val="00AE414B"/>
    <w:rsid w:val="00AE50B7"/>
    <w:rsid w:val="00B32AED"/>
    <w:rsid w:val="00BA5B69"/>
    <w:rsid w:val="00BA5E86"/>
    <w:rsid w:val="00BC30BC"/>
    <w:rsid w:val="00BC5F25"/>
    <w:rsid w:val="00BD3E42"/>
    <w:rsid w:val="00BD564A"/>
    <w:rsid w:val="00BD6C37"/>
    <w:rsid w:val="00BF2260"/>
    <w:rsid w:val="00BF5033"/>
    <w:rsid w:val="00C0334F"/>
    <w:rsid w:val="00C1136B"/>
    <w:rsid w:val="00C23F3D"/>
    <w:rsid w:val="00C24534"/>
    <w:rsid w:val="00C3386A"/>
    <w:rsid w:val="00C456D7"/>
    <w:rsid w:val="00C53DC3"/>
    <w:rsid w:val="00C811B4"/>
    <w:rsid w:val="00C848A1"/>
    <w:rsid w:val="00CB2796"/>
    <w:rsid w:val="00CB36A6"/>
    <w:rsid w:val="00CD7E97"/>
    <w:rsid w:val="00CF4201"/>
    <w:rsid w:val="00D05B85"/>
    <w:rsid w:val="00D128BA"/>
    <w:rsid w:val="00D25A3F"/>
    <w:rsid w:val="00D30B32"/>
    <w:rsid w:val="00D542BC"/>
    <w:rsid w:val="00D573FD"/>
    <w:rsid w:val="00D80885"/>
    <w:rsid w:val="00D91D57"/>
    <w:rsid w:val="00D929B6"/>
    <w:rsid w:val="00D95ADD"/>
    <w:rsid w:val="00DC2F82"/>
    <w:rsid w:val="00DD6399"/>
    <w:rsid w:val="00DF0266"/>
    <w:rsid w:val="00DF3E8E"/>
    <w:rsid w:val="00E02C22"/>
    <w:rsid w:val="00E13903"/>
    <w:rsid w:val="00E16D44"/>
    <w:rsid w:val="00E35B74"/>
    <w:rsid w:val="00EC1E1E"/>
    <w:rsid w:val="00ED0DFC"/>
    <w:rsid w:val="00EF4A7A"/>
    <w:rsid w:val="00EF7A41"/>
    <w:rsid w:val="00F01DD1"/>
    <w:rsid w:val="00F203D1"/>
    <w:rsid w:val="00F26032"/>
    <w:rsid w:val="00F670F8"/>
    <w:rsid w:val="00F937EB"/>
    <w:rsid w:val="00F94005"/>
    <w:rsid w:val="00FE2E61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DBFA222E-F34C-451D-87E8-D6922D50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1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0</TotalTime>
  <Pages>1</Pages>
  <Words>84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2024-05-07T08:43:00Z</cp:lastPrinted>
  <dcterms:created xsi:type="dcterms:W3CDTF">2024-05-07T08:45:00Z</dcterms:created>
  <dcterms:modified xsi:type="dcterms:W3CDTF">2024-05-07T08:45:00Z</dcterms:modified>
</cp:coreProperties>
</file>