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08588" w14:textId="6AB0D937" w:rsidR="00B27E73" w:rsidRPr="00741830" w:rsidRDefault="00CF5A50" w:rsidP="00B27E73">
      <w:pPr>
        <w:ind w:left="5184" w:right="-427"/>
        <w:rPr>
          <w:szCs w:val="24"/>
          <w:lang w:eastAsia="lt-LT"/>
        </w:rPr>
      </w:pPr>
      <w:r>
        <w:rPr>
          <w:szCs w:val="24"/>
          <w:lang w:eastAsia="lt-LT"/>
        </w:rPr>
        <w:t xml:space="preserve"> </w:t>
      </w:r>
      <w:r w:rsidR="00844DA0">
        <w:rPr>
          <w:szCs w:val="24"/>
          <w:lang w:eastAsia="lt-LT"/>
        </w:rPr>
        <w:t xml:space="preserve">     </w:t>
      </w:r>
      <w:r w:rsidR="00B27E73" w:rsidRPr="00741830">
        <w:rPr>
          <w:szCs w:val="24"/>
          <w:lang w:eastAsia="lt-LT"/>
        </w:rPr>
        <w:t>PATVIRTINTA</w:t>
      </w:r>
    </w:p>
    <w:p w14:paraId="05C60BD4" w14:textId="1ED7D59B" w:rsidR="00B27E73" w:rsidRPr="0039251D" w:rsidRDefault="00844DA0" w:rsidP="00B27E73">
      <w:pPr>
        <w:ind w:left="5184" w:right="-427"/>
        <w:rPr>
          <w:szCs w:val="24"/>
          <w:lang w:eastAsia="lt-LT"/>
        </w:rPr>
      </w:pPr>
      <w:r>
        <w:rPr>
          <w:szCs w:val="24"/>
          <w:lang w:eastAsia="lt-LT"/>
        </w:rPr>
        <w:t xml:space="preserve">      </w:t>
      </w:r>
      <w:r w:rsidR="00B27E73">
        <w:rPr>
          <w:szCs w:val="24"/>
          <w:lang w:eastAsia="lt-LT"/>
        </w:rPr>
        <w:t xml:space="preserve">Rokiškio rajono </w:t>
      </w:r>
      <w:r w:rsidR="00B27E73" w:rsidRPr="0039251D">
        <w:rPr>
          <w:szCs w:val="24"/>
          <w:lang w:eastAsia="lt-LT"/>
        </w:rPr>
        <w:t xml:space="preserve">savivaldybės </w:t>
      </w:r>
      <w:r w:rsidR="00426F34">
        <w:rPr>
          <w:szCs w:val="24"/>
          <w:lang w:eastAsia="lt-LT"/>
        </w:rPr>
        <w:t>mero</w:t>
      </w:r>
    </w:p>
    <w:p w14:paraId="19C0679C" w14:textId="2F3D15CB" w:rsidR="00B27E73" w:rsidRPr="0039251D" w:rsidRDefault="00844DA0" w:rsidP="00B27E73">
      <w:pPr>
        <w:ind w:left="5184" w:right="-427"/>
        <w:rPr>
          <w:szCs w:val="24"/>
          <w:lang w:eastAsia="lt-LT"/>
        </w:rPr>
      </w:pPr>
      <w:r>
        <w:rPr>
          <w:szCs w:val="24"/>
          <w:lang w:eastAsia="lt-LT"/>
        </w:rPr>
        <w:t xml:space="preserve">      </w:t>
      </w:r>
      <w:r w:rsidR="00B27E73">
        <w:rPr>
          <w:szCs w:val="24"/>
          <w:lang w:eastAsia="lt-LT"/>
        </w:rPr>
        <w:t xml:space="preserve">2024 m. </w:t>
      </w:r>
      <w:r w:rsidR="006A1453">
        <w:rPr>
          <w:szCs w:val="24"/>
          <w:lang w:eastAsia="lt-LT"/>
        </w:rPr>
        <w:t>birželio</w:t>
      </w:r>
      <w:r w:rsidR="00426F34">
        <w:rPr>
          <w:szCs w:val="24"/>
          <w:lang w:eastAsia="lt-LT"/>
        </w:rPr>
        <w:t xml:space="preserve"> </w:t>
      </w:r>
      <w:r w:rsidR="002B1107">
        <w:rPr>
          <w:szCs w:val="24"/>
          <w:lang w:eastAsia="lt-LT"/>
        </w:rPr>
        <w:t xml:space="preserve">25 </w:t>
      </w:r>
      <w:r w:rsidR="00B27E73" w:rsidRPr="0039251D">
        <w:rPr>
          <w:szCs w:val="24"/>
          <w:lang w:eastAsia="lt-LT"/>
        </w:rPr>
        <w:t>d.</w:t>
      </w:r>
      <w:r w:rsidR="00426F34">
        <w:rPr>
          <w:szCs w:val="24"/>
          <w:lang w:eastAsia="lt-LT"/>
        </w:rPr>
        <w:t xml:space="preserve"> potvarkiu </w:t>
      </w:r>
      <w:r w:rsidR="00B27E73">
        <w:rPr>
          <w:szCs w:val="24"/>
          <w:lang w:eastAsia="lt-LT"/>
        </w:rPr>
        <w:t xml:space="preserve">Nr. </w:t>
      </w:r>
      <w:r w:rsidR="00426F34">
        <w:rPr>
          <w:szCs w:val="24"/>
          <w:lang w:eastAsia="lt-LT"/>
        </w:rPr>
        <w:t>M</w:t>
      </w:r>
      <w:r w:rsidR="00B27E73">
        <w:rPr>
          <w:szCs w:val="24"/>
          <w:lang w:eastAsia="lt-LT"/>
        </w:rPr>
        <w:t>V-</w:t>
      </w:r>
      <w:r w:rsidR="002B1107">
        <w:rPr>
          <w:szCs w:val="24"/>
          <w:lang w:eastAsia="lt-LT"/>
        </w:rPr>
        <w:t>376</w:t>
      </w:r>
    </w:p>
    <w:p w14:paraId="055389DE" w14:textId="77777777" w:rsidR="00B27E73" w:rsidRPr="00700724" w:rsidRDefault="00B27E73" w:rsidP="00B27E73">
      <w:pPr>
        <w:spacing w:line="276" w:lineRule="auto"/>
        <w:ind w:left="5387" w:right="-427"/>
        <w:rPr>
          <w:b/>
          <w:szCs w:val="24"/>
          <w:lang w:eastAsia="lt-LT"/>
        </w:rPr>
      </w:pPr>
    </w:p>
    <w:p w14:paraId="5DF19613" w14:textId="7C3434E8" w:rsidR="00B27E73" w:rsidRDefault="000E537E" w:rsidP="000E537E">
      <w:pPr>
        <w:spacing w:line="276" w:lineRule="auto"/>
        <w:jc w:val="center"/>
        <w:rPr>
          <w:b/>
          <w:bCs/>
          <w:color w:val="000000"/>
        </w:rPr>
      </w:pPr>
      <w:r>
        <w:rPr>
          <w:b/>
          <w:bCs/>
          <w:color w:val="000000"/>
        </w:rPr>
        <w:t>UŽIMTUMO DIDINIMO PROGRAMOS, SKIRTOS LAIKINO ĮDARBINIMO PRIEMONEI ĮGYVENDINTI, TVARKOS APRAŠAS</w:t>
      </w:r>
    </w:p>
    <w:p w14:paraId="2CEFC7CD" w14:textId="77777777" w:rsidR="000E537E" w:rsidRPr="00700724" w:rsidRDefault="000E537E" w:rsidP="000E537E">
      <w:pPr>
        <w:spacing w:line="276" w:lineRule="auto"/>
        <w:jc w:val="center"/>
        <w:rPr>
          <w:b/>
          <w:szCs w:val="24"/>
        </w:rPr>
      </w:pPr>
    </w:p>
    <w:p w14:paraId="18173457" w14:textId="77777777" w:rsidR="00B27E73" w:rsidRDefault="00B27E73" w:rsidP="00F06921">
      <w:pPr>
        <w:jc w:val="center"/>
        <w:rPr>
          <w:b/>
          <w:bCs/>
          <w:szCs w:val="24"/>
          <w:lang w:eastAsia="lt-LT"/>
        </w:rPr>
      </w:pPr>
      <w:r>
        <w:rPr>
          <w:b/>
          <w:bCs/>
          <w:szCs w:val="24"/>
          <w:lang w:eastAsia="lt-LT"/>
        </w:rPr>
        <w:t>I SKYRIUS</w:t>
      </w:r>
    </w:p>
    <w:p w14:paraId="4D3FB47D" w14:textId="77777777" w:rsidR="00B27E73" w:rsidRPr="00700724" w:rsidRDefault="00B27E73" w:rsidP="00F06921">
      <w:pPr>
        <w:jc w:val="center"/>
        <w:rPr>
          <w:b/>
          <w:bCs/>
          <w:szCs w:val="24"/>
          <w:lang w:eastAsia="lt-LT"/>
        </w:rPr>
      </w:pPr>
      <w:r w:rsidRPr="00700724">
        <w:rPr>
          <w:b/>
          <w:bCs/>
          <w:szCs w:val="24"/>
          <w:lang w:eastAsia="lt-LT"/>
        </w:rPr>
        <w:t>BENDRO</w:t>
      </w:r>
      <w:r>
        <w:rPr>
          <w:b/>
          <w:bCs/>
          <w:szCs w:val="24"/>
          <w:lang w:eastAsia="lt-LT"/>
        </w:rPr>
        <w:t>SIOS NUOSTATOS</w:t>
      </w:r>
    </w:p>
    <w:p w14:paraId="1FFBF2CF" w14:textId="77777777" w:rsidR="00B27E73" w:rsidRPr="00700724" w:rsidRDefault="00B27E73" w:rsidP="00B27E73">
      <w:pPr>
        <w:spacing w:line="276" w:lineRule="auto"/>
        <w:jc w:val="center"/>
        <w:rPr>
          <w:b/>
          <w:bCs/>
          <w:szCs w:val="24"/>
          <w:lang w:eastAsia="lt-LT"/>
        </w:rPr>
      </w:pPr>
    </w:p>
    <w:p w14:paraId="1F9EA90C" w14:textId="1DF2C0C3" w:rsidR="00B27E73" w:rsidRPr="0071505E" w:rsidRDefault="000E537E" w:rsidP="006A1453">
      <w:pPr>
        <w:pStyle w:val="Sraopastraipa"/>
        <w:widowControl w:val="0"/>
        <w:numPr>
          <w:ilvl w:val="0"/>
          <w:numId w:val="4"/>
        </w:numPr>
        <w:tabs>
          <w:tab w:val="left" w:pos="851"/>
        </w:tabs>
        <w:suppressAutoHyphens/>
        <w:autoSpaceDE w:val="0"/>
        <w:autoSpaceDN w:val="0"/>
        <w:ind w:left="0" w:firstLine="567"/>
        <w:contextualSpacing w:val="0"/>
        <w:jc w:val="both"/>
        <w:rPr>
          <w:bCs/>
          <w:szCs w:val="24"/>
        </w:rPr>
      </w:pPr>
      <w:r>
        <w:rPr>
          <w:szCs w:val="24"/>
        </w:rPr>
        <w:t>U</w:t>
      </w:r>
      <w:r w:rsidR="00B27E73" w:rsidRPr="0071505E">
        <w:rPr>
          <w:szCs w:val="24"/>
        </w:rPr>
        <w:t>žimtumo didinimo programos</w:t>
      </w:r>
      <w:r>
        <w:rPr>
          <w:szCs w:val="24"/>
        </w:rPr>
        <w:t xml:space="preserve">, skirtos laikino įdarbinimo priemonei įgyvendinti, </w:t>
      </w:r>
      <w:r w:rsidR="00B27E73" w:rsidRPr="0071505E">
        <w:rPr>
          <w:color w:val="000000"/>
          <w:szCs w:val="24"/>
        </w:rPr>
        <w:t xml:space="preserve">tvarkos aprašas (toliau – Aprašas) parengtas </w:t>
      </w:r>
      <w:r>
        <w:t xml:space="preserve">Lietuvos Respublikos vietos savivaldos įstatymu, </w:t>
      </w:r>
      <w:r>
        <w:rPr>
          <w:color w:val="000000"/>
        </w:rPr>
        <w:t>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r w:rsidR="000F5B7D">
        <w:rPr>
          <w:color w:val="000000"/>
        </w:rPr>
        <w:t>.</w:t>
      </w:r>
      <w:r w:rsidR="00B27E73" w:rsidRPr="0071505E">
        <w:rPr>
          <w:bCs/>
          <w:szCs w:val="24"/>
        </w:rPr>
        <w:t xml:space="preserve"> </w:t>
      </w:r>
    </w:p>
    <w:p w14:paraId="00A0214D" w14:textId="4A6F05F3" w:rsidR="000E537E" w:rsidRDefault="00B27E73" w:rsidP="006A1453">
      <w:pPr>
        <w:ind w:firstLine="567"/>
        <w:jc w:val="both"/>
        <w:rPr>
          <w:szCs w:val="24"/>
        </w:rPr>
      </w:pPr>
      <w:r w:rsidRPr="00842DC1">
        <w:rPr>
          <w:szCs w:val="24"/>
        </w:rPr>
        <w:t xml:space="preserve">2. </w:t>
      </w:r>
      <w:r w:rsidR="000E537E">
        <w:rPr>
          <w:color w:val="000000"/>
        </w:rPr>
        <w:t>Apraše vartojamos sąvokos suprantamos taip, kaip jos apibrėžtos Lietuvos Respublikos vietos savivaldos įstatyme, Lietuvos Respublikos užimtumo įstatyme, Lietuvos Respublikos piniginės socialinės paramos nepasiturintiems asmenims įstatyme, Rokiškio</w:t>
      </w:r>
      <w:r w:rsidR="006E71FA">
        <w:rPr>
          <w:color w:val="000000"/>
        </w:rPr>
        <w:t xml:space="preserve"> </w:t>
      </w:r>
      <w:r w:rsidR="006E71FA" w:rsidRPr="00EC035B">
        <w:rPr>
          <w:color w:val="000000"/>
        </w:rPr>
        <w:t>rajono</w:t>
      </w:r>
      <w:r w:rsidR="000E537E" w:rsidRPr="00EC035B">
        <w:rPr>
          <w:color w:val="000000"/>
        </w:rPr>
        <w:t xml:space="preserve"> savivaldybės </w:t>
      </w:r>
      <w:r w:rsidR="006E71FA" w:rsidRPr="00EC035B">
        <w:rPr>
          <w:color w:val="000000"/>
        </w:rPr>
        <w:t>tarybos patvirtintoje U</w:t>
      </w:r>
      <w:r w:rsidR="000E537E" w:rsidRPr="00EC035B">
        <w:rPr>
          <w:color w:val="000000"/>
        </w:rPr>
        <w:t>žimtumo</w:t>
      </w:r>
      <w:r w:rsidR="000E537E">
        <w:rPr>
          <w:color w:val="000000"/>
        </w:rPr>
        <w:t xml:space="preserve"> didinimo programoje.</w:t>
      </w:r>
    </w:p>
    <w:p w14:paraId="24F0286A" w14:textId="0EDBBA74" w:rsidR="00B27E73" w:rsidRPr="004C0569" w:rsidRDefault="000E537E" w:rsidP="006A1453">
      <w:pPr>
        <w:ind w:firstLine="567"/>
        <w:jc w:val="both"/>
        <w:rPr>
          <w:szCs w:val="24"/>
        </w:rPr>
      </w:pPr>
      <w:r>
        <w:t xml:space="preserve">3. </w:t>
      </w:r>
      <w:r w:rsidR="00B27E73">
        <w:t>Užimtumo didinimo programos tikslai nustatomi Rokiškio rajono savivaldybės tarybos patvirtintoje Užimtumo didinimo programoje.</w:t>
      </w:r>
    </w:p>
    <w:p w14:paraId="5696EC89" w14:textId="56E7D49A" w:rsidR="002C2137" w:rsidRDefault="00B27E73" w:rsidP="006A1453">
      <w:pPr>
        <w:ind w:firstLine="567"/>
        <w:jc w:val="both"/>
      </w:pPr>
      <w:r w:rsidRPr="004C0569">
        <w:rPr>
          <w:lang w:eastAsia="lt-LT"/>
        </w:rPr>
        <w:t xml:space="preserve">4. </w:t>
      </w:r>
      <w:r w:rsidR="000E537E">
        <w:t xml:space="preserve">Vykdydama Aprašą, </w:t>
      </w:r>
      <w:r w:rsidR="00590CC1">
        <w:t>Rokiškio</w:t>
      </w:r>
      <w:r w:rsidR="000E537E">
        <w:t xml:space="preserve"> savivaldybės </w:t>
      </w:r>
      <w:r w:rsidR="00266285" w:rsidRPr="000328E8">
        <w:t xml:space="preserve">vykdomoji institucija </w:t>
      </w:r>
      <w:r w:rsidR="000E537E">
        <w:t xml:space="preserve">ir Užimtumo tarnybos prie Lietuvos Respublikos socialinės apsaugos ir darbo ministerijos </w:t>
      </w:r>
      <w:r w:rsidR="00590CC1">
        <w:t>Panevėžio</w:t>
      </w:r>
      <w:r w:rsidR="000E537E">
        <w:t xml:space="preserve"> klientų aptarnavimo departamento </w:t>
      </w:r>
      <w:r w:rsidR="00590CC1">
        <w:t>Rokiškio</w:t>
      </w:r>
      <w:r w:rsidR="000E537E">
        <w:t xml:space="preserve"> skyrius (toliau – Užimtumo tarnyba) organizuoja Užimtumo didinimo programos (toliau – Programa), skirtos laikino įdarbinimo priemonei įgyvendinti, įgyvendinimą.</w:t>
      </w:r>
    </w:p>
    <w:p w14:paraId="57F6BB52" w14:textId="77777777" w:rsidR="00590CC1" w:rsidRDefault="00590CC1" w:rsidP="006A1453">
      <w:pPr>
        <w:ind w:firstLine="567"/>
        <w:jc w:val="both"/>
      </w:pPr>
    </w:p>
    <w:p w14:paraId="72ED1DAE" w14:textId="77777777" w:rsidR="00590CC1" w:rsidRPr="00590CC1" w:rsidRDefault="00590CC1" w:rsidP="00590CC1">
      <w:pPr>
        <w:jc w:val="center"/>
        <w:rPr>
          <w:szCs w:val="24"/>
          <w:lang w:eastAsia="lt-LT"/>
        </w:rPr>
      </w:pPr>
      <w:r w:rsidRPr="00590CC1">
        <w:rPr>
          <w:b/>
          <w:bCs/>
          <w:szCs w:val="24"/>
          <w:lang w:eastAsia="lt-LT"/>
        </w:rPr>
        <w:t>II SKYRIUS</w:t>
      </w:r>
    </w:p>
    <w:p w14:paraId="0D9883FD" w14:textId="77777777" w:rsidR="00590CC1" w:rsidRPr="00590CC1" w:rsidRDefault="00590CC1" w:rsidP="00590CC1">
      <w:pPr>
        <w:jc w:val="center"/>
        <w:rPr>
          <w:szCs w:val="24"/>
          <w:lang w:eastAsia="lt-LT"/>
        </w:rPr>
      </w:pPr>
      <w:r w:rsidRPr="00590CC1">
        <w:rPr>
          <w:b/>
          <w:bCs/>
          <w:szCs w:val="24"/>
          <w:lang w:eastAsia="lt-LT"/>
        </w:rPr>
        <w:t>LAIKINO ĮDARBINIMO PRIEMONĖS ORGANIZAVIMO TVARKA</w:t>
      </w:r>
    </w:p>
    <w:p w14:paraId="6BAB02E2" w14:textId="77777777" w:rsidR="00590CC1" w:rsidRDefault="00590CC1" w:rsidP="00B27E73">
      <w:pPr>
        <w:ind w:firstLine="567"/>
        <w:jc w:val="both"/>
      </w:pPr>
    </w:p>
    <w:p w14:paraId="7B99418F" w14:textId="5546A3FC" w:rsidR="00DA511A" w:rsidRDefault="007A4D04" w:rsidP="00DA511A">
      <w:pPr>
        <w:ind w:firstLine="567"/>
        <w:jc w:val="both"/>
        <w:rPr>
          <w:color w:val="000000"/>
        </w:rPr>
      </w:pPr>
      <w:r>
        <w:rPr>
          <w:szCs w:val="24"/>
          <w:lang w:eastAsia="lt-LT"/>
        </w:rPr>
        <w:t>5</w:t>
      </w:r>
      <w:r w:rsidR="002E4819">
        <w:rPr>
          <w:szCs w:val="24"/>
          <w:lang w:eastAsia="lt-LT"/>
        </w:rPr>
        <w:t>. P</w:t>
      </w:r>
      <w:r w:rsidR="002E4819">
        <w:t xml:space="preserve">rogramos priemonei įdarbinimo laikino pobūdžio darbams lėšos skiriamos siekiant tvarkyti Rokiškio rajono savivaldybės infrastruktūrą, atliekant laikino pobūdžio darbus, kuriuos galės organizuoti ir vykdyti </w:t>
      </w:r>
      <w:r w:rsidR="002E22AD">
        <w:t xml:space="preserve">Rokiškio </w:t>
      </w:r>
      <w:r w:rsidR="002E4819">
        <w:t>savivaldybės</w:t>
      </w:r>
      <w:r w:rsidR="006B22ED">
        <w:rPr>
          <w:rStyle w:val="Komentaronuoroda"/>
        </w:rPr>
        <w:t xml:space="preserve">, </w:t>
      </w:r>
      <w:r w:rsidR="002E4819">
        <w:t xml:space="preserve">biudžetinės įstaigos, </w:t>
      </w:r>
      <w:r w:rsidR="002E4819">
        <w:rPr>
          <w:color w:val="000000"/>
        </w:rPr>
        <w:t xml:space="preserve">bendruomenės, kitos ne pelno siekiančios organizacijos, kurios registruotos ir vykdo veiklą </w:t>
      </w:r>
      <w:r w:rsidR="00DA511A">
        <w:rPr>
          <w:color w:val="000000"/>
        </w:rPr>
        <w:t xml:space="preserve">Rokiškio </w:t>
      </w:r>
      <w:r w:rsidR="002E4819">
        <w:rPr>
          <w:color w:val="000000"/>
        </w:rPr>
        <w:t xml:space="preserve">savivaldybės teritorijoje. </w:t>
      </w:r>
      <w:bookmarkStart w:id="0" w:name="part_92e56321075d4d638f70158ad066a459"/>
      <w:bookmarkEnd w:id="0"/>
    </w:p>
    <w:p w14:paraId="1EB0AADB" w14:textId="4BF845B2" w:rsidR="00B27E73" w:rsidRDefault="007A4D04" w:rsidP="00322681">
      <w:pPr>
        <w:ind w:firstLine="567"/>
        <w:rPr>
          <w:szCs w:val="24"/>
          <w:lang w:eastAsia="lt-LT"/>
        </w:rPr>
      </w:pPr>
      <w:r>
        <w:rPr>
          <w:szCs w:val="24"/>
          <w:lang w:eastAsia="lt-LT"/>
        </w:rPr>
        <w:t>6</w:t>
      </w:r>
      <w:r w:rsidR="00DA511A">
        <w:rPr>
          <w:szCs w:val="24"/>
          <w:lang w:eastAsia="lt-LT"/>
        </w:rPr>
        <w:t>.</w:t>
      </w:r>
      <w:r w:rsidR="00B27E73" w:rsidRPr="00426F34">
        <w:rPr>
          <w:szCs w:val="24"/>
          <w:lang w:eastAsia="lt-LT"/>
        </w:rPr>
        <w:t xml:space="preserve"> Programos lėšomis tinkami finansuoti darb</w:t>
      </w:r>
      <w:r w:rsidR="00B27E73">
        <w:rPr>
          <w:szCs w:val="24"/>
          <w:lang w:eastAsia="lt-LT"/>
        </w:rPr>
        <w:t>ai:</w:t>
      </w:r>
    </w:p>
    <w:p w14:paraId="46AA372E" w14:textId="43E58E86" w:rsidR="00DA511A" w:rsidRDefault="007A4D04" w:rsidP="00DA511A">
      <w:pPr>
        <w:ind w:firstLine="567"/>
        <w:jc w:val="both"/>
        <w:rPr>
          <w:szCs w:val="24"/>
          <w:lang w:eastAsia="lt-LT"/>
        </w:rPr>
      </w:pPr>
      <w:r>
        <w:rPr>
          <w:szCs w:val="24"/>
          <w:lang w:eastAsia="lt-LT"/>
        </w:rPr>
        <w:t>6</w:t>
      </w:r>
      <w:r w:rsidR="00DA511A">
        <w:rPr>
          <w:szCs w:val="24"/>
          <w:lang w:eastAsia="lt-LT"/>
        </w:rPr>
        <w:t xml:space="preserve">.1. </w:t>
      </w:r>
      <w:r w:rsidR="00DA511A" w:rsidRPr="00DA511A">
        <w:rPr>
          <w:szCs w:val="24"/>
          <w:lang w:eastAsia="lt-LT"/>
        </w:rPr>
        <w:t>valstybinėje žemėje esančių žaliųjų plotų, gėlynų, želdinių ir kitų viešųjų erdvių valymo</w:t>
      </w:r>
      <w:r w:rsidR="00DA511A">
        <w:rPr>
          <w:szCs w:val="24"/>
          <w:lang w:eastAsia="lt-LT"/>
        </w:rPr>
        <w:t xml:space="preserve"> </w:t>
      </w:r>
      <w:r w:rsidR="00DA511A" w:rsidRPr="00DA511A">
        <w:rPr>
          <w:szCs w:val="24"/>
          <w:lang w:eastAsia="lt-LT"/>
        </w:rPr>
        <w:t xml:space="preserve">ir priežiūros laikino pobūdžio darbai (pakelėse esančių krūmų šalinimas, žolės šienavimas, šiukšlių rinkimas, </w:t>
      </w:r>
      <w:r w:rsidR="00DA511A">
        <w:rPr>
          <w:szCs w:val="24"/>
          <w:lang w:eastAsia="lt-LT"/>
        </w:rPr>
        <w:t xml:space="preserve">sniego valymas, lauko tualetų valymas, </w:t>
      </w:r>
      <w:r w:rsidR="00DA511A">
        <w:t>medžių genėjimas, gyvatvorių karpymas, lapų grėbimas,</w:t>
      </w:r>
      <w:r w:rsidR="00DA511A" w:rsidRPr="00DA511A">
        <w:rPr>
          <w:szCs w:val="24"/>
          <w:lang w:eastAsia="lt-LT"/>
        </w:rPr>
        <w:t xml:space="preserve"> gėlių sodinimas ir priežiūra, kt.);</w:t>
      </w:r>
      <w:bookmarkStart w:id="1" w:name="part_7ee3b84de06240b4b1a08fb419340428"/>
      <w:bookmarkEnd w:id="1"/>
    </w:p>
    <w:p w14:paraId="0B76BB4D" w14:textId="15A006EE" w:rsidR="00DA511A" w:rsidRDefault="007A4D04" w:rsidP="00DA511A">
      <w:pPr>
        <w:ind w:firstLine="567"/>
        <w:jc w:val="both"/>
        <w:rPr>
          <w:szCs w:val="24"/>
          <w:lang w:eastAsia="lt-LT"/>
        </w:rPr>
      </w:pPr>
      <w:r>
        <w:rPr>
          <w:szCs w:val="24"/>
          <w:lang w:eastAsia="lt-LT"/>
        </w:rPr>
        <w:t>6</w:t>
      </w:r>
      <w:r w:rsidR="00DA511A" w:rsidRPr="00DA511A">
        <w:rPr>
          <w:szCs w:val="24"/>
          <w:lang w:eastAsia="lt-LT"/>
        </w:rPr>
        <w:t>.2. valstybinėje žemėje esančių vandens telkinių pakrančių, poilsio zonų, maudyklų valymo ir priežiūros laikino pobūdžio darbai;</w:t>
      </w:r>
      <w:bookmarkStart w:id="2" w:name="part_7d15bcddb9c7440485ebaa6cae867190"/>
      <w:bookmarkEnd w:id="2"/>
    </w:p>
    <w:p w14:paraId="7760FAD2" w14:textId="436F5EAD" w:rsidR="00DA511A" w:rsidRDefault="007A4D04" w:rsidP="00DA511A">
      <w:pPr>
        <w:ind w:firstLine="567"/>
        <w:jc w:val="both"/>
        <w:rPr>
          <w:szCs w:val="24"/>
          <w:lang w:eastAsia="lt-LT"/>
        </w:rPr>
      </w:pPr>
      <w:r>
        <w:rPr>
          <w:szCs w:val="24"/>
          <w:lang w:eastAsia="lt-LT"/>
        </w:rPr>
        <w:t>6</w:t>
      </w:r>
      <w:r w:rsidR="00DA511A" w:rsidRPr="00DA511A">
        <w:rPr>
          <w:szCs w:val="24"/>
          <w:lang w:eastAsia="lt-LT"/>
        </w:rPr>
        <w:t>.3. užterštų, bešeimininkių, neprižiūrimų teritorijų, stichiškai susidariusių sąvartynų valstybinėje žemėje valymo ir priežiūros laikino pobūdžio darbai;</w:t>
      </w:r>
      <w:bookmarkStart w:id="3" w:name="part_7ee0cc179d9945a4a5fb9aa4b4ee4f7e"/>
      <w:bookmarkEnd w:id="3"/>
    </w:p>
    <w:p w14:paraId="1CFEF1C1" w14:textId="088BB5B0" w:rsidR="00DA511A" w:rsidRDefault="007A4D04" w:rsidP="00DA511A">
      <w:pPr>
        <w:ind w:firstLine="567"/>
        <w:jc w:val="both"/>
        <w:rPr>
          <w:szCs w:val="24"/>
          <w:lang w:eastAsia="lt-LT"/>
        </w:rPr>
      </w:pPr>
      <w:r>
        <w:rPr>
          <w:szCs w:val="24"/>
          <w:lang w:eastAsia="lt-LT"/>
        </w:rPr>
        <w:t>6</w:t>
      </w:r>
      <w:r w:rsidR="00DA511A">
        <w:rPr>
          <w:szCs w:val="24"/>
          <w:lang w:eastAsia="lt-LT"/>
        </w:rPr>
        <w:t xml:space="preserve">.4. </w:t>
      </w:r>
      <w:r w:rsidR="00DA511A">
        <w:t>bešeimininkių pastatų tvarkymo laikino pobūdžio darbai;</w:t>
      </w:r>
    </w:p>
    <w:p w14:paraId="23362306" w14:textId="2B1C508D" w:rsidR="00DA511A" w:rsidRDefault="007A4D04" w:rsidP="00DA511A">
      <w:pPr>
        <w:ind w:firstLine="567"/>
        <w:jc w:val="both"/>
        <w:rPr>
          <w:szCs w:val="24"/>
          <w:lang w:eastAsia="lt-LT"/>
        </w:rPr>
      </w:pPr>
      <w:r>
        <w:rPr>
          <w:szCs w:val="24"/>
          <w:lang w:eastAsia="lt-LT"/>
        </w:rPr>
        <w:t>6</w:t>
      </w:r>
      <w:r w:rsidR="00DA511A">
        <w:rPr>
          <w:szCs w:val="24"/>
          <w:lang w:eastAsia="lt-LT"/>
        </w:rPr>
        <w:t xml:space="preserve">.5. </w:t>
      </w:r>
      <w:r w:rsidR="00DA511A">
        <w:t xml:space="preserve">mokyklų, </w:t>
      </w:r>
      <w:r w:rsidR="00DA511A" w:rsidRPr="00426F34">
        <w:t>lopšelių-darželių, ligoninių, kultūrinių, socialinių, buitinių ir kitų objektų smulkūs, pagalbiniai statybos ir/ar remonto laikino pobūdžio darbai;</w:t>
      </w:r>
    </w:p>
    <w:p w14:paraId="36CD3CFF" w14:textId="6FF48D80" w:rsidR="00DA511A" w:rsidRDefault="007A4D04" w:rsidP="00DA511A">
      <w:pPr>
        <w:ind w:firstLine="567"/>
        <w:jc w:val="both"/>
        <w:rPr>
          <w:color w:val="000000"/>
          <w:szCs w:val="24"/>
          <w:lang w:eastAsia="lt-LT"/>
        </w:rPr>
      </w:pPr>
      <w:r>
        <w:rPr>
          <w:szCs w:val="24"/>
          <w:lang w:eastAsia="lt-LT"/>
        </w:rPr>
        <w:t>6</w:t>
      </w:r>
      <w:r w:rsidR="00DA511A" w:rsidRPr="00DA511A">
        <w:rPr>
          <w:szCs w:val="24"/>
          <w:lang w:eastAsia="lt-LT"/>
        </w:rPr>
        <w:t>.</w:t>
      </w:r>
      <w:r w:rsidR="00DA511A">
        <w:rPr>
          <w:szCs w:val="24"/>
          <w:lang w:eastAsia="lt-LT"/>
        </w:rPr>
        <w:t>6</w:t>
      </w:r>
      <w:r w:rsidR="00DA511A" w:rsidRPr="00DA511A">
        <w:rPr>
          <w:szCs w:val="24"/>
          <w:lang w:eastAsia="lt-LT"/>
        </w:rPr>
        <w:t xml:space="preserve">. </w:t>
      </w:r>
      <w:r w:rsidR="00DA511A" w:rsidRPr="00DA511A">
        <w:rPr>
          <w:color w:val="000000"/>
          <w:szCs w:val="24"/>
          <w:lang w:eastAsia="lt-LT"/>
        </w:rPr>
        <w:t>istorijos ir kultūros paveldo objektų, valstybinėje žemėje esančių kapinių priežiūros</w:t>
      </w:r>
      <w:r w:rsidR="00DA511A">
        <w:rPr>
          <w:color w:val="000000"/>
          <w:szCs w:val="24"/>
          <w:lang w:eastAsia="lt-LT"/>
        </w:rPr>
        <w:t xml:space="preserve"> </w:t>
      </w:r>
      <w:r w:rsidR="00DA511A" w:rsidRPr="00DA511A">
        <w:rPr>
          <w:color w:val="000000"/>
          <w:szCs w:val="24"/>
          <w:lang w:eastAsia="lt-LT"/>
        </w:rPr>
        <w:t>laikino pobūdžio darbai;</w:t>
      </w:r>
      <w:bookmarkStart w:id="4" w:name="part_5718e487937d4dd5919532ac46ee0038"/>
      <w:bookmarkEnd w:id="4"/>
    </w:p>
    <w:p w14:paraId="369770C3" w14:textId="63692EE5" w:rsidR="00296A48" w:rsidRDefault="007A4D04" w:rsidP="00296A48">
      <w:pPr>
        <w:ind w:firstLine="567"/>
        <w:jc w:val="both"/>
        <w:rPr>
          <w:szCs w:val="24"/>
          <w:lang w:eastAsia="lt-LT"/>
        </w:rPr>
      </w:pPr>
      <w:r>
        <w:rPr>
          <w:color w:val="000000"/>
          <w:szCs w:val="24"/>
          <w:lang w:eastAsia="lt-LT"/>
        </w:rPr>
        <w:t>6</w:t>
      </w:r>
      <w:r w:rsidR="00DA511A">
        <w:rPr>
          <w:color w:val="000000"/>
          <w:szCs w:val="24"/>
          <w:lang w:eastAsia="lt-LT"/>
        </w:rPr>
        <w:t xml:space="preserve">.7. </w:t>
      </w:r>
      <w:r w:rsidR="00DA511A" w:rsidRPr="00DA511A">
        <w:rPr>
          <w:color w:val="000000"/>
          <w:szCs w:val="24"/>
          <w:lang w:eastAsia="lt-LT"/>
        </w:rPr>
        <w:t xml:space="preserve">pagalba teikiant socialines paslaugas, </w:t>
      </w:r>
      <w:r w:rsidR="00DA511A" w:rsidRPr="00DA511A">
        <w:rPr>
          <w:szCs w:val="24"/>
          <w:lang w:eastAsia="lt-LT"/>
        </w:rPr>
        <w:t>kaip tai numatyta Socialinių paslaugų kataloge.</w:t>
      </w:r>
    </w:p>
    <w:p w14:paraId="7C9F4354" w14:textId="0300D75E" w:rsidR="00296A48" w:rsidRDefault="007A4D04" w:rsidP="00296A48">
      <w:pPr>
        <w:ind w:firstLine="567"/>
        <w:jc w:val="both"/>
        <w:rPr>
          <w:szCs w:val="24"/>
          <w:lang w:eastAsia="lt-LT"/>
        </w:rPr>
      </w:pPr>
      <w:r>
        <w:rPr>
          <w:szCs w:val="24"/>
          <w:lang w:eastAsia="lt-LT"/>
        </w:rPr>
        <w:t>7</w:t>
      </w:r>
      <w:r w:rsidR="00296A48">
        <w:rPr>
          <w:szCs w:val="24"/>
          <w:lang w:eastAsia="lt-LT"/>
        </w:rPr>
        <w:t>. Į</w:t>
      </w:r>
      <w:r w:rsidR="00296A48" w:rsidRPr="00296A48">
        <w:rPr>
          <w:szCs w:val="24"/>
          <w:lang w:eastAsia="lt-LT"/>
        </w:rPr>
        <w:t>darbinimo priemonėje galės dalyvauti ieškantys darbo asmenys, įvardyti Užimtumo įstatymo 48 straipsnio 2 dalyje. Ieškančius darbo asmenis dalyvauti įdarbinimo priemonėje siunčia Užimtumo tarnyba.</w:t>
      </w:r>
      <w:bookmarkStart w:id="5" w:name="part_2e2c7766378543cc98f4db3a201c9297"/>
      <w:bookmarkEnd w:id="5"/>
    </w:p>
    <w:p w14:paraId="4CE68C54" w14:textId="744D4729" w:rsidR="00215AE0" w:rsidRDefault="007A4D04" w:rsidP="00215AE0">
      <w:pPr>
        <w:ind w:firstLine="567"/>
        <w:jc w:val="both"/>
        <w:rPr>
          <w:szCs w:val="24"/>
          <w:lang w:eastAsia="lt-LT"/>
        </w:rPr>
      </w:pPr>
      <w:r>
        <w:rPr>
          <w:szCs w:val="24"/>
          <w:lang w:eastAsia="lt-LT"/>
        </w:rPr>
        <w:lastRenderedPageBreak/>
        <w:t>8</w:t>
      </w:r>
      <w:r w:rsidR="00215AE0">
        <w:rPr>
          <w:szCs w:val="24"/>
          <w:lang w:eastAsia="lt-LT"/>
        </w:rPr>
        <w:t xml:space="preserve">. </w:t>
      </w:r>
      <w:r w:rsidR="00215AE0" w:rsidRPr="00215AE0">
        <w:rPr>
          <w:szCs w:val="24"/>
          <w:lang w:eastAsia="lt-LT"/>
        </w:rPr>
        <w:t>Užimtumo tarnyba teikia tarpininkavimo įdarbinant paslaugą – vykdo tinkamų asmenų, registruotų Užimtumo tarnyboje, atranką pagal atitiktį Užimtumo įstatymo 48 straipsnio 2 dalyje nustatytiems tikslinių grupių reikalavimams, teikia darbo ieškantiems asmenims siūlymus ir rekomendacijas įsidarbinti ir, vadovaudamasi bendradarbiavimo principu, aptarnaujamą asmenį nusiunčia pas darbdavį, dalyvaujantį Programos įdarbinimo priemonėje. Užimtumo tarnybos siunčiamų asmenų atranką dalyvauti įdarbinimo priemonėje vykdo darbdavys su priemonių koordinatoriumi.</w:t>
      </w:r>
      <w:bookmarkStart w:id="6" w:name="part_c8f327554d7b4dfca6fda495841eb401"/>
      <w:bookmarkEnd w:id="6"/>
    </w:p>
    <w:p w14:paraId="3E89CC95" w14:textId="52796A1C" w:rsidR="00215AE0" w:rsidRDefault="007A4D04" w:rsidP="00215AE0">
      <w:pPr>
        <w:ind w:firstLine="567"/>
        <w:jc w:val="both"/>
        <w:rPr>
          <w:color w:val="000000"/>
          <w:szCs w:val="24"/>
          <w:lang w:eastAsia="lt-LT"/>
        </w:rPr>
      </w:pPr>
      <w:r>
        <w:rPr>
          <w:color w:val="000000"/>
          <w:szCs w:val="24"/>
          <w:lang w:eastAsia="lt-LT"/>
        </w:rPr>
        <w:t>9</w:t>
      </w:r>
      <w:r w:rsidR="00215AE0" w:rsidRPr="00215AE0">
        <w:rPr>
          <w:color w:val="000000"/>
          <w:szCs w:val="24"/>
          <w:lang w:eastAsia="lt-LT"/>
        </w:rPr>
        <w:t>. Priemonių koordinatoriaus veiksmai:</w:t>
      </w:r>
      <w:bookmarkStart w:id="7" w:name="part_adece665671d422ab9bb1bb3f1525b04"/>
      <w:bookmarkEnd w:id="7"/>
    </w:p>
    <w:p w14:paraId="494E817B" w14:textId="15F69EF5" w:rsidR="00215AE0" w:rsidRDefault="007A4D04" w:rsidP="00215AE0">
      <w:pPr>
        <w:ind w:firstLine="567"/>
        <w:jc w:val="both"/>
        <w:rPr>
          <w:color w:val="000000"/>
          <w:szCs w:val="24"/>
          <w:lang w:eastAsia="lt-LT"/>
        </w:rPr>
      </w:pPr>
      <w:r>
        <w:rPr>
          <w:color w:val="000000"/>
          <w:szCs w:val="24"/>
          <w:lang w:eastAsia="lt-LT"/>
        </w:rPr>
        <w:t>9</w:t>
      </w:r>
      <w:r w:rsidR="00215AE0" w:rsidRPr="00215AE0">
        <w:rPr>
          <w:color w:val="000000"/>
          <w:szCs w:val="24"/>
          <w:lang w:eastAsia="lt-LT"/>
        </w:rPr>
        <w:t>.1. registruojasi Užimtumo tarnybos valdomoje informacinėje sistemoje ir susikuria paskyrą;</w:t>
      </w:r>
      <w:bookmarkStart w:id="8" w:name="part_7a044bffda124323943021823f6765bb"/>
      <w:bookmarkEnd w:id="8"/>
    </w:p>
    <w:p w14:paraId="13887D21" w14:textId="415F56E4" w:rsidR="00215AE0" w:rsidRDefault="007A4D04" w:rsidP="00215AE0">
      <w:pPr>
        <w:ind w:firstLine="567"/>
        <w:jc w:val="both"/>
        <w:rPr>
          <w:szCs w:val="24"/>
          <w:lang w:eastAsia="lt-LT"/>
        </w:rPr>
      </w:pPr>
      <w:r>
        <w:rPr>
          <w:color w:val="000000"/>
          <w:szCs w:val="24"/>
          <w:lang w:eastAsia="lt-LT"/>
        </w:rPr>
        <w:t>9</w:t>
      </w:r>
      <w:r w:rsidR="00215AE0" w:rsidRPr="00215AE0">
        <w:rPr>
          <w:color w:val="000000"/>
          <w:szCs w:val="24"/>
          <w:lang w:eastAsia="lt-LT"/>
        </w:rPr>
        <w:t xml:space="preserve">.2. </w:t>
      </w:r>
      <w:r w:rsidR="00215AE0" w:rsidRPr="00215AE0">
        <w:rPr>
          <w:szCs w:val="24"/>
          <w:lang w:eastAsia="lt-LT"/>
        </w:rPr>
        <w:t>gavęs Užimtumo tarnybos suformuotą pasiūlymą asmeniui dalyvauti Programoje, per 5 darbo dienas vartotojo paskyroje elektroniniu būdu pateikia informaciją, suderinęs su darbdaviu, apie sprendimą dėl asmens dalyvavimo įdarbinimo priemonėje, informuoja Užimtumo tarnybą apie asmenį, kuris be svarbių priežasčių atsisako arba neatvyksta dalyvauti;</w:t>
      </w:r>
      <w:bookmarkStart w:id="9" w:name="part_32085dbdceba4a1dade437272bf6b41f"/>
      <w:bookmarkEnd w:id="9"/>
    </w:p>
    <w:p w14:paraId="65DA0250" w14:textId="1BE5B347" w:rsidR="00CB4B77" w:rsidRDefault="007A4D04" w:rsidP="00CB4B77">
      <w:pPr>
        <w:ind w:firstLine="567"/>
        <w:jc w:val="both"/>
        <w:rPr>
          <w:color w:val="000000"/>
          <w:szCs w:val="24"/>
          <w:lang w:eastAsia="lt-LT"/>
        </w:rPr>
      </w:pPr>
      <w:r>
        <w:rPr>
          <w:color w:val="000000"/>
          <w:szCs w:val="24"/>
          <w:lang w:eastAsia="lt-LT"/>
        </w:rPr>
        <w:t>9</w:t>
      </w:r>
      <w:r w:rsidR="00215AE0" w:rsidRPr="00215AE0">
        <w:rPr>
          <w:color w:val="000000"/>
          <w:szCs w:val="24"/>
          <w:lang w:eastAsia="lt-LT"/>
        </w:rPr>
        <w:t>.3. įvertina Užimtumo įstatymo 48 straipsnio 2 dalies 1–10 punktuose nurodytų asmenų galimybę dalyvauti įdarbinimo priemonėje</w:t>
      </w:r>
      <w:r w:rsidR="00215AE0" w:rsidRPr="00215AE0">
        <w:rPr>
          <w:b/>
          <w:bCs/>
          <w:color w:val="000000"/>
          <w:szCs w:val="24"/>
          <w:lang w:eastAsia="lt-LT"/>
        </w:rPr>
        <w:t xml:space="preserve"> </w:t>
      </w:r>
      <w:r w:rsidR="00215AE0" w:rsidRPr="00215AE0">
        <w:rPr>
          <w:color w:val="000000"/>
          <w:szCs w:val="24"/>
          <w:lang w:eastAsia="lt-LT"/>
        </w:rPr>
        <w:t>arba nusiunčia pas atvejo vadybininką, jeigu nustatoma, kad jie nėra pasirengę dalyvauti įdarbinimo priemonėje ir būtų tikslinga šiems asmenims teikti paslaugas.</w:t>
      </w:r>
    </w:p>
    <w:p w14:paraId="7CECC8A0" w14:textId="77777777" w:rsidR="00B27E73" w:rsidRDefault="00B27E73" w:rsidP="00B27E73">
      <w:pPr>
        <w:spacing w:line="276" w:lineRule="auto"/>
        <w:rPr>
          <w:b/>
          <w:bCs/>
          <w:szCs w:val="24"/>
          <w:lang w:eastAsia="lt-LT"/>
        </w:rPr>
      </w:pPr>
    </w:p>
    <w:p w14:paraId="22D995AB" w14:textId="77777777" w:rsidR="00B27E73" w:rsidRDefault="00B27E73" w:rsidP="00B27E73">
      <w:pPr>
        <w:spacing w:line="276" w:lineRule="auto"/>
        <w:jc w:val="center"/>
        <w:rPr>
          <w:b/>
          <w:bCs/>
          <w:szCs w:val="24"/>
          <w:lang w:eastAsia="lt-LT"/>
        </w:rPr>
      </w:pPr>
      <w:r w:rsidRPr="00700724">
        <w:rPr>
          <w:b/>
          <w:bCs/>
          <w:szCs w:val="24"/>
          <w:lang w:eastAsia="lt-LT"/>
        </w:rPr>
        <w:t>II</w:t>
      </w:r>
      <w:r>
        <w:rPr>
          <w:b/>
          <w:bCs/>
          <w:szCs w:val="24"/>
          <w:lang w:eastAsia="lt-LT"/>
        </w:rPr>
        <w:t xml:space="preserve"> SKYRIUS</w:t>
      </w:r>
    </w:p>
    <w:p w14:paraId="104F7832" w14:textId="77777777" w:rsidR="00B27E73" w:rsidRPr="00700724" w:rsidRDefault="00B27E73" w:rsidP="00B27E73">
      <w:pPr>
        <w:spacing w:line="276" w:lineRule="auto"/>
        <w:jc w:val="center"/>
        <w:rPr>
          <w:b/>
          <w:bCs/>
          <w:szCs w:val="24"/>
          <w:lang w:eastAsia="lt-LT"/>
        </w:rPr>
      </w:pPr>
      <w:r w:rsidRPr="00700724">
        <w:rPr>
          <w:b/>
          <w:szCs w:val="24"/>
        </w:rPr>
        <w:t xml:space="preserve">PROGRAMOS </w:t>
      </w:r>
      <w:r>
        <w:rPr>
          <w:b/>
          <w:szCs w:val="24"/>
        </w:rPr>
        <w:t>FINANSAVIMO</w:t>
      </w:r>
      <w:r w:rsidRPr="00700724">
        <w:rPr>
          <w:b/>
          <w:szCs w:val="24"/>
        </w:rPr>
        <w:t xml:space="preserve"> </w:t>
      </w:r>
      <w:r w:rsidRPr="00700724">
        <w:rPr>
          <w:b/>
          <w:bCs/>
          <w:szCs w:val="24"/>
          <w:lang w:eastAsia="lt-LT"/>
        </w:rPr>
        <w:t>TVARKA</w:t>
      </w:r>
      <w:r>
        <w:rPr>
          <w:b/>
          <w:bCs/>
          <w:szCs w:val="24"/>
          <w:lang w:eastAsia="lt-LT"/>
        </w:rPr>
        <w:t xml:space="preserve"> IR FINANSUOTI TINKAMOS IŠLAIDOS</w:t>
      </w:r>
    </w:p>
    <w:p w14:paraId="53C2DD0C" w14:textId="77777777" w:rsidR="00B27E73" w:rsidRDefault="00B27E73" w:rsidP="00B27E73">
      <w:pPr>
        <w:spacing w:line="276" w:lineRule="auto"/>
        <w:ind w:firstLine="567"/>
        <w:jc w:val="both"/>
        <w:rPr>
          <w:szCs w:val="24"/>
          <w:lang w:eastAsia="lt-LT"/>
        </w:rPr>
      </w:pPr>
    </w:p>
    <w:p w14:paraId="6070B2BC" w14:textId="2BF2CC82" w:rsidR="00CB4B77" w:rsidRDefault="00CB4B77" w:rsidP="00CB4B77">
      <w:pPr>
        <w:ind w:firstLine="567"/>
        <w:jc w:val="both"/>
        <w:rPr>
          <w:szCs w:val="24"/>
          <w:lang w:eastAsia="lt-LT"/>
        </w:rPr>
      </w:pPr>
      <w:r>
        <w:rPr>
          <w:szCs w:val="24"/>
          <w:lang w:eastAsia="lt-LT"/>
        </w:rPr>
        <w:t>1</w:t>
      </w:r>
      <w:r w:rsidR="007A4D04">
        <w:rPr>
          <w:szCs w:val="24"/>
          <w:lang w:eastAsia="lt-LT"/>
        </w:rPr>
        <w:t>0</w:t>
      </w:r>
      <w:r w:rsidR="00B27E73" w:rsidRPr="00700724">
        <w:rPr>
          <w:szCs w:val="24"/>
          <w:lang w:eastAsia="lt-LT"/>
        </w:rPr>
        <w:t xml:space="preserve">. </w:t>
      </w:r>
      <w:r w:rsidRPr="00CB4B77">
        <w:rPr>
          <w:szCs w:val="24"/>
          <w:lang w:eastAsia="lt-LT"/>
        </w:rPr>
        <w:t xml:space="preserve">Darbdaviui, įdarbinusiam pagal darbo sutartį </w:t>
      </w:r>
      <w:r w:rsidR="007E053C">
        <w:rPr>
          <w:szCs w:val="24"/>
          <w:lang w:eastAsia="lt-LT"/>
        </w:rPr>
        <w:t xml:space="preserve">laikiniems </w:t>
      </w:r>
      <w:r w:rsidRPr="00CB4B77">
        <w:rPr>
          <w:szCs w:val="24"/>
          <w:lang w:eastAsia="lt-LT"/>
        </w:rPr>
        <w:t xml:space="preserve">darbams atlikti Užimtumo tarnybos siųstus asmenis, už kiekvieną įdarbintą asmenį mokamos </w:t>
      </w:r>
      <w:r>
        <w:rPr>
          <w:szCs w:val="24"/>
          <w:lang w:eastAsia="lt-LT"/>
        </w:rPr>
        <w:t>100 proc. valstybės biudžeto tikslinių dotacijų. Š</w:t>
      </w:r>
      <w:r w:rsidRPr="00CB4B77">
        <w:rPr>
          <w:szCs w:val="24"/>
          <w:lang w:eastAsia="lt-LT"/>
        </w:rPr>
        <w:t>ios kompensacijos</w:t>
      </w:r>
      <w:r>
        <w:rPr>
          <w:szCs w:val="24"/>
          <w:lang w:eastAsia="lt-LT"/>
        </w:rPr>
        <w:t xml:space="preserve"> mokamos taip</w:t>
      </w:r>
      <w:r w:rsidRPr="00CB4B77">
        <w:rPr>
          <w:szCs w:val="24"/>
          <w:lang w:eastAsia="lt-LT"/>
        </w:rPr>
        <w:t>:</w:t>
      </w:r>
      <w:bookmarkStart w:id="10" w:name="part_73025138f55b46eb858382c4e888f132"/>
      <w:bookmarkEnd w:id="10"/>
    </w:p>
    <w:p w14:paraId="6FF8BF18" w14:textId="1F944B4F" w:rsidR="00CB4B77" w:rsidRDefault="00CB4B77" w:rsidP="00CB4B77">
      <w:pPr>
        <w:ind w:firstLine="567"/>
        <w:jc w:val="both"/>
        <w:rPr>
          <w:szCs w:val="24"/>
          <w:lang w:eastAsia="lt-LT"/>
        </w:rPr>
      </w:pPr>
      <w:r w:rsidRPr="00CB4B77">
        <w:rPr>
          <w:szCs w:val="24"/>
          <w:lang w:eastAsia="lt-LT"/>
        </w:rPr>
        <w:t>1</w:t>
      </w:r>
      <w:r w:rsidR="007A4D04">
        <w:rPr>
          <w:szCs w:val="24"/>
          <w:lang w:eastAsia="lt-LT"/>
        </w:rPr>
        <w:t>0</w:t>
      </w:r>
      <w:r w:rsidRPr="00CB4B77">
        <w:rPr>
          <w:szCs w:val="24"/>
          <w:lang w:eastAsia="lt-LT"/>
        </w:rPr>
        <w:t>.1</w:t>
      </w:r>
      <w:r w:rsidR="0067254C">
        <w:rPr>
          <w:szCs w:val="24"/>
          <w:lang w:eastAsia="lt-LT"/>
        </w:rPr>
        <w:t>.</w:t>
      </w:r>
      <w:r w:rsidRPr="00CB4B77">
        <w:rPr>
          <w:szCs w:val="24"/>
          <w:lang w:eastAsia="lt-LT"/>
        </w:rPr>
        <w:t xml:space="preserve"> darbo užmokesčio kompensacija už įdarbinto asmens faktiškai dirbtą laiką, neviršijant 40 darbo valandų per savaitę, pagal tą mėnesį galiojančią Vyriausybės patvirtintą minimali</w:t>
      </w:r>
      <w:r>
        <w:rPr>
          <w:szCs w:val="24"/>
          <w:lang w:eastAsia="lt-LT"/>
        </w:rPr>
        <w:t xml:space="preserve">ų </w:t>
      </w:r>
      <w:r w:rsidRPr="00CB4B77">
        <w:rPr>
          <w:szCs w:val="24"/>
          <w:lang w:eastAsia="lt-LT"/>
        </w:rPr>
        <w:t>mėnesin</w:t>
      </w:r>
      <w:r>
        <w:rPr>
          <w:szCs w:val="24"/>
          <w:lang w:eastAsia="lt-LT"/>
        </w:rPr>
        <w:t>į  valandinė atlygį</w:t>
      </w:r>
      <w:r w:rsidRPr="00CB4B77">
        <w:rPr>
          <w:szCs w:val="24"/>
          <w:lang w:eastAsia="lt-LT"/>
        </w:rPr>
        <w:t xml:space="preserve"> bei dvi pirmąsias kalendorines nedarbingumo dienas;</w:t>
      </w:r>
      <w:bookmarkStart w:id="11" w:name="part_61f5af5b91eb428f8b3fb29d69ceb9be"/>
      <w:bookmarkEnd w:id="11"/>
    </w:p>
    <w:p w14:paraId="712CF89D" w14:textId="57ED9F7A" w:rsidR="00CB4B77" w:rsidRDefault="00CB4B77" w:rsidP="00CB4B77">
      <w:pPr>
        <w:ind w:firstLine="567"/>
        <w:jc w:val="both"/>
        <w:rPr>
          <w:szCs w:val="24"/>
          <w:lang w:eastAsia="lt-LT"/>
        </w:rPr>
      </w:pPr>
      <w:r w:rsidRPr="00CB4B77">
        <w:rPr>
          <w:szCs w:val="24"/>
          <w:lang w:eastAsia="lt-LT"/>
        </w:rPr>
        <w:t>1</w:t>
      </w:r>
      <w:r w:rsidR="007A4D04">
        <w:rPr>
          <w:szCs w:val="24"/>
          <w:lang w:eastAsia="lt-LT"/>
        </w:rPr>
        <w:t>0</w:t>
      </w:r>
      <w:r w:rsidRPr="00CB4B77">
        <w:rPr>
          <w:szCs w:val="24"/>
          <w:lang w:eastAsia="lt-LT"/>
        </w:rPr>
        <w:t>.2. draudėjo privalomojo valstybinio socialinio draudimo įmokų kompensacija</w:t>
      </w:r>
      <w:r>
        <w:rPr>
          <w:szCs w:val="24"/>
          <w:lang w:eastAsia="lt-LT"/>
        </w:rPr>
        <w:t>;</w:t>
      </w:r>
      <w:bookmarkStart w:id="12" w:name="part_ecb160ec1b5a4c5cbe9f49409ccaf3a8"/>
      <w:bookmarkEnd w:id="12"/>
    </w:p>
    <w:p w14:paraId="15BA9C9B" w14:textId="305A056D" w:rsidR="00CB4B77" w:rsidRDefault="00CB4B77" w:rsidP="00CB4B77">
      <w:pPr>
        <w:ind w:firstLine="567"/>
        <w:jc w:val="both"/>
        <w:rPr>
          <w:szCs w:val="24"/>
          <w:lang w:eastAsia="lt-LT"/>
        </w:rPr>
      </w:pPr>
      <w:r w:rsidRPr="00CB4B77">
        <w:rPr>
          <w:szCs w:val="24"/>
          <w:lang w:eastAsia="lt-LT"/>
        </w:rPr>
        <w:t>1</w:t>
      </w:r>
      <w:r w:rsidR="007A4D04">
        <w:rPr>
          <w:szCs w:val="24"/>
          <w:lang w:eastAsia="lt-LT"/>
        </w:rPr>
        <w:t>0</w:t>
      </w:r>
      <w:r w:rsidRPr="00CB4B77">
        <w:rPr>
          <w:szCs w:val="24"/>
          <w:lang w:eastAsia="lt-LT"/>
        </w:rPr>
        <w:t>.3. piniginė kompensacija už nepanaudotas atostogas (įskaitant draudėjo privalomojo valstybinio socialinio draudimo įmokų sumą).</w:t>
      </w:r>
    </w:p>
    <w:p w14:paraId="3F9E7BC4" w14:textId="6EEE72EE" w:rsidR="00CB4B77" w:rsidRDefault="00CB4B77" w:rsidP="00CB4B77">
      <w:pPr>
        <w:ind w:firstLine="567"/>
        <w:jc w:val="both"/>
        <w:rPr>
          <w:szCs w:val="24"/>
          <w:lang w:eastAsia="lt-LT"/>
        </w:rPr>
      </w:pPr>
      <w:r>
        <w:rPr>
          <w:szCs w:val="24"/>
          <w:lang w:eastAsia="lt-LT"/>
        </w:rPr>
        <w:t>1</w:t>
      </w:r>
      <w:r w:rsidR="007A4D04">
        <w:rPr>
          <w:szCs w:val="24"/>
          <w:lang w:eastAsia="lt-LT"/>
        </w:rPr>
        <w:t>1</w:t>
      </w:r>
      <w:r>
        <w:rPr>
          <w:szCs w:val="24"/>
          <w:lang w:eastAsia="lt-LT"/>
        </w:rPr>
        <w:t xml:space="preserve">. </w:t>
      </w:r>
      <w:r w:rsidRPr="00CB4B77">
        <w:rPr>
          <w:szCs w:val="24"/>
          <w:lang w:eastAsia="lt-LT"/>
        </w:rPr>
        <w:t>Kompensacijos darbo užmokesčiui mokėjimas nutraukiamas:</w:t>
      </w:r>
      <w:bookmarkStart w:id="13" w:name="part_353e7fa43f384ff7a0c27a42e1b90b8c"/>
      <w:bookmarkEnd w:id="13"/>
    </w:p>
    <w:p w14:paraId="366DAF99" w14:textId="62FC3756" w:rsidR="00CB4B77" w:rsidRDefault="00CB4B77" w:rsidP="00CB4B77">
      <w:pPr>
        <w:ind w:firstLine="567"/>
        <w:jc w:val="both"/>
        <w:rPr>
          <w:szCs w:val="24"/>
          <w:lang w:eastAsia="lt-LT"/>
        </w:rPr>
      </w:pPr>
      <w:r w:rsidRPr="00CB4B77">
        <w:rPr>
          <w:szCs w:val="24"/>
          <w:lang w:eastAsia="lt-LT"/>
        </w:rPr>
        <w:t>1</w:t>
      </w:r>
      <w:r w:rsidR="007A4D04">
        <w:rPr>
          <w:szCs w:val="24"/>
          <w:lang w:eastAsia="lt-LT"/>
        </w:rPr>
        <w:t>1</w:t>
      </w:r>
      <w:r w:rsidRPr="00CB4B77">
        <w:rPr>
          <w:szCs w:val="24"/>
          <w:lang w:eastAsia="lt-LT"/>
        </w:rPr>
        <w:t xml:space="preserve">.1. pasibaigus subsidijos darbo užmokesčiui mokėjimo terminui, nustatytam Sutartyje; </w:t>
      </w:r>
      <w:bookmarkStart w:id="14" w:name="part_0a345a9d9deb4e68a259aef83231a860"/>
      <w:bookmarkEnd w:id="14"/>
    </w:p>
    <w:p w14:paraId="5694060B" w14:textId="3C925E5C" w:rsidR="00CB4B77" w:rsidRDefault="00CB4B77" w:rsidP="00CB4B77">
      <w:pPr>
        <w:ind w:firstLine="567"/>
        <w:jc w:val="both"/>
        <w:rPr>
          <w:szCs w:val="24"/>
          <w:lang w:eastAsia="lt-LT"/>
        </w:rPr>
      </w:pPr>
      <w:r w:rsidRPr="00CB4B77">
        <w:rPr>
          <w:szCs w:val="24"/>
          <w:lang w:eastAsia="lt-LT"/>
        </w:rPr>
        <w:t>1</w:t>
      </w:r>
      <w:r w:rsidR="007A4D04">
        <w:rPr>
          <w:szCs w:val="24"/>
          <w:lang w:eastAsia="lt-LT"/>
        </w:rPr>
        <w:t>1</w:t>
      </w:r>
      <w:r w:rsidRPr="00CB4B77">
        <w:rPr>
          <w:szCs w:val="24"/>
          <w:lang w:eastAsia="lt-LT"/>
        </w:rPr>
        <w:t>.2. pasibaigus darbo sutarčiai;</w:t>
      </w:r>
      <w:bookmarkStart w:id="15" w:name="part_495743ffa1d1466ba7cc337787c1c8a8"/>
      <w:bookmarkEnd w:id="15"/>
    </w:p>
    <w:p w14:paraId="21839A33" w14:textId="27CC520A" w:rsidR="00CB4B77" w:rsidRDefault="00CB4B77" w:rsidP="00CB4B77">
      <w:pPr>
        <w:ind w:firstLine="567"/>
        <w:jc w:val="both"/>
        <w:rPr>
          <w:szCs w:val="24"/>
          <w:lang w:eastAsia="lt-LT"/>
        </w:rPr>
      </w:pPr>
      <w:r w:rsidRPr="00CB4B77">
        <w:rPr>
          <w:szCs w:val="24"/>
          <w:lang w:eastAsia="lt-LT"/>
        </w:rPr>
        <w:t>1</w:t>
      </w:r>
      <w:r w:rsidR="007A4D04">
        <w:rPr>
          <w:szCs w:val="24"/>
          <w:lang w:eastAsia="lt-LT"/>
        </w:rPr>
        <w:t>1</w:t>
      </w:r>
      <w:r w:rsidRPr="00CB4B77">
        <w:rPr>
          <w:szCs w:val="24"/>
          <w:lang w:eastAsia="lt-LT"/>
        </w:rPr>
        <w:t>.3. darbdaviui neišmokėjus įdarbintam asmeniui priklausančio darbo užmokesčio darbo sutartyje nustatytomis sąlygomis ir terminais;</w:t>
      </w:r>
      <w:bookmarkStart w:id="16" w:name="part_30bae0f10b2f4b149249afe92cfcf339"/>
      <w:bookmarkEnd w:id="16"/>
    </w:p>
    <w:p w14:paraId="739BD837" w14:textId="530C5276" w:rsidR="00CB4B77" w:rsidRDefault="00CB4B77" w:rsidP="00CB4B77">
      <w:pPr>
        <w:ind w:firstLine="567"/>
        <w:jc w:val="both"/>
        <w:rPr>
          <w:szCs w:val="24"/>
          <w:lang w:eastAsia="lt-LT"/>
        </w:rPr>
      </w:pPr>
      <w:r w:rsidRPr="00CB4B77">
        <w:rPr>
          <w:szCs w:val="24"/>
          <w:lang w:eastAsia="lt-LT"/>
        </w:rPr>
        <w:t>1</w:t>
      </w:r>
      <w:r w:rsidR="007A4D04">
        <w:rPr>
          <w:szCs w:val="24"/>
          <w:lang w:eastAsia="lt-LT"/>
        </w:rPr>
        <w:t>1</w:t>
      </w:r>
      <w:r w:rsidRPr="00CB4B77">
        <w:rPr>
          <w:szCs w:val="24"/>
          <w:lang w:eastAsia="lt-LT"/>
        </w:rPr>
        <w:t>.4. įdarbintam asmeniui pradėjus dirbti pagal kitą darbo sutartį ar pradėjus vykdyti kitą savarankišką bet kokio pobūdžio komercinę arba gamybinę veiklą, kaip ji apibrėžta Lietuvos Respublikos gyventojų pajamų įstatyme;</w:t>
      </w:r>
      <w:bookmarkStart w:id="17" w:name="part_9e0269ef23e04782945a709f229b12c8"/>
      <w:bookmarkEnd w:id="17"/>
    </w:p>
    <w:p w14:paraId="31979202" w14:textId="7912F682" w:rsidR="00CB4B77" w:rsidRDefault="00CB4B77" w:rsidP="00CB4B77">
      <w:pPr>
        <w:ind w:firstLine="567"/>
        <w:jc w:val="both"/>
        <w:rPr>
          <w:szCs w:val="24"/>
          <w:lang w:eastAsia="lt-LT"/>
        </w:rPr>
      </w:pPr>
      <w:r w:rsidRPr="00CB4B77">
        <w:rPr>
          <w:szCs w:val="24"/>
          <w:lang w:eastAsia="lt-LT"/>
        </w:rPr>
        <w:t>1</w:t>
      </w:r>
      <w:r w:rsidR="007A4D04">
        <w:rPr>
          <w:szCs w:val="24"/>
          <w:lang w:eastAsia="lt-LT"/>
        </w:rPr>
        <w:t>1</w:t>
      </w:r>
      <w:r w:rsidRPr="00CB4B77">
        <w:rPr>
          <w:szCs w:val="24"/>
          <w:lang w:eastAsia="lt-LT"/>
        </w:rPr>
        <w:t>.5. įdarbintam asmeniui panaikinus bedarbio statusą;</w:t>
      </w:r>
      <w:bookmarkStart w:id="18" w:name="part_62f85f11155a4aac9d08b12d2c33dab7"/>
      <w:bookmarkEnd w:id="18"/>
    </w:p>
    <w:p w14:paraId="300853C5" w14:textId="612328EA" w:rsidR="00C03C43" w:rsidRDefault="00CB4B77" w:rsidP="00C03C43">
      <w:pPr>
        <w:ind w:firstLine="567"/>
        <w:jc w:val="both"/>
        <w:rPr>
          <w:szCs w:val="24"/>
          <w:lang w:eastAsia="lt-LT"/>
        </w:rPr>
      </w:pPr>
      <w:r w:rsidRPr="00CB4B77">
        <w:rPr>
          <w:szCs w:val="24"/>
          <w:lang w:eastAsia="lt-LT"/>
        </w:rPr>
        <w:t>1</w:t>
      </w:r>
      <w:r w:rsidR="007A4D04">
        <w:rPr>
          <w:szCs w:val="24"/>
          <w:lang w:eastAsia="lt-LT"/>
        </w:rPr>
        <w:t>1</w:t>
      </w:r>
      <w:r w:rsidRPr="00CB4B77">
        <w:rPr>
          <w:szCs w:val="24"/>
          <w:lang w:eastAsia="lt-LT"/>
        </w:rPr>
        <w:t>.6. darbdaviui iškėlus bankroto bylą, įmonei įgijus likviduojamos įmonės statusą.</w:t>
      </w:r>
    </w:p>
    <w:p w14:paraId="699C600F" w14:textId="2B53CAE8" w:rsidR="00C03C43" w:rsidRDefault="00C03C43" w:rsidP="00C03C43">
      <w:pPr>
        <w:ind w:firstLine="567"/>
        <w:jc w:val="both"/>
        <w:rPr>
          <w:szCs w:val="24"/>
          <w:lang w:eastAsia="lt-LT"/>
        </w:rPr>
      </w:pPr>
      <w:r>
        <w:rPr>
          <w:szCs w:val="24"/>
          <w:lang w:eastAsia="lt-LT"/>
        </w:rPr>
        <w:t>1</w:t>
      </w:r>
      <w:r w:rsidR="007A4D04">
        <w:rPr>
          <w:szCs w:val="24"/>
          <w:lang w:eastAsia="lt-LT"/>
        </w:rPr>
        <w:t>2</w:t>
      </w:r>
      <w:r>
        <w:rPr>
          <w:szCs w:val="24"/>
          <w:lang w:eastAsia="lt-LT"/>
        </w:rPr>
        <w:t xml:space="preserve">. </w:t>
      </w:r>
      <w:bookmarkStart w:id="19" w:name="part_196a0e99f8954abcbdb957e955e4c49f"/>
      <w:bookmarkEnd w:id="19"/>
      <w:r w:rsidRPr="00C03C43">
        <w:rPr>
          <w:szCs w:val="24"/>
          <w:lang w:eastAsia="lt-LT"/>
        </w:rPr>
        <w:t>Darbdaviai privalo:</w:t>
      </w:r>
      <w:bookmarkStart w:id="20" w:name="part_e95dd6d6b023406ca5790a340b42727f"/>
      <w:bookmarkEnd w:id="20"/>
    </w:p>
    <w:p w14:paraId="03CB5958" w14:textId="240553B4" w:rsidR="00C03C43" w:rsidRDefault="00C03C43" w:rsidP="00C03C43">
      <w:pPr>
        <w:ind w:firstLine="567"/>
        <w:jc w:val="both"/>
        <w:rPr>
          <w:szCs w:val="24"/>
          <w:lang w:eastAsia="lt-LT"/>
        </w:rPr>
      </w:pPr>
      <w:r>
        <w:rPr>
          <w:szCs w:val="24"/>
          <w:lang w:eastAsia="lt-LT"/>
        </w:rPr>
        <w:t>1</w:t>
      </w:r>
      <w:r w:rsidR="007A4D04">
        <w:rPr>
          <w:szCs w:val="24"/>
          <w:lang w:eastAsia="lt-LT"/>
        </w:rPr>
        <w:t>2</w:t>
      </w:r>
      <w:r w:rsidRPr="00C03C43">
        <w:rPr>
          <w:szCs w:val="24"/>
          <w:lang w:eastAsia="lt-LT"/>
        </w:rPr>
        <w:t>.1. įforminti ir saugoti įstatymų nustatyta tvarka asmenų, dalyvaujančių įdarbinimo priemonėje, priėmimą, atleidimą, kitus veiksmus, susijusius su darbo santykiais;</w:t>
      </w:r>
      <w:bookmarkStart w:id="21" w:name="part_d234a78ea0cc460b8a3c8786de660a1a"/>
      <w:bookmarkEnd w:id="21"/>
    </w:p>
    <w:p w14:paraId="4510A899" w14:textId="01524947" w:rsidR="00C03C43" w:rsidRDefault="00C03C43" w:rsidP="00C03C43">
      <w:pPr>
        <w:ind w:firstLine="567"/>
        <w:jc w:val="both"/>
        <w:rPr>
          <w:szCs w:val="24"/>
          <w:lang w:eastAsia="lt-LT"/>
        </w:rPr>
      </w:pPr>
      <w:r>
        <w:rPr>
          <w:szCs w:val="24"/>
          <w:lang w:eastAsia="lt-LT"/>
        </w:rPr>
        <w:t>1</w:t>
      </w:r>
      <w:r w:rsidR="007A4D04">
        <w:rPr>
          <w:szCs w:val="24"/>
          <w:lang w:eastAsia="lt-LT"/>
        </w:rPr>
        <w:t>2</w:t>
      </w:r>
      <w:r w:rsidRPr="00C03C43">
        <w:rPr>
          <w:szCs w:val="24"/>
          <w:lang w:eastAsia="lt-LT"/>
        </w:rPr>
        <w:t>.2.</w:t>
      </w:r>
      <w:r w:rsidRPr="00C03C43">
        <w:rPr>
          <w:color w:val="FF0000"/>
          <w:szCs w:val="24"/>
          <w:lang w:eastAsia="lt-LT"/>
        </w:rPr>
        <w:t xml:space="preserve"> </w:t>
      </w:r>
      <w:r w:rsidRPr="00C03C43">
        <w:rPr>
          <w:szCs w:val="24"/>
          <w:lang w:eastAsia="lt-LT"/>
        </w:rPr>
        <w:t>užtikrinti darbuotojams teisės aktų reikalavimus atitinkančias darbo sąlygas;</w:t>
      </w:r>
      <w:bookmarkStart w:id="22" w:name="part_45130ed76c49448a913c56ac45f38c92"/>
      <w:bookmarkEnd w:id="22"/>
    </w:p>
    <w:p w14:paraId="160CBD91" w14:textId="2BF03E3D" w:rsidR="00C03C43" w:rsidRDefault="00C03C43" w:rsidP="00C03C43">
      <w:pPr>
        <w:ind w:firstLine="567"/>
        <w:jc w:val="both"/>
        <w:rPr>
          <w:szCs w:val="24"/>
          <w:lang w:eastAsia="lt-LT"/>
        </w:rPr>
      </w:pPr>
      <w:r>
        <w:rPr>
          <w:szCs w:val="24"/>
          <w:lang w:eastAsia="lt-LT"/>
        </w:rPr>
        <w:t>1</w:t>
      </w:r>
      <w:r w:rsidR="007A4D04">
        <w:rPr>
          <w:szCs w:val="24"/>
          <w:lang w:eastAsia="lt-LT"/>
        </w:rPr>
        <w:t>2</w:t>
      </w:r>
      <w:r w:rsidRPr="00C03C43">
        <w:rPr>
          <w:szCs w:val="24"/>
          <w:lang w:eastAsia="lt-LT"/>
        </w:rPr>
        <w:t>.3. prieš pradedant dirbti, supažindinti darbuotojus su darbų saugos reikalavimais, kontroliuoti, kaip laikomasi reikalavimų, aprūpinti reikiamomis darbo priemonėmis;</w:t>
      </w:r>
      <w:bookmarkStart w:id="23" w:name="part_7b23964df09f452a8b774212ed164080"/>
      <w:bookmarkEnd w:id="23"/>
    </w:p>
    <w:p w14:paraId="369C565D" w14:textId="52D1C071" w:rsidR="00053191" w:rsidRDefault="00C03C43" w:rsidP="00053191">
      <w:pPr>
        <w:ind w:firstLine="567"/>
        <w:jc w:val="both"/>
        <w:rPr>
          <w:szCs w:val="24"/>
          <w:lang w:eastAsia="lt-LT"/>
        </w:rPr>
      </w:pPr>
      <w:r>
        <w:rPr>
          <w:szCs w:val="24"/>
          <w:lang w:eastAsia="lt-LT"/>
        </w:rPr>
        <w:t>1</w:t>
      </w:r>
      <w:r w:rsidR="007A4D04">
        <w:rPr>
          <w:szCs w:val="24"/>
          <w:lang w:eastAsia="lt-LT"/>
        </w:rPr>
        <w:t>2</w:t>
      </w:r>
      <w:r w:rsidRPr="00C03C43">
        <w:rPr>
          <w:szCs w:val="24"/>
          <w:lang w:eastAsia="lt-LT"/>
        </w:rPr>
        <w:t>.4. pildyti darbo laiko apskaitos žiniaraščius, mokėti darbo sutartyje nurodytą darbo užmokestį, darbo sutarčiai pasibaigus arba ją nutraukus, išmokėti kompensaciją už nepanaudotas atostogas (įskaitant draudėjo privalomojo valstybinio socialinio draudimo įmokas);</w:t>
      </w:r>
      <w:bookmarkStart w:id="24" w:name="part_f16045bf8b5245359911444839a00b4f"/>
      <w:bookmarkEnd w:id="24"/>
    </w:p>
    <w:p w14:paraId="0CA3E4F3" w14:textId="036AF5A2" w:rsidR="0095447D" w:rsidRPr="00405A8E" w:rsidRDefault="0095447D" w:rsidP="0095447D">
      <w:pPr>
        <w:ind w:firstLine="567"/>
        <w:jc w:val="both"/>
        <w:rPr>
          <w:spacing w:val="-2"/>
          <w:szCs w:val="24"/>
          <w:lang w:eastAsia="lt-LT"/>
        </w:rPr>
      </w:pPr>
      <w:r>
        <w:rPr>
          <w:szCs w:val="24"/>
          <w:lang w:eastAsia="lt-LT"/>
        </w:rPr>
        <w:t>1</w:t>
      </w:r>
      <w:r w:rsidR="007A4D04">
        <w:rPr>
          <w:szCs w:val="24"/>
          <w:lang w:eastAsia="lt-LT"/>
        </w:rPr>
        <w:t>2</w:t>
      </w:r>
      <w:r>
        <w:rPr>
          <w:szCs w:val="24"/>
          <w:lang w:eastAsia="lt-LT"/>
        </w:rPr>
        <w:t xml:space="preserve">.5. </w:t>
      </w:r>
      <w:r w:rsidRPr="00637BE9">
        <w:rPr>
          <w:spacing w:val="-2"/>
          <w:szCs w:val="24"/>
          <w:lang w:eastAsia="lt-LT"/>
        </w:rPr>
        <w:t>prisidėti nuosavomis lėšomis finansuojant kitas su Programos įgyvendinimu susijusias išlaidas</w:t>
      </w:r>
      <w:r>
        <w:rPr>
          <w:spacing w:val="-2"/>
          <w:szCs w:val="24"/>
          <w:lang w:eastAsia="lt-LT"/>
        </w:rPr>
        <w:t>,</w:t>
      </w:r>
      <w:r w:rsidRPr="00637BE9">
        <w:rPr>
          <w:spacing w:val="-2"/>
          <w:szCs w:val="24"/>
          <w:lang w:eastAsia="lt-LT"/>
        </w:rPr>
        <w:t xml:space="preserve"> </w:t>
      </w:r>
      <w:r w:rsidRPr="00405A8E">
        <w:rPr>
          <w:spacing w:val="-2"/>
          <w:szCs w:val="24"/>
          <w:lang w:eastAsia="lt-LT"/>
        </w:rPr>
        <w:t>jei savo paraiškoje Darbdavys nurodė šį įsipareigojimą;</w:t>
      </w:r>
    </w:p>
    <w:p w14:paraId="5B917211" w14:textId="513BC737" w:rsidR="00C03C43" w:rsidRDefault="00053191" w:rsidP="00053191">
      <w:pPr>
        <w:ind w:firstLine="567"/>
        <w:jc w:val="both"/>
        <w:rPr>
          <w:spacing w:val="-2"/>
          <w:szCs w:val="24"/>
          <w:lang w:eastAsia="lt-LT"/>
        </w:rPr>
      </w:pPr>
      <w:r>
        <w:rPr>
          <w:szCs w:val="24"/>
          <w:lang w:eastAsia="lt-LT"/>
        </w:rPr>
        <w:lastRenderedPageBreak/>
        <w:t>1</w:t>
      </w:r>
      <w:r w:rsidR="007A4D04">
        <w:rPr>
          <w:szCs w:val="24"/>
          <w:lang w:eastAsia="lt-LT"/>
        </w:rPr>
        <w:t>2</w:t>
      </w:r>
      <w:r w:rsidR="00C03C43" w:rsidRPr="00C03C43">
        <w:rPr>
          <w:szCs w:val="24"/>
          <w:lang w:eastAsia="lt-LT"/>
        </w:rPr>
        <w:t>.</w:t>
      </w:r>
      <w:r w:rsidR="0095447D">
        <w:rPr>
          <w:szCs w:val="24"/>
          <w:lang w:eastAsia="lt-LT"/>
        </w:rPr>
        <w:t>6</w:t>
      </w:r>
      <w:r w:rsidR="00C03C43" w:rsidRPr="00C03C43">
        <w:rPr>
          <w:szCs w:val="24"/>
          <w:lang w:eastAsia="lt-LT"/>
        </w:rPr>
        <w:t>. a</w:t>
      </w:r>
      <w:r w:rsidR="00C03C43" w:rsidRPr="00C03C43">
        <w:rPr>
          <w:spacing w:val="-2"/>
          <w:szCs w:val="24"/>
          <w:lang w:eastAsia="lt-LT"/>
        </w:rPr>
        <w:t xml:space="preserve">tleidęs iš darbo asmenį, dalyvaujantį įdarbinimo priemonėje, darbdavys per 1 darbo dieną privalo informuoti </w:t>
      </w:r>
      <w:r w:rsidR="00BF3EC8">
        <w:rPr>
          <w:spacing w:val="-2"/>
          <w:szCs w:val="24"/>
          <w:lang w:eastAsia="lt-LT"/>
        </w:rPr>
        <w:t>Savivaldybę</w:t>
      </w:r>
      <w:r w:rsidR="00C03C43" w:rsidRPr="00C03C43">
        <w:rPr>
          <w:spacing w:val="-2"/>
          <w:szCs w:val="24"/>
          <w:lang w:eastAsia="lt-LT"/>
        </w:rPr>
        <w:t xml:space="preserve"> ir Užimtumo tarnybą,</w:t>
      </w:r>
      <w:r w:rsidR="00C03C43" w:rsidRPr="00C03C43">
        <w:rPr>
          <w:b/>
          <w:bCs/>
          <w:color w:val="FF0000"/>
          <w:spacing w:val="-2"/>
          <w:szCs w:val="24"/>
          <w:lang w:eastAsia="lt-LT"/>
        </w:rPr>
        <w:t xml:space="preserve"> </w:t>
      </w:r>
      <w:r w:rsidR="00C03C43" w:rsidRPr="00C03C43">
        <w:rPr>
          <w:spacing w:val="-2"/>
          <w:szCs w:val="24"/>
          <w:lang w:eastAsia="lt-LT"/>
        </w:rPr>
        <w:t>nurodydamas darbo sutarties nutraukimo priežastį, ir pateikti šios sutarties kopiją;</w:t>
      </w:r>
    </w:p>
    <w:p w14:paraId="640D35A2" w14:textId="0EDA2E54" w:rsidR="00053191" w:rsidRDefault="00053191" w:rsidP="00053191">
      <w:pPr>
        <w:ind w:firstLine="567"/>
        <w:jc w:val="both"/>
      </w:pPr>
      <w:r>
        <w:t>1</w:t>
      </w:r>
      <w:r w:rsidR="007A4D04">
        <w:t>2</w:t>
      </w:r>
      <w:r>
        <w:t>.</w:t>
      </w:r>
      <w:r w:rsidR="0095447D">
        <w:t>7</w:t>
      </w:r>
      <w:r>
        <w:t>. informuoti priemonės koordinatorių apie užimtų (įdarbintų) per 6 mėnesius po dalyvavimo Programoje ir užimtų praėjus 6 mėnesiams baigus dalyvauti Programoje asmenų skaičių.</w:t>
      </w:r>
    </w:p>
    <w:p w14:paraId="08D9C2C3" w14:textId="42547244" w:rsidR="0095447D" w:rsidRPr="00405A8E" w:rsidRDefault="0095447D" w:rsidP="0095447D">
      <w:pPr>
        <w:ind w:firstLine="567"/>
        <w:jc w:val="both"/>
        <w:rPr>
          <w:spacing w:val="-2"/>
          <w:szCs w:val="24"/>
          <w:lang w:eastAsia="lt-LT"/>
        </w:rPr>
      </w:pPr>
      <w:r>
        <w:rPr>
          <w:spacing w:val="-2"/>
          <w:szCs w:val="24"/>
          <w:lang w:eastAsia="lt-LT"/>
        </w:rPr>
        <w:t>1</w:t>
      </w:r>
      <w:r w:rsidR="007A4D04">
        <w:rPr>
          <w:spacing w:val="-2"/>
          <w:szCs w:val="24"/>
          <w:lang w:eastAsia="lt-LT"/>
        </w:rPr>
        <w:t>2</w:t>
      </w:r>
      <w:r>
        <w:rPr>
          <w:spacing w:val="-2"/>
          <w:szCs w:val="24"/>
          <w:lang w:eastAsia="lt-LT"/>
        </w:rPr>
        <w:t xml:space="preserve">.8. </w:t>
      </w:r>
      <w:r w:rsidRPr="00405A8E">
        <w:rPr>
          <w:spacing w:val="-2"/>
          <w:szCs w:val="24"/>
          <w:lang w:eastAsia="lt-LT"/>
        </w:rPr>
        <w:t>pateikti Savivaldybei jos prašomą informaciją bei dokumentus, susijusius su šios programos įgyvendinimu, ir sudaryti sąlygas patikrinti, kaip vykdomi Sutarties įsipareigojimai;</w:t>
      </w:r>
    </w:p>
    <w:p w14:paraId="25116A97" w14:textId="58C166AD" w:rsidR="0095447D" w:rsidRPr="00405A8E" w:rsidRDefault="0095447D" w:rsidP="0095447D">
      <w:pPr>
        <w:ind w:firstLine="567"/>
        <w:jc w:val="both"/>
        <w:rPr>
          <w:spacing w:val="-2"/>
          <w:szCs w:val="24"/>
          <w:lang w:eastAsia="lt-LT"/>
        </w:rPr>
      </w:pPr>
      <w:r>
        <w:rPr>
          <w:spacing w:val="-2"/>
          <w:szCs w:val="24"/>
          <w:lang w:eastAsia="lt-LT"/>
        </w:rPr>
        <w:t>1</w:t>
      </w:r>
      <w:r w:rsidR="007A4D04">
        <w:rPr>
          <w:spacing w:val="-2"/>
          <w:szCs w:val="24"/>
          <w:lang w:eastAsia="lt-LT"/>
        </w:rPr>
        <w:t>2</w:t>
      </w:r>
      <w:r>
        <w:rPr>
          <w:spacing w:val="-2"/>
          <w:szCs w:val="24"/>
          <w:lang w:eastAsia="lt-LT"/>
        </w:rPr>
        <w:t>.9.</w:t>
      </w:r>
      <w:r w:rsidRPr="00405A8E">
        <w:rPr>
          <w:spacing w:val="-2"/>
          <w:szCs w:val="24"/>
          <w:lang w:eastAsia="lt-LT"/>
        </w:rPr>
        <w:t xml:space="preserve"> kas ketvirtį teikti Savivaldybei ataskaitą apie panaudotas lėšas, įdarbintus asmenis bei atliktus darbus</w:t>
      </w:r>
      <w:r>
        <w:rPr>
          <w:spacing w:val="-2"/>
          <w:szCs w:val="24"/>
          <w:lang w:eastAsia="lt-LT"/>
        </w:rPr>
        <w:t xml:space="preserve"> (Aprašo 4 priedas)</w:t>
      </w:r>
      <w:r w:rsidRPr="00405A8E">
        <w:rPr>
          <w:spacing w:val="-2"/>
          <w:szCs w:val="24"/>
          <w:lang w:eastAsia="lt-LT"/>
        </w:rPr>
        <w:t>;</w:t>
      </w:r>
    </w:p>
    <w:p w14:paraId="2832DBBA" w14:textId="4C498FCA" w:rsidR="0095447D" w:rsidRDefault="0095447D" w:rsidP="0095447D">
      <w:pPr>
        <w:ind w:firstLine="567"/>
        <w:jc w:val="both"/>
        <w:rPr>
          <w:szCs w:val="24"/>
          <w:lang w:eastAsia="lt-LT"/>
        </w:rPr>
      </w:pPr>
      <w:r>
        <w:rPr>
          <w:spacing w:val="-2"/>
          <w:szCs w:val="24"/>
          <w:lang w:eastAsia="lt-LT"/>
        </w:rPr>
        <w:t>1</w:t>
      </w:r>
      <w:r w:rsidR="007A4D04">
        <w:rPr>
          <w:spacing w:val="-2"/>
          <w:szCs w:val="24"/>
          <w:lang w:eastAsia="lt-LT"/>
        </w:rPr>
        <w:t>2</w:t>
      </w:r>
      <w:r w:rsidRPr="00405A8E">
        <w:rPr>
          <w:spacing w:val="-2"/>
          <w:szCs w:val="24"/>
          <w:lang w:eastAsia="lt-LT"/>
        </w:rPr>
        <w:t>.1</w:t>
      </w:r>
      <w:r>
        <w:rPr>
          <w:spacing w:val="-2"/>
          <w:szCs w:val="24"/>
          <w:lang w:eastAsia="lt-LT"/>
        </w:rPr>
        <w:t>0</w:t>
      </w:r>
      <w:r w:rsidRPr="00405A8E">
        <w:rPr>
          <w:spacing w:val="-2"/>
          <w:szCs w:val="24"/>
          <w:lang w:eastAsia="lt-LT"/>
        </w:rPr>
        <w:t xml:space="preserve">. </w:t>
      </w:r>
      <w:r w:rsidRPr="00405A8E">
        <w:rPr>
          <w:szCs w:val="24"/>
          <w:lang w:eastAsia="lt-LT"/>
        </w:rPr>
        <w:t xml:space="preserve">užtikrinti, kad skirtos lėšos </w:t>
      </w:r>
      <w:r w:rsidRPr="00405A8E">
        <w:rPr>
          <w:spacing w:val="-2"/>
          <w:szCs w:val="24"/>
          <w:lang w:eastAsia="lt-LT"/>
        </w:rPr>
        <w:t xml:space="preserve">laikino pobūdžio darbams vykdyti </w:t>
      </w:r>
      <w:r w:rsidRPr="00405A8E">
        <w:rPr>
          <w:szCs w:val="24"/>
          <w:lang w:eastAsia="lt-LT"/>
        </w:rPr>
        <w:t>būtų naudojamos pagal paskirtį.</w:t>
      </w:r>
    </w:p>
    <w:p w14:paraId="562BED9C" w14:textId="012F417D" w:rsidR="00EC035B" w:rsidRDefault="007E053C" w:rsidP="00EC035B">
      <w:pPr>
        <w:ind w:firstLine="567"/>
        <w:jc w:val="both"/>
        <w:rPr>
          <w:szCs w:val="24"/>
          <w:lang w:eastAsia="lt-LT"/>
        </w:rPr>
      </w:pPr>
      <w:r>
        <w:rPr>
          <w:szCs w:val="24"/>
          <w:lang w:eastAsia="lt-LT"/>
        </w:rPr>
        <w:t xml:space="preserve">13. </w:t>
      </w:r>
      <w:r w:rsidR="00EC035B" w:rsidRPr="005B1D3A">
        <w:rPr>
          <w:szCs w:val="24"/>
          <w:lang w:eastAsia="lt-LT"/>
        </w:rPr>
        <w:t xml:space="preserve">Darbdavys, vykdantis Programos įdarbinimo priemonę, po asmenų atrankos Užimtumo tarnyboje turi kreiptis raštu ar elektroniniu būdu į </w:t>
      </w:r>
      <w:r w:rsidR="00D73B0A">
        <w:rPr>
          <w:szCs w:val="24"/>
          <w:lang w:eastAsia="lt-LT"/>
        </w:rPr>
        <w:t>Rokiškio rajono savivaldybės a</w:t>
      </w:r>
      <w:r w:rsidR="00EC035B" w:rsidRPr="005B1D3A">
        <w:rPr>
          <w:szCs w:val="24"/>
          <w:lang w:eastAsia="lt-LT"/>
        </w:rPr>
        <w:t xml:space="preserve">dministracijos specialistą, kuruojantį laikino įdarbinimo priemonės įgyvendinimą (toliau – </w:t>
      </w:r>
      <w:r w:rsidR="0014089A">
        <w:rPr>
          <w:szCs w:val="24"/>
          <w:lang w:eastAsia="lt-LT"/>
        </w:rPr>
        <w:t>P</w:t>
      </w:r>
      <w:r w:rsidR="00EC035B" w:rsidRPr="005B1D3A">
        <w:rPr>
          <w:szCs w:val="24"/>
          <w:lang w:eastAsia="lt-LT"/>
        </w:rPr>
        <w:t>riemonės koordinatorių) dėl reikiamo asmenų skaičiaus ir įdarbinimo trukmės.</w:t>
      </w:r>
    </w:p>
    <w:p w14:paraId="03988FC2" w14:textId="543BD79B" w:rsidR="00B27E73" w:rsidRPr="00144CDC" w:rsidRDefault="00A70626" w:rsidP="00B27E73">
      <w:pPr>
        <w:ind w:firstLine="567"/>
        <w:jc w:val="both"/>
        <w:rPr>
          <w:strike/>
          <w:color w:val="FF0000"/>
          <w:szCs w:val="24"/>
          <w:lang w:eastAsia="lt-LT"/>
        </w:rPr>
      </w:pPr>
      <w:r>
        <w:rPr>
          <w:szCs w:val="24"/>
        </w:rPr>
        <w:t>1</w:t>
      </w:r>
      <w:r w:rsidR="005453C9">
        <w:rPr>
          <w:szCs w:val="24"/>
        </w:rPr>
        <w:t>4</w:t>
      </w:r>
      <w:r w:rsidR="00B27E73">
        <w:rPr>
          <w:szCs w:val="24"/>
        </w:rPr>
        <w:t xml:space="preserve">. </w:t>
      </w:r>
      <w:r w:rsidR="0014089A">
        <w:rPr>
          <w:szCs w:val="24"/>
        </w:rPr>
        <w:t>Rokiškio r</w:t>
      </w:r>
      <w:r w:rsidR="00B27E73">
        <w:rPr>
          <w:szCs w:val="24"/>
          <w:lang w:eastAsia="lt-LT"/>
        </w:rPr>
        <w:t xml:space="preserve">ajono </w:t>
      </w:r>
      <w:r w:rsidR="0014089A">
        <w:rPr>
          <w:szCs w:val="24"/>
          <w:lang w:eastAsia="lt-LT"/>
        </w:rPr>
        <w:t>s</w:t>
      </w:r>
      <w:r w:rsidR="00B27E73">
        <w:rPr>
          <w:szCs w:val="24"/>
          <w:lang w:eastAsia="lt-LT"/>
        </w:rPr>
        <w:t>avivaldybės biudžetinėms įstaigom</w:t>
      </w:r>
      <w:r w:rsidR="006B22ED">
        <w:rPr>
          <w:szCs w:val="24"/>
          <w:lang w:eastAsia="lt-LT"/>
        </w:rPr>
        <w:t>s f</w:t>
      </w:r>
      <w:r w:rsidR="00B27E73" w:rsidRPr="00405A8E">
        <w:rPr>
          <w:szCs w:val="24"/>
          <w:lang w:eastAsia="lt-LT"/>
        </w:rPr>
        <w:t xml:space="preserve">inansavimą perveda Savivaldybės administracijos </w:t>
      </w:r>
      <w:r w:rsidR="00144CDC" w:rsidRPr="00EA5AA9">
        <w:rPr>
          <w:szCs w:val="24"/>
          <w:lang w:eastAsia="lt-LT"/>
        </w:rPr>
        <w:t>Centralizuotos buhalterinės apskaitos skyrius</w:t>
      </w:r>
      <w:r w:rsidR="001551EA">
        <w:rPr>
          <w:szCs w:val="24"/>
          <w:lang w:eastAsia="lt-LT"/>
        </w:rPr>
        <w:t>,</w:t>
      </w:r>
      <w:r w:rsidR="00B27E73" w:rsidRPr="00405A8E">
        <w:rPr>
          <w:szCs w:val="24"/>
          <w:lang w:eastAsia="lt-LT"/>
        </w:rPr>
        <w:t xml:space="preserve"> pagal </w:t>
      </w:r>
      <w:r>
        <w:rPr>
          <w:szCs w:val="24"/>
          <w:lang w:eastAsia="lt-LT"/>
        </w:rPr>
        <w:t xml:space="preserve">pateiktas </w:t>
      </w:r>
      <w:r w:rsidR="00B27E73" w:rsidRPr="00405A8E">
        <w:rPr>
          <w:szCs w:val="24"/>
          <w:lang w:eastAsia="lt-LT"/>
        </w:rPr>
        <w:t>paraišk</w:t>
      </w:r>
      <w:r w:rsidR="001551EA">
        <w:rPr>
          <w:szCs w:val="24"/>
          <w:lang w:eastAsia="lt-LT"/>
        </w:rPr>
        <w:t>as</w:t>
      </w:r>
      <w:r w:rsidR="00B27E73" w:rsidRPr="00405A8E">
        <w:rPr>
          <w:szCs w:val="24"/>
          <w:lang w:eastAsia="lt-LT"/>
        </w:rPr>
        <w:t xml:space="preserve"> biudžeto lėšoms gauti. Už lėšų panaudojimą atsiskaitoma </w:t>
      </w:r>
      <w:r w:rsidR="00EA5AA9">
        <w:rPr>
          <w:szCs w:val="24"/>
          <w:lang w:eastAsia="lt-LT"/>
        </w:rPr>
        <w:t>vadovaujanti</w:t>
      </w:r>
      <w:r w:rsidR="0014089A">
        <w:rPr>
          <w:szCs w:val="24"/>
          <w:lang w:eastAsia="lt-LT"/>
        </w:rPr>
        <w:t>s</w:t>
      </w:r>
      <w:r w:rsidR="00830345">
        <w:rPr>
          <w:szCs w:val="24"/>
          <w:lang w:eastAsia="lt-LT"/>
        </w:rPr>
        <w:t xml:space="preserve"> </w:t>
      </w:r>
      <w:r w:rsidR="00BC295E">
        <w:rPr>
          <w:szCs w:val="24"/>
          <w:lang w:eastAsia="lt-LT"/>
        </w:rPr>
        <w:t xml:space="preserve">Rokiškio rajono savivaldybės biudžetinių įstaigų finansinės apskaitos tvarkos aprašu, patvirtintu Rokiškio rajono savivaldybės mero </w:t>
      </w:r>
      <w:r w:rsidR="00830345">
        <w:rPr>
          <w:szCs w:val="24"/>
          <w:lang w:eastAsia="lt-LT"/>
        </w:rPr>
        <w:t>2023 m. liepos 12 d.</w:t>
      </w:r>
      <w:r w:rsidR="00BC295E">
        <w:rPr>
          <w:szCs w:val="24"/>
          <w:lang w:eastAsia="lt-LT"/>
        </w:rPr>
        <w:t xml:space="preserve"> </w:t>
      </w:r>
      <w:r w:rsidR="00916953">
        <w:rPr>
          <w:szCs w:val="24"/>
          <w:lang w:eastAsia="lt-LT"/>
        </w:rPr>
        <w:t>potvarkiu</w:t>
      </w:r>
      <w:r w:rsidR="00830345">
        <w:rPr>
          <w:szCs w:val="24"/>
          <w:lang w:eastAsia="lt-LT"/>
        </w:rPr>
        <w:t xml:space="preserve"> Nr. MV-188</w:t>
      </w:r>
      <w:r w:rsidR="00BC295E">
        <w:rPr>
          <w:szCs w:val="24"/>
          <w:lang w:eastAsia="lt-LT"/>
        </w:rPr>
        <w:t xml:space="preserve"> „</w:t>
      </w:r>
      <w:r w:rsidR="00EA5AA9">
        <w:rPr>
          <w:szCs w:val="24"/>
          <w:lang w:eastAsia="lt-LT"/>
        </w:rPr>
        <w:t xml:space="preserve"> </w:t>
      </w:r>
      <w:r w:rsidR="00BC295E">
        <w:rPr>
          <w:szCs w:val="24"/>
          <w:lang w:eastAsia="lt-LT"/>
        </w:rPr>
        <w:t xml:space="preserve">Dėl </w:t>
      </w:r>
      <w:r w:rsidR="00EA5AA9">
        <w:rPr>
          <w:szCs w:val="24"/>
          <w:lang w:eastAsia="lt-LT"/>
        </w:rPr>
        <w:t>Rokiškio rajono savivaldybės biudžetinių įstaigų finansinės apskaitos tvarkos apraš</w:t>
      </w:r>
      <w:r w:rsidR="00BC295E">
        <w:rPr>
          <w:szCs w:val="24"/>
          <w:lang w:eastAsia="lt-LT"/>
        </w:rPr>
        <w:t>o patvirtinimo“</w:t>
      </w:r>
      <w:r w:rsidR="00EA5AA9">
        <w:rPr>
          <w:szCs w:val="24"/>
          <w:lang w:eastAsia="lt-LT"/>
        </w:rPr>
        <w:t xml:space="preserve">. </w:t>
      </w:r>
    </w:p>
    <w:p w14:paraId="0ECFC2C5" w14:textId="5C0C8C03" w:rsidR="00B27E73" w:rsidRPr="00405A8E" w:rsidRDefault="0095447D" w:rsidP="00B27E73">
      <w:pPr>
        <w:ind w:firstLine="567"/>
        <w:jc w:val="both"/>
        <w:rPr>
          <w:szCs w:val="24"/>
          <w:lang w:eastAsia="lt-LT"/>
        </w:rPr>
      </w:pPr>
      <w:r>
        <w:rPr>
          <w:szCs w:val="24"/>
          <w:lang w:eastAsia="lt-LT"/>
        </w:rPr>
        <w:t>1</w:t>
      </w:r>
      <w:r w:rsidR="005453C9">
        <w:rPr>
          <w:szCs w:val="24"/>
          <w:lang w:eastAsia="lt-LT"/>
        </w:rPr>
        <w:t>5</w:t>
      </w:r>
      <w:r w:rsidR="00B27E73" w:rsidRPr="00405A8E">
        <w:rPr>
          <w:szCs w:val="24"/>
          <w:lang w:eastAsia="lt-LT"/>
        </w:rPr>
        <w:t>. Kitiems Darbdaviams (įmonėms ir organizacijoms) nurodytos išlaidos finansuojamos kompensavimo būdu:</w:t>
      </w:r>
    </w:p>
    <w:p w14:paraId="536FC95F" w14:textId="0E1D1CB9" w:rsidR="00B27E73" w:rsidRPr="00405A8E" w:rsidRDefault="0095447D" w:rsidP="00B27E73">
      <w:pPr>
        <w:ind w:firstLine="567"/>
        <w:jc w:val="both"/>
        <w:rPr>
          <w:szCs w:val="24"/>
          <w:lang w:eastAsia="lt-LT"/>
        </w:rPr>
      </w:pPr>
      <w:r>
        <w:rPr>
          <w:szCs w:val="24"/>
          <w:lang w:eastAsia="lt-LT"/>
        </w:rPr>
        <w:t>1</w:t>
      </w:r>
      <w:r w:rsidR="005453C9">
        <w:rPr>
          <w:szCs w:val="24"/>
          <w:lang w:eastAsia="lt-LT"/>
        </w:rPr>
        <w:t>5</w:t>
      </w:r>
      <w:r w:rsidR="00B27E73" w:rsidRPr="00405A8E">
        <w:rPr>
          <w:szCs w:val="24"/>
          <w:lang w:eastAsia="lt-LT"/>
        </w:rPr>
        <w:t xml:space="preserve">.1. </w:t>
      </w:r>
      <w:r w:rsidR="002859E0">
        <w:rPr>
          <w:szCs w:val="24"/>
          <w:lang w:eastAsia="lt-LT"/>
        </w:rPr>
        <w:t>i</w:t>
      </w:r>
      <w:r w:rsidR="00B27E73" w:rsidRPr="00405A8E">
        <w:rPr>
          <w:szCs w:val="24"/>
          <w:lang w:eastAsia="lt-LT"/>
        </w:rPr>
        <w:t xml:space="preserve">šlaidų kompensacijai (toliau – Kompensacijai) gauti Darbdavys mėnesiui pasibaigus, ne vėliau kaip </w:t>
      </w:r>
      <w:r w:rsidR="00B27E73" w:rsidRPr="00405A8E">
        <w:rPr>
          <w:color w:val="000000"/>
          <w:szCs w:val="24"/>
        </w:rPr>
        <w:t>iki kito mėnesio 15 dienos</w:t>
      </w:r>
      <w:r w:rsidR="00B27E73" w:rsidRPr="00405A8E">
        <w:rPr>
          <w:szCs w:val="24"/>
          <w:lang w:eastAsia="lt-LT"/>
        </w:rPr>
        <w:t xml:space="preserve"> </w:t>
      </w:r>
      <w:r w:rsidR="001551EA">
        <w:rPr>
          <w:szCs w:val="24"/>
          <w:lang w:eastAsia="lt-LT"/>
        </w:rPr>
        <w:t xml:space="preserve">apmokėjimo </w:t>
      </w:r>
      <w:r w:rsidR="00B27E73" w:rsidRPr="00405A8E">
        <w:rPr>
          <w:szCs w:val="24"/>
          <w:lang w:eastAsia="lt-LT"/>
        </w:rPr>
        <w:t xml:space="preserve">pateikia su lydraščiu Savivaldybei išlaidas pateisinančius dokumentus, nurodytus Sutartyje. </w:t>
      </w:r>
    </w:p>
    <w:p w14:paraId="79E382ED" w14:textId="1A90B919" w:rsidR="00B27E73" w:rsidRPr="00405A8E" w:rsidRDefault="0095447D" w:rsidP="00B27E73">
      <w:pPr>
        <w:ind w:firstLine="567"/>
        <w:jc w:val="both"/>
        <w:rPr>
          <w:color w:val="000000"/>
          <w:szCs w:val="24"/>
          <w:shd w:val="clear" w:color="auto" w:fill="F5F5F5"/>
        </w:rPr>
      </w:pPr>
      <w:r>
        <w:rPr>
          <w:szCs w:val="24"/>
          <w:lang w:eastAsia="lt-LT"/>
        </w:rPr>
        <w:t>1</w:t>
      </w:r>
      <w:r w:rsidR="005453C9">
        <w:rPr>
          <w:szCs w:val="24"/>
          <w:lang w:eastAsia="lt-LT"/>
        </w:rPr>
        <w:t>5</w:t>
      </w:r>
      <w:r w:rsidR="00B27E73" w:rsidRPr="00405A8E">
        <w:rPr>
          <w:szCs w:val="24"/>
          <w:lang w:eastAsia="lt-LT"/>
        </w:rPr>
        <w:t>.</w:t>
      </w:r>
      <w:r w:rsidR="00376301">
        <w:rPr>
          <w:szCs w:val="24"/>
          <w:lang w:eastAsia="lt-LT"/>
        </w:rPr>
        <w:t>2</w:t>
      </w:r>
      <w:r w:rsidR="00B27E73" w:rsidRPr="00405A8E">
        <w:rPr>
          <w:szCs w:val="24"/>
          <w:lang w:eastAsia="lt-LT"/>
        </w:rPr>
        <w:t xml:space="preserve">. </w:t>
      </w:r>
      <w:r w:rsidR="002859E0">
        <w:rPr>
          <w:szCs w:val="24"/>
          <w:lang w:eastAsia="lt-LT"/>
        </w:rPr>
        <w:t>s</w:t>
      </w:r>
      <w:r w:rsidR="00B27E73" w:rsidRPr="00405A8E">
        <w:rPr>
          <w:szCs w:val="24"/>
          <w:lang w:eastAsia="lt-LT"/>
        </w:rPr>
        <w:t>avivaldybės administracijos Centralizuotos buhalterinės apskaitos skyriaus specialistas, atsakingas už Kompensacijų išmokėjimą Darbdaviams, patikrina Darbdavio pateiktus dokumentu</w:t>
      </w:r>
      <w:r w:rsidR="00B27E73">
        <w:rPr>
          <w:szCs w:val="24"/>
          <w:lang w:eastAsia="lt-LT"/>
        </w:rPr>
        <w:t xml:space="preserve">s ir </w:t>
      </w:r>
      <w:r w:rsidR="002859E0">
        <w:rPr>
          <w:szCs w:val="24"/>
          <w:lang w:eastAsia="lt-LT"/>
        </w:rPr>
        <w:t xml:space="preserve">ar </w:t>
      </w:r>
      <w:r w:rsidR="00B27E73">
        <w:rPr>
          <w:szCs w:val="24"/>
          <w:lang w:eastAsia="lt-LT"/>
        </w:rPr>
        <w:t xml:space="preserve">jų apmokėjimui pakaks patvirtintų asignavimų. </w:t>
      </w:r>
    </w:p>
    <w:p w14:paraId="2822AF3E" w14:textId="680D903D" w:rsidR="00B27E73" w:rsidRDefault="0095447D" w:rsidP="00B27E73">
      <w:pPr>
        <w:ind w:firstLine="567"/>
        <w:jc w:val="both"/>
        <w:rPr>
          <w:szCs w:val="24"/>
          <w:lang w:eastAsia="lt-LT"/>
        </w:rPr>
      </w:pPr>
      <w:r>
        <w:rPr>
          <w:szCs w:val="24"/>
          <w:lang w:eastAsia="lt-LT"/>
        </w:rPr>
        <w:t>1</w:t>
      </w:r>
      <w:r w:rsidR="005453C9">
        <w:rPr>
          <w:szCs w:val="24"/>
          <w:lang w:eastAsia="lt-LT"/>
        </w:rPr>
        <w:t>5</w:t>
      </w:r>
      <w:r w:rsidR="00B27E73">
        <w:rPr>
          <w:szCs w:val="24"/>
          <w:lang w:eastAsia="lt-LT"/>
        </w:rPr>
        <w:t>.</w:t>
      </w:r>
      <w:r w:rsidR="00376301">
        <w:rPr>
          <w:szCs w:val="24"/>
          <w:lang w:eastAsia="lt-LT"/>
        </w:rPr>
        <w:t>3</w:t>
      </w:r>
      <w:r w:rsidR="00B27E73" w:rsidRPr="00405A8E">
        <w:rPr>
          <w:szCs w:val="24"/>
          <w:lang w:eastAsia="lt-LT"/>
        </w:rPr>
        <w:t xml:space="preserve">. </w:t>
      </w:r>
      <w:r w:rsidR="00144CDC">
        <w:rPr>
          <w:szCs w:val="24"/>
          <w:lang w:eastAsia="lt-LT"/>
        </w:rPr>
        <w:t>C</w:t>
      </w:r>
      <w:r w:rsidR="00B27E73" w:rsidRPr="00405A8E">
        <w:rPr>
          <w:szCs w:val="24"/>
          <w:lang w:eastAsia="lt-LT"/>
        </w:rPr>
        <w:t>entralizuotos buhalterinės apskaitos skyrius Kompensacijas perveda Darbdaviams į Sutartyje nurodytą</w:t>
      </w:r>
      <w:r w:rsidR="00144CDC">
        <w:rPr>
          <w:szCs w:val="24"/>
          <w:lang w:eastAsia="lt-LT"/>
        </w:rPr>
        <w:t xml:space="preserve"> banko </w:t>
      </w:r>
      <w:r w:rsidR="00B27E73" w:rsidRPr="00405A8E">
        <w:rPr>
          <w:szCs w:val="24"/>
          <w:lang w:eastAsia="lt-LT"/>
        </w:rPr>
        <w:t xml:space="preserve"> sąskaitą.</w:t>
      </w:r>
    </w:p>
    <w:p w14:paraId="55A9B2B7" w14:textId="77777777" w:rsidR="00B27E73" w:rsidRPr="00B27E73" w:rsidRDefault="00B27E73" w:rsidP="00B27E73">
      <w:pPr>
        <w:ind w:firstLine="496"/>
        <w:jc w:val="both"/>
        <w:rPr>
          <w:szCs w:val="24"/>
          <w:lang w:eastAsia="lt-LT"/>
        </w:rPr>
      </w:pPr>
      <w:bookmarkStart w:id="25" w:name="part_603a5fb1a6ce4745bf99b09dff6fc488"/>
      <w:bookmarkEnd w:id="25"/>
    </w:p>
    <w:p w14:paraId="6A3A0479" w14:textId="77777777" w:rsidR="00B27E73" w:rsidRDefault="00B27E73" w:rsidP="00B27E73">
      <w:pPr>
        <w:jc w:val="center"/>
        <w:rPr>
          <w:b/>
          <w:caps/>
          <w:szCs w:val="24"/>
        </w:rPr>
      </w:pPr>
      <w:r w:rsidRPr="00AB269C">
        <w:rPr>
          <w:b/>
          <w:caps/>
          <w:szCs w:val="24"/>
        </w:rPr>
        <w:t>III</w:t>
      </w:r>
      <w:r>
        <w:rPr>
          <w:b/>
          <w:caps/>
          <w:szCs w:val="24"/>
        </w:rPr>
        <w:t xml:space="preserve"> SKYRIUS</w:t>
      </w:r>
    </w:p>
    <w:p w14:paraId="4ECA88AC" w14:textId="77777777" w:rsidR="00B27E73" w:rsidRDefault="00B27E73" w:rsidP="00B27E73">
      <w:pPr>
        <w:jc w:val="center"/>
        <w:rPr>
          <w:b/>
          <w:caps/>
          <w:szCs w:val="24"/>
        </w:rPr>
      </w:pPr>
      <w:r w:rsidRPr="00AB269C">
        <w:rPr>
          <w:b/>
          <w:caps/>
          <w:szCs w:val="24"/>
        </w:rPr>
        <w:t xml:space="preserve">paraiškų </w:t>
      </w:r>
      <w:r w:rsidRPr="00741830">
        <w:rPr>
          <w:b/>
          <w:caps/>
          <w:szCs w:val="24"/>
        </w:rPr>
        <w:t>ir kitų dokumentų pateikimas</w:t>
      </w:r>
    </w:p>
    <w:p w14:paraId="4AEA0BD8" w14:textId="77777777" w:rsidR="00B27E73" w:rsidRDefault="00B27E73" w:rsidP="00B27E73">
      <w:pPr>
        <w:jc w:val="center"/>
        <w:rPr>
          <w:b/>
          <w:caps/>
          <w:szCs w:val="24"/>
        </w:rPr>
      </w:pPr>
    </w:p>
    <w:p w14:paraId="5DBD101E" w14:textId="67B46878" w:rsidR="00045DEC" w:rsidRDefault="00D41E41" w:rsidP="00D41E41">
      <w:pPr>
        <w:ind w:firstLine="567"/>
        <w:jc w:val="both"/>
        <w:rPr>
          <w:b/>
          <w:caps/>
          <w:szCs w:val="24"/>
        </w:rPr>
      </w:pPr>
      <w:r>
        <w:t>1</w:t>
      </w:r>
      <w:r w:rsidR="005453C9">
        <w:t>6</w:t>
      </w:r>
      <w:r>
        <w:t>. Darbdavių atranka laikiniesiems darbams atlikti organizuojama kartą per metus, prireikus – dažniau.</w:t>
      </w:r>
    </w:p>
    <w:p w14:paraId="0FD543C0" w14:textId="4EBF935D" w:rsidR="00B27E73" w:rsidRPr="00405A8E" w:rsidRDefault="007A4D04" w:rsidP="00B27E73">
      <w:pPr>
        <w:ind w:firstLine="567"/>
        <w:jc w:val="both"/>
        <w:rPr>
          <w:szCs w:val="24"/>
          <w:lang w:bidi="he-IL"/>
        </w:rPr>
      </w:pPr>
      <w:r>
        <w:rPr>
          <w:szCs w:val="24"/>
          <w:lang w:bidi="he-IL"/>
        </w:rPr>
        <w:t>1</w:t>
      </w:r>
      <w:r w:rsidR="005453C9">
        <w:rPr>
          <w:szCs w:val="24"/>
          <w:lang w:bidi="he-IL"/>
        </w:rPr>
        <w:t>7</w:t>
      </w:r>
      <w:r w:rsidR="00B27E73">
        <w:rPr>
          <w:szCs w:val="24"/>
          <w:lang w:bidi="he-IL"/>
        </w:rPr>
        <w:t>. S</w:t>
      </w:r>
      <w:r w:rsidR="00B27E73" w:rsidRPr="00405A8E">
        <w:rPr>
          <w:szCs w:val="24"/>
          <w:lang w:bidi="he-IL"/>
        </w:rPr>
        <w:t xml:space="preserve">avivaldybė, Programoje numatytiems darbams atlikti vietos spaudoje ir Savivaldybės interneto svetainėje </w:t>
      </w:r>
      <w:r w:rsidR="00B27E73" w:rsidRPr="00D843BF">
        <w:rPr>
          <w:color w:val="0033CC"/>
          <w:szCs w:val="24"/>
          <w:u w:val="single"/>
          <w:lang w:bidi="he-IL"/>
        </w:rPr>
        <w:t>www.rokiskis.lt</w:t>
      </w:r>
      <w:r w:rsidR="00B27E73" w:rsidRPr="00405A8E">
        <w:rPr>
          <w:szCs w:val="24"/>
          <w:lang w:bidi="he-IL"/>
        </w:rPr>
        <w:t xml:space="preserve"> skelbia šią informaciją: </w:t>
      </w:r>
    </w:p>
    <w:p w14:paraId="0394CDE8" w14:textId="50217D25" w:rsidR="00B27E73" w:rsidRPr="00405A8E" w:rsidRDefault="007A4D04" w:rsidP="00B27E73">
      <w:pPr>
        <w:ind w:firstLine="567"/>
        <w:jc w:val="both"/>
        <w:rPr>
          <w:szCs w:val="24"/>
          <w:lang w:bidi="he-IL"/>
        </w:rPr>
      </w:pPr>
      <w:r>
        <w:rPr>
          <w:szCs w:val="24"/>
          <w:lang w:bidi="he-IL"/>
        </w:rPr>
        <w:t>1</w:t>
      </w:r>
      <w:r w:rsidR="005453C9">
        <w:rPr>
          <w:szCs w:val="24"/>
          <w:lang w:bidi="he-IL"/>
        </w:rPr>
        <w:t>7</w:t>
      </w:r>
      <w:r w:rsidR="0095447D">
        <w:rPr>
          <w:szCs w:val="24"/>
          <w:lang w:bidi="he-IL"/>
        </w:rPr>
        <w:t>.1</w:t>
      </w:r>
      <w:r w:rsidR="00B27E73" w:rsidRPr="00405A8E">
        <w:rPr>
          <w:szCs w:val="24"/>
          <w:lang w:bidi="he-IL"/>
        </w:rPr>
        <w:t>. darbdavių pasiūlymų pateikimo terminus ir kitą reikiamą informaciją;</w:t>
      </w:r>
    </w:p>
    <w:p w14:paraId="7EABF6BF" w14:textId="15664EA8" w:rsidR="00B27E73" w:rsidRPr="00405A8E" w:rsidRDefault="007A4D04" w:rsidP="00B27E73">
      <w:pPr>
        <w:ind w:firstLine="567"/>
        <w:jc w:val="both"/>
        <w:rPr>
          <w:szCs w:val="24"/>
          <w:lang w:bidi="he-IL"/>
        </w:rPr>
      </w:pPr>
      <w:r>
        <w:rPr>
          <w:szCs w:val="24"/>
          <w:lang w:bidi="he-IL"/>
        </w:rPr>
        <w:t>1</w:t>
      </w:r>
      <w:r w:rsidR="005453C9">
        <w:rPr>
          <w:szCs w:val="24"/>
          <w:lang w:bidi="he-IL"/>
        </w:rPr>
        <w:t>7</w:t>
      </w:r>
      <w:r>
        <w:rPr>
          <w:szCs w:val="24"/>
          <w:lang w:bidi="he-IL"/>
        </w:rPr>
        <w:t>.</w:t>
      </w:r>
      <w:r w:rsidR="00B27E73" w:rsidRPr="00405A8E">
        <w:rPr>
          <w:szCs w:val="24"/>
          <w:lang w:bidi="he-IL"/>
        </w:rPr>
        <w:t>2. kontaktus ir nuorodas informacijai gauti.</w:t>
      </w:r>
    </w:p>
    <w:p w14:paraId="2B689CCB" w14:textId="1CB8BA29" w:rsidR="00ED7779" w:rsidRDefault="00A70626" w:rsidP="00B27E73">
      <w:pPr>
        <w:ind w:firstLine="567"/>
        <w:jc w:val="both"/>
        <w:rPr>
          <w:szCs w:val="24"/>
          <w:lang w:eastAsia="lt-LT"/>
        </w:rPr>
      </w:pPr>
      <w:bookmarkStart w:id="26" w:name="_Hlk3391857"/>
      <w:r>
        <w:rPr>
          <w:szCs w:val="24"/>
          <w:lang w:eastAsia="lt-LT"/>
        </w:rPr>
        <w:t>1</w:t>
      </w:r>
      <w:r w:rsidR="005453C9">
        <w:rPr>
          <w:szCs w:val="24"/>
          <w:lang w:eastAsia="lt-LT"/>
        </w:rPr>
        <w:t>8</w:t>
      </w:r>
      <w:r w:rsidR="00B27E73">
        <w:rPr>
          <w:szCs w:val="24"/>
          <w:lang w:eastAsia="lt-LT"/>
        </w:rPr>
        <w:t>.</w:t>
      </w:r>
      <w:r w:rsidR="00B27E73" w:rsidRPr="00700724">
        <w:rPr>
          <w:szCs w:val="24"/>
        </w:rPr>
        <w:t xml:space="preserve"> </w:t>
      </w:r>
      <w:r w:rsidR="00B27E73" w:rsidRPr="00405A8E">
        <w:rPr>
          <w:szCs w:val="24"/>
          <w:lang w:eastAsia="lt-LT"/>
        </w:rPr>
        <w:t>Darbdaviai, pageidaujantys dalyvauti Programoje, teikia</w:t>
      </w:r>
      <w:bookmarkEnd w:id="26"/>
      <w:r w:rsidR="00B27E73">
        <w:rPr>
          <w:szCs w:val="24"/>
          <w:lang w:eastAsia="lt-LT"/>
        </w:rPr>
        <w:t xml:space="preserve"> </w:t>
      </w:r>
      <w:r w:rsidR="00ED7779">
        <w:rPr>
          <w:szCs w:val="24"/>
          <w:lang w:eastAsia="lt-LT"/>
        </w:rPr>
        <w:t xml:space="preserve">užpildytą </w:t>
      </w:r>
      <w:r w:rsidR="00B27E73" w:rsidRPr="0068434C">
        <w:rPr>
          <w:lang w:eastAsia="lt-LT"/>
        </w:rPr>
        <w:t>paraiš</w:t>
      </w:r>
      <w:r w:rsidR="00B27E73" w:rsidRPr="00BB689D">
        <w:rPr>
          <w:lang w:eastAsia="lt-LT"/>
        </w:rPr>
        <w:t>ką</w:t>
      </w:r>
      <w:r w:rsidR="00B27E73">
        <w:rPr>
          <w:b/>
          <w:szCs w:val="24"/>
          <w:lang w:eastAsia="lt-LT"/>
        </w:rPr>
        <w:t xml:space="preserve"> </w:t>
      </w:r>
      <w:r w:rsidR="00B27E73" w:rsidRPr="00D843BF">
        <w:rPr>
          <w:szCs w:val="24"/>
          <w:lang w:eastAsia="lt-LT"/>
        </w:rPr>
        <w:t>(</w:t>
      </w:r>
      <w:r w:rsidR="00B27E73">
        <w:rPr>
          <w:szCs w:val="24"/>
          <w:lang w:eastAsia="lt-LT"/>
        </w:rPr>
        <w:t xml:space="preserve">Aprašo </w:t>
      </w:r>
      <w:r w:rsidR="00B27E73" w:rsidRPr="00D843BF">
        <w:rPr>
          <w:szCs w:val="24"/>
          <w:lang w:eastAsia="lt-LT"/>
        </w:rPr>
        <w:t>1 priedas)</w:t>
      </w:r>
      <w:r w:rsidR="00ED7779">
        <w:rPr>
          <w:szCs w:val="24"/>
          <w:lang w:eastAsia="lt-LT"/>
        </w:rPr>
        <w:t>.</w:t>
      </w:r>
    </w:p>
    <w:p w14:paraId="50A20C62" w14:textId="7530E436" w:rsidR="00B27E73" w:rsidRDefault="007A4D04" w:rsidP="00B27E73">
      <w:pPr>
        <w:ind w:firstLine="567"/>
        <w:jc w:val="both"/>
        <w:rPr>
          <w:szCs w:val="24"/>
          <w:lang w:eastAsia="lt-LT"/>
        </w:rPr>
      </w:pPr>
      <w:r>
        <w:rPr>
          <w:szCs w:val="24"/>
        </w:rPr>
        <w:t>1</w:t>
      </w:r>
      <w:r w:rsidR="005453C9">
        <w:rPr>
          <w:szCs w:val="24"/>
        </w:rPr>
        <w:t>9</w:t>
      </w:r>
      <w:r w:rsidR="00B27E73">
        <w:rPr>
          <w:szCs w:val="24"/>
        </w:rPr>
        <w:t>.</w:t>
      </w:r>
      <w:r w:rsidR="00B27E73" w:rsidRPr="00AB269C">
        <w:rPr>
          <w:szCs w:val="24"/>
        </w:rPr>
        <w:t xml:space="preserve"> </w:t>
      </w:r>
      <w:r w:rsidR="00B27E73" w:rsidRPr="00405A8E">
        <w:rPr>
          <w:szCs w:val="24"/>
          <w:lang w:bidi="he-IL"/>
        </w:rPr>
        <w:t>Pateikiami dokumentai turi būti parengti valstybine kalba</w:t>
      </w:r>
      <w:r w:rsidR="00B27E73">
        <w:rPr>
          <w:szCs w:val="24"/>
          <w:lang w:bidi="he-IL"/>
        </w:rPr>
        <w:t>,</w:t>
      </w:r>
      <w:r w:rsidR="00B27E73" w:rsidRPr="00700724">
        <w:rPr>
          <w:szCs w:val="24"/>
          <w:lang w:eastAsia="lt-LT"/>
        </w:rPr>
        <w:t xml:space="preserve"> susegt</w:t>
      </w:r>
      <w:r w:rsidR="00B27E73">
        <w:rPr>
          <w:szCs w:val="24"/>
          <w:lang w:eastAsia="lt-LT"/>
        </w:rPr>
        <w:t>i</w:t>
      </w:r>
      <w:r w:rsidR="00B27E73" w:rsidRPr="00700724">
        <w:rPr>
          <w:szCs w:val="24"/>
          <w:lang w:eastAsia="lt-LT"/>
        </w:rPr>
        <w:t>, sunumeruot</w:t>
      </w:r>
      <w:r w:rsidR="00B27E73">
        <w:rPr>
          <w:szCs w:val="24"/>
          <w:lang w:eastAsia="lt-LT"/>
        </w:rPr>
        <w:t>i</w:t>
      </w:r>
      <w:r w:rsidR="00B27E73" w:rsidRPr="00700724">
        <w:rPr>
          <w:szCs w:val="24"/>
          <w:lang w:eastAsia="lt-LT"/>
        </w:rPr>
        <w:t xml:space="preserve"> ir paskutiniame lape (nurodant lapų skaičių) patvirtinta darbdavio ar jo įgalioto asmens parašu ir antspaudu. Darbdavys atsako už </w:t>
      </w:r>
      <w:r w:rsidR="00B27E73">
        <w:rPr>
          <w:szCs w:val="24"/>
          <w:lang w:eastAsia="lt-LT"/>
        </w:rPr>
        <w:t>P</w:t>
      </w:r>
      <w:r w:rsidR="00B27E73" w:rsidRPr="00700724">
        <w:rPr>
          <w:szCs w:val="24"/>
          <w:lang w:eastAsia="lt-LT"/>
        </w:rPr>
        <w:t>araiškoje nurodytų duomenų teisingumą</w:t>
      </w:r>
      <w:r w:rsidR="00B27E73">
        <w:rPr>
          <w:szCs w:val="24"/>
          <w:lang w:eastAsia="lt-LT"/>
        </w:rPr>
        <w:t>.</w:t>
      </w:r>
    </w:p>
    <w:p w14:paraId="3F31B234" w14:textId="1822F950" w:rsidR="003A681A" w:rsidRPr="003A681A" w:rsidRDefault="005453C9" w:rsidP="003A681A">
      <w:pPr>
        <w:ind w:firstLine="567"/>
        <w:jc w:val="both"/>
        <w:rPr>
          <w:szCs w:val="24"/>
        </w:rPr>
      </w:pPr>
      <w:r>
        <w:rPr>
          <w:szCs w:val="24"/>
        </w:rPr>
        <w:t>20</w:t>
      </w:r>
      <w:r w:rsidR="003A681A">
        <w:rPr>
          <w:szCs w:val="24"/>
        </w:rPr>
        <w:t xml:space="preserve">. </w:t>
      </w:r>
      <w:r w:rsidR="003A681A" w:rsidRPr="003A681A">
        <w:rPr>
          <w:szCs w:val="24"/>
        </w:rPr>
        <w:t xml:space="preserve">Tas pats pareiškėjas gali teikti tik vieną paraišką. Jei tas pats pareiškėjas dėl tos pačios priemonės teikia daugiau nei vieną paraišką, kitos vėliau registruotos jo paraiškos yra atmetamos ir neperduodamos jų administracinei atitikčiai ir tinkamumo vertinimui atlikti. </w:t>
      </w:r>
    </w:p>
    <w:p w14:paraId="73C1D986" w14:textId="2C698F71" w:rsidR="00B27E73" w:rsidRPr="00405A8E" w:rsidRDefault="00EC035B" w:rsidP="00B27E73">
      <w:pPr>
        <w:overflowPunct w:val="0"/>
        <w:ind w:firstLine="567"/>
        <w:jc w:val="both"/>
        <w:rPr>
          <w:szCs w:val="24"/>
        </w:rPr>
      </w:pPr>
      <w:r>
        <w:rPr>
          <w:szCs w:val="24"/>
        </w:rPr>
        <w:t>2</w:t>
      </w:r>
      <w:r w:rsidR="005453C9">
        <w:rPr>
          <w:szCs w:val="24"/>
        </w:rPr>
        <w:t>1</w:t>
      </w:r>
      <w:r w:rsidR="00A70626">
        <w:rPr>
          <w:szCs w:val="24"/>
        </w:rPr>
        <w:t>.</w:t>
      </w:r>
      <w:r w:rsidR="00B27E73">
        <w:rPr>
          <w:szCs w:val="24"/>
        </w:rPr>
        <w:t xml:space="preserve"> </w:t>
      </w:r>
      <w:r w:rsidR="004F24E5">
        <w:rPr>
          <w:szCs w:val="24"/>
        </w:rPr>
        <w:t>Priemonės koordinatorius pr</w:t>
      </w:r>
      <w:r w:rsidR="004F24E5" w:rsidRPr="00405A8E">
        <w:rPr>
          <w:szCs w:val="24"/>
        </w:rPr>
        <w:t>iima</w:t>
      </w:r>
      <w:r w:rsidR="00B27E73" w:rsidRPr="00405A8E">
        <w:rPr>
          <w:szCs w:val="24"/>
        </w:rPr>
        <w:t xml:space="preserve"> ir užregistruoja pateiktus vokus ir suteikia jiems eilės numerius.</w:t>
      </w:r>
    </w:p>
    <w:p w14:paraId="6EC2E648" w14:textId="5AF79B9C" w:rsidR="00B27E73" w:rsidRDefault="00B27E73" w:rsidP="00B27E73">
      <w:pPr>
        <w:overflowPunct w:val="0"/>
        <w:ind w:firstLine="567"/>
        <w:jc w:val="both"/>
        <w:rPr>
          <w:szCs w:val="24"/>
          <w:lang w:bidi="he-IL"/>
        </w:rPr>
      </w:pPr>
      <w:r>
        <w:rPr>
          <w:szCs w:val="24"/>
          <w:lang w:bidi="he-IL"/>
        </w:rPr>
        <w:lastRenderedPageBreak/>
        <w:t>2</w:t>
      </w:r>
      <w:r w:rsidR="005453C9">
        <w:rPr>
          <w:szCs w:val="24"/>
          <w:lang w:bidi="he-IL"/>
        </w:rPr>
        <w:t>2</w:t>
      </w:r>
      <w:r w:rsidR="00A70626">
        <w:rPr>
          <w:szCs w:val="24"/>
          <w:lang w:bidi="he-IL"/>
        </w:rPr>
        <w:t>.</w:t>
      </w:r>
      <w:r w:rsidRPr="00405A8E">
        <w:rPr>
          <w:szCs w:val="24"/>
          <w:lang w:bidi="he-IL"/>
        </w:rPr>
        <w:t xml:space="preserve"> Pasibaigus paraiškų pateikimo</w:t>
      </w:r>
      <w:r w:rsidRPr="00405A8E">
        <w:rPr>
          <w:color w:val="FF0000"/>
          <w:szCs w:val="24"/>
          <w:lang w:bidi="he-IL"/>
        </w:rPr>
        <w:t xml:space="preserve"> </w:t>
      </w:r>
      <w:r>
        <w:rPr>
          <w:szCs w:val="24"/>
          <w:lang w:bidi="he-IL"/>
        </w:rPr>
        <w:t>terminui, atsakingas asmuo per 5</w:t>
      </w:r>
      <w:r w:rsidRPr="00405A8E">
        <w:rPr>
          <w:szCs w:val="24"/>
          <w:lang w:bidi="he-IL"/>
        </w:rPr>
        <w:t xml:space="preserve"> darbo dienas visus iš darbdavių gautus dokumentus perduoda Komisijai.</w:t>
      </w:r>
    </w:p>
    <w:p w14:paraId="04C12587" w14:textId="77777777" w:rsidR="00D41E41" w:rsidRDefault="00D41E41" w:rsidP="00B27E73">
      <w:pPr>
        <w:spacing w:line="276" w:lineRule="auto"/>
        <w:jc w:val="center"/>
        <w:rPr>
          <w:b/>
          <w:caps/>
          <w:szCs w:val="24"/>
        </w:rPr>
      </w:pPr>
    </w:p>
    <w:p w14:paraId="6FF70E83" w14:textId="4CE4E8BB" w:rsidR="00B27E73" w:rsidRDefault="00B27E73" w:rsidP="00B27E73">
      <w:pPr>
        <w:spacing w:line="276" w:lineRule="auto"/>
        <w:jc w:val="center"/>
        <w:rPr>
          <w:b/>
          <w:caps/>
          <w:szCs w:val="24"/>
        </w:rPr>
      </w:pPr>
      <w:r w:rsidRPr="00AB269C">
        <w:rPr>
          <w:b/>
          <w:caps/>
          <w:szCs w:val="24"/>
        </w:rPr>
        <w:t>IV</w:t>
      </w:r>
      <w:r>
        <w:rPr>
          <w:b/>
          <w:caps/>
          <w:szCs w:val="24"/>
        </w:rPr>
        <w:t xml:space="preserve"> SKYRIUS</w:t>
      </w:r>
    </w:p>
    <w:p w14:paraId="73F49D0A" w14:textId="77777777" w:rsidR="00B27E73" w:rsidRPr="00741830" w:rsidRDefault="00B27E73" w:rsidP="00B27E73">
      <w:pPr>
        <w:spacing w:line="276" w:lineRule="auto"/>
        <w:jc w:val="center"/>
        <w:rPr>
          <w:b/>
          <w:caps/>
          <w:szCs w:val="24"/>
        </w:rPr>
      </w:pPr>
      <w:r w:rsidRPr="00AB269C">
        <w:rPr>
          <w:b/>
          <w:caps/>
          <w:szCs w:val="24"/>
        </w:rPr>
        <w:t>paraiškų tikrinimas</w:t>
      </w:r>
      <w:r>
        <w:rPr>
          <w:b/>
          <w:caps/>
          <w:szCs w:val="24"/>
        </w:rPr>
        <w:t xml:space="preserve"> IR</w:t>
      </w:r>
      <w:r w:rsidRPr="00AB269C">
        <w:rPr>
          <w:b/>
          <w:caps/>
          <w:szCs w:val="24"/>
        </w:rPr>
        <w:t xml:space="preserve"> </w:t>
      </w:r>
      <w:r w:rsidRPr="00741830">
        <w:rPr>
          <w:b/>
          <w:caps/>
          <w:szCs w:val="24"/>
        </w:rPr>
        <w:t>vertinimas</w:t>
      </w:r>
    </w:p>
    <w:p w14:paraId="0A3986BE" w14:textId="77777777" w:rsidR="00B27E73" w:rsidRDefault="00B27E73" w:rsidP="00B27E73">
      <w:pPr>
        <w:spacing w:line="276" w:lineRule="auto"/>
        <w:ind w:firstLine="709"/>
        <w:jc w:val="both"/>
        <w:rPr>
          <w:szCs w:val="24"/>
        </w:rPr>
      </w:pPr>
    </w:p>
    <w:p w14:paraId="70A08963" w14:textId="36727BA0" w:rsidR="00B27E73" w:rsidRDefault="003A681A" w:rsidP="005203B8">
      <w:pPr>
        <w:overflowPunct w:val="0"/>
        <w:ind w:firstLine="567"/>
        <w:jc w:val="both"/>
        <w:rPr>
          <w:szCs w:val="24"/>
        </w:rPr>
      </w:pPr>
      <w:r>
        <w:rPr>
          <w:szCs w:val="24"/>
        </w:rPr>
        <w:t>2</w:t>
      </w:r>
      <w:r w:rsidR="005453C9">
        <w:rPr>
          <w:szCs w:val="24"/>
        </w:rPr>
        <w:t>3</w:t>
      </w:r>
      <w:r w:rsidR="00B27E73" w:rsidRPr="00405A8E">
        <w:rPr>
          <w:szCs w:val="24"/>
        </w:rPr>
        <w:t xml:space="preserve">. </w:t>
      </w:r>
      <w:r w:rsidR="00B27E73">
        <w:rPr>
          <w:szCs w:val="24"/>
        </w:rPr>
        <w:t>K</w:t>
      </w:r>
      <w:r w:rsidR="00B27E73" w:rsidRPr="00405A8E">
        <w:rPr>
          <w:szCs w:val="24"/>
        </w:rPr>
        <w:t xml:space="preserve">omisijos posėdyje atplėšiant vokus gali dalyvauti paraiškas pateikę darbdaviai ar jų atstovai. </w:t>
      </w:r>
    </w:p>
    <w:p w14:paraId="4D3A7C33" w14:textId="4D09CFDE" w:rsidR="00215690" w:rsidRPr="009016C2" w:rsidRDefault="00215690" w:rsidP="005203B8">
      <w:pPr>
        <w:overflowPunct w:val="0"/>
        <w:ind w:firstLine="567"/>
        <w:jc w:val="both"/>
        <w:rPr>
          <w:szCs w:val="24"/>
          <w:lang w:eastAsia="lt-LT"/>
        </w:rPr>
      </w:pPr>
      <w:r>
        <w:rPr>
          <w:szCs w:val="24"/>
        </w:rPr>
        <w:t>2</w:t>
      </w:r>
      <w:r w:rsidR="005453C9">
        <w:rPr>
          <w:szCs w:val="24"/>
        </w:rPr>
        <w:t>4</w:t>
      </w:r>
      <w:r>
        <w:rPr>
          <w:szCs w:val="24"/>
        </w:rPr>
        <w:t xml:space="preserve">. Lėšos paskirstomos atsižvelgiant į </w:t>
      </w:r>
      <w:r>
        <w:rPr>
          <w:szCs w:val="24"/>
          <w:lang w:eastAsia="lt-LT"/>
        </w:rPr>
        <w:t xml:space="preserve">Užimtumo didinimo programai įgyvendinti skirtą finansavimą </w:t>
      </w:r>
      <w:r w:rsidRPr="00070E8F">
        <w:rPr>
          <w:szCs w:val="24"/>
          <w:lang w:eastAsia="lt-LT"/>
        </w:rPr>
        <w:t>ir surinktą balų skaičių</w:t>
      </w:r>
      <w:r w:rsidR="009B4BB6" w:rsidRPr="00070E8F">
        <w:rPr>
          <w:szCs w:val="24"/>
          <w:lang w:eastAsia="lt-LT"/>
        </w:rPr>
        <w:t xml:space="preserve"> (Aprašo 2 priedas)</w:t>
      </w:r>
      <w:r w:rsidRPr="00070E8F">
        <w:rPr>
          <w:szCs w:val="24"/>
          <w:lang w:eastAsia="lt-LT"/>
        </w:rPr>
        <w:t xml:space="preserve">. </w:t>
      </w:r>
      <w:r w:rsidR="009016C2" w:rsidRPr="009016C2">
        <w:rPr>
          <w:szCs w:val="24"/>
          <w:lang w:eastAsia="lt-LT"/>
        </w:rPr>
        <w:t>S</w:t>
      </w:r>
      <w:r w:rsidR="009016C2" w:rsidRPr="009016C2">
        <w:rPr>
          <w:szCs w:val="24"/>
        </w:rPr>
        <w:t>prendimą dėl darbdavių sąrašo ir lėšų paskirstymo tvirtina Rokiškio rajono savivaldybės meras.</w:t>
      </w:r>
    </w:p>
    <w:p w14:paraId="58E6EFEA" w14:textId="20FBA961" w:rsidR="00D42245" w:rsidRDefault="00E87A95" w:rsidP="005203B8">
      <w:pPr>
        <w:overflowPunct w:val="0"/>
        <w:ind w:firstLine="567"/>
        <w:jc w:val="both"/>
        <w:rPr>
          <w:szCs w:val="24"/>
        </w:rPr>
      </w:pPr>
      <w:r w:rsidRPr="009016C2">
        <w:rPr>
          <w:szCs w:val="24"/>
        </w:rPr>
        <w:t>2</w:t>
      </w:r>
      <w:r w:rsidR="005453C9" w:rsidRPr="009016C2">
        <w:rPr>
          <w:szCs w:val="24"/>
        </w:rPr>
        <w:t>5</w:t>
      </w:r>
      <w:r w:rsidR="002A7F99" w:rsidRPr="009016C2">
        <w:rPr>
          <w:szCs w:val="24"/>
        </w:rPr>
        <w:t xml:space="preserve">. </w:t>
      </w:r>
      <w:r w:rsidR="002A7F99" w:rsidRPr="00070E8F">
        <w:rPr>
          <w:szCs w:val="24"/>
        </w:rPr>
        <w:t>Komisijos sekretorius ne vėliau kaip per 10 darbo dienų nuo Savivaldybės</w:t>
      </w:r>
      <w:r w:rsidR="002A7F99" w:rsidRPr="00700724">
        <w:rPr>
          <w:szCs w:val="24"/>
        </w:rPr>
        <w:t xml:space="preserve"> </w:t>
      </w:r>
      <w:r w:rsidR="009016C2">
        <w:rPr>
          <w:szCs w:val="24"/>
        </w:rPr>
        <w:t>mero</w:t>
      </w:r>
      <w:r w:rsidR="002A7F99" w:rsidRPr="00700724">
        <w:rPr>
          <w:szCs w:val="24"/>
        </w:rPr>
        <w:t xml:space="preserve"> </w:t>
      </w:r>
      <w:r w:rsidR="002A7F99">
        <w:rPr>
          <w:szCs w:val="24"/>
        </w:rPr>
        <w:t>sprendimo priėmimo</w:t>
      </w:r>
      <w:r w:rsidR="002A7F99" w:rsidRPr="00700724">
        <w:rPr>
          <w:szCs w:val="24"/>
        </w:rPr>
        <w:t xml:space="preserve"> išsiunčia darbdaviams </w:t>
      </w:r>
      <w:r w:rsidR="002A7F99">
        <w:rPr>
          <w:szCs w:val="24"/>
        </w:rPr>
        <w:t xml:space="preserve">pranešimus </w:t>
      </w:r>
      <w:r w:rsidR="002A7F99" w:rsidRPr="00700724">
        <w:rPr>
          <w:szCs w:val="24"/>
        </w:rPr>
        <w:t>pasirašyti dvišales</w:t>
      </w:r>
      <w:r w:rsidR="00BB3DE5">
        <w:rPr>
          <w:szCs w:val="24"/>
        </w:rPr>
        <w:t xml:space="preserve"> </w:t>
      </w:r>
      <w:r w:rsidR="00BB3DE5" w:rsidRPr="00700724">
        <w:rPr>
          <w:szCs w:val="24"/>
          <w:lang w:eastAsia="lt-LT"/>
        </w:rPr>
        <w:t>Užimtumo didinimo programos įgyven</w:t>
      </w:r>
      <w:r w:rsidR="00BB3DE5">
        <w:rPr>
          <w:szCs w:val="24"/>
          <w:lang w:eastAsia="lt-LT"/>
        </w:rPr>
        <w:t>dinimo ir finansavimo</w:t>
      </w:r>
      <w:r w:rsidR="002A7F99" w:rsidRPr="00700724">
        <w:rPr>
          <w:szCs w:val="24"/>
        </w:rPr>
        <w:t xml:space="preserve"> sutartis</w:t>
      </w:r>
      <w:r w:rsidR="00BB3DE5">
        <w:rPr>
          <w:szCs w:val="24"/>
        </w:rPr>
        <w:t xml:space="preserve"> (Aprašo </w:t>
      </w:r>
      <w:r w:rsidR="00CC0A32">
        <w:rPr>
          <w:szCs w:val="24"/>
        </w:rPr>
        <w:t>3</w:t>
      </w:r>
      <w:r w:rsidR="00BB3DE5">
        <w:rPr>
          <w:szCs w:val="24"/>
        </w:rPr>
        <w:t xml:space="preserve"> priedas)</w:t>
      </w:r>
      <w:r w:rsidR="007D5BCC">
        <w:rPr>
          <w:szCs w:val="24"/>
        </w:rPr>
        <w:t>.</w:t>
      </w:r>
      <w:r w:rsidR="002A7F99">
        <w:rPr>
          <w:szCs w:val="24"/>
        </w:rPr>
        <w:t xml:space="preserve"> </w:t>
      </w:r>
    </w:p>
    <w:p w14:paraId="7F6F88D9" w14:textId="50A99BE9" w:rsidR="00EC035B" w:rsidRDefault="00EC035B" w:rsidP="005203B8">
      <w:pPr>
        <w:ind w:firstLine="567"/>
        <w:jc w:val="both"/>
        <w:rPr>
          <w:szCs w:val="24"/>
          <w:lang w:eastAsia="lt-LT"/>
        </w:rPr>
      </w:pPr>
      <w:r>
        <w:rPr>
          <w:szCs w:val="24"/>
          <w:lang w:eastAsia="lt-LT"/>
        </w:rPr>
        <w:t>2</w:t>
      </w:r>
      <w:r w:rsidR="005453C9">
        <w:rPr>
          <w:szCs w:val="24"/>
          <w:lang w:eastAsia="lt-LT"/>
        </w:rPr>
        <w:t>6</w:t>
      </w:r>
      <w:r w:rsidRPr="005B1D3A">
        <w:rPr>
          <w:szCs w:val="24"/>
          <w:lang w:eastAsia="lt-LT"/>
        </w:rPr>
        <w:t xml:space="preserve">. Su Programoje dalyvaujančiu asmeniu sudaroma tik viena terminuota darbo sutartis (toliau – darbo sutartis) laikinojo pobūdžio darbams atlikti ne ilgiau kaip 6 mėn. </w:t>
      </w:r>
    </w:p>
    <w:p w14:paraId="40578317" w14:textId="47B7A4DA" w:rsidR="00B27E73" w:rsidRPr="00405A8E" w:rsidRDefault="00E87A95" w:rsidP="005203B8">
      <w:pPr>
        <w:overflowPunct w:val="0"/>
        <w:ind w:firstLine="567"/>
        <w:jc w:val="both"/>
        <w:rPr>
          <w:szCs w:val="24"/>
        </w:rPr>
      </w:pPr>
      <w:r>
        <w:rPr>
          <w:szCs w:val="24"/>
        </w:rPr>
        <w:t>2</w:t>
      </w:r>
      <w:r w:rsidR="005453C9">
        <w:rPr>
          <w:szCs w:val="24"/>
        </w:rPr>
        <w:t>7</w:t>
      </w:r>
      <w:r w:rsidR="00B27E73">
        <w:rPr>
          <w:szCs w:val="24"/>
        </w:rPr>
        <w:t xml:space="preserve">. </w:t>
      </w:r>
      <w:r w:rsidR="00B27E73" w:rsidRPr="00405A8E">
        <w:rPr>
          <w:szCs w:val="24"/>
        </w:rPr>
        <w:t>Atrankai pateikta medžiaga dalyviui negrąžinama.</w:t>
      </w:r>
    </w:p>
    <w:p w14:paraId="784CDF5F" w14:textId="7BD87D18" w:rsidR="00B27E73" w:rsidRPr="00405A8E" w:rsidRDefault="00E87A95" w:rsidP="005203B8">
      <w:pPr>
        <w:overflowPunct w:val="0"/>
        <w:ind w:firstLine="567"/>
        <w:jc w:val="both"/>
        <w:rPr>
          <w:szCs w:val="24"/>
        </w:rPr>
      </w:pPr>
      <w:r>
        <w:rPr>
          <w:szCs w:val="24"/>
        </w:rPr>
        <w:t>2</w:t>
      </w:r>
      <w:r w:rsidR="005453C9">
        <w:rPr>
          <w:szCs w:val="24"/>
        </w:rPr>
        <w:t>8</w:t>
      </w:r>
      <w:r w:rsidR="00B27E73" w:rsidRPr="00405A8E">
        <w:rPr>
          <w:szCs w:val="24"/>
        </w:rPr>
        <w:t xml:space="preserve">. </w:t>
      </w:r>
      <w:r w:rsidR="002A7F99" w:rsidRPr="00405A8E">
        <w:rPr>
          <w:szCs w:val="24"/>
        </w:rPr>
        <w:t>Jeigu atrankos būdu parinktas darbdavys atsisako įgyvendinti darbus,</w:t>
      </w:r>
      <w:r w:rsidR="002A7F99">
        <w:rPr>
          <w:szCs w:val="24"/>
        </w:rPr>
        <w:t xml:space="preserve"> neatvyksta pasirašyti sutarties, taip pat patenkinus darbdavio pretenziją dėl atmestos paraiškos,</w:t>
      </w:r>
      <w:r w:rsidR="002A7F99" w:rsidRPr="00405A8E">
        <w:rPr>
          <w:szCs w:val="24"/>
        </w:rPr>
        <w:t xml:space="preserve"> Komisija pagal įvykusios atrankos rezultatus</w:t>
      </w:r>
      <w:r w:rsidR="002A7F99">
        <w:rPr>
          <w:szCs w:val="24"/>
        </w:rPr>
        <w:t xml:space="preserve"> teikia siūlymą administracijos direktoriui, dėl darbdavių sąrašo patikslinimo ir </w:t>
      </w:r>
      <w:r w:rsidR="002A7F99" w:rsidRPr="00683A9D">
        <w:rPr>
          <w:szCs w:val="24"/>
        </w:rPr>
        <w:t xml:space="preserve">lėšų perskirstymo kitiems atrinktiems darbdaviams. </w:t>
      </w:r>
      <w:r w:rsidR="002A7F99" w:rsidRPr="00683A9D">
        <w:t>Sprendimas įforminamas Komisijos protokolu</w:t>
      </w:r>
      <w:r w:rsidR="002A7F99">
        <w:t>.</w:t>
      </w:r>
    </w:p>
    <w:p w14:paraId="3331A11B" w14:textId="38E2A550" w:rsidR="00B27E73" w:rsidRDefault="00E87A95" w:rsidP="005203B8">
      <w:pPr>
        <w:ind w:firstLine="567"/>
        <w:jc w:val="both"/>
        <w:rPr>
          <w:szCs w:val="24"/>
        </w:rPr>
      </w:pPr>
      <w:r>
        <w:rPr>
          <w:szCs w:val="24"/>
        </w:rPr>
        <w:t>2</w:t>
      </w:r>
      <w:r w:rsidR="005453C9">
        <w:rPr>
          <w:szCs w:val="24"/>
        </w:rPr>
        <w:t>9</w:t>
      </w:r>
      <w:r w:rsidR="00B27E73" w:rsidRPr="00700724">
        <w:rPr>
          <w:szCs w:val="24"/>
        </w:rPr>
        <w:t xml:space="preserve">. Jeigu </w:t>
      </w:r>
      <w:r w:rsidR="00B27E73">
        <w:rPr>
          <w:szCs w:val="24"/>
        </w:rPr>
        <w:t>P</w:t>
      </w:r>
      <w:r w:rsidR="00B27E73" w:rsidRPr="00700724">
        <w:rPr>
          <w:szCs w:val="24"/>
        </w:rPr>
        <w:t xml:space="preserve">araiškų gaunama mažiau, nei skirta lėšų </w:t>
      </w:r>
      <w:r w:rsidR="00B27E73">
        <w:rPr>
          <w:szCs w:val="24"/>
        </w:rPr>
        <w:t>P</w:t>
      </w:r>
      <w:r w:rsidR="00B27E73" w:rsidRPr="00700724">
        <w:rPr>
          <w:szCs w:val="24"/>
        </w:rPr>
        <w:t xml:space="preserve">rogramai įgyvendinti, interneto svetainėje </w:t>
      </w:r>
      <w:hyperlink r:id="rId8" w:history="1">
        <w:r w:rsidR="00B27E73" w:rsidRPr="00C22A80">
          <w:rPr>
            <w:rStyle w:val="Hipersaitas"/>
            <w:rFonts w:eastAsiaTheme="majorEastAsia"/>
          </w:rPr>
          <w:t>www.rokiskis.lt</w:t>
        </w:r>
      </w:hyperlink>
      <w:r w:rsidR="00B27E73">
        <w:rPr>
          <w:szCs w:val="24"/>
        </w:rPr>
        <w:t xml:space="preserve"> </w:t>
      </w:r>
      <w:r w:rsidR="00B27E73" w:rsidRPr="00700724">
        <w:rPr>
          <w:szCs w:val="24"/>
        </w:rPr>
        <w:t>skelbiama papildoma darbdavių atranka dalyvauti Užimtumo didinimo programoje.</w:t>
      </w:r>
    </w:p>
    <w:p w14:paraId="132DBFB9" w14:textId="77777777" w:rsidR="00D41E41" w:rsidRDefault="00D41E41" w:rsidP="00B27E73">
      <w:pPr>
        <w:ind w:firstLine="567"/>
        <w:jc w:val="both"/>
        <w:rPr>
          <w:szCs w:val="24"/>
        </w:rPr>
      </w:pPr>
    </w:p>
    <w:p w14:paraId="11FE6A98" w14:textId="5FC0C0CD" w:rsidR="00B27E73" w:rsidRDefault="00B27E73" w:rsidP="00B27E73">
      <w:pPr>
        <w:overflowPunct w:val="0"/>
        <w:ind w:firstLine="567"/>
        <w:jc w:val="both"/>
      </w:pPr>
    </w:p>
    <w:p w14:paraId="5CCBF2A4" w14:textId="5558C19F" w:rsidR="00B27E73" w:rsidRDefault="00B27E73" w:rsidP="00B27E73">
      <w:pPr>
        <w:spacing w:line="276" w:lineRule="auto"/>
        <w:ind w:firstLine="567"/>
        <w:jc w:val="center"/>
        <w:rPr>
          <w:b/>
          <w:bCs/>
          <w:szCs w:val="24"/>
          <w:lang w:eastAsia="lt-LT"/>
        </w:rPr>
      </w:pPr>
      <w:r w:rsidRPr="00391E82">
        <w:rPr>
          <w:b/>
          <w:bCs/>
          <w:szCs w:val="24"/>
          <w:lang w:eastAsia="lt-LT"/>
        </w:rPr>
        <w:t xml:space="preserve">V </w:t>
      </w:r>
      <w:r>
        <w:rPr>
          <w:b/>
          <w:bCs/>
          <w:szCs w:val="24"/>
          <w:lang w:eastAsia="lt-LT"/>
        </w:rPr>
        <w:t>SKYRIUS</w:t>
      </w:r>
    </w:p>
    <w:p w14:paraId="172860A3" w14:textId="77777777" w:rsidR="00B27E73" w:rsidRDefault="00B27E73" w:rsidP="00B27E73">
      <w:pPr>
        <w:spacing w:line="276" w:lineRule="auto"/>
        <w:ind w:firstLine="567"/>
        <w:jc w:val="center"/>
        <w:rPr>
          <w:b/>
          <w:szCs w:val="24"/>
          <w:lang w:eastAsia="lt-LT"/>
        </w:rPr>
      </w:pPr>
      <w:r w:rsidRPr="00700724">
        <w:rPr>
          <w:b/>
          <w:szCs w:val="24"/>
          <w:lang w:eastAsia="lt-LT"/>
        </w:rPr>
        <w:t>PROGRAMOS</w:t>
      </w:r>
      <w:r>
        <w:rPr>
          <w:b/>
          <w:szCs w:val="24"/>
          <w:lang w:eastAsia="lt-LT"/>
        </w:rPr>
        <w:t xml:space="preserve"> VYKDYMO KONTROLĖ IR VIEŠINIMAS</w:t>
      </w:r>
    </w:p>
    <w:p w14:paraId="031005A4" w14:textId="77777777" w:rsidR="00B27E73" w:rsidRDefault="00B27E73" w:rsidP="00B27E73">
      <w:pPr>
        <w:spacing w:line="276" w:lineRule="auto"/>
        <w:ind w:firstLine="567"/>
        <w:jc w:val="center"/>
        <w:rPr>
          <w:b/>
          <w:szCs w:val="24"/>
          <w:lang w:eastAsia="lt-LT"/>
        </w:rPr>
      </w:pPr>
    </w:p>
    <w:p w14:paraId="18B50F71" w14:textId="3A8FE82B" w:rsidR="00B27E73" w:rsidRPr="006D4627" w:rsidRDefault="00A12DA8" w:rsidP="00A70626">
      <w:pPr>
        <w:ind w:firstLine="567"/>
        <w:jc w:val="both"/>
      </w:pPr>
      <w:r>
        <w:rPr>
          <w:szCs w:val="24"/>
          <w:lang w:eastAsia="lt-LT"/>
        </w:rPr>
        <w:t>3</w:t>
      </w:r>
      <w:r w:rsidR="005453C9">
        <w:rPr>
          <w:szCs w:val="24"/>
          <w:lang w:eastAsia="lt-LT"/>
        </w:rPr>
        <w:t>0</w:t>
      </w:r>
      <w:r w:rsidR="00B27E73">
        <w:rPr>
          <w:szCs w:val="24"/>
          <w:lang w:eastAsia="lt-LT"/>
        </w:rPr>
        <w:t xml:space="preserve">. </w:t>
      </w:r>
      <w:r w:rsidR="00E87A95">
        <w:rPr>
          <w:szCs w:val="24"/>
          <w:lang w:eastAsia="lt-LT"/>
        </w:rPr>
        <w:t>V</w:t>
      </w:r>
      <w:r w:rsidR="00B27E73" w:rsidRPr="006D4627">
        <w:t xml:space="preserve">adovaudamasi Aprašu, </w:t>
      </w:r>
      <w:r w:rsidR="00E87A95">
        <w:t>K</w:t>
      </w:r>
      <w:r w:rsidR="00B27E73" w:rsidRPr="006D4627">
        <w:t xml:space="preserve">omisijos nuostatais bei </w:t>
      </w:r>
      <w:r w:rsidR="00B27E73">
        <w:t>P</w:t>
      </w:r>
      <w:r w:rsidR="00B27E73" w:rsidRPr="006D4627">
        <w:t xml:space="preserve">rograma, </w:t>
      </w:r>
      <w:r w:rsidR="00E87A95">
        <w:t xml:space="preserve">Priemonių koordinatorius </w:t>
      </w:r>
      <w:r w:rsidR="00B27E73" w:rsidRPr="006D4627">
        <w:t xml:space="preserve">vykdo (nuolat) </w:t>
      </w:r>
      <w:r w:rsidR="00B27E73">
        <w:t>P</w:t>
      </w:r>
      <w:r w:rsidR="00B27E73" w:rsidRPr="006D4627">
        <w:t>rogramos</w:t>
      </w:r>
      <w:r w:rsidR="00B27E73">
        <w:t xml:space="preserve"> įgyvendinimo</w:t>
      </w:r>
      <w:r w:rsidR="00B27E73" w:rsidRPr="006D4627">
        <w:t xml:space="preserve"> kontrolę:</w:t>
      </w:r>
    </w:p>
    <w:p w14:paraId="751E11A1" w14:textId="780FD0DA" w:rsidR="00B27E73" w:rsidRDefault="00A12DA8" w:rsidP="00A70626">
      <w:pPr>
        <w:ind w:firstLine="567"/>
        <w:jc w:val="both"/>
      </w:pPr>
      <w:r>
        <w:t>3</w:t>
      </w:r>
      <w:r w:rsidR="005453C9">
        <w:t>0</w:t>
      </w:r>
      <w:r w:rsidR="00B27E73" w:rsidRPr="009F024A">
        <w:t xml:space="preserve">.1. </w:t>
      </w:r>
      <w:r w:rsidR="00B27E73" w:rsidRPr="0073333B">
        <w:t>stebi, kaip laikomasi sutartinių įsipareigojimų su darbdaviais, lankydamasi pas darbd</w:t>
      </w:r>
      <w:r w:rsidR="00B27E73">
        <w:t>avius, surašo patikrinimo aktus;</w:t>
      </w:r>
    </w:p>
    <w:p w14:paraId="1D974B72" w14:textId="62FE4A93" w:rsidR="00B27E73" w:rsidRDefault="00A12DA8" w:rsidP="00A70626">
      <w:pPr>
        <w:ind w:firstLine="567"/>
        <w:jc w:val="both"/>
      </w:pPr>
      <w:r>
        <w:t>3</w:t>
      </w:r>
      <w:r w:rsidR="005453C9">
        <w:t>0</w:t>
      </w:r>
      <w:r w:rsidR="00B27E73" w:rsidRPr="009F024A">
        <w:t xml:space="preserve">.2. </w:t>
      </w:r>
      <w:r w:rsidR="00B27E73" w:rsidRPr="00BC7736">
        <w:t xml:space="preserve">stebi, kaip naudojamos lėšos, ir apie kilusias problemas nedelsdama informuoja </w:t>
      </w:r>
      <w:r w:rsidR="00B27E73" w:rsidRPr="00863471">
        <w:t>Savivaldybės administraciją;</w:t>
      </w:r>
    </w:p>
    <w:p w14:paraId="503614ED" w14:textId="55209D44" w:rsidR="00B27E73" w:rsidRDefault="00A12DA8" w:rsidP="00A70626">
      <w:pPr>
        <w:ind w:firstLine="567"/>
        <w:jc w:val="both"/>
      </w:pPr>
      <w:r>
        <w:t>3</w:t>
      </w:r>
      <w:r w:rsidR="005453C9">
        <w:t>0</w:t>
      </w:r>
      <w:r w:rsidR="00B27E73" w:rsidRPr="009F024A">
        <w:t>.</w:t>
      </w:r>
      <w:r w:rsidR="00B27E73">
        <w:t xml:space="preserve">3. </w:t>
      </w:r>
      <w:r w:rsidR="00B27E73" w:rsidRPr="00BC7736">
        <w:t xml:space="preserve">analizuoja ir vertina pasiektus rezultatus ir </w:t>
      </w:r>
      <w:r w:rsidR="00B27E73">
        <w:t>P</w:t>
      </w:r>
      <w:r w:rsidR="00B27E73" w:rsidRPr="00BC7736">
        <w:t>rogramos efektyvumą</w:t>
      </w:r>
      <w:r w:rsidR="00B27E73">
        <w:t>;</w:t>
      </w:r>
    </w:p>
    <w:p w14:paraId="7F0C0BDC" w14:textId="6C9D205D" w:rsidR="00B27E73" w:rsidRDefault="00A12DA8" w:rsidP="00A70626">
      <w:pPr>
        <w:ind w:firstLine="567"/>
        <w:jc w:val="both"/>
      </w:pPr>
      <w:r>
        <w:rPr>
          <w:bCs/>
        </w:rPr>
        <w:t>3</w:t>
      </w:r>
      <w:r w:rsidR="005453C9">
        <w:rPr>
          <w:bCs/>
        </w:rPr>
        <w:t>0</w:t>
      </w:r>
      <w:r w:rsidR="00B27E73" w:rsidRPr="00416382">
        <w:rPr>
          <w:bCs/>
        </w:rPr>
        <w:t xml:space="preserve">.4. </w:t>
      </w:r>
      <w:r w:rsidR="005453C9">
        <w:rPr>
          <w:bCs/>
        </w:rPr>
        <w:t>Priemonių koordinatorius</w:t>
      </w:r>
      <w:r w:rsidR="00B27E73" w:rsidRPr="00530B7F">
        <w:t>, siekdamas įsitikinti, kaip vykdomi darbai, turi teisę atlikti patikras darbdavių nurodytose laikinųjų darbų organizavimo vietose.</w:t>
      </w:r>
    </w:p>
    <w:p w14:paraId="0C300657" w14:textId="17BC3964" w:rsidR="00B27E73" w:rsidRDefault="00A12DA8" w:rsidP="00A70626">
      <w:pPr>
        <w:tabs>
          <w:tab w:val="left" w:pos="1134"/>
        </w:tabs>
        <w:ind w:firstLine="567"/>
        <w:jc w:val="both"/>
      </w:pPr>
      <w:r>
        <w:t>3</w:t>
      </w:r>
      <w:r w:rsidR="005453C9">
        <w:t>1</w:t>
      </w:r>
      <w:r w:rsidR="00B27E73">
        <w:t xml:space="preserve">. Pasirašytų laikinųjų darbų organizavimo ir finansavimo sutarčių vykdymo kontrolę atlieka </w:t>
      </w:r>
      <w:r w:rsidR="005453C9">
        <w:rPr>
          <w:bCs/>
        </w:rPr>
        <w:t>Priemonių koordinatorius</w:t>
      </w:r>
      <w:r w:rsidR="00B27E73">
        <w:t>, kuriam darbdaviai</w:t>
      </w:r>
      <w:r w:rsidR="008B6DF7">
        <w:t xml:space="preserve"> pateikia ataskaitą, bet</w:t>
      </w:r>
      <w:r w:rsidR="00B27E73">
        <w:t xml:space="preserve"> ne rečiau kaip kartą per ketvirtį. </w:t>
      </w:r>
    </w:p>
    <w:p w14:paraId="296FDE32" w14:textId="619F8C32" w:rsidR="00B27E73" w:rsidRDefault="005453C9" w:rsidP="00B27E73">
      <w:pPr>
        <w:tabs>
          <w:tab w:val="left" w:pos="1134"/>
        </w:tabs>
        <w:ind w:firstLine="567"/>
        <w:jc w:val="both"/>
      </w:pPr>
      <w:r>
        <w:t>32</w:t>
      </w:r>
      <w:r w:rsidR="00B27E73" w:rsidRPr="00530B7F">
        <w:t>. Kilus abejonių dėl tinkamo laikinųjų darbų finansavimo sutarčių vykdymo,</w:t>
      </w:r>
      <w:r w:rsidR="00B27E73">
        <w:t xml:space="preserve"> </w:t>
      </w:r>
      <w:r w:rsidR="00B27E73" w:rsidRPr="00530B7F">
        <w:t>turi teisę iš darbdavių reikalauti kitų, šiame Apraše nenurodytų, dokumentų ir ataskaitų, pagrindžiančių sutartinių įsipareigojimų vykdymą.</w:t>
      </w:r>
    </w:p>
    <w:p w14:paraId="42A78219" w14:textId="634FCA0D" w:rsidR="00B27E73" w:rsidRDefault="005453C9" w:rsidP="008B6DF7">
      <w:pPr>
        <w:tabs>
          <w:tab w:val="left" w:pos="851"/>
          <w:tab w:val="left" w:pos="993"/>
        </w:tabs>
        <w:ind w:firstLine="567"/>
        <w:jc w:val="both"/>
        <w:rPr>
          <w:szCs w:val="24"/>
          <w:lang w:eastAsia="lt-LT"/>
        </w:rPr>
      </w:pPr>
      <w:r>
        <w:rPr>
          <w:spacing w:val="-2"/>
          <w:szCs w:val="24"/>
          <w:lang w:eastAsia="lt-LT"/>
        </w:rPr>
        <w:t>33</w:t>
      </w:r>
      <w:r w:rsidR="00B27E73">
        <w:rPr>
          <w:spacing w:val="-2"/>
          <w:szCs w:val="24"/>
          <w:lang w:eastAsia="lt-LT"/>
        </w:rPr>
        <w:t xml:space="preserve">. </w:t>
      </w:r>
      <w:r w:rsidR="00556451">
        <w:rPr>
          <w:szCs w:val="24"/>
          <w:lang w:eastAsia="lt-LT"/>
        </w:rPr>
        <w:t>I</w:t>
      </w:r>
      <w:r w:rsidR="00B27E73">
        <w:rPr>
          <w:szCs w:val="24"/>
          <w:lang w:eastAsia="lt-LT"/>
        </w:rPr>
        <w:t>ki sausio 31 d.</w:t>
      </w:r>
      <w:r w:rsidR="00E87A95">
        <w:rPr>
          <w:szCs w:val="24"/>
          <w:lang w:eastAsia="lt-LT"/>
        </w:rPr>
        <w:t xml:space="preserve"> Priemonių koordinatorius</w:t>
      </w:r>
      <w:r w:rsidR="00B27E73">
        <w:rPr>
          <w:szCs w:val="24"/>
          <w:lang w:eastAsia="lt-LT"/>
        </w:rPr>
        <w:t xml:space="preserve"> paskelbia ataskaitą apie praėjusių kalendorinių metų Programos darbų įgyvendinimą.</w:t>
      </w:r>
    </w:p>
    <w:p w14:paraId="3C9FF8CF" w14:textId="77777777" w:rsidR="005453C9" w:rsidRDefault="005453C9" w:rsidP="00B27E73">
      <w:pPr>
        <w:spacing w:line="276" w:lineRule="auto"/>
        <w:ind w:firstLine="567"/>
        <w:jc w:val="center"/>
        <w:rPr>
          <w:b/>
          <w:szCs w:val="24"/>
        </w:rPr>
      </w:pPr>
    </w:p>
    <w:p w14:paraId="3776DB91" w14:textId="77777777" w:rsidR="005453C9" w:rsidRDefault="005453C9" w:rsidP="00B27E73">
      <w:pPr>
        <w:spacing w:line="276" w:lineRule="auto"/>
        <w:ind w:firstLine="567"/>
        <w:jc w:val="center"/>
        <w:rPr>
          <w:b/>
          <w:szCs w:val="24"/>
        </w:rPr>
      </w:pPr>
    </w:p>
    <w:p w14:paraId="4AF1EFA1" w14:textId="65D216A0" w:rsidR="00B27E73" w:rsidRDefault="00B27E73" w:rsidP="00B27E73">
      <w:pPr>
        <w:spacing w:line="276" w:lineRule="auto"/>
        <w:ind w:firstLine="567"/>
        <w:jc w:val="center"/>
        <w:rPr>
          <w:b/>
          <w:bCs/>
          <w:szCs w:val="24"/>
          <w:lang w:eastAsia="lt-LT"/>
        </w:rPr>
      </w:pPr>
      <w:r w:rsidRPr="00700724">
        <w:rPr>
          <w:b/>
          <w:szCs w:val="24"/>
        </w:rPr>
        <w:t>VI</w:t>
      </w:r>
      <w:r>
        <w:rPr>
          <w:b/>
          <w:bCs/>
          <w:szCs w:val="24"/>
          <w:lang w:eastAsia="lt-LT"/>
        </w:rPr>
        <w:t xml:space="preserve"> SKYRIUS</w:t>
      </w:r>
    </w:p>
    <w:p w14:paraId="3E82C9E2" w14:textId="77777777" w:rsidR="00B27E73" w:rsidRPr="00700724" w:rsidRDefault="00B27E73" w:rsidP="00B27E73">
      <w:pPr>
        <w:spacing w:line="276" w:lineRule="auto"/>
        <w:jc w:val="center"/>
        <w:rPr>
          <w:spacing w:val="-2"/>
          <w:szCs w:val="24"/>
          <w:lang w:eastAsia="lt-LT"/>
        </w:rPr>
      </w:pPr>
      <w:r w:rsidRPr="00700724">
        <w:rPr>
          <w:b/>
          <w:szCs w:val="24"/>
        </w:rPr>
        <w:t>BAIGIAMOSIOS NUOSTATOS</w:t>
      </w:r>
    </w:p>
    <w:p w14:paraId="3A87A723" w14:textId="77777777" w:rsidR="00B27E73" w:rsidRPr="000B20CB" w:rsidRDefault="00B27E73" w:rsidP="00B27E73">
      <w:pPr>
        <w:spacing w:line="276" w:lineRule="auto"/>
        <w:ind w:firstLine="567"/>
        <w:jc w:val="center"/>
        <w:rPr>
          <w:b/>
          <w:spacing w:val="-2"/>
          <w:szCs w:val="24"/>
          <w:lang w:eastAsia="lt-LT"/>
        </w:rPr>
      </w:pPr>
    </w:p>
    <w:p w14:paraId="0123C0DC" w14:textId="40B7BFC9" w:rsidR="00B27E73" w:rsidRDefault="005453C9" w:rsidP="00B27E73">
      <w:pPr>
        <w:ind w:firstLine="567"/>
        <w:jc w:val="both"/>
        <w:rPr>
          <w:spacing w:val="-2"/>
          <w:szCs w:val="24"/>
          <w:lang w:eastAsia="lt-LT"/>
        </w:rPr>
      </w:pPr>
      <w:r>
        <w:rPr>
          <w:spacing w:val="-2"/>
          <w:szCs w:val="24"/>
          <w:lang w:eastAsia="lt-LT"/>
        </w:rPr>
        <w:t>3</w:t>
      </w:r>
      <w:r w:rsidR="00CB4065">
        <w:rPr>
          <w:spacing w:val="-2"/>
          <w:szCs w:val="24"/>
          <w:lang w:eastAsia="lt-LT"/>
        </w:rPr>
        <w:t>4</w:t>
      </w:r>
      <w:r w:rsidR="00B27E73" w:rsidRPr="000B20CB">
        <w:rPr>
          <w:spacing w:val="-2"/>
          <w:szCs w:val="24"/>
          <w:lang w:eastAsia="lt-LT"/>
        </w:rPr>
        <w:t xml:space="preserve">. </w:t>
      </w:r>
      <w:r w:rsidR="00B27E73" w:rsidRPr="00405A8E">
        <w:rPr>
          <w:szCs w:val="24"/>
        </w:rPr>
        <w:t xml:space="preserve">Programos </w:t>
      </w:r>
      <w:r w:rsidR="00B27E73" w:rsidRPr="00405A8E">
        <w:rPr>
          <w:spacing w:val="-2"/>
          <w:szCs w:val="24"/>
          <w:lang w:eastAsia="lt-LT"/>
        </w:rPr>
        <w:t xml:space="preserve">atlikimo ir apskaitos dokumentai saugomi </w:t>
      </w:r>
      <w:r w:rsidR="009016C2">
        <w:rPr>
          <w:spacing w:val="-2"/>
          <w:szCs w:val="24"/>
          <w:lang w:eastAsia="lt-LT"/>
        </w:rPr>
        <w:t xml:space="preserve">įstatymų nustatyta tvarka. </w:t>
      </w:r>
    </w:p>
    <w:p w14:paraId="53AA74EA" w14:textId="6B9CB5FE" w:rsidR="00B27E73" w:rsidRDefault="00F42E68" w:rsidP="005203B8">
      <w:pPr>
        <w:ind w:firstLine="567"/>
        <w:jc w:val="both"/>
      </w:pPr>
      <w:r>
        <w:rPr>
          <w:spacing w:val="-2"/>
          <w:szCs w:val="24"/>
          <w:lang w:eastAsia="lt-LT"/>
        </w:rPr>
        <w:lastRenderedPageBreak/>
        <w:t>3</w:t>
      </w:r>
      <w:r w:rsidR="005453C9">
        <w:rPr>
          <w:spacing w:val="-2"/>
          <w:szCs w:val="24"/>
          <w:lang w:eastAsia="lt-LT"/>
        </w:rPr>
        <w:t>5</w:t>
      </w:r>
      <w:r w:rsidR="00B27E73">
        <w:rPr>
          <w:spacing w:val="-2"/>
          <w:szCs w:val="24"/>
          <w:lang w:eastAsia="lt-LT"/>
        </w:rPr>
        <w:t xml:space="preserve">. </w:t>
      </w:r>
      <w:r w:rsidR="00B27E73" w:rsidRPr="00AA4B65">
        <w:t>Aprašą įgyvendinančių subjektų veiksmai ir sprendimai gali būti skundžiami teisės aktų nustatyta tvarka.</w:t>
      </w:r>
    </w:p>
    <w:p w14:paraId="4D54094E" w14:textId="1833C8DE" w:rsidR="00B27E73" w:rsidRDefault="005453C9" w:rsidP="005203B8">
      <w:pPr>
        <w:ind w:firstLine="567"/>
        <w:jc w:val="both"/>
      </w:pPr>
      <w:r>
        <w:t>36</w:t>
      </w:r>
      <w:r w:rsidR="00CB4065">
        <w:t>.</w:t>
      </w:r>
      <w:r w:rsidR="00B27E73" w:rsidRPr="00AA4B65">
        <w:t xml:space="preserve"> Už Aprašo nuostatų nevykdymą ar netinkamą vykdymą jį įgyvendinantiems subjektams taikoma teisės aktuose numatyta atsakomybė.</w:t>
      </w:r>
    </w:p>
    <w:p w14:paraId="0E0E9A8F" w14:textId="36743541" w:rsidR="00B27E73" w:rsidRPr="007A6781" w:rsidRDefault="005453C9" w:rsidP="005203B8">
      <w:pPr>
        <w:ind w:firstLine="567"/>
        <w:jc w:val="both"/>
        <w:rPr>
          <w:szCs w:val="24"/>
        </w:rPr>
      </w:pPr>
      <w:r>
        <w:rPr>
          <w:szCs w:val="24"/>
        </w:rPr>
        <w:t>37</w:t>
      </w:r>
      <w:r w:rsidR="00B27E73">
        <w:rPr>
          <w:szCs w:val="24"/>
        </w:rPr>
        <w:t xml:space="preserve">. Šis tvarkos aprašas tvirtinamas bei gali būti keičiamas ar pripažįstamas netekusiu galios </w:t>
      </w:r>
      <w:r w:rsidR="00204814" w:rsidRPr="007A6781">
        <w:rPr>
          <w:szCs w:val="24"/>
        </w:rPr>
        <w:t xml:space="preserve">Rokiškio rajono </w:t>
      </w:r>
      <w:r w:rsidR="005203B8" w:rsidRPr="007A6781">
        <w:rPr>
          <w:szCs w:val="24"/>
        </w:rPr>
        <w:t>savivaldybės mero</w:t>
      </w:r>
      <w:r w:rsidR="00B27E73" w:rsidRPr="007A6781">
        <w:rPr>
          <w:szCs w:val="24"/>
        </w:rPr>
        <w:t xml:space="preserve"> </w:t>
      </w:r>
      <w:r w:rsidR="005203B8" w:rsidRPr="007A6781">
        <w:rPr>
          <w:szCs w:val="24"/>
        </w:rPr>
        <w:t>potvarkiu.</w:t>
      </w:r>
    </w:p>
    <w:p w14:paraId="41AB6A93" w14:textId="0EA94907" w:rsidR="00B27E73" w:rsidRPr="007A6781" w:rsidRDefault="00B27E73" w:rsidP="00B27E73">
      <w:pPr>
        <w:spacing w:line="276" w:lineRule="auto"/>
        <w:ind w:firstLine="567"/>
        <w:jc w:val="both"/>
        <w:rPr>
          <w:szCs w:val="24"/>
        </w:rPr>
      </w:pPr>
    </w:p>
    <w:p w14:paraId="68247047" w14:textId="77777777" w:rsidR="00B27E73" w:rsidRDefault="00B27E73" w:rsidP="00B27E73">
      <w:pPr>
        <w:spacing w:line="276" w:lineRule="auto"/>
        <w:ind w:firstLine="567"/>
        <w:jc w:val="both"/>
        <w:rPr>
          <w:szCs w:val="24"/>
        </w:rPr>
      </w:pPr>
    </w:p>
    <w:p w14:paraId="58F43CB1" w14:textId="77777777" w:rsidR="00B27E73" w:rsidRDefault="00B27E73" w:rsidP="00B27E73">
      <w:pPr>
        <w:spacing w:line="276" w:lineRule="auto"/>
        <w:ind w:firstLine="567"/>
        <w:jc w:val="both"/>
        <w:rPr>
          <w:szCs w:val="24"/>
        </w:rPr>
      </w:pPr>
    </w:p>
    <w:p w14:paraId="2CC93788" w14:textId="77777777" w:rsidR="00B27E73" w:rsidRDefault="00B27E73" w:rsidP="00B27E73">
      <w:pPr>
        <w:spacing w:line="276" w:lineRule="auto"/>
        <w:ind w:firstLine="567"/>
        <w:jc w:val="center"/>
        <w:rPr>
          <w:szCs w:val="24"/>
        </w:rPr>
        <w:sectPr w:rsidR="00B27E73" w:rsidSect="00DD5FC9">
          <w:headerReference w:type="default" r:id="rId9"/>
          <w:pgSz w:w="11906" w:h="16838"/>
          <w:pgMar w:top="1134" w:right="567" w:bottom="1134" w:left="1701" w:header="567" w:footer="567" w:gutter="0"/>
          <w:pgNumType w:start="1"/>
          <w:cols w:space="1296"/>
          <w:titlePg/>
          <w:docGrid w:linePitch="360"/>
        </w:sectPr>
      </w:pPr>
      <w:r>
        <w:rPr>
          <w:szCs w:val="24"/>
        </w:rPr>
        <w:t>_____________________________________</w:t>
      </w:r>
    </w:p>
    <w:p w14:paraId="2209A886" w14:textId="77777777" w:rsidR="00B27E73" w:rsidRDefault="00B27E73" w:rsidP="00B27E73">
      <w:pPr>
        <w:ind w:left="11057"/>
        <w:jc w:val="both"/>
        <w:rPr>
          <w:szCs w:val="24"/>
        </w:rPr>
      </w:pPr>
    </w:p>
    <w:p w14:paraId="6DAE7951" w14:textId="3E0642EA" w:rsidR="009D0050" w:rsidRPr="009D0050" w:rsidRDefault="009D0050" w:rsidP="009D0050">
      <w:pPr>
        <w:ind w:firstLine="4536"/>
        <w:rPr>
          <w:sz w:val="28"/>
          <w:szCs w:val="28"/>
          <w:lang w:eastAsia="lt-LT"/>
        </w:rPr>
      </w:pPr>
      <w:r>
        <w:rPr>
          <w:szCs w:val="24"/>
          <w:lang w:eastAsia="lt-LT"/>
        </w:rPr>
        <w:t xml:space="preserve">                                                                                                 </w:t>
      </w:r>
      <w:r w:rsidRPr="009D0050">
        <w:rPr>
          <w:szCs w:val="24"/>
          <w:lang w:eastAsia="lt-LT"/>
        </w:rPr>
        <w:t>Užimtumo didinimo programos, skirtos laikino</w:t>
      </w:r>
    </w:p>
    <w:p w14:paraId="5971018D" w14:textId="36545DD3" w:rsidR="009D0050" w:rsidRPr="009D0050" w:rsidRDefault="009D0050" w:rsidP="009D0050">
      <w:pPr>
        <w:ind w:firstLine="4536"/>
        <w:rPr>
          <w:szCs w:val="24"/>
          <w:lang w:eastAsia="lt-LT"/>
        </w:rPr>
      </w:pPr>
      <w:r>
        <w:rPr>
          <w:szCs w:val="24"/>
          <w:lang w:eastAsia="lt-LT"/>
        </w:rPr>
        <w:t xml:space="preserve">                                                                                                 </w:t>
      </w:r>
      <w:r w:rsidRPr="009D0050">
        <w:rPr>
          <w:szCs w:val="24"/>
          <w:lang w:eastAsia="lt-LT"/>
        </w:rPr>
        <w:t xml:space="preserve">įdarbinimo priemonei </w:t>
      </w:r>
      <w:r w:rsidRPr="009D0050">
        <w:rPr>
          <w:sz w:val="22"/>
          <w:szCs w:val="22"/>
          <w:lang w:eastAsia="lt-LT"/>
        </w:rPr>
        <w:t>įgyvendinti tvarkos aprašo</w:t>
      </w:r>
    </w:p>
    <w:p w14:paraId="3133FC1D" w14:textId="24D13125" w:rsidR="00B27E73" w:rsidRPr="00526CCA" w:rsidRDefault="00B27E73" w:rsidP="00B27E73">
      <w:pPr>
        <w:pStyle w:val="Pagrindinistekstas"/>
        <w:spacing w:after="0"/>
        <w:ind w:left="10320"/>
        <w:rPr>
          <w:sz w:val="20"/>
        </w:rPr>
      </w:pPr>
      <w:r>
        <w:rPr>
          <w:szCs w:val="24"/>
          <w:lang w:eastAsia="lt-LT"/>
        </w:rPr>
        <w:t xml:space="preserve"> </w:t>
      </w:r>
      <w:r w:rsidR="009D0050">
        <w:rPr>
          <w:szCs w:val="24"/>
          <w:lang w:eastAsia="lt-LT"/>
        </w:rPr>
        <w:t>1</w:t>
      </w:r>
      <w:r w:rsidRPr="00405A8E">
        <w:rPr>
          <w:szCs w:val="24"/>
          <w:lang w:eastAsia="lt-LT"/>
        </w:rPr>
        <w:t xml:space="preserve"> priedas</w:t>
      </w:r>
      <w:r>
        <w:rPr>
          <w:sz w:val="20"/>
        </w:rPr>
        <w:t xml:space="preserve"> </w:t>
      </w:r>
    </w:p>
    <w:p w14:paraId="075F97DA" w14:textId="77777777" w:rsidR="0084237F" w:rsidRDefault="0084237F" w:rsidP="0084237F">
      <w:pPr>
        <w:spacing w:line="276" w:lineRule="auto"/>
        <w:jc w:val="center"/>
        <w:rPr>
          <w:b/>
          <w:bCs/>
          <w:color w:val="000000"/>
        </w:rPr>
      </w:pPr>
    </w:p>
    <w:p w14:paraId="3BFBCEB5" w14:textId="77777777" w:rsidR="0084237F" w:rsidRDefault="0084237F" w:rsidP="0084237F">
      <w:pPr>
        <w:spacing w:line="276" w:lineRule="auto"/>
        <w:jc w:val="center"/>
        <w:rPr>
          <w:b/>
          <w:bCs/>
          <w:color w:val="000000"/>
        </w:rPr>
      </w:pPr>
    </w:p>
    <w:p w14:paraId="025E94AD" w14:textId="06C216EF" w:rsidR="00B27E73" w:rsidRPr="0084237F" w:rsidRDefault="0084237F" w:rsidP="0084237F">
      <w:pPr>
        <w:spacing w:line="276" w:lineRule="auto"/>
        <w:jc w:val="center"/>
        <w:rPr>
          <w:b/>
          <w:bCs/>
          <w:color w:val="000000"/>
        </w:rPr>
      </w:pPr>
      <w:r>
        <w:rPr>
          <w:b/>
          <w:bCs/>
          <w:color w:val="000000"/>
        </w:rPr>
        <w:t>UŽIMTUMO DIDINIMO PROGRAMOS, SKIRTOS LAIKINO ĮDARBINIMO PRIEMONEI ĮGYVENDINTI, ATRANKOS KOMISIJAI</w:t>
      </w:r>
    </w:p>
    <w:p w14:paraId="017A5857" w14:textId="77777777" w:rsidR="00B27E73" w:rsidRPr="00AB40B0" w:rsidRDefault="00B27E73" w:rsidP="00B27E73">
      <w:pPr>
        <w:pStyle w:val="Pagrindinistekstas"/>
        <w:rPr>
          <w:b/>
          <w:sz w:val="16"/>
          <w:szCs w:val="14"/>
        </w:rPr>
      </w:pPr>
    </w:p>
    <w:p w14:paraId="4D9BAA85" w14:textId="77777777" w:rsidR="00B27E73" w:rsidRDefault="00B27E73" w:rsidP="00B27E73">
      <w:pPr>
        <w:tabs>
          <w:tab w:val="left" w:pos="4010"/>
        </w:tabs>
        <w:ind w:left="222"/>
        <w:jc w:val="center"/>
        <w:rPr>
          <w:b/>
        </w:rPr>
      </w:pPr>
      <w:r>
        <w:rPr>
          <w:b/>
        </w:rPr>
        <w:t>PARAIŠKA</w:t>
      </w:r>
      <w:r>
        <w:rPr>
          <w:b/>
          <w:spacing w:val="-2"/>
        </w:rPr>
        <w:t xml:space="preserve"> </w:t>
      </w:r>
      <w:r>
        <w:rPr>
          <w:b/>
        </w:rPr>
        <w:t>DĖL</w:t>
      </w:r>
      <w:r w:rsidRPr="00D73DBA">
        <w:rPr>
          <w:b/>
          <w:u w:val="single"/>
        </w:rPr>
        <w:tab/>
      </w:r>
      <w:r>
        <w:rPr>
          <w:b/>
        </w:rPr>
        <w:t>M. UŽIMTUMO DIDINIMO PROGRAMOS LAIKINO POBŪDŽIO DARBŲ</w:t>
      </w:r>
      <w:r>
        <w:rPr>
          <w:b/>
          <w:spacing w:val="-15"/>
        </w:rPr>
        <w:t xml:space="preserve"> </w:t>
      </w:r>
      <w:r>
        <w:rPr>
          <w:b/>
        </w:rPr>
        <w:t>ĮGYVENDINIMO</w:t>
      </w:r>
    </w:p>
    <w:p w14:paraId="31C0B7D8" w14:textId="77777777" w:rsidR="0084237F" w:rsidRDefault="0084237F" w:rsidP="00B27E73">
      <w:pPr>
        <w:pStyle w:val="Pagrindinistekstas"/>
        <w:tabs>
          <w:tab w:val="left" w:pos="1067"/>
          <w:tab w:val="left" w:pos="2633"/>
          <w:tab w:val="left" w:pos="3946"/>
        </w:tabs>
        <w:spacing w:before="1"/>
        <w:ind w:left="227"/>
        <w:jc w:val="center"/>
      </w:pPr>
    </w:p>
    <w:p w14:paraId="67E98188" w14:textId="5EF68106" w:rsidR="00B27E73" w:rsidRDefault="00B27E73" w:rsidP="00B27E73">
      <w:pPr>
        <w:pStyle w:val="Pagrindinistekstas"/>
        <w:tabs>
          <w:tab w:val="left" w:pos="1067"/>
          <w:tab w:val="left" w:pos="2633"/>
          <w:tab w:val="left" w:pos="3946"/>
        </w:tabs>
        <w:spacing w:before="1"/>
        <w:ind w:left="227"/>
        <w:jc w:val="center"/>
      </w:pPr>
      <w:r>
        <w:t>20</w:t>
      </w:r>
      <w:r>
        <w:rPr>
          <w:u w:val="single"/>
        </w:rPr>
        <w:t xml:space="preserve"> </w:t>
      </w:r>
      <w:r>
        <w:rPr>
          <w:u w:val="single"/>
        </w:rPr>
        <w:tab/>
      </w:r>
      <w:r>
        <w:t>m.</w:t>
      </w:r>
      <w:r>
        <w:rPr>
          <w:u w:val="single"/>
        </w:rPr>
        <w:t xml:space="preserve"> </w:t>
      </w:r>
      <w:r>
        <w:rPr>
          <w:u w:val="single"/>
        </w:rPr>
        <w:tab/>
      </w:r>
      <w:r>
        <w:t>mėn.</w:t>
      </w:r>
      <w:r>
        <w:rPr>
          <w:u w:val="single"/>
        </w:rPr>
        <w:t xml:space="preserve"> </w:t>
      </w:r>
      <w:r>
        <w:rPr>
          <w:u w:val="single"/>
        </w:rPr>
        <w:tab/>
      </w:r>
      <w:r>
        <w:t>d.</w:t>
      </w:r>
    </w:p>
    <w:p w14:paraId="041B279C" w14:textId="77777777" w:rsidR="00B27E73" w:rsidRPr="00D32889" w:rsidRDefault="00B27E73" w:rsidP="00B27E73">
      <w:pPr>
        <w:pStyle w:val="Pagrindinistekstas"/>
        <w:tabs>
          <w:tab w:val="left" w:pos="1067"/>
          <w:tab w:val="left" w:pos="2633"/>
          <w:tab w:val="left" w:pos="3946"/>
        </w:tabs>
        <w:spacing w:before="1"/>
        <w:ind w:left="227"/>
        <w:jc w:val="center"/>
      </w:pPr>
    </w:p>
    <w:p w14:paraId="20CB400D" w14:textId="77777777" w:rsidR="00B27E73" w:rsidRDefault="00B27E73" w:rsidP="00B27E73">
      <w:pPr>
        <w:pStyle w:val="Sraopastraipa"/>
        <w:numPr>
          <w:ilvl w:val="0"/>
          <w:numId w:val="5"/>
        </w:numPr>
        <w:spacing w:before="120" w:after="120"/>
        <w:ind w:left="284" w:hanging="284"/>
        <w:rPr>
          <w:b/>
        </w:rPr>
      </w:pPr>
      <w:r>
        <w:rPr>
          <w:b/>
        </w:rPr>
        <w:t>Pareiškėjo rekvizitai                                                      2. Prioritetiniai kriterijai</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3741"/>
        <w:gridCol w:w="4678"/>
        <w:gridCol w:w="4252"/>
      </w:tblGrid>
      <w:tr w:rsidR="00B27E73" w14:paraId="7284760F" w14:textId="77777777" w:rsidTr="00A21FB2">
        <w:trPr>
          <w:trHeight w:val="263"/>
        </w:trPr>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64E4ED" w14:textId="77777777" w:rsidR="00B27E73" w:rsidRDefault="00B27E73" w:rsidP="00CF0D29">
            <w:pPr>
              <w:spacing w:line="276" w:lineRule="auto"/>
              <w:rPr>
                <w:sz w:val="22"/>
                <w:szCs w:val="22"/>
              </w:rPr>
            </w:pPr>
            <w:r>
              <w:rPr>
                <w:sz w:val="22"/>
                <w:szCs w:val="22"/>
              </w:rPr>
              <w:t>Organizacijos pavadinimas</w:t>
            </w:r>
          </w:p>
        </w:tc>
        <w:tc>
          <w:tcPr>
            <w:tcW w:w="3741" w:type="dxa"/>
            <w:tcBorders>
              <w:top w:val="single" w:sz="4" w:space="0" w:color="auto"/>
              <w:left w:val="single" w:sz="4" w:space="0" w:color="auto"/>
              <w:bottom w:val="single" w:sz="4" w:space="0" w:color="auto"/>
              <w:right w:val="single" w:sz="4" w:space="0" w:color="auto"/>
            </w:tcBorders>
          </w:tcPr>
          <w:p w14:paraId="29AF2666" w14:textId="77777777" w:rsidR="00B27E73" w:rsidRDefault="00B27E73" w:rsidP="00CF0D29">
            <w:pPr>
              <w:spacing w:line="276" w:lineRule="auto"/>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60E9C7" w14:textId="77777777" w:rsidR="00B27E73" w:rsidRDefault="00B27E73" w:rsidP="00CF0D29">
            <w:pPr>
              <w:spacing w:line="276" w:lineRule="auto"/>
              <w:rPr>
                <w:sz w:val="22"/>
                <w:szCs w:val="22"/>
              </w:rPr>
            </w:pPr>
            <w:r>
              <w:rPr>
                <w:sz w:val="22"/>
                <w:szCs w:val="22"/>
              </w:rPr>
              <w:t>Numatoma įdarbinti bedarbių (asmenų skaičius)</w:t>
            </w:r>
          </w:p>
        </w:tc>
        <w:tc>
          <w:tcPr>
            <w:tcW w:w="4252" w:type="dxa"/>
            <w:tcBorders>
              <w:top w:val="single" w:sz="4" w:space="0" w:color="auto"/>
              <w:left w:val="single" w:sz="4" w:space="0" w:color="auto"/>
              <w:bottom w:val="single" w:sz="4" w:space="0" w:color="auto"/>
              <w:right w:val="single" w:sz="4" w:space="0" w:color="auto"/>
            </w:tcBorders>
          </w:tcPr>
          <w:p w14:paraId="03F53F27" w14:textId="77777777" w:rsidR="00B27E73" w:rsidRDefault="00B27E73" w:rsidP="00CF0D29">
            <w:pPr>
              <w:spacing w:line="276" w:lineRule="auto"/>
              <w:rPr>
                <w:sz w:val="22"/>
                <w:szCs w:val="22"/>
              </w:rPr>
            </w:pPr>
          </w:p>
        </w:tc>
      </w:tr>
      <w:tr w:rsidR="00B27E73" w14:paraId="3F35BFB3" w14:textId="77777777" w:rsidTr="00A21FB2">
        <w:trPr>
          <w:trHeight w:val="773"/>
        </w:trPr>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B214CF" w14:textId="77777777" w:rsidR="00B27E73" w:rsidRDefault="00B27E73" w:rsidP="00CF0D29">
            <w:pPr>
              <w:spacing w:line="276" w:lineRule="auto"/>
              <w:rPr>
                <w:sz w:val="22"/>
                <w:szCs w:val="22"/>
              </w:rPr>
            </w:pPr>
            <w:r>
              <w:rPr>
                <w:sz w:val="22"/>
                <w:szCs w:val="22"/>
              </w:rPr>
              <w:t>Kodas</w:t>
            </w:r>
          </w:p>
        </w:tc>
        <w:tc>
          <w:tcPr>
            <w:tcW w:w="3741" w:type="dxa"/>
            <w:tcBorders>
              <w:top w:val="single" w:sz="4" w:space="0" w:color="auto"/>
              <w:left w:val="single" w:sz="4" w:space="0" w:color="auto"/>
              <w:bottom w:val="single" w:sz="4" w:space="0" w:color="auto"/>
              <w:right w:val="single" w:sz="4" w:space="0" w:color="auto"/>
            </w:tcBorders>
          </w:tcPr>
          <w:p w14:paraId="70D530AC" w14:textId="77777777" w:rsidR="00B27E73" w:rsidRDefault="00B27E73" w:rsidP="00CF0D29">
            <w:pPr>
              <w:spacing w:line="276" w:lineRule="auto"/>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930C5" w14:textId="77777777" w:rsidR="00B27E73" w:rsidRDefault="00B27E73" w:rsidP="00CF0D29">
            <w:pPr>
              <w:spacing w:line="276" w:lineRule="auto"/>
              <w:rPr>
                <w:sz w:val="22"/>
                <w:szCs w:val="22"/>
              </w:rPr>
            </w:pPr>
            <w:r>
              <w:rPr>
                <w:sz w:val="22"/>
                <w:szCs w:val="22"/>
              </w:rPr>
              <w:t>Įsipareigojimas po laikinųjų darbų įdarbinti asmenų pagal neterminuotą sutartį (asmenų skaičius)</w:t>
            </w:r>
          </w:p>
        </w:tc>
        <w:tc>
          <w:tcPr>
            <w:tcW w:w="4252" w:type="dxa"/>
            <w:tcBorders>
              <w:top w:val="single" w:sz="4" w:space="0" w:color="auto"/>
              <w:left w:val="single" w:sz="4" w:space="0" w:color="auto"/>
              <w:bottom w:val="single" w:sz="4" w:space="0" w:color="auto"/>
              <w:right w:val="single" w:sz="4" w:space="0" w:color="auto"/>
            </w:tcBorders>
          </w:tcPr>
          <w:p w14:paraId="0490B9D4" w14:textId="77777777" w:rsidR="00B27E73" w:rsidRDefault="00B27E73" w:rsidP="00CF0D29">
            <w:pPr>
              <w:spacing w:line="276" w:lineRule="auto"/>
              <w:rPr>
                <w:sz w:val="22"/>
                <w:szCs w:val="22"/>
              </w:rPr>
            </w:pPr>
          </w:p>
        </w:tc>
      </w:tr>
      <w:tr w:rsidR="00B27E73" w14:paraId="702B9CEA" w14:textId="77777777" w:rsidTr="00A21FB2">
        <w:trPr>
          <w:trHeight w:val="507"/>
        </w:trPr>
        <w:tc>
          <w:tcPr>
            <w:tcW w:w="224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0C080D06" w14:textId="7EA1CF90" w:rsidR="00B27E73" w:rsidRDefault="00B27E73" w:rsidP="00CF0D29">
            <w:pPr>
              <w:spacing w:line="276" w:lineRule="auto"/>
              <w:rPr>
                <w:sz w:val="22"/>
                <w:szCs w:val="22"/>
              </w:rPr>
            </w:pPr>
            <w:r>
              <w:rPr>
                <w:sz w:val="22"/>
                <w:szCs w:val="22"/>
              </w:rPr>
              <w:t xml:space="preserve">Adresas </w:t>
            </w:r>
          </w:p>
        </w:tc>
        <w:tc>
          <w:tcPr>
            <w:tcW w:w="3741" w:type="dxa"/>
            <w:vMerge w:val="restart"/>
            <w:tcBorders>
              <w:top w:val="single" w:sz="4" w:space="0" w:color="auto"/>
              <w:left w:val="single" w:sz="4" w:space="0" w:color="auto"/>
              <w:right w:val="single" w:sz="4" w:space="0" w:color="auto"/>
            </w:tcBorders>
          </w:tcPr>
          <w:p w14:paraId="2BE84E3C" w14:textId="77777777" w:rsidR="00B27E73" w:rsidRDefault="00B27E73" w:rsidP="00CF0D29">
            <w:pPr>
              <w:spacing w:line="276" w:lineRule="auto"/>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E3056" w14:textId="5C4AA14C" w:rsidR="00B27E73" w:rsidRDefault="00B27E73" w:rsidP="00CF0D29">
            <w:pPr>
              <w:spacing w:line="276" w:lineRule="auto"/>
              <w:rPr>
                <w:sz w:val="22"/>
                <w:szCs w:val="22"/>
              </w:rPr>
            </w:pPr>
            <w:r>
              <w:rPr>
                <w:sz w:val="22"/>
                <w:szCs w:val="22"/>
              </w:rPr>
              <w:t>Įsipareigojimas po laikinųjų darbų įdarbinti asmenų pagal terminuotą sutartį (asmenų skaičius)</w:t>
            </w:r>
          </w:p>
        </w:tc>
        <w:tc>
          <w:tcPr>
            <w:tcW w:w="4252" w:type="dxa"/>
            <w:tcBorders>
              <w:top w:val="single" w:sz="4" w:space="0" w:color="auto"/>
              <w:left w:val="single" w:sz="4" w:space="0" w:color="auto"/>
              <w:right w:val="single" w:sz="4" w:space="0" w:color="auto"/>
            </w:tcBorders>
          </w:tcPr>
          <w:p w14:paraId="5D61133B" w14:textId="77777777" w:rsidR="00B27E73" w:rsidRDefault="00B27E73" w:rsidP="00CF0D29">
            <w:pPr>
              <w:spacing w:line="276" w:lineRule="auto"/>
              <w:rPr>
                <w:sz w:val="22"/>
                <w:szCs w:val="22"/>
              </w:rPr>
            </w:pPr>
          </w:p>
        </w:tc>
      </w:tr>
      <w:tr w:rsidR="00B27E73" w14:paraId="07E38A03" w14:textId="77777777" w:rsidTr="00A21FB2">
        <w:trPr>
          <w:trHeight w:val="150"/>
        </w:trPr>
        <w:tc>
          <w:tcPr>
            <w:tcW w:w="2242" w:type="dxa"/>
            <w:vMerge/>
            <w:tcBorders>
              <w:left w:val="single" w:sz="4" w:space="0" w:color="auto"/>
              <w:bottom w:val="single" w:sz="4" w:space="0" w:color="auto"/>
              <w:right w:val="single" w:sz="4" w:space="0" w:color="auto"/>
            </w:tcBorders>
            <w:shd w:val="clear" w:color="auto" w:fill="D9D9D9" w:themeFill="background1" w:themeFillShade="D9"/>
          </w:tcPr>
          <w:p w14:paraId="542FBF15" w14:textId="77777777" w:rsidR="00B27E73" w:rsidRDefault="00B27E73" w:rsidP="00CF0D29">
            <w:pPr>
              <w:spacing w:line="276" w:lineRule="auto"/>
              <w:rPr>
                <w:sz w:val="22"/>
                <w:szCs w:val="22"/>
              </w:rPr>
            </w:pPr>
          </w:p>
        </w:tc>
        <w:tc>
          <w:tcPr>
            <w:tcW w:w="3741" w:type="dxa"/>
            <w:vMerge/>
            <w:tcBorders>
              <w:left w:val="single" w:sz="4" w:space="0" w:color="auto"/>
              <w:bottom w:val="single" w:sz="4" w:space="0" w:color="auto"/>
              <w:right w:val="single" w:sz="4" w:space="0" w:color="auto"/>
            </w:tcBorders>
          </w:tcPr>
          <w:p w14:paraId="46C26F0E" w14:textId="77777777" w:rsidR="00B27E73" w:rsidRDefault="00B27E73" w:rsidP="00CF0D29">
            <w:pPr>
              <w:spacing w:line="276" w:lineRule="auto"/>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B518A" w14:textId="6BEFB3F0" w:rsidR="00B27E73" w:rsidRDefault="00B27E73" w:rsidP="00CF0D29">
            <w:pPr>
              <w:spacing w:line="276" w:lineRule="auto"/>
              <w:rPr>
                <w:sz w:val="22"/>
                <w:szCs w:val="22"/>
              </w:rPr>
            </w:pPr>
            <w:r w:rsidRPr="00A21FB2">
              <w:rPr>
                <w:sz w:val="22"/>
                <w:szCs w:val="18"/>
              </w:rPr>
              <w:t>Prisidėjimas prie programos įgyvendinimo savo lėšomis (</w:t>
            </w:r>
            <w:r w:rsidR="008F225A" w:rsidRPr="00A21FB2">
              <w:rPr>
                <w:sz w:val="22"/>
                <w:szCs w:val="18"/>
              </w:rPr>
              <w:t>E</w:t>
            </w:r>
            <w:r w:rsidRPr="00A21FB2">
              <w:rPr>
                <w:sz w:val="22"/>
                <w:szCs w:val="18"/>
              </w:rPr>
              <w:t>ur)</w:t>
            </w:r>
          </w:p>
        </w:tc>
        <w:tc>
          <w:tcPr>
            <w:tcW w:w="4252" w:type="dxa"/>
            <w:tcBorders>
              <w:left w:val="single" w:sz="4" w:space="0" w:color="auto"/>
              <w:bottom w:val="single" w:sz="4" w:space="0" w:color="auto"/>
              <w:right w:val="single" w:sz="4" w:space="0" w:color="auto"/>
            </w:tcBorders>
          </w:tcPr>
          <w:p w14:paraId="14E3F2BA" w14:textId="77777777" w:rsidR="00B27E73" w:rsidRDefault="00B27E73" w:rsidP="00CF0D29">
            <w:pPr>
              <w:spacing w:line="276" w:lineRule="auto"/>
              <w:rPr>
                <w:sz w:val="22"/>
                <w:szCs w:val="22"/>
              </w:rPr>
            </w:pPr>
          </w:p>
        </w:tc>
      </w:tr>
      <w:tr w:rsidR="00B27E73" w14:paraId="320EBFEE" w14:textId="77777777" w:rsidTr="00A21FB2">
        <w:trPr>
          <w:trHeight w:val="247"/>
        </w:trPr>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250A9" w14:textId="77777777" w:rsidR="00B27E73" w:rsidRDefault="00B27E73" w:rsidP="00CF0D29">
            <w:pPr>
              <w:spacing w:line="276" w:lineRule="auto"/>
              <w:rPr>
                <w:sz w:val="22"/>
                <w:szCs w:val="22"/>
              </w:rPr>
            </w:pPr>
            <w:r>
              <w:rPr>
                <w:sz w:val="22"/>
                <w:szCs w:val="22"/>
              </w:rPr>
              <w:t>Telefonas</w:t>
            </w:r>
          </w:p>
        </w:tc>
        <w:tc>
          <w:tcPr>
            <w:tcW w:w="3741" w:type="dxa"/>
            <w:tcBorders>
              <w:top w:val="single" w:sz="4" w:space="0" w:color="auto"/>
              <w:left w:val="single" w:sz="4" w:space="0" w:color="auto"/>
              <w:bottom w:val="single" w:sz="4" w:space="0" w:color="auto"/>
              <w:right w:val="single" w:sz="4" w:space="0" w:color="auto"/>
            </w:tcBorders>
          </w:tcPr>
          <w:p w14:paraId="084D2662" w14:textId="77777777" w:rsidR="00B27E73" w:rsidRDefault="00B27E73" w:rsidP="00CF0D29">
            <w:pPr>
              <w:spacing w:line="276" w:lineRule="auto"/>
              <w:rPr>
                <w:sz w:val="22"/>
                <w:szCs w:val="22"/>
              </w:rPr>
            </w:pPr>
          </w:p>
        </w:tc>
        <w:tc>
          <w:tcPr>
            <w:tcW w:w="4678" w:type="dxa"/>
            <w:vMerge w:val="restart"/>
            <w:tcBorders>
              <w:top w:val="single" w:sz="4" w:space="0" w:color="auto"/>
              <w:left w:val="single" w:sz="4" w:space="0" w:color="auto"/>
              <w:bottom w:val="nil"/>
              <w:right w:val="single" w:sz="4" w:space="0" w:color="auto"/>
            </w:tcBorders>
            <w:shd w:val="clear" w:color="auto" w:fill="D9D9D9" w:themeFill="background1" w:themeFillShade="D9"/>
            <w:hideMark/>
          </w:tcPr>
          <w:p w14:paraId="2A0F6F12" w14:textId="77777777" w:rsidR="00B27E73" w:rsidRDefault="008F225A" w:rsidP="00CF0D29">
            <w:pPr>
              <w:spacing w:line="276" w:lineRule="auto"/>
              <w:rPr>
                <w:sz w:val="22"/>
                <w:szCs w:val="22"/>
              </w:rPr>
            </w:pPr>
            <w:r>
              <w:rPr>
                <w:sz w:val="22"/>
                <w:szCs w:val="22"/>
              </w:rPr>
              <w:t>Numatomi atlikti darbai, jų apimtys</w:t>
            </w:r>
            <w:r w:rsidR="00B27E73">
              <w:rPr>
                <w:sz w:val="22"/>
                <w:szCs w:val="22"/>
              </w:rPr>
              <w:t xml:space="preserve"> (aprašyti)</w:t>
            </w:r>
          </w:p>
          <w:p w14:paraId="75F73352" w14:textId="77777777" w:rsidR="00A21FB2" w:rsidRDefault="00A21FB2" w:rsidP="00CF0D29">
            <w:pPr>
              <w:spacing w:line="276" w:lineRule="auto"/>
              <w:rPr>
                <w:sz w:val="22"/>
                <w:szCs w:val="22"/>
              </w:rPr>
            </w:pPr>
          </w:p>
          <w:p w14:paraId="5D3EFCC0" w14:textId="77777777" w:rsidR="00A21FB2" w:rsidRDefault="00A21FB2" w:rsidP="00CF0D29">
            <w:pPr>
              <w:spacing w:line="276" w:lineRule="auto"/>
              <w:rPr>
                <w:sz w:val="22"/>
                <w:szCs w:val="22"/>
              </w:rPr>
            </w:pPr>
          </w:p>
          <w:p w14:paraId="12C63FEB" w14:textId="459583CF" w:rsidR="00A21FB2" w:rsidRDefault="00A21FB2" w:rsidP="00CF0D29">
            <w:pPr>
              <w:spacing w:line="276" w:lineRule="auto"/>
              <w:rPr>
                <w:sz w:val="22"/>
                <w:szCs w:val="22"/>
              </w:rPr>
            </w:pPr>
          </w:p>
        </w:tc>
        <w:tc>
          <w:tcPr>
            <w:tcW w:w="4252" w:type="dxa"/>
            <w:vMerge w:val="restart"/>
            <w:tcBorders>
              <w:top w:val="single" w:sz="4" w:space="0" w:color="auto"/>
              <w:left w:val="single" w:sz="4" w:space="0" w:color="auto"/>
              <w:bottom w:val="nil"/>
              <w:right w:val="single" w:sz="4" w:space="0" w:color="auto"/>
            </w:tcBorders>
          </w:tcPr>
          <w:p w14:paraId="5A8EC454" w14:textId="77777777" w:rsidR="00B27E73" w:rsidRDefault="00B27E73" w:rsidP="00CF0D29">
            <w:pPr>
              <w:spacing w:line="276" w:lineRule="auto"/>
              <w:rPr>
                <w:sz w:val="22"/>
                <w:szCs w:val="22"/>
              </w:rPr>
            </w:pPr>
          </w:p>
        </w:tc>
      </w:tr>
      <w:tr w:rsidR="00B27E73" w14:paraId="47BD88B6" w14:textId="77777777" w:rsidTr="00A21FB2">
        <w:trPr>
          <w:trHeight w:val="263"/>
        </w:trPr>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5D923" w14:textId="77777777" w:rsidR="00B27E73" w:rsidRDefault="00B27E73" w:rsidP="00CF0D29">
            <w:pPr>
              <w:spacing w:line="276" w:lineRule="auto"/>
              <w:rPr>
                <w:sz w:val="22"/>
                <w:szCs w:val="22"/>
              </w:rPr>
            </w:pPr>
            <w:r>
              <w:rPr>
                <w:sz w:val="22"/>
                <w:szCs w:val="22"/>
              </w:rPr>
              <w:t>El. paštas</w:t>
            </w:r>
          </w:p>
        </w:tc>
        <w:tc>
          <w:tcPr>
            <w:tcW w:w="3741" w:type="dxa"/>
            <w:tcBorders>
              <w:top w:val="single" w:sz="4" w:space="0" w:color="auto"/>
              <w:left w:val="single" w:sz="4" w:space="0" w:color="auto"/>
              <w:bottom w:val="single" w:sz="4" w:space="0" w:color="auto"/>
              <w:right w:val="single" w:sz="4" w:space="0" w:color="auto"/>
            </w:tcBorders>
          </w:tcPr>
          <w:p w14:paraId="5EC7FF16" w14:textId="77777777" w:rsidR="00B27E73" w:rsidRDefault="00B27E73" w:rsidP="00CF0D29">
            <w:pPr>
              <w:spacing w:line="276" w:lineRule="auto"/>
              <w:rPr>
                <w:sz w:val="22"/>
                <w:szCs w:val="22"/>
              </w:rPr>
            </w:pPr>
          </w:p>
        </w:tc>
        <w:tc>
          <w:tcPr>
            <w:tcW w:w="4678" w:type="dxa"/>
            <w:vMerge/>
            <w:tcBorders>
              <w:top w:val="nil"/>
              <w:left w:val="single" w:sz="4" w:space="0" w:color="auto"/>
              <w:bottom w:val="nil"/>
              <w:right w:val="single" w:sz="4" w:space="0" w:color="auto"/>
            </w:tcBorders>
            <w:vAlign w:val="center"/>
            <w:hideMark/>
          </w:tcPr>
          <w:p w14:paraId="3991D412" w14:textId="77777777" w:rsidR="00B27E73" w:rsidRDefault="00B27E73" w:rsidP="00CF0D29">
            <w:pPr>
              <w:rPr>
                <w:sz w:val="22"/>
                <w:szCs w:val="22"/>
              </w:rPr>
            </w:pPr>
          </w:p>
        </w:tc>
        <w:tc>
          <w:tcPr>
            <w:tcW w:w="4252" w:type="dxa"/>
            <w:vMerge/>
            <w:tcBorders>
              <w:top w:val="nil"/>
              <w:left w:val="single" w:sz="4" w:space="0" w:color="auto"/>
              <w:bottom w:val="nil"/>
              <w:right w:val="single" w:sz="4" w:space="0" w:color="auto"/>
            </w:tcBorders>
            <w:vAlign w:val="center"/>
            <w:hideMark/>
          </w:tcPr>
          <w:p w14:paraId="2A8191A7" w14:textId="77777777" w:rsidR="00B27E73" w:rsidRDefault="00B27E73" w:rsidP="00CF0D29">
            <w:pPr>
              <w:rPr>
                <w:sz w:val="22"/>
                <w:szCs w:val="22"/>
              </w:rPr>
            </w:pPr>
          </w:p>
        </w:tc>
      </w:tr>
      <w:tr w:rsidR="00B27E73" w14:paraId="128EB459" w14:textId="77777777" w:rsidTr="00A21FB2">
        <w:trPr>
          <w:trHeight w:val="263"/>
        </w:trPr>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28E2D" w14:textId="0CCE7E1D" w:rsidR="00B27E73" w:rsidRDefault="00B27E73" w:rsidP="00CF0D29">
            <w:pPr>
              <w:spacing w:line="276" w:lineRule="auto"/>
              <w:rPr>
                <w:sz w:val="22"/>
                <w:szCs w:val="22"/>
              </w:rPr>
            </w:pPr>
            <w:r>
              <w:rPr>
                <w:sz w:val="22"/>
                <w:szCs w:val="22"/>
              </w:rPr>
              <w:t>Banko</w:t>
            </w:r>
            <w:r w:rsidR="00A21FB2">
              <w:rPr>
                <w:sz w:val="22"/>
                <w:szCs w:val="22"/>
              </w:rPr>
              <w:t xml:space="preserve"> sąskaita ir banko</w:t>
            </w:r>
            <w:r>
              <w:rPr>
                <w:sz w:val="22"/>
                <w:szCs w:val="22"/>
              </w:rPr>
              <w:t xml:space="preserve"> pavadinimas</w:t>
            </w:r>
          </w:p>
        </w:tc>
        <w:tc>
          <w:tcPr>
            <w:tcW w:w="3741" w:type="dxa"/>
            <w:tcBorders>
              <w:top w:val="single" w:sz="4" w:space="0" w:color="auto"/>
              <w:left w:val="single" w:sz="4" w:space="0" w:color="auto"/>
              <w:bottom w:val="single" w:sz="4" w:space="0" w:color="auto"/>
              <w:right w:val="single" w:sz="4" w:space="0" w:color="auto"/>
            </w:tcBorders>
          </w:tcPr>
          <w:p w14:paraId="278528F2" w14:textId="77777777" w:rsidR="00B27E73" w:rsidRDefault="00B27E73" w:rsidP="00CF0D29">
            <w:pPr>
              <w:spacing w:line="276" w:lineRule="auto"/>
              <w:rPr>
                <w:sz w:val="22"/>
                <w:szCs w:val="22"/>
              </w:rPr>
            </w:pPr>
          </w:p>
        </w:tc>
        <w:tc>
          <w:tcPr>
            <w:tcW w:w="467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A80822A" w14:textId="19156B37" w:rsidR="00B27E73" w:rsidRPr="002A3C51" w:rsidRDefault="00B27E73" w:rsidP="00CF0D29">
            <w:pPr>
              <w:rPr>
                <w:sz w:val="22"/>
                <w:szCs w:val="22"/>
              </w:rPr>
            </w:pPr>
          </w:p>
        </w:tc>
        <w:tc>
          <w:tcPr>
            <w:tcW w:w="4252" w:type="dxa"/>
            <w:tcBorders>
              <w:top w:val="nil"/>
              <w:left w:val="single" w:sz="4" w:space="0" w:color="auto"/>
              <w:bottom w:val="single" w:sz="4" w:space="0" w:color="auto"/>
              <w:right w:val="single" w:sz="4" w:space="0" w:color="auto"/>
            </w:tcBorders>
            <w:vAlign w:val="center"/>
            <w:hideMark/>
          </w:tcPr>
          <w:p w14:paraId="6F0E4C36" w14:textId="77777777" w:rsidR="00B27E73" w:rsidRDefault="00B27E73" w:rsidP="00CF0D29">
            <w:pPr>
              <w:rPr>
                <w:sz w:val="22"/>
                <w:szCs w:val="22"/>
              </w:rPr>
            </w:pPr>
          </w:p>
        </w:tc>
      </w:tr>
    </w:tbl>
    <w:p w14:paraId="1D5C9EBC" w14:textId="77777777" w:rsidR="00B27E73" w:rsidRDefault="00B27E73" w:rsidP="00B27E73"/>
    <w:p w14:paraId="00945A90" w14:textId="77777777" w:rsidR="008F225A" w:rsidRDefault="008F225A" w:rsidP="00B27E73"/>
    <w:p w14:paraId="2F8E1B1E" w14:textId="77777777" w:rsidR="008F225A" w:rsidRDefault="008F225A" w:rsidP="00B27E73"/>
    <w:p w14:paraId="3F4CE2A2" w14:textId="77777777" w:rsidR="008F225A" w:rsidRDefault="008F225A" w:rsidP="00B27E73"/>
    <w:p w14:paraId="5F344838" w14:textId="2953813E" w:rsidR="00B27E73" w:rsidRDefault="00B27E73" w:rsidP="00B27E73">
      <w:pPr>
        <w:spacing w:before="120" w:after="120"/>
        <w:ind w:left="284"/>
      </w:pPr>
      <w:r>
        <w:rPr>
          <w:b/>
        </w:rPr>
        <w:lastRenderedPageBreak/>
        <w:t xml:space="preserve">3. Informacija apie organizuojamus </w:t>
      </w:r>
      <w:r w:rsidR="00EE4C6E">
        <w:rPr>
          <w:b/>
        </w:rPr>
        <w:t xml:space="preserve">laikinus </w:t>
      </w:r>
      <w:r>
        <w:rPr>
          <w:b/>
        </w:rPr>
        <w:t>darbus ir lėšų poreikį</w:t>
      </w:r>
    </w:p>
    <w:tbl>
      <w:tblPr>
        <w:tblStyle w:val="TableNormal"/>
        <w:tblW w:w="1476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3060"/>
        <w:gridCol w:w="1051"/>
        <w:gridCol w:w="709"/>
        <w:gridCol w:w="992"/>
        <w:gridCol w:w="992"/>
        <w:gridCol w:w="992"/>
        <w:gridCol w:w="851"/>
        <w:gridCol w:w="1134"/>
        <w:gridCol w:w="1559"/>
        <w:gridCol w:w="1559"/>
        <w:gridCol w:w="1276"/>
      </w:tblGrid>
      <w:tr w:rsidR="00B27E73" w14:paraId="579595D7" w14:textId="77777777" w:rsidTr="00CF0D29">
        <w:trPr>
          <w:trHeight w:val="827"/>
        </w:trPr>
        <w:tc>
          <w:tcPr>
            <w:tcW w:w="593" w:type="dxa"/>
            <w:vMerge w:val="restart"/>
          </w:tcPr>
          <w:p w14:paraId="73C3725B" w14:textId="77777777" w:rsidR="00B27E73" w:rsidRPr="00D609E2" w:rsidRDefault="00B27E73" w:rsidP="00CF0D29">
            <w:pPr>
              <w:pStyle w:val="TableParagraph"/>
              <w:rPr>
                <w:sz w:val="24"/>
              </w:rPr>
            </w:pPr>
          </w:p>
          <w:p w14:paraId="2C0705B2" w14:textId="77777777" w:rsidR="00B27E73" w:rsidRDefault="00B27E73" w:rsidP="00CF0D29">
            <w:pPr>
              <w:pStyle w:val="TableParagraph"/>
              <w:spacing w:before="1"/>
              <w:ind w:left="148" w:right="112" w:hanging="10"/>
              <w:rPr>
                <w:sz w:val="18"/>
              </w:rPr>
            </w:pPr>
            <w:proofErr w:type="spellStart"/>
            <w:r w:rsidRPr="00D609E2">
              <w:rPr>
                <w:lang w:val="lt-LT"/>
              </w:rPr>
              <w:t>Eil</w:t>
            </w:r>
            <w:proofErr w:type="spellEnd"/>
            <w:r w:rsidRPr="00D609E2">
              <w:t xml:space="preserve">. </w:t>
            </w:r>
            <w:r w:rsidRPr="00D609E2">
              <w:rPr>
                <w:lang w:val="lt-LT"/>
              </w:rPr>
              <w:t>Nr</w:t>
            </w:r>
            <w:r w:rsidRPr="00D609E2">
              <w:rPr>
                <w:sz w:val="24"/>
                <w:lang w:val="lt-LT"/>
              </w:rPr>
              <w:t>.</w:t>
            </w:r>
          </w:p>
        </w:tc>
        <w:tc>
          <w:tcPr>
            <w:tcW w:w="3060" w:type="dxa"/>
            <w:vMerge w:val="restart"/>
          </w:tcPr>
          <w:p w14:paraId="2472423A" w14:textId="77777777" w:rsidR="00B27E73" w:rsidRDefault="00B27E73" w:rsidP="00CF0D29">
            <w:pPr>
              <w:pStyle w:val="TableParagraph"/>
              <w:spacing w:before="3"/>
              <w:rPr>
                <w:sz w:val="27"/>
              </w:rPr>
            </w:pPr>
          </w:p>
          <w:p w14:paraId="4E636643" w14:textId="63E44EFE" w:rsidR="00B27E73" w:rsidRDefault="00B27E73" w:rsidP="00CF0D29">
            <w:pPr>
              <w:pStyle w:val="TableParagraph"/>
              <w:ind w:left="7"/>
              <w:jc w:val="center"/>
              <w:rPr>
                <w:sz w:val="18"/>
              </w:rPr>
            </w:pPr>
            <w:r w:rsidRPr="00AE3783">
              <w:rPr>
                <w:lang w:val="lt-LT"/>
              </w:rPr>
              <w:t xml:space="preserve">Laikinųjų darbų pavadinimas </w:t>
            </w:r>
            <w:r>
              <w:t>(</w:t>
            </w:r>
            <w:r w:rsidRPr="00AE3783">
              <w:rPr>
                <w:lang w:val="lt-LT"/>
              </w:rPr>
              <w:t xml:space="preserve">pagal </w:t>
            </w:r>
            <w:r>
              <w:rPr>
                <w:lang w:val="lt-LT"/>
              </w:rPr>
              <w:t>Tvarkos aprašo</w:t>
            </w:r>
            <w:r w:rsidR="005453C9">
              <w:rPr>
                <w:lang w:val="lt-LT"/>
              </w:rPr>
              <w:t xml:space="preserve"> 6</w:t>
            </w:r>
            <w:r>
              <w:rPr>
                <w:lang w:val="lt-LT"/>
              </w:rPr>
              <w:t xml:space="preserve"> </w:t>
            </w:r>
            <w:r>
              <w:t xml:space="preserve"> </w:t>
            </w:r>
            <w:r w:rsidRPr="00AE3783">
              <w:rPr>
                <w:lang w:val="lt-LT"/>
              </w:rPr>
              <w:t>punktą</w:t>
            </w:r>
            <w:r>
              <w:t>)</w:t>
            </w:r>
          </w:p>
        </w:tc>
        <w:tc>
          <w:tcPr>
            <w:tcW w:w="1760" w:type="dxa"/>
            <w:gridSpan w:val="2"/>
          </w:tcPr>
          <w:p w14:paraId="56570536" w14:textId="77777777" w:rsidR="00B27E73" w:rsidRPr="006A1453" w:rsidRDefault="00B27E73" w:rsidP="00CF0D29">
            <w:pPr>
              <w:pStyle w:val="TableParagraph"/>
              <w:spacing w:before="3" w:line="206" w:lineRule="exact"/>
              <w:ind w:left="167" w:right="161" w:hanging="2"/>
              <w:jc w:val="center"/>
              <w:rPr>
                <w:sz w:val="24"/>
                <w:szCs w:val="20"/>
                <w:lang w:val="fi-FI"/>
              </w:rPr>
            </w:pPr>
            <w:r w:rsidRPr="00D843BF">
              <w:rPr>
                <w:sz w:val="24"/>
                <w:szCs w:val="20"/>
                <w:lang w:val="lt-LT"/>
              </w:rPr>
              <w:t xml:space="preserve">Numatoma sukurti laikinų darbo vietų ir </w:t>
            </w:r>
            <w:r w:rsidRPr="006A1453">
              <w:rPr>
                <w:sz w:val="24"/>
                <w:szCs w:val="20"/>
                <w:lang w:val="fi-FI"/>
              </w:rPr>
              <w:t xml:space="preserve">į </w:t>
            </w:r>
            <w:r w:rsidRPr="00D843BF">
              <w:rPr>
                <w:sz w:val="24"/>
                <w:szCs w:val="20"/>
                <w:lang w:val="lt-LT"/>
              </w:rPr>
              <w:t xml:space="preserve">jas įdarbinti asmenų </w:t>
            </w:r>
            <w:r w:rsidRPr="006A1453">
              <w:rPr>
                <w:sz w:val="24"/>
                <w:szCs w:val="20"/>
                <w:lang w:val="fi-FI"/>
              </w:rPr>
              <w:t>(sk.)</w:t>
            </w:r>
          </w:p>
        </w:tc>
        <w:tc>
          <w:tcPr>
            <w:tcW w:w="1984" w:type="dxa"/>
            <w:gridSpan w:val="2"/>
          </w:tcPr>
          <w:p w14:paraId="636FBF88" w14:textId="77777777" w:rsidR="00B27E73" w:rsidRPr="006A1453" w:rsidRDefault="00B27E73" w:rsidP="00CF0D29">
            <w:pPr>
              <w:pStyle w:val="TableParagraph"/>
              <w:spacing w:before="103"/>
              <w:ind w:left="110" w:right="106"/>
              <w:jc w:val="center"/>
              <w:rPr>
                <w:sz w:val="24"/>
                <w:szCs w:val="20"/>
                <w:lang w:val="fi-FI"/>
              </w:rPr>
            </w:pPr>
            <w:r w:rsidRPr="00D843BF">
              <w:rPr>
                <w:sz w:val="24"/>
                <w:szCs w:val="20"/>
                <w:lang w:val="lt-LT"/>
              </w:rPr>
              <w:t>Laikino pobūdžio darbų atlikimo terminai</w:t>
            </w:r>
          </w:p>
        </w:tc>
        <w:tc>
          <w:tcPr>
            <w:tcW w:w="1843" w:type="dxa"/>
            <w:gridSpan w:val="2"/>
          </w:tcPr>
          <w:p w14:paraId="5113B938" w14:textId="77777777" w:rsidR="00B27E73" w:rsidRPr="006A1453" w:rsidRDefault="00B27E73" w:rsidP="00CF0D29">
            <w:pPr>
              <w:pStyle w:val="TableParagraph"/>
              <w:spacing w:before="10"/>
              <w:rPr>
                <w:sz w:val="24"/>
                <w:szCs w:val="20"/>
                <w:lang w:val="fi-FI"/>
              </w:rPr>
            </w:pPr>
          </w:p>
          <w:p w14:paraId="7CB579FF" w14:textId="77777777" w:rsidR="00B27E73" w:rsidRPr="006A1453" w:rsidRDefault="00B27E73" w:rsidP="00CF0D29">
            <w:pPr>
              <w:pStyle w:val="TableParagraph"/>
              <w:ind w:left="317" w:right="221" w:hanging="80"/>
              <w:jc w:val="center"/>
              <w:rPr>
                <w:sz w:val="24"/>
                <w:szCs w:val="20"/>
                <w:lang w:val="fi-FI"/>
              </w:rPr>
            </w:pPr>
            <w:r w:rsidRPr="00D843BF">
              <w:rPr>
                <w:sz w:val="24"/>
                <w:szCs w:val="20"/>
                <w:lang w:val="lt-LT"/>
              </w:rPr>
              <w:t>Numatytų atlikti darbų laiko suminė trukmė</w:t>
            </w:r>
          </w:p>
        </w:tc>
        <w:tc>
          <w:tcPr>
            <w:tcW w:w="5528" w:type="dxa"/>
            <w:gridSpan w:val="4"/>
          </w:tcPr>
          <w:p w14:paraId="591637FA" w14:textId="77777777" w:rsidR="00B27E73" w:rsidRPr="006A1453" w:rsidRDefault="00B27E73" w:rsidP="00CF0D29">
            <w:pPr>
              <w:pStyle w:val="TableParagraph"/>
              <w:spacing w:before="10"/>
              <w:rPr>
                <w:sz w:val="24"/>
                <w:szCs w:val="20"/>
                <w:lang w:val="fi-FI"/>
              </w:rPr>
            </w:pPr>
          </w:p>
          <w:p w14:paraId="446E53E7" w14:textId="77777777" w:rsidR="00B27E73" w:rsidRPr="006A1453" w:rsidRDefault="00B27E73" w:rsidP="00CF0D29">
            <w:pPr>
              <w:pStyle w:val="TableParagraph"/>
              <w:ind w:left="142"/>
              <w:jc w:val="center"/>
              <w:rPr>
                <w:sz w:val="24"/>
                <w:szCs w:val="20"/>
                <w:lang w:val="fi-FI"/>
              </w:rPr>
            </w:pPr>
            <w:r w:rsidRPr="00D843BF">
              <w:rPr>
                <w:sz w:val="24"/>
                <w:szCs w:val="20"/>
                <w:lang w:val="lt-LT"/>
              </w:rPr>
              <w:t>Lėšų poreikis subsidijoms darbo užmokesčiui</w:t>
            </w:r>
            <w:r w:rsidRPr="006A1453">
              <w:rPr>
                <w:sz w:val="24"/>
                <w:szCs w:val="20"/>
                <w:lang w:val="fi-FI"/>
              </w:rPr>
              <w:t xml:space="preserve">, </w:t>
            </w:r>
            <w:r w:rsidRPr="00D843BF">
              <w:rPr>
                <w:sz w:val="24"/>
                <w:szCs w:val="20"/>
                <w:lang w:val="lt-LT"/>
              </w:rPr>
              <w:t>Eur</w:t>
            </w:r>
            <w:r>
              <w:rPr>
                <w:sz w:val="24"/>
                <w:szCs w:val="20"/>
                <w:lang w:val="lt-LT"/>
              </w:rPr>
              <w:t>.</w:t>
            </w:r>
          </w:p>
        </w:tc>
      </w:tr>
      <w:tr w:rsidR="00B27E73" w14:paraId="068EB57D" w14:textId="77777777" w:rsidTr="00844DA0">
        <w:trPr>
          <w:trHeight w:val="1372"/>
        </w:trPr>
        <w:tc>
          <w:tcPr>
            <w:tcW w:w="593" w:type="dxa"/>
            <w:vMerge/>
            <w:tcBorders>
              <w:top w:val="nil"/>
            </w:tcBorders>
          </w:tcPr>
          <w:p w14:paraId="20A2398A" w14:textId="77777777" w:rsidR="00B27E73" w:rsidRPr="006A1453" w:rsidRDefault="00B27E73" w:rsidP="00CF0D29">
            <w:pPr>
              <w:rPr>
                <w:sz w:val="2"/>
                <w:szCs w:val="2"/>
                <w:lang w:val="fi-FI"/>
              </w:rPr>
            </w:pPr>
          </w:p>
        </w:tc>
        <w:tc>
          <w:tcPr>
            <w:tcW w:w="3060" w:type="dxa"/>
            <w:vMerge/>
            <w:tcBorders>
              <w:top w:val="nil"/>
            </w:tcBorders>
          </w:tcPr>
          <w:p w14:paraId="0A863435" w14:textId="77777777" w:rsidR="00B27E73" w:rsidRPr="006A1453" w:rsidRDefault="00B27E73" w:rsidP="00CF0D29">
            <w:pPr>
              <w:rPr>
                <w:sz w:val="2"/>
                <w:szCs w:val="2"/>
                <w:lang w:val="fi-FI"/>
              </w:rPr>
            </w:pPr>
          </w:p>
        </w:tc>
        <w:tc>
          <w:tcPr>
            <w:tcW w:w="1051" w:type="dxa"/>
          </w:tcPr>
          <w:p w14:paraId="598D9D42" w14:textId="77777777" w:rsidR="00B27E73" w:rsidRPr="006A1453" w:rsidRDefault="00B27E73" w:rsidP="00CF0D29">
            <w:pPr>
              <w:pStyle w:val="TableParagraph"/>
              <w:spacing w:before="10"/>
              <w:rPr>
                <w:lang w:val="fi-FI"/>
              </w:rPr>
            </w:pPr>
          </w:p>
          <w:p w14:paraId="28D6DC2C" w14:textId="77777777" w:rsidR="00B27E73" w:rsidRPr="00A21FB2" w:rsidRDefault="00B27E73" w:rsidP="00CF0D29">
            <w:pPr>
              <w:pStyle w:val="TableParagraph"/>
              <w:ind w:left="208" w:right="182" w:firstLine="7"/>
            </w:pPr>
            <w:r w:rsidRPr="00A21FB2">
              <w:rPr>
                <w:lang w:val="lt-LT"/>
              </w:rPr>
              <w:t>darbo vietos</w:t>
            </w:r>
          </w:p>
        </w:tc>
        <w:tc>
          <w:tcPr>
            <w:tcW w:w="709" w:type="dxa"/>
          </w:tcPr>
          <w:p w14:paraId="55C94CBD" w14:textId="77777777" w:rsidR="00B27E73" w:rsidRPr="00A21FB2" w:rsidRDefault="00B27E73" w:rsidP="00CF0D29">
            <w:pPr>
              <w:pStyle w:val="TableParagraph"/>
            </w:pPr>
          </w:p>
          <w:p w14:paraId="2691D6D0" w14:textId="77777777" w:rsidR="00B27E73" w:rsidRPr="00A21FB2" w:rsidRDefault="00B27E73" w:rsidP="00CF0D29">
            <w:pPr>
              <w:pStyle w:val="TableParagraph"/>
              <w:ind w:left="94" w:right="88"/>
              <w:jc w:val="center"/>
            </w:pPr>
            <w:r w:rsidRPr="00A21FB2">
              <w:rPr>
                <w:lang w:val="lt-LT"/>
              </w:rPr>
              <w:t>asmenys</w:t>
            </w:r>
          </w:p>
        </w:tc>
        <w:tc>
          <w:tcPr>
            <w:tcW w:w="992" w:type="dxa"/>
          </w:tcPr>
          <w:p w14:paraId="43EAAF78" w14:textId="77777777" w:rsidR="00B27E73" w:rsidRPr="00A21FB2" w:rsidRDefault="00B27E73" w:rsidP="00CF0D29">
            <w:pPr>
              <w:pStyle w:val="TableParagraph"/>
            </w:pPr>
          </w:p>
          <w:p w14:paraId="1D5A7A7E" w14:textId="77777777" w:rsidR="00B27E73" w:rsidRPr="00A21FB2" w:rsidRDefault="00B27E73" w:rsidP="00CF0D29">
            <w:pPr>
              <w:pStyle w:val="TableParagraph"/>
              <w:ind w:left="137" w:right="133"/>
              <w:jc w:val="center"/>
            </w:pPr>
            <w:r w:rsidRPr="00A21FB2">
              <w:rPr>
                <w:lang w:val="lt-LT"/>
              </w:rPr>
              <w:t>pradžia</w:t>
            </w:r>
          </w:p>
        </w:tc>
        <w:tc>
          <w:tcPr>
            <w:tcW w:w="992" w:type="dxa"/>
          </w:tcPr>
          <w:p w14:paraId="3319FCD4" w14:textId="77777777" w:rsidR="00B27E73" w:rsidRPr="00A21FB2" w:rsidRDefault="00B27E73" w:rsidP="00CF0D29">
            <w:pPr>
              <w:pStyle w:val="TableParagraph"/>
              <w:spacing w:before="10"/>
            </w:pPr>
          </w:p>
          <w:p w14:paraId="07052EAE" w14:textId="77777777" w:rsidR="00B27E73" w:rsidRPr="00A21FB2" w:rsidRDefault="00B27E73" w:rsidP="00CF0D29">
            <w:pPr>
              <w:pStyle w:val="TableParagraph"/>
              <w:ind w:left="125" w:right="116"/>
              <w:jc w:val="center"/>
            </w:pPr>
            <w:r w:rsidRPr="00A21FB2">
              <w:rPr>
                <w:lang w:val="lt-LT"/>
              </w:rPr>
              <w:t>pabaiga</w:t>
            </w:r>
          </w:p>
        </w:tc>
        <w:tc>
          <w:tcPr>
            <w:tcW w:w="992" w:type="dxa"/>
          </w:tcPr>
          <w:p w14:paraId="6CDC7EA2" w14:textId="77777777" w:rsidR="00B27E73" w:rsidRPr="00A21FB2" w:rsidRDefault="00B27E73" w:rsidP="00CF0D29">
            <w:pPr>
              <w:pStyle w:val="TableParagraph"/>
            </w:pPr>
          </w:p>
          <w:p w14:paraId="61F2FA3F" w14:textId="77777777" w:rsidR="00B27E73" w:rsidRPr="00A21FB2" w:rsidRDefault="00B27E73" w:rsidP="00CF0D29">
            <w:pPr>
              <w:pStyle w:val="TableParagraph"/>
              <w:ind w:left="142" w:right="139"/>
              <w:jc w:val="center"/>
            </w:pPr>
            <w:r w:rsidRPr="00A21FB2">
              <w:rPr>
                <w:lang w:val="lt-LT"/>
              </w:rPr>
              <w:t>dienomis</w:t>
            </w:r>
          </w:p>
        </w:tc>
        <w:tc>
          <w:tcPr>
            <w:tcW w:w="851" w:type="dxa"/>
          </w:tcPr>
          <w:p w14:paraId="41772438" w14:textId="77777777" w:rsidR="00B27E73" w:rsidRPr="00A21FB2" w:rsidRDefault="00B27E73" w:rsidP="00CF0D29">
            <w:pPr>
              <w:pStyle w:val="TableParagraph"/>
              <w:spacing w:before="10"/>
            </w:pPr>
          </w:p>
          <w:p w14:paraId="12B55050" w14:textId="77777777" w:rsidR="00B27E73" w:rsidRPr="00A21FB2" w:rsidRDefault="00B27E73" w:rsidP="00CF0D29">
            <w:pPr>
              <w:pStyle w:val="TableParagraph"/>
              <w:ind w:left="129" w:right="127"/>
              <w:jc w:val="center"/>
            </w:pPr>
            <w:r w:rsidRPr="00A21FB2">
              <w:rPr>
                <w:lang w:val="lt-LT"/>
              </w:rPr>
              <w:t>valandomis</w:t>
            </w:r>
          </w:p>
        </w:tc>
        <w:tc>
          <w:tcPr>
            <w:tcW w:w="1134" w:type="dxa"/>
          </w:tcPr>
          <w:p w14:paraId="50D6C9FA" w14:textId="77777777" w:rsidR="00B27E73" w:rsidRPr="00A21FB2" w:rsidRDefault="00B27E73" w:rsidP="00CF0D29">
            <w:pPr>
              <w:pStyle w:val="TableParagraph"/>
              <w:spacing w:before="10"/>
            </w:pPr>
          </w:p>
          <w:p w14:paraId="5B0F6F82" w14:textId="77777777" w:rsidR="00B27E73" w:rsidRPr="00A21FB2" w:rsidRDefault="00B27E73" w:rsidP="00CF0D29">
            <w:pPr>
              <w:pStyle w:val="TableParagraph"/>
              <w:ind w:left="105" w:right="89" w:firstLine="37"/>
            </w:pPr>
            <w:r w:rsidRPr="00A21FB2">
              <w:rPr>
                <w:lang w:val="lt-LT"/>
              </w:rPr>
              <w:t>darbo užmokesčiui</w:t>
            </w:r>
          </w:p>
        </w:tc>
        <w:tc>
          <w:tcPr>
            <w:tcW w:w="1559" w:type="dxa"/>
          </w:tcPr>
          <w:p w14:paraId="7A35B972" w14:textId="77777777" w:rsidR="00B27E73" w:rsidRPr="00A21FB2" w:rsidRDefault="00B27E73" w:rsidP="00CF0D29">
            <w:pPr>
              <w:pStyle w:val="TableParagraph"/>
              <w:spacing w:before="103"/>
              <w:ind w:left="142"/>
            </w:pPr>
            <w:r w:rsidRPr="00A21FB2">
              <w:rPr>
                <w:lang w:val="lt-LT"/>
              </w:rPr>
              <w:t>Valstybinio socialinio draudimo įmokoms</w:t>
            </w:r>
          </w:p>
        </w:tc>
        <w:tc>
          <w:tcPr>
            <w:tcW w:w="1559" w:type="dxa"/>
          </w:tcPr>
          <w:p w14:paraId="7A1847D7" w14:textId="77777777" w:rsidR="00B27E73" w:rsidRPr="006A1453" w:rsidRDefault="00B27E73" w:rsidP="00CF0D29">
            <w:pPr>
              <w:pStyle w:val="TableParagraph"/>
              <w:ind w:left="87" w:right="137" w:firstLine="29"/>
              <w:jc w:val="center"/>
              <w:rPr>
                <w:lang w:val="fi-FI"/>
              </w:rPr>
            </w:pPr>
            <w:r w:rsidRPr="00A21FB2">
              <w:rPr>
                <w:lang w:val="lt-LT"/>
              </w:rPr>
              <w:t>piniginei kompensacijai už</w:t>
            </w:r>
            <w:r w:rsidRPr="006A1453">
              <w:rPr>
                <w:lang w:val="fi-FI"/>
              </w:rPr>
              <w:t xml:space="preserve">      </w:t>
            </w:r>
            <w:r w:rsidRPr="00A21FB2">
              <w:rPr>
                <w:lang w:val="lt-LT"/>
              </w:rPr>
              <w:t>nepanaudotas</w:t>
            </w:r>
          </w:p>
          <w:p w14:paraId="10890602" w14:textId="77777777" w:rsidR="00B27E73" w:rsidRPr="006A1453" w:rsidRDefault="00B27E73" w:rsidP="00CF0D29">
            <w:pPr>
              <w:pStyle w:val="TableParagraph"/>
              <w:spacing w:line="186" w:lineRule="exact"/>
              <w:ind w:left="257" w:right="300"/>
              <w:jc w:val="center"/>
              <w:rPr>
                <w:lang w:val="fi-FI"/>
              </w:rPr>
            </w:pPr>
            <w:r w:rsidRPr="00A21FB2">
              <w:rPr>
                <w:lang w:val="lt-LT"/>
              </w:rPr>
              <w:t>atostogas</w:t>
            </w:r>
          </w:p>
        </w:tc>
        <w:tc>
          <w:tcPr>
            <w:tcW w:w="1276" w:type="dxa"/>
          </w:tcPr>
          <w:p w14:paraId="73B83ACA" w14:textId="77777777" w:rsidR="00B27E73" w:rsidRPr="006A1453" w:rsidRDefault="00B27E73" w:rsidP="00CF0D29">
            <w:pPr>
              <w:pStyle w:val="TableParagraph"/>
              <w:spacing w:before="10"/>
              <w:rPr>
                <w:b/>
                <w:lang w:val="fi-FI"/>
              </w:rPr>
            </w:pPr>
          </w:p>
          <w:p w14:paraId="7DB43CD5" w14:textId="77777777" w:rsidR="00B27E73" w:rsidRPr="00A21FB2" w:rsidRDefault="00B27E73" w:rsidP="00CF0D29">
            <w:pPr>
              <w:pStyle w:val="TableParagraph"/>
              <w:ind w:left="110" w:right="102" w:hanging="110"/>
              <w:rPr>
                <w:b/>
              </w:rPr>
            </w:pPr>
            <w:r w:rsidRPr="00A21FB2">
              <w:rPr>
                <w:b/>
                <w:lang w:val="lt-LT"/>
              </w:rPr>
              <w:t xml:space="preserve">   iš viso </w:t>
            </w:r>
            <w:r w:rsidRPr="00A21FB2">
              <w:rPr>
                <w:b/>
              </w:rPr>
              <w:t>(9+10+11)</w:t>
            </w:r>
          </w:p>
        </w:tc>
      </w:tr>
      <w:tr w:rsidR="00B27E73" w14:paraId="04A5C6DF" w14:textId="77777777" w:rsidTr="00CF0D29">
        <w:trPr>
          <w:trHeight w:val="213"/>
        </w:trPr>
        <w:tc>
          <w:tcPr>
            <w:tcW w:w="593" w:type="dxa"/>
          </w:tcPr>
          <w:p w14:paraId="2BD52480" w14:textId="77777777" w:rsidR="00B27E73" w:rsidRDefault="00B27E73" w:rsidP="00CF0D29">
            <w:pPr>
              <w:pStyle w:val="TableParagraph"/>
              <w:spacing w:line="193" w:lineRule="exact"/>
              <w:ind w:left="6"/>
              <w:jc w:val="center"/>
              <w:rPr>
                <w:sz w:val="18"/>
              </w:rPr>
            </w:pPr>
            <w:r>
              <w:rPr>
                <w:sz w:val="18"/>
              </w:rPr>
              <w:t>1</w:t>
            </w:r>
          </w:p>
        </w:tc>
        <w:tc>
          <w:tcPr>
            <w:tcW w:w="3060" w:type="dxa"/>
          </w:tcPr>
          <w:p w14:paraId="2AE5FCCC" w14:textId="77777777" w:rsidR="00B27E73" w:rsidRDefault="00B27E73" w:rsidP="00CF0D29">
            <w:pPr>
              <w:pStyle w:val="TableParagraph"/>
              <w:spacing w:line="193" w:lineRule="exact"/>
              <w:ind w:left="2"/>
              <w:jc w:val="center"/>
              <w:rPr>
                <w:sz w:val="18"/>
              </w:rPr>
            </w:pPr>
            <w:r>
              <w:rPr>
                <w:sz w:val="18"/>
              </w:rPr>
              <w:t>2</w:t>
            </w:r>
          </w:p>
        </w:tc>
        <w:tc>
          <w:tcPr>
            <w:tcW w:w="1051" w:type="dxa"/>
          </w:tcPr>
          <w:p w14:paraId="541FDDB9" w14:textId="77777777" w:rsidR="00B27E73" w:rsidRDefault="00B27E73" w:rsidP="00CF0D29">
            <w:pPr>
              <w:pStyle w:val="TableParagraph"/>
              <w:spacing w:line="193" w:lineRule="exact"/>
              <w:ind w:left="3"/>
              <w:jc w:val="center"/>
              <w:rPr>
                <w:sz w:val="18"/>
              </w:rPr>
            </w:pPr>
            <w:r>
              <w:rPr>
                <w:sz w:val="18"/>
              </w:rPr>
              <w:t>3</w:t>
            </w:r>
          </w:p>
        </w:tc>
        <w:tc>
          <w:tcPr>
            <w:tcW w:w="709" w:type="dxa"/>
          </w:tcPr>
          <w:p w14:paraId="6589E436" w14:textId="77777777" w:rsidR="00B27E73" w:rsidRDefault="00B27E73" w:rsidP="00CF0D29">
            <w:pPr>
              <w:pStyle w:val="TableParagraph"/>
              <w:spacing w:line="193" w:lineRule="exact"/>
              <w:ind w:left="5"/>
              <w:jc w:val="center"/>
              <w:rPr>
                <w:sz w:val="18"/>
              </w:rPr>
            </w:pPr>
            <w:r>
              <w:rPr>
                <w:sz w:val="18"/>
              </w:rPr>
              <w:t>4</w:t>
            </w:r>
          </w:p>
        </w:tc>
        <w:tc>
          <w:tcPr>
            <w:tcW w:w="992" w:type="dxa"/>
          </w:tcPr>
          <w:p w14:paraId="7604DBEF" w14:textId="77777777" w:rsidR="00B27E73" w:rsidRDefault="00B27E73" w:rsidP="00CF0D29">
            <w:pPr>
              <w:pStyle w:val="TableParagraph"/>
              <w:spacing w:line="193" w:lineRule="exact"/>
              <w:ind w:left="5"/>
              <w:jc w:val="center"/>
              <w:rPr>
                <w:sz w:val="18"/>
              </w:rPr>
            </w:pPr>
            <w:r>
              <w:rPr>
                <w:sz w:val="18"/>
              </w:rPr>
              <w:t>5</w:t>
            </w:r>
          </w:p>
        </w:tc>
        <w:tc>
          <w:tcPr>
            <w:tcW w:w="992" w:type="dxa"/>
          </w:tcPr>
          <w:p w14:paraId="33764461" w14:textId="77777777" w:rsidR="00B27E73" w:rsidRDefault="00B27E73" w:rsidP="00CF0D29">
            <w:pPr>
              <w:pStyle w:val="TableParagraph"/>
              <w:spacing w:line="193" w:lineRule="exact"/>
              <w:ind w:left="2"/>
              <w:jc w:val="center"/>
              <w:rPr>
                <w:sz w:val="18"/>
              </w:rPr>
            </w:pPr>
            <w:r>
              <w:rPr>
                <w:sz w:val="18"/>
              </w:rPr>
              <w:t>6</w:t>
            </w:r>
          </w:p>
        </w:tc>
        <w:tc>
          <w:tcPr>
            <w:tcW w:w="992" w:type="dxa"/>
          </w:tcPr>
          <w:p w14:paraId="5B2A0E16" w14:textId="77777777" w:rsidR="00B27E73" w:rsidRDefault="00B27E73" w:rsidP="00CF0D29">
            <w:pPr>
              <w:pStyle w:val="TableParagraph"/>
              <w:spacing w:line="193" w:lineRule="exact"/>
              <w:ind w:right="1"/>
              <w:jc w:val="center"/>
              <w:rPr>
                <w:sz w:val="18"/>
              </w:rPr>
            </w:pPr>
            <w:r>
              <w:rPr>
                <w:sz w:val="18"/>
              </w:rPr>
              <w:t>7</w:t>
            </w:r>
          </w:p>
        </w:tc>
        <w:tc>
          <w:tcPr>
            <w:tcW w:w="851" w:type="dxa"/>
          </w:tcPr>
          <w:p w14:paraId="776B3B74" w14:textId="77777777" w:rsidR="00B27E73" w:rsidRDefault="00B27E73" w:rsidP="00CF0D29">
            <w:pPr>
              <w:pStyle w:val="TableParagraph"/>
              <w:spacing w:line="193" w:lineRule="exact"/>
              <w:ind w:left="1"/>
              <w:jc w:val="center"/>
              <w:rPr>
                <w:sz w:val="18"/>
              </w:rPr>
            </w:pPr>
            <w:r>
              <w:rPr>
                <w:sz w:val="18"/>
              </w:rPr>
              <w:t>8</w:t>
            </w:r>
          </w:p>
        </w:tc>
        <w:tc>
          <w:tcPr>
            <w:tcW w:w="1134" w:type="dxa"/>
          </w:tcPr>
          <w:p w14:paraId="67D4CCB2" w14:textId="77777777" w:rsidR="00B27E73" w:rsidRDefault="00B27E73" w:rsidP="00CF0D29">
            <w:pPr>
              <w:pStyle w:val="TableParagraph"/>
              <w:spacing w:line="193" w:lineRule="exact"/>
              <w:ind w:left="451" w:right="452"/>
              <w:jc w:val="center"/>
              <w:rPr>
                <w:sz w:val="18"/>
              </w:rPr>
            </w:pPr>
            <w:r>
              <w:rPr>
                <w:sz w:val="18"/>
              </w:rPr>
              <w:t>9</w:t>
            </w:r>
          </w:p>
        </w:tc>
        <w:tc>
          <w:tcPr>
            <w:tcW w:w="1559" w:type="dxa"/>
          </w:tcPr>
          <w:p w14:paraId="69BDB6BB" w14:textId="77777777" w:rsidR="00B27E73" w:rsidRDefault="00B27E73" w:rsidP="00CF0D29">
            <w:pPr>
              <w:pStyle w:val="TableParagraph"/>
              <w:spacing w:line="193" w:lineRule="exact"/>
              <w:ind w:left="469" w:right="467"/>
              <w:jc w:val="center"/>
              <w:rPr>
                <w:sz w:val="18"/>
              </w:rPr>
            </w:pPr>
            <w:r>
              <w:rPr>
                <w:sz w:val="18"/>
              </w:rPr>
              <w:t>10</w:t>
            </w:r>
          </w:p>
        </w:tc>
        <w:tc>
          <w:tcPr>
            <w:tcW w:w="1559" w:type="dxa"/>
          </w:tcPr>
          <w:p w14:paraId="2E181D9E" w14:textId="77777777" w:rsidR="00B27E73" w:rsidRDefault="00B27E73" w:rsidP="00CF0D29">
            <w:pPr>
              <w:pStyle w:val="TableParagraph"/>
              <w:spacing w:line="193" w:lineRule="exact"/>
              <w:ind w:left="257" w:right="262"/>
              <w:jc w:val="center"/>
              <w:rPr>
                <w:sz w:val="18"/>
              </w:rPr>
            </w:pPr>
            <w:r>
              <w:rPr>
                <w:sz w:val="18"/>
              </w:rPr>
              <w:t>11</w:t>
            </w:r>
          </w:p>
        </w:tc>
        <w:tc>
          <w:tcPr>
            <w:tcW w:w="1276" w:type="dxa"/>
          </w:tcPr>
          <w:p w14:paraId="6E350FA3" w14:textId="77777777" w:rsidR="00B27E73" w:rsidRPr="00BD29CA" w:rsidRDefault="00B27E73" w:rsidP="00CF0D29">
            <w:pPr>
              <w:pStyle w:val="TableParagraph"/>
              <w:tabs>
                <w:tab w:val="left" w:pos="993"/>
              </w:tabs>
              <w:spacing w:line="193" w:lineRule="exact"/>
              <w:ind w:left="142"/>
              <w:jc w:val="center"/>
              <w:rPr>
                <w:b/>
                <w:sz w:val="18"/>
              </w:rPr>
            </w:pPr>
            <w:r w:rsidRPr="00BD29CA">
              <w:rPr>
                <w:b/>
                <w:sz w:val="18"/>
              </w:rPr>
              <w:t>12</w:t>
            </w:r>
          </w:p>
        </w:tc>
      </w:tr>
      <w:tr w:rsidR="00B27E73" w14:paraId="79C47E60" w14:textId="77777777" w:rsidTr="00CF0D29">
        <w:trPr>
          <w:trHeight w:val="235"/>
        </w:trPr>
        <w:tc>
          <w:tcPr>
            <w:tcW w:w="593" w:type="dxa"/>
          </w:tcPr>
          <w:p w14:paraId="66CB06CA" w14:textId="77777777" w:rsidR="00B27E73" w:rsidRPr="00BD29CA" w:rsidRDefault="00B27E73" w:rsidP="00CF0D29">
            <w:pPr>
              <w:pStyle w:val="TableParagraph"/>
              <w:rPr>
                <w:sz w:val="28"/>
                <w:szCs w:val="28"/>
              </w:rPr>
            </w:pPr>
          </w:p>
        </w:tc>
        <w:tc>
          <w:tcPr>
            <w:tcW w:w="3060" w:type="dxa"/>
          </w:tcPr>
          <w:p w14:paraId="15D072EA" w14:textId="77777777" w:rsidR="00B27E73" w:rsidRPr="00BD29CA" w:rsidRDefault="00B27E73" w:rsidP="00CF0D29">
            <w:pPr>
              <w:pStyle w:val="TableParagraph"/>
              <w:rPr>
                <w:sz w:val="28"/>
                <w:szCs w:val="28"/>
              </w:rPr>
            </w:pPr>
          </w:p>
        </w:tc>
        <w:tc>
          <w:tcPr>
            <w:tcW w:w="1051" w:type="dxa"/>
          </w:tcPr>
          <w:p w14:paraId="78D53453" w14:textId="77777777" w:rsidR="00B27E73" w:rsidRPr="00BD29CA" w:rsidRDefault="00B27E73" w:rsidP="00CF0D29">
            <w:pPr>
              <w:pStyle w:val="TableParagraph"/>
              <w:rPr>
                <w:sz w:val="28"/>
                <w:szCs w:val="28"/>
              </w:rPr>
            </w:pPr>
          </w:p>
        </w:tc>
        <w:tc>
          <w:tcPr>
            <w:tcW w:w="709" w:type="dxa"/>
          </w:tcPr>
          <w:p w14:paraId="264552A2" w14:textId="77777777" w:rsidR="00B27E73" w:rsidRPr="00BD29CA" w:rsidRDefault="00B27E73" w:rsidP="00CF0D29">
            <w:pPr>
              <w:pStyle w:val="TableParagraph"/>
              <w:rPr>
                <w:sz w:val="28"/>
                <w:szCs w:val="28"/>
              </w:rPr>
            </w:pPr>
          </w:p>
        </w:tc>
        <w:tc>
          <w:tcPr>
            <w:tcW w:w="992" w:type="dxa"/>
          </w:tcPr>
          <w:p w14:paraId="4C7FDBB4" w14:textId="77777777" w:rsidR="00B27E73" w:rsidRPr="00BD29CA" w:rsidRDefault="00B27E73" w:rsidP="00CF0D29">
            <w:pPr>
              <w:pStyle w:val="TableParagraph"/>
              <w:rPr>
                <w:sz w:val="28"/>
                <w:szCs w:val="28"/>
              </w:rPr>
            </w:pPr>
          </w:p>
        </w:tc>
        <w:tc>
          <w:tcPr>
            <w:tcW w:w="992" w:type="dxa"/>
          </w:tcPr>
          <w:p w14:paraId="601C73D6" w14:textId="77777777" w:rsidR="00B27E73" w:rsidRPr="00BD29CA" w:rsidRDefault="00B27E73" w:rsidP="00CF0D29">
            <w:pPr>
              <w:pStyle w:val="TableParagraph"/>
              <w:rPr>
                <w:sz w:val="28"/>
                <w:szCs w:val="28"/>
              </w:rPr>
            </w:pPr>
          </w:p>
        </w:tc>
        <w:tc>
          <w:tcPr>
            <w:tcW w:w="992" w:type="dxa"/>
          </w:tcPr>
          <w:p w14:paraId="3E94C4B7" w14:textId="77777777" w:rsidR="00B27E73" w:rsidRPr="00BD29CA" w:rsidRDefault="00B27E73" w:rsidP="00CF0D29">
            <w:pPr>
              <w:pStyle w:val="TableParagraph"/>
              <w:rPr>
                <w:sz w:val="28"/>
                <w:szCs w:val="28"/>
              </w:rPr>
            </w:pPr>
          </w:p>
        </w:tc>
        <w:tc>
          <w:tcPr>
            <w:tcW w:w="851" w:type="dxa"/>
          </w:tcPr>
          <w:p w14:paraId="6C4B7080" w14:textId="77777777" w:rsidR="00B27E73" w:rsidRPr="00BD29CA" w:rsidRDefault="00B27E73" w:rsidP="00CF0D29">
            <w:pPr>
              <w:pStyle w:val="TableParagraph"/>
              <w:rPr>
                <w:sz w:val="28"/>
                <w:szCs w:val="28"/>
              </w:rPr>
            </w:pPr>
          </w:p>
        </w:tc>
        <w:tc>
          <w:tcPr>
            <w:tcW w:w="1134" w:type="dxa"/>
          </w:tcPr>
          <w:p w14:paraId="2527DE68" w14:textId="77777777" w:rsidR="00B27E73" w:rsidRPr="00BD29CA" w:rsidRDefault="00B27E73" w:rsidP="00CF0D29">
            <w:pPr>
              <w:pStyle w:val="TableParagraph"/>
              <w:rPr>
                <w:sz w:val="28"/>
                <w:szCs w:val="28"/>
              </w:rPr>
            </w:pPr>
          </w:p>
        </w:tc>
        <w:tc>
          <w:tcPr>
            <w:tcW w:w="1559" w:type="dxa"/>
          </w:tcPr>
          <w:p w14:paraId="058BF1A9" w14:textId="77777777" w:rsidR="00B27E73" w:rsidRPr="00BD29CA" w:rsidRDefault="00B27E73" w:rsidP="00CF0D29">
            <w:pPr>
              <w:pStyle w:val="TableParagraph"/>
              <w:rPr>
                <w:sz w:val="28"/>
                <w:szCs w:val="28"/>
              </w:rPr>
            </w:pPr>
          </w:p>
        </w:tc>
        <w:tc>
          <w:tcPr>
            <w:tcW w:w="1559" w:type="dxa"/>
          </w:tcPr>
          <w:p w14:paraId="64C28482" w14:textId="77777777" w:rsidR="00B27E73" w:rsidRPr="00BD29CA" w:rsidRDefault="00B27E73" w:rsidP="00CF0D29">
            <w:pPr>
              <w:pStyle w:val="TableParagraph"/>
              <w:rPr>
                <w:sz w:val="28"/>
                <w:szCs w:val="28"/>
              </w:rPr>
            </w:pPr>
          </w:p>
        </w:tc>
        <w:tc>
          <w:tcPr>
            <w:tcW w:w="1276" w:type="dxa"/>
          </w:tcPr>
          <w:p w14:paraId="15625E33" w14:textId="77777777" w:rsidR="00B27E73" w:rsidRPr="00BD29CA" w:rsidRDefault="00B27E73" w:rsidP="00CF0D29">
            <w:pPr>
              <w:pStyle w:val="TableParagraph"/>
              <w:rPr>
                <w:b/>
                <w:sz w:val="28"/>
                <w:szCs w:val="28"/>
              </w:rPr>
            </w:pPr>
          </w:p>
        </w:tc>
      </w:tr>
      <w:tr w:rsidR="00B27E73" w14:paraId="2D973251" w14:textId="77777777" w:rsidTr="00CF0D29">
        <w:trPr>
          <w:trHeight w:val="222"/>
        </w:trPr>
        <w:tc>
          <w:tcPr>
            <w:tcW w:w="593" w:type="dxa"/>
          </w:tcPr>
          <w:p w14:paraId="02311D65" w14:textId="77777777" w:rsidR="00B27E73" w:rsidRPr="00BD29CA" w:rsidRDefault="00B27E73" w:rsidP="00CF0D29">
            <w:pPr>
              <w:pStyle w:val="TableParagraph"/>
              <w:rPr>
                <w:sz w:val="28"/>
                <w:szCs w:val="28"/>
              </w:rPr>
            </w:pPr>
          </w:p>
        </w:tc>
        <w:tc>
          <w:tcPr>
            <w:tcW w:w="3060" w:type="dxa"/>
          </w:tcPr>
          <w:p w14:paraId="31414A30" w14:textId="77777777" w:rsidR="00B27E73" w:rsidRPr="00BD29CA" w:rsidRDefault="00B27E73" w:rsidP="00CF0D29">
            <w:pPr>
              <w:pStyle w:val="TableParagraph"/>
              <w:rPr>
                <w:sz w:val="28"/>
                <w:szCs w:val="28"/>
              </w:rPr>
            </w:pPr>
          </w:p>
        </w:tc>
        <w:tc>
          <w:tcPr>
            <w:tcW w:w="1051" w:type="dxa"/>
          </w:tcPr>
          <w:p w14:paraId="30C7EA82" w14:textId="77777777" w:rsidR="00B27E73" w:rsidRPr="00BD29CA" w:rsidRDefault="00B27E73" w:rsidP="00CF0D29">
            <w:pPr>
              <w:pStyle w:val="TableParagraph"/>
              <w:rPr>
                <w:sz w:val="28"/>
                <w:szCs w:val="28"/>
              </w:rPr>
            </w:pPr>
          </w:p>
        </w:tc>
        <w:tc>
          <w:tcPr>
            <w:tcW w:w="709" w:type="dxa"/>
          </w:tcPr>
          <w:p w14:paraId="007C4A42" w14:textId="77777777" w:rsidR="00B27E73" w:rsidRPr="00BD29CA" w:rsidRDefault="00B27E73" w:rsidP="00CF0D29">
            <w:pPr>
              <w:pStyle w:val="TableParagraph"/>
              <w:rPr>
                <w:sz w:val="28"/>
                <w:szCs w:val="28"/>
              </w:rPr>
            </w:pPr>
          </w:p>
        </w:tc>
        <w:tc>
          <w:tcPr>
            <w:tcW w:w="992" w:type="dxa"/>
          </w:tcPr>
          <w:p w14:paraId="3B396EF7" w14:textId="77777777" w:rsidR="00B27E73" w:rsidRPr="00BD29CA" w:rsidRDefault="00B27E73" w:rsidP="00CF0D29">
            <w:pPr>
              <w:pStyle w:val="TableParagraph"/>
              <w:rPr>
                <w:sz w:val="28"/>
                <w:szCs w:val="28"/>
              </w:rPr>
            </w:pPr>
          </w:p>
        </w:tc>
        <w:tc>
          <w:tcPr>
            <w:tcW w:w="992" w:type="dxa"/>
          </w:tcPr>
          <w:p w14:paraId="2562BAEC" w14:textId="77777777" w:rsidR="00B27E73" w:rsidRPr="00BD29CA" w:rsidRDefault="00B27E73" w:rsidP="00CF0D29">
            <w:pPr>
              <w:pStyle w:val="TableParagraph"/>
              <w:rPr>
                <w:sz w:val="28"/>
                <w:szCs w:val="28"/>
              </w:rPr>
            </w:pPr>
          </w:p>
        </w:tc>
        <w:tc>
          <w:tcPr>
            <w:tcW w:w="992" w:type="dxa"/>
          </w:tcPr>
          <w:p w14:paraId="57A9AFB9" w14:textId="77777777" w:rsidR="00B27E73" w:rsidRPr="00BD29CA" w:rsidRDefault="00B27E73" w:rsidP="00CF0D29">
            <w:pPr>
              <w:pStyle w:val="TableParagraph"/>
              <w:rPr>
                <w:sz w:val="28"/>
                <w:szCs w:val="28"/>
              </w:rPr>
            </w:pPr>
          </w:p>
        </w:tc>
        <w:tc>
          <w:tcPr>
            <w:tcW w:w="851" w:type="dxa"/>
          </w:tcPr>
          <w:p w14:paraId="23C72AB2" w14:textId="77777777" w:rsidR="00B27E73" w:rsidRPr="00BD29CA" w:rsidRDefault="00B27E73" w:rsidP="00CF0D29">
            <w:pPr>
              <w:pStyle w:val="TableParagraph"/>
              <w:rPr>
                <w:sz w:val="28"/>
                <w:szCs w:val="28"/>
              </w:rPr>
            </w:pPr>
          </w:p>
        </w:tc>
        <w:tc>
          <w:tcPr>
            <w:tcW w:w="1134" w:type="dxa"/>
          </w:tcPr>
          <w:p w14:paraId="2ABDA404" w14:textId="77777777" w:rsidR="00B27E73" w:rsidRPr="00BD29CA" w:rsidRDefault="00B27E73" w:rsidP="00CF0D29">
            <w:pPr>
              <w:pStyle w:val="TableParagraph"/>
              <w:rPr>
                <w:sz w:val="28"/>
                <w:szCs w:val="28"/>
              </w:rPr>
            </w:pPr>
          </w:p>
        </w:tc>
        <w:tc>
          <w:tcPr>
            <w:tcW w:w="1559" w:type="dxa"/>
          </w:tcPr>
          <w:p w14:paraId="4849ED84" w14:textId="77777777" w:rsidR="00B27E73" w:rsidRPr="00BD29CA" w:rsidRDefault="00B27E73" w:rsidP="00CF0D29">
            <w:pPr>
              <w:pStyle w:val="TableParagraph"/>
              <w:rPr>
                <w:sz w:val="28"/>
                <w:szCs w:val="28"/>
              </w:rPr>
            </w:pPr>
          </w:p>
        </w:tc>
        <w:tc>
          <w:tcPr>
            <w:tcW w:w="1559" w:type="dxa"/>
          </w:tcPr>
          <w:p w14:paraId="5729C668" w14:textId="77777777" w:rsidR="00B27E73" w:rsidRPr="00BD29CA" w:rsidRDefault="00B27E73" w:rsidP="00CF0D29">
            <w:pPr>
              <w:pStyle w:val="TableParagraph"/>
              <w:rPr>
                <w:sz w:val="28"/>
                <w:szCs w:val="28"/>
              </w:rPr>
            </w:pPr>
          </w:p>
        </w:tc>
        <w:tc>
          <w:tcPr>
            <w:tcW w:w="1276" w:type="dxa"/>
          </w:tcPr>
          <w:p w14:paraId="78AD5B5F" w14:textId="77777777" w:rsidR="00B27E73" w:rsidRPr="00BD29CA" w:rsidRDefault="00B27E73" w:rsidP="00CF0D29">
            <w:pPr>
              <w:pStyle w:val="TableParagraph"/>
              <w:rPr>
                <w:b/>
                <w:sz w:val="28"/>
                <w:szCs w:val="28"/>
              </w:rPr>
            </w:pPr>
          </w:p>
        </w:tc>
      </w:tr>
      <w:tr w:rsidR="00B27E73" w14:paraId="065CB625" w14:textId="77777777" w:rsidTr="00CF0D29">
        <w:trPr>
          <w:trHeight w:val="222"/>
        </w:trPr>
        <w:tc>
          <w:tcPr>
            <w:tcW w:w="593" w:type="dxa"/>
          </w:tcPr>
          <w:p w14:paraId="1C7208FF" w14:textId="77777777" w:rsidR="00B27E73" w:rsidRPr="00BD29CA" w:rsidRDefault="00B27E73" w:rsidP="00CF0D29">
            <w:pPr>
              <w:pStyle w:val="TableParagraph"/>
              <w:rPr>
                <w:sz w:val="28"/>
                <w:szCs w:val="28"/>
              </w:rPr>
            </w:pPr>
          </w:p>
        </w:tc>
        <w:tc>
          <w:tcPr>
            <w:tcW w:w="3060" w:type="dxa"/>
          </w:tcPr>
          <w:p w14:paraId="5DCFE19F" w14:textId="77777777" w:rsidR="00B27E73" w:rsidRPr="00BD29CA" w:rsidRDefault="00B27E73" w:rsidP="00CF0D29">
            <w:pPr>
              <w:pStyle w:val="TableParagraph"/>
              <w:rPr>
                <w:sz w:val="28"/>
                <w:szCs w:val="28"/>
              </w:rPr>
            </w:pPr>
          </w:p>
        </w:tc>
        <w:tc>
          <w:tcPr>
            <w:tcW w:w="1051" w:type="dxa"/>
          </w:tcPr>
          <w:p w14:paraId="0B0F7971" w14:textId="77777777" w:rsidR="00B27E73" w:rsidRPr="00BD29CA" w:rsidRDefault="00B27E73" w:rsidP="00CF0D29">
            <w:pPr>
              <w:pStyle w:val="TableParagraph"/>
              <w:rPr>
                <w:sz w:val="28"/>
                <w:szCs w:val="28"/>
              </w:rPr>
            </w:pPr>
          </w:p>
        </w:tc>
        <w:tc>
          <w:tcPr>
            <w:tcW w:w="709" w:type="dxa"/>
          </w:tcPr>
          <w:p w14:paraId="6BB28E02" w14:textId="77777777" w:rsidR="00B27E73" w:rsidRPr="00BD29CA" w:rsidRDefault="00B27E73" w:rsidP="00CF0D29">
            <w:pPr>
              <w:pStyle w:val="TableParagraph"/>
              <w:rPr>
                <w:sz w:val="28"/>
                <w:szCs w:val="28"/>
              </w:rPr>
            </w:pPr>
          </w:p>
        </w:tc>
        <w:tc>
          <w:tcPr>
            <w:tcW w:w="992" w:type="dxa"/>
          </w:tcPr>
          <w:p w14:paraId="3BFED824" w14:textId="77777777" w:rsidR="00B27E73" w:rsidRPr="00BD29CA" w:rsidRDefault="00B27E73" w:rsidP="00CF0D29">
            <w:pPr>
              <w:pStyle w:val="TableParagraph"/>
              <w:rPr>
                <w:sz w:val="28"/>
                <w:szCs w:val="28"/>
              </w:rPr>
            </w:pPr>
          </w:p>
        </w:tc>
        <w:tc>
          <w:tcPr>
            <w:tcW w:w="992" w:type="dxa"/>
          </w:tcPr>
          <w:p w14:paraId="3AB6A8D5" w14:textId="77777777" w:rsidR="00B27E73" w:rsidRPr="00BD29CA" w:rsidRDefault="00B27E73" w:rsidP="00CF0D29">
            <w:pPr>
              <w:pStyle w:val="TableParagraph"/>
              <w:rPr>
                <w:sz w:val="28"/>
                <w:szCs w:val="28"/>
              </w:rPr>
            </w:pPr>
          </w:p>
        </w:tc>
        <w:tc>
          <w:tcPr>
            <w:tcW w:w="992" w:type="dxa"/>
          </w:tcPr>
          <w:p w14:paraId="0C77BF5C" w14:textId="77777777" w:rsidR="00B27E73" w:rsidRPr="00BD29CA" w:rsidRDefault="00B27E73" w:rsidP="00CF0D29">
            <w:pPr>
              <w:pStyle w:val="TableParagraph"/>
              <w:rPr>
                <w:sz w:val="28"/>
                <w:szCs w:val="28"/>
              </w:rPr>
            </w:pPr>
          </w:p>
        </w:tc>
        <w:tc>
          <w:tcPr>
            <w:tcW w:w="851" w:type="dxa"/>
          </w:tcPr>
          <w:p w14:paraId="68F4E6F0" w14:textId="77777777" w:rsidR="00B27E73" w:rsidRPr="00BD29CA" w:rsidRDefault="00B27E73" w:rsidP="00CF0D29">
            <w:pPr>
              <w:pStyle w:val="TableParagraph"/>
              <w:rPr>
                <w:sz w:val="28"/>
                <w:szCs w:val="28"/>
              </w:rPr>
            </w:pPr>
          </w:p>
        </w:tc>
        <w:tc>
          <w:tcPr>
            <w:tcW w:w="1134" w:type="dxa"/>
          </w:tcPr>
          <w:p w14:paraId="164C8013" w14:textId="77777777" w:rsidR="00B27E73" w:rsidRPr="00BD29CA" w:rsidRDefault="00B27E73" w:rsidP="00CF0D29">
            <w:pPr>
              <w:pStyle w:val="TableParagraph"/>
              <w:rPr>
                <w:sz w:val="28"/>
                <w:szCs w:val="28"/>
              </w:rPr>
            </w:pPr>
          </w:p>
        </w:tc>
        <w:tc>
          <w:tcPr>
            <w:tcW w:w="1559" w:type="dxa"/>
          </w:tcPr>
          <w:p w14:paraId="0FDA082F" w14:textId="77777777" w:rsidR="00B27E73" w:rsidRPr="00BD29CA" w:rsidRDefault="00B27E73" w:rsidP="00CF0D29">
            <w:pPr>
              <w:pStyle w:val="TableParagraph"/>
              <w:rPr>
                <w:sz w:val="28"/>
                <w:szCs w:val="28"/>
              </w:rPr>
            </w:pPr>
          </w:p>
        </w:tc>
        <w:tc>
          <w:tcPr>
            <w:tcW w:w="1559" w:type="dxa"/>
          </w:tcPr>
          <w:p w14:paraId="3A78BE27" w14:textId="77777777" w:rsidR="00B27E73" w:rsidRPr="00BD29CA" w:rsidRDefault="00B27E73" w:rsidP="00CF0D29">
            <w:pPr>
              <w:pStyle w:val="TableParagraph"/>
              <w:rPr>
                <w:sz w:val="28"/>
                <w:szCs w:val="28"/>
              </w:rPr>
            </w:pPr>
          </w:p>
        </w:tc>
        <w:tc>
          <w:tcPr>
            <w:tcW w:w="1276" w:type="dxa"/>
          </w:tcPr>
          <w:p w14:paraId="4523B828" w14:textId="77777777" w:rsidR="00B27E73" w:rsidRPr="00BD29CA" w:rsidRDefault="00B27E73" w:rsidP="00CF0D29">
            <w:pPr>
              <w:pStyle w:val="TableParagraph"/>
              <w:rPr>
                <w:b/>
                <w:sz w:val="28"/>
                <w:szCs w:val="28"/>
              </w:rPr>
            </w:pPr>
          </w:p>
        </w:tc>
      </w:tr>
      <w:tr w:rsidR="00B27E73" w14:paraId="1CE05116" w14:textId="77777777" w:rsidTr="00CF0D29">
        <w:trPr>
          <w:trHeight w:val="266"/>
        </w:trPr>
        <w:tc>
          <w:tcPr>
            <w:tcW w:w="3653" w:type="dxa"/>
            <w:gridSpan w:val="2"/>
          </w:tcPr>
          <w:p w14:paraId="2DC4543A" w14:textId="77777777" w:rsidR="00B27E73" w:rsidRPr="00BD29CA" w:rsidRDefault="00B27E73" w:rsidP="00CF0D29">
            <w:pPr>
              <w:pStyle w:val="TableParagraph"/>
              <w:spacing w:line="207" w:lineRule="exact"/>
              <w:ind w:left="107"/>
              <w:rPr>
                <w:b/>
                <w:sz w:val="28"/>
                <w:szCs w:val="28"/>
              </w:rPr>
            </w:pPr>
            <w:r w:rsidRPr="00BD29CA">
              <w:rPr>
                <w:b/>
                <w:sz w:val="28"/>
                <w:szCs w:val="28"/>
                <w:lang w:val="lt-LT"/>
              </w:rPr>
              <w:t>Iš</w:t>
            </w:r>
            <w:r w:rsidRPr="00BD29CA">
              <w:rPr>
                <w:b/>
                <w:sz w:val="28"/>
                <w:szCs w:val="28"/>
              </w:rPr>
              <w:t xml:space="preserve"> </w:t>
            </w:r>
            <w:r w:rsidRPr="00BD29CA">
              <w:rPr>
                <w:b/>
                <w:sz w:val="28"/>
                <w:szCs w:val="28"/>
                <w:lang w:val="lt-LT"/>
              </w:rPr>
              <w:t>viso</w:t>
            </w:r>
            <w:r w:rsidRPr="00BD29CA">
              <w:rPr>
                <w:b/>
                <w:sz w:val="28"/>
                <w:szCs w:val="28"/>
              </w:rPr>
              <w:t>:</w:t>
            </w:r>
          </w:p>
        </w:tc>
        <w:tc>
          <w:tcPr>
            <w:tcW w:w="1051" w:type="dxa"/>
          </w:tcPr>
          <w:p w14:paraId="5FE0040B" w14:textId="77777777" w:rsidR="00B27E73" w:rsidRPr="00BD29CA" w:rsidRDefault="00B27E73" w:rsidP="00CF0D29">
            <w:pPr>
              <w:pStyle w:val="TableParagraph"/>
              <w:rPr>
                <w:b/>
                <w:sz w:val="28"/>
                <w:szCs w:val="28"/>
              </w:rPr>
            </w:pPr>
          </w:p>
        </w:tc>
        <w:tc>
          <w:tcPr>
            <w:tcW w:w="709" w:type="dxa"/>
          </w:tcPr>
          <w:p w14:paraId="30080512" w14:textId="77777777" w:rsidR="00B27E73" w:rsidRPr="00BD29CA" w:rsidRDefault="00B27E73" w:rsidP="00CF0D29">
            <w:pPr>
              <w:pStyle w:val="TableParagraph"/>
              <w:rPr>
                <w:b/>
                <w:sz w:val="28"/>
                <w:szCs w:val="28"/>
              </w:rPr>
            </w:pPr>
          </w:p>
        </w:tc>
        <w:tc>
          <w:tcPr>
            <w:tcW w:w="992" w:type="dxa"/>
          </w:tcPr>
          <w:p w14:paraId="3EB74CAB" w14:textId="77777777" w:rsidR="00B27E73" w:rsidRPr="00BD29CA" w:rsidRDefault="00B27E73" w:rsidP="00CF0D29">
            <w:pPr>
              <w:pStyle w:val="TableParagraph"/>
              <w:rPr>
                <w:b/>
                <w:sz w:val="28"/>
                <w:szCs w:val="28"/>
              </w:rPr>
            </w:pPr>
          </w:p>
        </w:tc>
        <w:tc>
          <w:tcPr>
            <w:tcW w:w="992" w:type="dxa"/>
          </w:tcPr>
          <w:p w14:paraId="190520C1" w14:textId="77777777" w:rsidR="00B27E73" w:rsidRPr="00BD29CA" w:rsidRDefault="00B27E73" w:rsidP="00CF0D29">
            <w:pPr>
              <w:pStyle w:val="TableParagraph"/>
              <w:rPr>
                <w:b/>
                <w:sz w:val="28"/>
                <w:szCs w:val="28"/>
              </w:rPr>
            </w:pPr>
          </w:p>
        </w:tc>
        <w:tc>
          <w:tcPr>
            <w:tcW w:w="992" w:type="dxa"/>
          </w:tcPr>
          <w:p w14:paraId="74C63D6A" w14:textId="77777777" w:rsidR="00B27E73" w:rsidRPr="00BD29CA" w:rsidRDefault="00B27E73" w:rsidP="00CF0D29">
            <w:pPr>
              <w:pStyle w:val="TableParagraph"/>
              <w:rPr>
                <w:b/>
                <w:sz w:val="28"/>
                <w:szCs w:val="28"/>
              </w:rPr>
            </w:pPr>
          </w:p>
        </w:tc>
        <w:tc>
          <w:tcPr>
            <w:tcW w:w="851" w:type="dxa"/>
          </w:tcPr>
          <w:p w14:paraId="742EF946" w14:textId="77777777" w:rsidR="00B27E73" w:rsidRPr="00BD29CA" w:rsidRDefault="00B27E73" w:rsidP="00CF0D29">
            <w:pPr>
              <w:pStyle w:val="TableParagraph"/>
              <w:rPr>
                <w:b/>
                <w:sz w:val="28"/>
                <w:szCs w:val="28"/>
              </w:rPr>
            </w:pPr>
          </w:p>
        </w:tc>
        <w:tc>
          <w:tcPr>
            <w:tcW w:w="1134" w:type="dxa"/>
          </w:tcPr>
          <w:p w14:paraId="491DF6AE" w14:textId="77777777" w:rsidR="00B27E73" w:rsidRPr="00BD29CA" w:rsidRDefault="00B27E73" w:rsidP="00CF0D29">
            <w:pPr>
              <w:pStyle w:val="TableParagraph"/>
              <w:rPr>
                <w:b/>
                <w:sz w:val="28"/>
                <w:szCs w:val="28"/>
              </w:rPr>
            </w:pPr>
          </w:p>
        </w:tc>
        <w:tc>
          <w:tcPr>
            <w:tcW w:w="1559" w:type="dxa"/>
          </w:tcPr>
          <w:p w14:paraId="1D8D3B9E" w14:textId="77777777" w:rsidR="00B27E73" w:rsidRPr="00BD29CA" w:rsidRDefault="00B27E73" w:rsidP="00CF0D29">
            <w:pPr>
              <w:pStyle w:val="TableParagraph"/>
              <w:rPr>
                <w:b/>
                <w:sz w:val="28"/>
                <w:szCs w:val="28"/>
              </w:rPr>
            </w:pPr>
          </w:p>
        </w:tc>
        <w:tc>
          <w:tcPr>
            <w:tcW w:w="1559" w:type="dxa"/>
          </w:tcPr>
          <w:p w14:paraId="4E34DE09" w14:textId="77777777" w:rsidR="00B27E73" w:rsidRPr="00BD29CA" w:rsidRDefault="00B27E73" w:rsidP="00CF0D29">
            <w:pPr>
              <w:pStyle w:val="TableParagraph"/>
              <w:rPr>
                <w:b/>
                <w:sz w:val="28"/>
                <w:szCs w:val="28"/>
              </w:rPr>
            </w:pPr>
          </w:p>
        </w:tc>
        <w:tc>
          <w:tcPr>
            <w:tcW w:w="1276" w:type="dxa"/>
          </w:tcPr>
          <w:p w14:paraId="5D36DD9A" w14:textId="77777777" w:rsidR="00B27E73" w:rsidRPr="00BD29CA" w:rsidRDefault="00B27E73" w:rsidP="00CF0D29">
            <w:pPr>
              <w:pStyle w:val="TableParagraph"/>
              <w:rPr>
                <w:b/>
                <w:sz w:val="28"/>
                <w:szCs w:val="28"/>
              </w:rPr>
            </w:pPr>
          </w:p>
        </w:tc>
      </w:tr>
    </w:tbl>
    <w:p w14:paraId="6493814C" w14:textId="77777777" w:rsidR="00B27E73" w:rsidRDefault="00B27E73" w:rsidP="00B27E73">
      <w:pPr>
        <w:rPr>
          <w:sz w:val="18"/>
        </w:rPr>
      </w:pPr>
    </w:p>
    <w:p w14:paraId="2AA84CB3" w14:textId="77777777" w:rsidR="00B27E73" w:rsidRDefault="00B27E73" w:rsidP="00B27E73">
      <w:pPr>
        <w:pStyle w:val="Pagrindinistekstas"/>
        <w:spacing w:before="90" w:line="360" w:lineRule="auto"/>
        <w:ind w:left="112"/>
      </w:pPr>
      <w:r>
        <w:t>PRIDEDAMA:</w:t>
      </w:r>
    </w:p>
    <w:p w14:paraId="15933251" w14:textId="77777777" w:rsidR="00B27E73" w:rsidRDefault="00B27E73" w:rsidP="00A21FB2">
      <w:pPr>
        <w:pStyle w:val="Sraopastraipa"/>
        <w:widowControl w:val="0"/>
        <w:numPr>
          <w:ilvl w:val="1"/>
          <w:numId w:val="2"/>
        </w:numPr>
        <w:tabs>
          <w:tab w:val="left" w:pos="832"/>
          <w:tab w:val="left" w:pos="8138"/>
        </w:tabs>
        <w:autoSpaceDE w:val="0"/>
        <w:autoSpaceDN w:val="0"/>
        <w:spacing w:line="360" w:lineRule="auto"/>
        <w:ind w:left="0" w:right="114" w:firstLine="567"/>
        <w:contextualSpacing w:val="0"/>
        <w:jc w:val="both"/>
      </w:pPr>
      <w:r>
        <w:t>Užimtumo didinimo programoje (projekte) numatomų atlikti darbų aprašymas (tikslas, socialinė nauda vietos bendruomenei, darbų apimtys (tvarkoma viešoji teritorija, pakelės (ha, km, kub. m.), planuojami rezultatai</w:t>
      </w:r>
      <w:r>
        <w:rPr>
          <w:spacing w:val="-5"/>
        </w:rPr>
        <w:t xml:space="preserve"> </w:t>
      </w:r>
      <w:r>
        <w:t>ir</w:t>
      </w:r>
      <w:r>
        <w:rPr>
          <w:spacing w:val="-1"/>
        </w:rPr>
        <w:t xml:space="preserve"> </w:t>
      </w:r>
      <w:r>
        <w:t>kt.)</w:t>
      </w:r>
      <w:r>
        <w:rPr>
          <w:u w:val="single"/>
        </w:rPr>
        <w:t xml:space="preserve"> </w:t>
      </w:r>
      <w:r>
        <w:rPr>
          <w:u w:val="single"/>
        </w:rPr>
        <w:tab/>
      </w:r>
      <w:r>
        <w:t>lapas (-ai).</w:t>
      </w:r>
    </w:p>
    <w:p w14:paraId="4AFE053F" w14:textId="77777777" w:rsidR="00B27E73" w:rsidRDefault="00B27E73" w:rsidP="00B27E73">
      <w:pPr>
        <w:pStyle w:val="Sraopastraipa"/>
        <w:widowControl w:val="0"/>
        <w:numPr>
          <w:ilvl w:val="1"/>
          <w:numId w:val="2"/>
        </w:numPr>
        <w:tabs>
          <w:tab w:val="left" w:pos="832"/>
          <w:tab w:val="left" w:pos="2876"/>
        </w:tabs>
        <w:autoSpaceDE w:val="0"/>
        <w:autoSpaceDN w:val="0"/>
        <w:spacing w:line="360" w:lineRule="auto"/>
        <w:ind w:hanging="1191"/>
        <w:contextualSpacing w:val="0"/>
      </w:pPr>
      <w:r>
        <w:t>Kita</w:t>
      </w:r>
      <w:r>
        <w:rPr>
          <w:spacing w:val="-1"/>
        </w:rPr>
        <w:t xml:space="preserve"> </w:t>
      </w:r>
      <w:r>
        <w:t>(nurodyti)</w:t>
      </w:r>
      <w:r>
        <w:rPr>
          <w:u w:val="single"/>
        </w:rPr>
        <w:t xml:space="preserve"> </w:t>
      </w:r>
      <w:r>
        <w:rPr>
          <w:u w:val="single"/>
        </w:rPr>
        <w:tab/>
      </w:r>
      <w:r>
        <w:t>lapas (-ai).</w:t>
      </w:r>
    </w:p>
    <w:p w14:paraId="70C5F813" w14:textId="77777777" w:rsidR="00A21FB2" w:rsidRDefault="00A21FB2" w:rsidP="00B27E73">
      <w:pPr>
        <w:pStyle w:val="Pagrindinistekstas"/>
        <w:spacing w:before="9"/>
        <w:rPr>
          <w:sz w:val="18"/>
        </w:rPr>
      </w:pPr>
    </w:p>
    <w:p w14:paraId="0E1C2818" w14:textId="1A9211EA" w:rsidR="00B27E73" w:rsidRDefault="00B27E73" w:rsidP="00B27E73">
      <w:pPr>
        <w:pStyle w:val="Pagrindinistekstas"/>
        <w:spacing w:before="9"/>
        <w:rPr>
          <w:sz w:val="18"/>
        </w:rPr>
      </w:pPr>
      <w:r>
        <w:rPr>
          <w:noProof/>
          <w:lang w:eastAsia="lt-LT"/>
        </w:rPr>
        <mc:AlternateContent>
          <mc:Choice Requires="wps">
            <w:drawing>
              <wp:anchor distT="0" distB="0" distL="0" distR="0" simplePos="0" relativeHeight="251658240" behindDoc="1" locked="0" layoutInCell="1" allowOverlap="1" wp14:anchorId="5BB06628" wp14:editId="194BF0B7">
                <wp:simplePos x="0" y="0"/>
                <wp:positionH relativeFrom="page">
                  <wp:posOffset>541020</wp:posOffset>
                </wp:positionH>
                <wp:positionV relativeFrom="paragraph">
                  <wp:posOffset>216535</wp:posOffset>
                </wp:positionV>
                <wp:extent cx="2516505" cy="1270"/>
                <wp:effectExtent l="7620" t="8255" r="9525" b="9525"/>
                <wp:wrapTopAndBottom/>
                <wp:docPr id="3" name="Laisv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852 852"/>
                            <a:gd name="T1" fmla="*/ T0 w 3963"/>
                            <a:gd name="T2" fmla="+- 0 4814 852"/>
                            <a:gd name="T3" fmla="*/ T2 w 3963"/>
                          </a:gdLst>
                          <a:ahLst/>
                          <a:cxnLst>
                            <a:cxn ang="0">
                              <a:pos x="T1" y="0"/>
                            </a:cxn>
                            <a:cxn ang="0">
                              <a:pos x="T3" y="0"/>
                            </a:cxn>
                          </a:cxnLst>
                          <a:rect l="0" t="0" r="r" b="b"/>
                          <a:pathLst>
                            <a:path w="3963">
                              <a:moveTo>
                                <a:pt x="0" y="0"/>
                              </a:moveTo>
                              <a:lnTo>
                                <a:pt x="39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34C8B" id="Laisva forma 3" o:spid="_x0000_s1026" style="position:absolute;margin-left:42.6pt;margin-top:17.05pt;width:198.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" path="m,l3962,e" filled="f" strokeweight=".15578mm">
                <v:path arrowok="t" o:connecttype="custom" o:connectlocs="0,0;2515870,0" o:connectangles="0,0"/>
                <w10:wrap type="topAndBottom" anchorx="page"/>
              </v:shape>
            </w:pict>
          </mc:Fallback>
        </mc:AlternateContent>
      </w:r>
      <w:r>
        <w:rPr>
          <w:noProof/>
          <w:lang w:eastAsia="lt-LT"/>
        </w:rPr>
        <mc:AlternateContent>
          <mc:Choice Requires="wps">
            <w:drawing>
              <wp:anchor distT="0" distB="0" distL="0" distR="0" simplePos="0" relativeHeight="251658241" behindDoc="1" locked="0" layoutInCell="1" allowOverlap="1" wp14:anchorId="115E4A57" wp14:editId="6956A55F">
                <wp:simplePos x="0" y="0"/>
                <wp:positionH relativeFrom="page">
                  <wp:posOffset>3456940</wp:posOffset>
                </wp:positionH>
                <wp:positionV relativeFrom="paragraph">
                  <wp:posOffset>216535</wp:posOffset>
                </wp:positionV>
                <wp:extent cx="1606550" cy="1270"/>
                <wp:effectExtent l="8890" t="8255" r="13335" b="9525"/>
                <wp:wrapTopAndBottom/>
                <wp:docPr id="2" name="Laisv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1270"/>
                        </a:xfrm>
                        <a:custGeom>
                          <a:avLst/>
                          <a:gdLst>
                            <a:gd name="T0" fmla="+- 0 5444 5444"/>
                            <a:gd name="T1" fmla="*/ T0 w 2530"/>
                            <a:gd name="T2" fmla="+- 0 7973 5444"/>
                            <a:gd name="T3" fmla="*/ T2 w 2530"/>
                          </a:gdLst>
                          <a:ahLst/>
                          <a:cxnLst>
                            <a:cxn ang="0">
                              <a:pos x="T1" y="0"/>
                            </a:cxn>
                            <a:cxn ang="0">
                              <a:pos x="T3" y="0"/>
                            </a:cxn>
                          </a:cxnLst>
                          <a:rect l="0" t="0" r="r" b="b"/>
                          <a:pathLst>
                            <a:path w="2530">
                              <a:moveTo>
                                <a:pt x="0" y="0"/>
                              </a:moveTo>
                              <a:lnTo>
                                <a:pt x="252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1B7F6" id="Laisva forma 2" o:spid="_x0000_s1026" style="position:absolute;margin-left:272.2pt;margin-top:17.05pt;width:12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" path="m,l2529,e" filled="f" strokeweight=".15578mm">
                <v:path arrowok="t" o:connecttype="custom" o:connectlocs="0,0;1605915,0" o:connectangles="0,0"/>
                <w10:wrap type="topAndBottom" anchorx="page"/>
              </v:shape>
            </w:pict>
          </mc:Fallback>
        </mc:AlternateContent>
      </w:r>
      <w:r>
        <w:rPr>
          <w:noProof/>
          <w:lang w:eastAsia="lt-LT"/>
        </w:rPr>
        <mc:AlternateContent>
          <mc:Choice Requires="wps">
            <w:drawing>
              <wp:anchor distT="0" distB="0" distL="0" distR="0" simplePos="0" relativeHeight="251658242" behindDoc="1" locked="0" layoutInCell="1" allowOverlap="1" wp14:anchorId="3C132F70" wp14:editId="470FB42D">
                <wp:simplePos x="0" y="0"/>
                <wp:positionH relativeFrom="page">
                  <wp:posOffset>5942965</wp:posOffset>
                </wp:positionH>
                <wp:positionV relativeFrom="paragraph">
                  <wp:posOffset>216535</wp:posOffset>
                </wp:positionV>
                <wp:extent cx="2306320" cy="1270"/>
                <wp:effectExtent l="8890" t="8255" r="8890" b="9525"/>
                <wp:wrapTopAndBottom/>
                <wp:docPr id="1" name="Laisv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9359 9359"/>
                            <a:gd name="T1" fmla="*/ T0 w 3632"/>
                            <a:gd name="T2" fmla="+- 0 12990 9359"/>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1952A" id="Laisva forma 1" o:spid="_x0000_s1026" style="position:absolute;margin-left:467.95pt;margin-top:17.05pt;width:18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" path="m,l3631,e" filled="f" strokeweight=".15578mm">
                <v:path arrowok="t" o:connecttype="custom" o:connectlocs="0,0;2305685,0" o:connectangles="0,0"/>
                <w10:wrap type="topAndBottom" anchorx="page"/>
              </v:shape>
            </w:pict>
          </mc:Fallback>
        </mc:AlternateContent>
      </w:r>
    </w:p>
    <w:p w14:paraId="03B39DD3" w14:textId="1461B204" w:rsidR="0016510C" w:rsidRDefault="0016510C" w:rsidP="0016510C">
      <w:pPr>
        <w:pStyle w:val="Pagrindinistekstas"/>
        <w:spacing w:before="9"/>
        <w:rPr>
          <w:sz w:val="18"/>
        </w:rPr>
      </w:pPr>
      <w:r>
        <w:rPr>
          <w:sz w:val="18"/>
        </w:rPr>
        <w:t>(darbdavio ar jo įgalioto</w:t>
      </w:r>
      <w:r>
        <w:rPr>
          <w:spacing w:val="-6"/>
          <w:sz w:val="18"/>
        </w:rPr>
        <w:t xml:space="preserve"> </w:t>
      </w:r>
      <w:r>
        <w:rPr>
          <w:sz w:val="18"/>
        </w:rPr>
        <w:t>asmens</w:t>
      </w:r>
      <w:r>
        <w:rPr>
          <w:spacing w:val="-3"/>
          <w:sz w:val="18"/>
        </w:rPr>
        <w:t xml:space="preserve"> </w:t>
      </w:r>
      <w:r>
        <w:rPr>
          <w:sz w:val="18"/>
        </w:rPr>
        <w:t>pareigos)</w:t>
      </w:r>
      <w:r>
        <w:rPr>
          <w:sz w:val="18"/>
        </w:rPr>
        <w:tab/>
        <w:t xml:space="preserve">                          (parašas)</w:t>
      </w:r>
      <w:r>
        <w:rPr>
          <w:sz w:val="18"/>
        </w:rPr>
        <w:tab/>
        <w:t xml:space="preserve">                                                      (vardas,</w:t>
      </w:r>
      <w:r>
        <w:rPr>
          <w:spacing w:val="-2"/>
          <w:sz w:val="18"/>
        </w:rPr>
        <w:t xml:space="preserve"> </w:t>
      </w:r>
      <w:r>
        <w:rPr>
          <w:sz w:val="18"/>
        </w:rPr>
        <w:t>pavardė)</w:t>
      </w:r>
    </w:p>
    <w:p w14:paraId="693ACAE7" w14:textId="1D079F33" w:rsidR="00B27E73" w:rsidRDefault="00B27E73" w:rsidP="00B27E73">
      <w:pPr>
        <w:pStyle w:val="Pagrindinistekstas"/>
        <w:rPr>
          <w:szCs w:val="24"/>
        </w:rPr>
        <w:sectPr w:rsidR="00B27E73" w:rsidSect="00DD5FC9">
          <w:pgSz w:w="16838" w:h="11906" w:orient="landscape" w:code="9"/>
          <w:pgMar w:top="567" w:right="678" w:bottom="1701" w:left="1276" w:header="567" w:footer="567" w:gutter="0"/>
          <w:pgNumType w:start="1"/>
          <w:cols w:space="1296"/>
          <w:titlePg/>
          <w:docGrid w:linePitch="360"/>
        </w:sectPr>
      </w:pPr>
      <w:r>
        <w:t>A.V.</w:t>
      </w:r>
    </w:p>
    <w:p w14:paraId="58C41516" w14:textId="0A844A71" w:rsidR="009D0050" w:rsidRPr="009D0050" w:rsidRDefault="009D0050" w:rsidP="009D0050">
      <w:pPr>
        <w:ind w:firstLine="4536"/>
        <w:rPr>
          <w:szCs w:val="24"/>
          <w:lang w:eastAsia="lt-LT"/>
        </w:rPr>
      </w:pPr>
      <w:r>
        <w:rPr>
          <w:sz w:val="22"/>
          <w:szCs w:val="22"/>
          <w:lang w:eastAsia="lt-LT"/>
        </w:rPr>
        <w:lastRenderedPageBreak/>
        <w:t xml:space="preserve">            </w:t>
      </w:r>
      <w:r w:rsidRPr="009D0050">
        <w:rPr>
          <w:sz w:val="22"/>
          <w:szCs w:val="22"/>
          <w:lang w:eastAsia="lt-LT"/>
        </w:rPr>
        <w:t>Užimtumo didinimo programos, skirtos laikino</w:t>
      </w:r>
    </w:p>
    <w:p w14:paraId="7569C840" w14:textId="065BDD0E" w:rsidR="009D0050" w:rsidRPr="009D0050" w:rsidRDefault="009D0050" w:rsidP="009D0050">
      <w:pPr>
        <w:ind w:firstLine="4536"/>
        <w:rPr>
          <w:szCs w:val="24"/>
          <w:lang w:eastAsia="lt-LT"/>
        </w:rPr>
      </w:pPr>
      <w:r>
        <w:rPr>
          <w:sz w:val="22"/>
          <w:szCs w:val="22"/>
          <w:lang w:eastAsia="lt-LT"/>
        </w:rPr>
        <w:t xml:space="preserve">            </w:t>
      </w:r>
      <w:r w:rsidRPr="009D0050">
        <w:rPr>
          <w:sz w:val="22"/>
          <w:szCs w:val="22"/>
          <w:lang w:eastAsia="lt-LT"/>
        </w:rPr>
        <w:t>įdarbinimo priemonei įgyvendinti tvarkos aprašo</w:t>
      </w:r>
    </w:p>
    <w:p w14:paraId="44E0C7B0" w14:textId="04E42539" w:rsidR="00B27E73" w:rsidRDefault="009D0050" w:rsidP="00B27E73">
      <w:pPr>
        <w:ind w:left="4820"/>
      </w:pPr>
      <w:r>
        <w:t xml:space="preserve">      </w:t>
      </w:r>
      <w:r w:rsidR="00B27E73">
        <w:t xml:space="preserve">2 priedas </w:t>
      </w:r>
    </w:p>
    <w:p w14:paraId="7E59976E" w14:textId="77777777" w:rsidR="00B27E73" w:rsidRDefault="00B27E73" w:rsidP="00B27E73">
      <w:pPr>
        <w:jc w:val="both"/>
      </w:pPr>
    </w:p>
    <w:p w14:paraId="7B7BDA0A" w14:textId="17022BC3" w:rsidR="009D0050" w:rsidRPr="0084237F" w:rsidRDefault="009D0050" w:rsidP="009D0050">
      <w:pPr>
        <w:spacing w:line="276" w:lineRule="auto"/>
        <w:jc w:val="center"/>
        <w:rPr>
          <w:b/>
          <w:bCs/>
          <w:color w:val="000000"/>
        </w:rPr>
      </w:pPr>
      <w:r>
        <w:rPr>
          <w:b/>
          <w:bCs/>
          <w:color w:val="000000"/>
        </w:rPr>
        <w:t>LAIKINŲ ĮDARBINIMO PRIEMONIŲ ĮGYVENDINIMO</w:t>
      </w:r>
    </w:p>
    <w:p w14:paraId="4D4D92CE" w14:textId="05029A9D" w:rsidR="00B87A3E" w:rsidRPr="009D0050" w:rsidRDefault="009D0050" w:rsidP="00B87A3E">
      <w:pPr>
        <w:jc w:val="center"/>
        <w:rPr>
          <w:b/>
        </w:rPr>
      </w:pPr>
      <w:r w:rsidRPr="009D0050">
        <w:rPr>
          <w:b/>
        </w:rPr>
        <w:t xml:space="preserve">PARAIŠKOS PRIORITETINIO VERTINIMO PAŽYMA </w:t>
      </w:r>
    </w:p>
    <w:p w14:paraId="3405C9DE" w14:textId="77777777" w:rsidR="00B87A3E" w:rsidRDefault="00B87A3E" w:rsidP="00B87A3E">
      <w:pPr>
        <w:jc w:val="center"/>
        <w:rPr>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2268"/>
        <w:gridCol w:w="1979"/>
      </w:tblGrid>
      <w:tr w:rsidR="00B87A3E" w14:paraId="1638A9F9" w14:textId="77777777">
        <w:trPr>
          <w:jc w:val="center"/>
        </w:trPr>
        <w:tc>
          <w:tcPr>
            <w:tcW w:w="5671" w:type="dxa"/>
            <w:tcBorders>
              <w:top w:val="single" w:sz="4" w:space="0" w:color="auto"/>
              <w:left w:val="single" w:sz="4" w:space="0" w:color="auto"/>
              <w:bottom w:val="single" w:sz="4" w:space="0" w:color="auto"/>
              <w:right w:val="single" w:sz="4" w:space="0" w:color="auto"/>
            </w:tcBorders>
            <w:vAlign w:val="center"/>
          </w:tcPr>
          <w:p w14:paraId="5D1E2C1A" w14:textId="77777777" w:rsidR="00B87A3E" w:rsidRDefault="00B87A3E">
            <w:pPr>
              <w:spacing w:line="276" w:lineRule="auto"/>
              <w:jc w:val="center"/>
              <w:rPr>
                <w:b/>
                <w:szCs w:val="24"/>
              </w:rPr>
            </w:pPr>
            <w:r>
              <w:rPr>
                <w:b/>
              </w:rPr>
              <w:t>Kriterijus</w:t>
            </w:r>
          </w:p>
          <w:p w14:paraId="698ED535" w14:textId="77777777" w:rsidR="00B87A3E" w:rsidRDefault="00B87A3E">
            <w:pPr>
              <w:spacing w:line="276" w:lineRule="auto"/>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7964472" w14:textId="77777777" w:rsidR="00B87A3E" w:rsidRDefault="00B87A3E">
            <w:pPr>
              <w:spacing w:line="276" w:lineRule="auto"/>
              <w:jc w:val="center"/>
              <w:rPr>
                <w:b/>
              </w:rPr>
            </w:pPr>
            <w:r>
              <w:rPr>
                <w:b/>
              </w:rPr>
              <w:t>Galimas maksimalus</w:t>
            </w:r>
          </w:p>
          <w:p w14:paraId="4ACC9C5C" w14:textId="77777777" w:rsidR="00B87A3E" w:rsidRDefault="00B87A3E">
            <w:pPr>
              <w:spacing w:line="276" w:lineRule="auto"/>
              <w:ind w:firstLine="62"/>
              <w:jc w:val="center"/>
              <w:rPr>
                <w:b/>
              </w:rPr>
            </w:pPr>
            <w:r>
              <w:rPr>
                <w:b/>
              </w:rPr>
              <w:t>balų skaičius</w:t>
            </w:r>
          </w:p>
        </w:tc>
        <w:tc>
          <w:tcPr>
            <w:tcW w:w="1979" w:type="dxa"/>
            <w:tcBorders>
              <w:top w:val="single" w:sz="4" w:space="0" w:color="auto"/>
              <w:left w:val="single" w:sz="4" w:space="0" w:color="auto"/>
              <w:bottom w:val="single" w:sz="4" w:space="0" w:color="auto"/>
              <w:right w:val="single" w:sz="4" w:space="0" w:color="auto"/>
            </w:tcBorders>
            <w:vAlign w:val="center"/>
            <w:hideMark/>
          </w:tcPr>
          <w:p w14:paraId="2697522F" w14:textId="77777777" w:rsidR="00B87A3E" w:rsidRDefault="00B87A3E">
            <w:pPr>
              <w:spacing w:line="276" w:lineRule="auto"/>
              <w:jc w:val="center"/>
              <w:rPr>
                <w:b/>
              </w:rPr>
            </w:pPr>
            <w:r>
              <w:rPr>
                <w:b/>
              </w:rPr>
              <w:t>Komisijos nario skirtas balų skaičius</w:t>
            </w:r>
          </w:p>
        </w:tc>
      </w:tr>
      <w:tr w:rsidR="00B87A3E" w14:paraId="18ACF6F0" w14:textId="77777777">
        <w:trPr>
          <w:jc w:val="center"/>
        </w:trPr>
        <w:tc>
          <w:tcPr>
            <w:tcW w:w="5671" w:type="dxa"/>
            <w:tcBorders>
              <w:top w:val="single" w:sz="4" w:space="0" w:color="auto"/>
              <w:left w:val="single" w:sz="4" w:space="0" w:color="auto"/>
              <w:bottom w:val="single" w:sz="4" w:space="0" w:color="auto"/>
              <w:right w:val="single" w:sz="4" w:space="0" w:color="auto"/>
            </w:tcBorders>
            <w:hideMark/>
          </w:tcPr>
          <w:p w14:paraId="32F87BD0" w14:textId="754088A4" w:rsidR="00B87A3E" w:rsidRDefault="00B87A3E">
            <w:pPr>
              <w:spacing w:line="276" w:lineRule="auto"/>
              <w:jc w:val="both"/>
            </w:pPr>
            <w:r>
              <w:t xml:space="preserve">Įsipareigojimas po laikinųjų darbų įdarbinti pagal neterminuotą sutartį </w:t>
            </w:r>
          </w:p>
        </w:tc>
        <w:tc>
          <w:tcPr>
            <w:tcW w:w="2268" w:type="dxa"/>
            <w:tcBorders>
              <w:top w:val="single" w:sz="4" w:space="0" w:color="auto"/>
              <w:left w:val="single" w:sz="4" w:space="0" w:color="auto"/>
              <w:bottom w:val="single" w:sz="4" w:space="0" w:color="auto"/>
              <w:right w:val="single" w:sz="4" w:space="0" w:color="auto"/>
            </w:tcBorders>
            <w:hideMark/>
          </w:tcPr>
          <w:p w14:paraId="01B2B2E8" w14:textId="77777777" w:rsidR="00B87A3E" w:rsidRDefault="00B87A3E">
            <w:pPr>
              <w:spacing w:line="276" w:lineRule="auto"/>
              <w:jc w:val="center"/>
            </w:pPr>
            <w:r>
              <w:t>20</w:t>
            </w:r>
          </w:p>
        </w:tc>
        <w:tc>
          <w:tcPr>
            <w:tcW w:w="1979" w:type="dxa"/>
            <w:tcBorders>
              <w:top w:val="single" w:sz="4" w:space="0" w:color="auto"/>
              <w:left w:val="single" w:sz="4" w:space="0" w:color="auto"/>
              <w:bottom w:val="single" w:sz="4" w:space="0" w:color="auto"/>
              <w:right w:val="single" w:sz="4" w:space="0" w:color="auto"/>
            </w:tcBorders>
          </w:tcPr>
          <w:p w14:paraId="3F8627AD" w14:textId="77777777" w:rsidR="00B87A3E" w:rsidRDefault="00B87A3E">
            <w:pPr>
              <w:spacing w:line="276" w:lineRule="auto"/>
              <w:jc w:val="center"/>
            </w:pPr>
          </w:p>
        </w:tc>
      </w:tr>
      <w:tr w:rsidR="00B87A3E" w14:paraId="2D428177" w14:textId="77777777">
        <w:trPr>
          <w:jc w:val="center"/>
        </w:trPr>
        <w:tc>
          <w:tcPr>
            <w:tcW w:w="5671" w:type="dxa"/>
            <w:tcBorders>
              <w:top w:val="single" w:sz="4" w:space="0" w:color="auto"/>
              <w:left w:val="single" w:sz="4" w:space="0" w:color="auto"/>
              <w:bottom w:val="single" w:sz="4" w:space="0" w:color="auto"/>
              <w:right w:val="single" w:sz="4" w:space="0" w:color="auto"/>
            </w:tcBorders>
            <w:hideMark/>
          </w:tcPr>
          <w:p w14:paraId="3E8A0C8F" w14:textId="72AA68FA" w:rsidR="00B87A3E" w:rsidRDefault="00B87A3E">
            <w:pPr>
              <w:spacing w:line="276" w:lineRule="auto"/>
              <w:jc w:val="both"/>
            </w:pPr>
            <w:r>
              <w:t xml:space="preserve">Įsipareigojimas po laikinųjų darbų įdarbinti pagal terminuotą sutartį, ne trumpesniam kaip 6 mėn. laikotarpiui </w:t>
            </w:r>
          </w:p>
        </w:tc>
        <w:tc>
          <w:tcPr>
            <w:tcW w:w="2268" w:type="dxa"/>
            <w:tcBorders>
              <w:top w:val="single" w:sz="4" w:space="0" w:color="auto"/>
              <w:left w:val="single" w:sz="4" w:space="0" w:color="auto"/>
              <w:bottom w:val="single" w:sz="4" w:space="0" w:color="auto"/>
              <w:right w:val="single" w:sz="4" w:space="0" w:color="auto"/>
            </w:tcBorders>
            <w:hideMark/>
          </w:tcPr>
          <w:p w14:paraId="5110ACB4" w14:textId="77777777" w:rsidR="00B87A3E" w:rsidRDefault="00B87A3E">
            <w:pPr>
              <w:spacing w:line="276" w:lineRule="auto"/>
              <w:jc w:val="center"/>
            </w:pPr>
            <w:r>
              <w:t>20</w:t>
            </w:r>
          </w:p>
        </w:tc>
        <w:tc>
          <w:tcPr>
            <w:tcW w:w="1979" w:type="dxa"/>
            <w:tcBorders>
              <w:top w:val="single" w:sz="4" w:space="0" w:color="auto"/>
              <w:left w:val="single" w:sz="4" w:space="0" w:color="auto"/>
              <w:bottom w:val="single" w:sz="4" w:space="0" w:color="auto"/>
              <w:right w:val="single" w:sz="4" w:space="0" w:color="auto"/>
            </w:tcBorders>
          </w:tcPr>
          <w:p w14:paraId="07BE5EAB" w14:textId="77777777" w:rsidR="00B87A3E" w:rsidRDefault="00B87A3E">
            <w:pPr>
              <w:spacing w:line="276" w:lineRule="auto"/>
              <w:jc w:val="center"/>
            </w:pPr>
          </w:p>
        </w:tc>
      </w:tr>
      <w:tr w:rsidR="00844DA0" w14:paraId="75A012A7" w14:textId="77777777">
        <w:trPr>
          <w:jc w:val="center"/>
        </w:trPr>
        <w:tc>
          <w:tcPr>
            <w:tcW w:w="5671" w:type="dxa"/>
            <w:tcBorders>
              <w:top w:val="single" w:sz="4" w:space="0" w:color="auto"/>
              <w:left w:val="single" w:sz="4" w:space="0" w:color="auto"/>
              <w:bottom w:val="single" w:sz="4" w:space="0" w:color="auto"/>
              <w:right w:val="single" w:sz="4" w:space="0" w:color="auto"/>
            </w:tcBorders>
          </w:tcPr>
          <w:p w14:paraId="33485F0E" w14:textId="1BE38505" w:rsidR="00844DA0" w:rsidRDefault="00844DA0">
            <w:pPr>
              <w:spacing w:line="276" w:lineRule="auto"/>
              <w:jc w:val="both"/>
            </w:pPr>
            <w:r w:rsidRPr="00FB4454">
              <w:rPr>
                <w:szCs w:val="24"/>
                <w:lang w:eastAsia="lt-LT"/>
              </w:rPr>
              <w:t>Dokumentai pateikiami neužklijuotame ir neantspauduotame vok</w:t>
            </w:r>
            <w:r w:rsidR="008F225A">
              <w:rPr>
                <w:szCs w:val="24"/>
                <w:lang w:eastAsia="lt-LT"/>
              </w:rPr>
              <w:t>e</w:t>
            </w:r>
          </w:p>
        </w:tc>
        <w:tc>
          <w:tcPr>
            <w:tcW w:w="2268" w:type="dxa"/>
            <w:tcBorders>
              <w:top w:val="single" w:sz="4" w:space="0" w:color="auto"/>
              <w:left w:val="single" w:sz="4" w:space="0" w:color="auto"/>
              <w:bottom w:val="single" w:sz="4" w:space="0" w:color="auto"/>
              <w:right w:val="single" w:sz="4" w:space="0" w:color="auto"/>
            </w:tcBorders>
          </w:tcPr>
          <w:p w14:paraId="7A735806" w14:textId="07FC003A" w:rsidR="00844DA0" w:rsidRDefault="009D6C55">
            <w:pPr>
              <w:spacing w:line="276" w:lineRule="auto"/>
              <w:jc w:val="center"/>
            </w:pPr>
            <w:r>
              <w:t>10</w:t>
            </w:r>
          </w:p>
        </w:tc>
        <w:tc>
          <w:tcPr>
            <w:tcW w:w="1979" w:type="dxa"/>
            <w:tcBorders>
              <w:top w:val="single" w:sz="4" w:space="0" w:color="auto"/>
              <w:left w:val="single" w:sz="4" w:space="0" w:color="auto"/>
              <w:bottom w:val="single" w:sz="4" w:space="0" w:color="auto"/>
              <w:right w:val="single" w:sz="4" w:space="0" w:color="auto"/>
            </w:tcBorders>
          </w:tcPr>
          <w:p w14:paraId="3604EA5F" w14:textId="77777777" w:rsidR="00844DA0" w:rsidRDefault="00844DA0">
            <w:pPr>
              <w:spacing w:line="276" w:lineRule="auto"/>
              <w:jc w:val="center"/>
            </w:pPr>
          </w:p>
        </w:tc>
      </w:tr>
      <w:tr w:rsidR="00844DA0" w14:paraId="6B5614E1" w14:textId="77777777">
        <w:trPr>
          <w:jc w:val="center"/>
        </w:trPr>
        <w:tc>
          <w:tcPr>
            <w:tcW w:w="5671" w:type="dxa"/>
            <w:tcBorders>
              <w:top w:val="single" w:sz="4" w:space="0" w:color="auto"/>
              <w:left w:val="single" w:sz="4" w:space="0" w:color="auto"/>
              <w:bottom w:val="single" w:sz="4" w:space="0" w:color="auto"/>
              <w:right w:val="single" w:sz="4" w:space="0" w:color="auto"/>
            </w:tcBorders>
          </w:tcPr>
          <w:p w14:paraId="46BB2272" w14:textId="5791F7BD" w:rsidR="00844DA0" w:rsidRPr="00FB4454" w:rsidRDefault="009D6C55">
            <w:pPr>
              <w:spacing w:line="276" w:lineRule="auto"/>
              <w:jc w:val="both"/>
              <w:rPr>
                <w:szCs w:val="24"/>
                <w:lang w:eastAsia="lt-LT"/>
              </w:rPr>
            </w:pPr>
            <w:r w:rsidRPr="00FB4454">
              <w:rPr>
                <w:szCs w:val="24"/>
                <w:lang w:eastAsia="lt-LT"/>
              </w:rPr>
              <w:t>Pateikta paraiška neatitinka Aprašo 1 priede pateiktos formos</w:t>
            </w:r>
          </w:p>
        </w:tc>
        <w:tc>
          <w:tcPr>
            <w:tcW w:w="2268" w:type="dxa"/>
            <w:tcBorders>
              <w:top w:val="single" w:sz="4" w:space="0" w:color="auto"/>
              <w:left w:val="single" w:sz="4" w:space="0" w:color="auto"/>
              <w:bottom w:val="single" w:sz="4" w:space="0" w:color="auto"/>
              <w:right w:val="single" w:sz="4" w:space="0" w:color="auto"/>
            </w:tcBorders>
          </w:tcPr>
          <w:p w14:paraId="14254CB4" w14:textId="6E4ACFA9" w:rsidR="00844DA0" w:rsidRDefault="009D6C55">
            <w:pPr>
              <w:spacing w:line="276" w:lineRule="auto"/>
              <w:jc w:val="center"/>
            </w:pPr>
            <w:r>
              <w:t>10</w:t>
            </w:r>
          </w:p>
        </w:tc>
        <w:tc>
          <w:tcPr>
            <w:tcW w:w="1979" w:type="dxa"/>
            <w:tcBorders>
              <w:top w:val="single" w:sz="4" w:space="0" w:color="auto"/>
              <w:left w:val="single" w:sz="4" w:space="0" w:color="auto"/>
              <w:bottom w:val="single" w:sz="4" w:space="0" w:color="auto"/>
              <w:right w:val="single" w:sz="4" w:space="0" w:color="auto"/>
            </w:tcBorders>
          </w:tcPr>
          <w:p w14:paraId="75FC4E55" w14:textId="77777777" w:rsidR="00844DA0" w:rsidRDefault="00844DA0">
            <w:pPr>
              <w:spacing w:line="276" w:lineRule="auto"/>
              <w:jc w:val="center"/>
            </w:pPr>
          </w:p>
        </w:tc>
      </w:tr>
      <w:tr w:rsidR="009D6C55" w14:paraId="79D9DD5A" w14:textId="77777777">
        <w:trPr>
          <w:jc w:val="center"/>
        </w:trPr>
        <w:tc>
          <w:tcPr>
            <w:tcW w:w="5671" w:type="dxa"/>
            <w:tcBorders>
              <w:top w:val="single" w:sz="4" w:space="0" w:color="auto"/>
              <w:left w:val="single" w:sz="4" w:space="0" w:color="auto"/>
              <w:bottom w:val="single" w:sz="4" w:space="0" w:color="auto"/>
              <w:right w:val="single" w:sz="4" w:space="0" w:color="auto"/>
            </w:tcBorders>
          </w:tcPr>
          <w:p w14:paraId="19AF4C88" w14:textId="2A100EB2" w:rsidR="009D6C55" w:rsidRPr="00FB4454" w:rsidRDefault="009D6C55" w:rsidP="009D0050">
            <w:pPr>
              <w:ind w:firstLine="567"/>
              <w:jc w:val="both"/>
              <w:rPr>
                <w:szCs w:val="24"/>
                <w:lang w:eastAsia="lt-LT"/>
              </w:rPr>
            </w:pPr>
            <w:r w:rsidRPr="00FB4454">
              <w:rPr>
                <w:szCs w:val="24"/>
                <w:lang w:eastAsia="lt-LT"/>
              </w:rPr>
              <w:t xml:space="preserve">Paraiškoje nurodyti darbai neatitinka užimtumo didinimo programos (toliau – Programa) </w:t>
            </w:r>
            <w:r w:rsidR="009D0050">
              <w:rPr>
                <w:szCs w:val="24"/>
                <w:lang w:eastAsia="lt-LT"/>
              </w:rPr>
              <w:t>8</w:t>
            </w:r>
            <w:r w:rsidRPr="00FB4454">
              <w:rPr>
                <w:szCs w:val="24"/>
                <w:lang w:eastAsia="lt-LT"/>
              </w:rPr>
              <w:t xml:space="preserve"> punkte nurodytų laikinųjų darbų </w:t>
            </w:r>
            <w:r w:rsidRPr="00FB4454">
              <w:rPr>
                <w:sz w:val="20"/>
                <w:lang w:eastAsia="lt-LT"/>
              </w:rPr>
              <w:t>(</w:t>
            </w:r>
            <w:r>
              <w:t>darbai, teikiantys socialinę naudą, padedantys palaikyti ir (ar) plėtoti vietos bendruomenės socialinę infrastruktūrą (</w:t>
            </w:r>
            <w:r w:rsidR="009D0050" w:rsidRPr="009D0050">
              <w:rPr>
                <w:i/>
                <w:iCs/>
                <w:sz w:val="20"/>
                <w:szCs w:val="16"/>
              </w:rPr>
              <w:t>8</w:t>
            </w:r>
            <w:r w:rsidR="009D0050" w:rsidRPr="009D0050">
              <w:rPr>
                <w:i/>
                <w:iCs/>
                <w:sz w:val="20"/>
                <w:lang w:eastAsia="lt-LT"/>
              </w:rPr>
              <w:t xml:space="preserve">.1. </w:t>
            </w:r>
            <w:r w:rsidR="009D0050" w:rsidRPr="00DA511A">
              <w:rPr>
                <w:i/>
                <w:iCs/>
                <w:sz w:val="20"/>
                <w:lang w:eastAsia="lt-LT"/>
              </w:rPr>
              <w:t>valstybinėje žemėje esančių žaliųjų plotų, gėlynų, želdinių ir kitų viešųjų erdvių valymo</w:t>
            </w:r>
            <w:r w:rsidR="009D0050" w:rsidRPr="009D0050">
              <w:rPr>
                <w:i/>
                <w:iCs/>
                <w:sz w:val="20"/>
                <w:lang w:eastAsia="lt-LT"/>
              </w:rPr>
              <w:t xml:space="preserve"> </w:t>
            </w:r>
            <w:r w:rsidR="009D0050" w:rsidRPr="00DA511A">
              <w:rPr>
                <w:i/>
                <w:iCs/>
                <w:sz w:val="20"/>
                <w:lang w:eastAsia="lt-LT"/>
              </w:rPr>
              <w:t xml:space="preserve">ir priežiūros laikino pobūdžio darbai (pakelėse esančių krūmų šalinimas, žolės šienavimas, šiukšlių rinkimas, </w:t>
            </w:r>
            <w:r w:rsidR="009D0050" w:rsidRPr="009D0050">
              <w:rPr>
                <w:i/>
                <w:iCs/>
                <w:sz w:val="20"/>
                <w:lang w:eastAsia="lt-LT"/>
              </w:rPr>
              <w:t xml:space="preserve">sniego valymas, lauko tualetų valymas, </w:t>
            </w:r>
            <w:r w:rsidR="009D0050" w:rsidRPr="009D0050">
              <w:rPr>
                <w:i/>
                <w:iCs/>
                <w:sz w:val="20"/>
                <w:szCs w:val="16"/>
              </w:rPr>
              <w:t>medžių genėjimas, gyvatvorių karpymas, lapų grėbimas,</w:t>
            </w:r>
            <w:r w:rsidR="009D0050" w:rsidRPr="009D0050">
              <w:rPr>
                <w:i/>
                <w:iCs/>
                <w:sz w:val="20"/>
                <w:lang w:eastAsia="lt-LT"/>
              </w:rPr>
              <w:t xml:space="preserve"> </w:t>
            </w:r>
            <w:r w:rsidR="009D0050" w:rsidRPr="00DA511A">
              <w:rPr>
                <w:i/>
                <w:iCs/>
                <w:sz w:val="20"/>
                <w:lang w:eastAsia="lt-LT"/>
              </w:rPr>
              <w:t>gėlių sodinimas ir priežiūra, kt.);</w:t>
            </w:r>
            <w:r w:rsidR="009D0050" w:rsidRPr="009D0050">
              <w:rPr>
                <w:i/>
                <w:iCs/>
                <w:sz w:val="20"/>
                <w:lang w:eastAsia="lt-LT"/>
              </w:rPr>
              <w:t xml:space="preserve"> </w:t>
            </w:r>
            <w:r w:rsidR="009D0050" w:rsidRPr="00DA511A">
              <w:rPr>
                <w:i/>
                <w:iCs/>
                <w:sz w:val="20"/>
                <w:lang w:eastAsia="lt-LT"/>
              </w:rPr>
              <w:t>8.2. valstybinėje žemėje esančių vandens telkinių pakrančių, poilsio zonų, maudyklų valymo ir priežiūros laikino pobūdžio darbai;</w:t>
            </w:r>
            <w:r w:rsidR="009D0050" w:rsidRPr="009D0050">
              <w:rPr>
                <w:i/>
                <w:iCs/>
                <w:sz w:val="20"/>
                <w:lang w:eastAsia="lt-LT"/>
              </w:rPr>
              <w:t xml:space="preserve"> </w:t>
            </w:r>
            <w:r w:rsidR="009D0050" w:rsidRPr="00DA511A">
              <w:rPr>
                <w:i/>
                <w:iCs/>
                <w:sz w:val="20"/>
                <w:lang w:eastAsia="lt-LT"/>
              </w:rPr>
              <w:t>8.3. užterštų, bešeimininkių, neprižiūrimų teritorijų, stichiškai susidariusių sąvartynų valstybinėje žemėje valymo ir priežiūros laikino pobūdžio darbai;</w:t>
            </w:r>
            <w:r w:rsidR="009D0050" w:rsidRPr="009D0050">
              <w:rPr>
                <w:i/>
                <w:iCs/>
                <w:sz w:val="20"/>
                <w:lang w:eastAsia="lt-LT"/>
              </w:rPr>
              <w:t xml:space="preserve"> 8.4. </w:t>
            </w:r>
            <w:r w:rsidR="009D0050" w:rsidRPr="009D0050">
              <w:rPr>
                <w:i/>
                <w:iCs/>
                <w:sz w:val="20"/>
                <w:szCs w:val="16"/>
              </w:rPr>
              <w:t xml:space="preserve">bešeimininkių pastatų tvarkymo laikino pobūdžio darbai; </w:t>
            </w:r>
            <w:r w:rsidR="009D0050" w:rsidRPr="009D0050">
              <w:rPr>
                <w:i/>
                <w:iCs/>
                <w:sz w:val="20"/>
                <w:lang w:eastAsia="lt-LT"/>
              </w:rPr>
              <w:t xml:space="preserve">8.5. </w:t>
            </w:r>
            <w:r w:rsidR="009D0050" w:rsidRPr="009D0050">
              <w:rPr>
                <w:i/>
                <w:iCs/>
                <w:sz w:val="20"/>
                <w:szCs w:val="16"/>
              </w:rPr>
              <w:t xml:space="preserve">mokyklų, lopšelių-darželių, ligoninių, kultūrinių, socialinių, buitinių ir kitų objektų smulkūs, pagalbiniai statybos ir/ar remonto laikino pobūdžio darbai; </w:t>
            </w:r>
            <w:r w:rsidR="009D0050" w:rsidRPr="00DA511A">
              <w:rPr>
                <w:i/>
                <w:iCs/>
                <w:sz w:val="20"/>
                <w:lang w:eastAsia="lt-LT"/>
              </w:rPr>
              <w:t>8.</w:t>
            </w:r>
            <w:r w:rsidR="009D0050" w:rsidRPr="009D0050">
              <w:rPr>
                <w:i/>
                <w:iCs/>
                <w:sz w:val="20"/>
                <w:lang w:eastAsia="lt-LT"/>
              </w:rPr>
              <w:t>6</w:t>
            </w:r>
            <w:r w:rsidR="009D0050" w:rsidRPr="00DA511A">
              <w:rPr>
                <w:i/>
                <w:iCs/>
                <w:sz w:val="20"/>
                <w:lang w:eastAsia="lt-LT"/>
              </w:rPr>
              <w:t xml:space="preserve">. </w:t>
            </w:r>
            <w:r w:rsidR="009D0050" w:rsidRPr="00DA511A">
              <w:rPr>
                <w:i/>
                <w:iCs/>
                <w:color w:val="000000"/>
                <w:sz w:val="20"/>
                <w:lang w:eastAsia="lt-LT"/>
              </w:rPr>
              <w:t>istorijos ir kultūros paveldo objektų, valstybinėje žemėje esančių kapinių priežiūros</w:t>
            </w:r>
            <w:r w:rsidR="009D0050" w:rsidRPr="009D0050">
              <w:rPr>
                <w:i/>
                <w:iCs/>
                <w:color w:val="000000"/>
                <w:sz w:val="20"/>
                <w:lang w:eastAsia="lt-LT"/>
              </w:rPr>
              <w:t xml:space="preserve"> </w:t>
            </w:r>
            <w:r w:rsidR="009D0050" w:rsidRPr="00DA511A">
              <w:rPr>
                <w:i/>
                <w:iCs/>
                <w:color w:val="000000"/>
                <w:sz w:val="20"/>
                <w:lang w:eastAsia="lt-LT"/>
              </w:rPr>
              <w:t>laikino pobūdžio darbai;</w:t>
            </w:r>
            <w:r w:rsidR="009D0050" w:rsidRPr="009D0050">
              <w:rPr>
                <w:i/>
                <w:iCs/>
                <w:color w:val="000000"/>
                <w:sz w:val="20"/>
                <w:lang w:eastAsia="lt-LT"/>
              </w:rPr>
              <w:t xml:space="preserve"> 8.7. </w:t>
            </w:r>
            <w:r w:rsidR="009D0050" w:rsidRPr="00DA511A">
              <w:rPr>
                <w:i/>
                <w:iCs/>
                <w:color w:val="000000"/>
                <w:sz w:val="20"/>
                <w:lang w:eastAsia="lt-LT"/>
              </w:rPr>
              <w:t xml:space="preserve">pagalba teikiant socialines paslaugas, </w:t>
            </w:r>
            <w:r w:rsidR="009D0050" w:rsidRPr="00DA511A">
              <w:rPr>
                <w:i/>
                <w:iCs/>
                <w:sz w:val="20"/>
                <w:lang w:eastAsia="lt-LT"/>
              </w:rPr>
              <w:t>kaip tai numatyta Socialinių paslaugų kataloge</w:t>
            </w:r>
            <w:r w:rsidR="009D0050" w:rsidRPr="00DA511A">
              <w:rPr>
                <w:szCs w:val="24"/>
                <w:lang w:eastAsia="lt-LT"/>
              </w:rPr>
              <w:t>.</w:t>
            </w:r>
            <w:r w:rsidRPr="00FB4454">
              <w:rPr>
                <w:sz w:val="20"/>
                <w:lang w:eastAsia="lt-LT"/>
              </w:rPr>
              <w:t>).</w:t>
            </w:r>
          </w:p>
        </w:tc>
        <w:tc>
          <w:tcPr>
            <w:tcW w:w="2268" w:type="dxa"/>
            <w:tcBorders>
              <w:top w:val="single" w:sz="4" w:space="0" w:color="auto"/>
              <w:left w:val="single" w:sz="4" w:space="0" w:color="auto"/>
              <w:bottom w:val="single" w:sz="4" w:space="0" w:color="auto"/>
              <w:right w:val="single" w:sz="4" w:space="0" w:color="auto"/>
            </w:tcBorders>
          </w:tcPr>
          <w:p w14:paraId="7517C376" w14:textId="7A08468F" w:rsidR="009D6C55" w:rsidRDefault="009D6C55">
            <w:pPr>
              <w:spacing w:line="276" w:lineRule="auto"/>
              <w:jc w:val="center"/>
            </w:pPr>
            <w:r>
              <w:t>10</w:t>
            </w:r>
          </w:p>
        </w:tc>
        <w:tc>
          <w:tcPr>
            <w:tcW w:w="1979" w:type="dxa"/>
            <w:tcBorders>
              <w:top w:val="single" w:sz="4" w:space="0" w:color="auto"/>
              <w:left w:val="single" w:sz="4" w:space="0" w:color="auto"/>
              <w:bottom w:val="single" w:sz="4" w:space="0" w:color="auto"/>
              <w:right w:val="single" w:sz="4" w:space="0" w:color="auto"/>
            </w:tcBorders>
          </w:tcPr>
          <w:p w14:paraId="2BB27FB4" w14:textId="77777777" w:rsidR="009D6C55" w:rsidRDefault="009D6C55">
            <w:pPr>
              <w:spacing w:line="276" w:lineRule="auto"/>
              <w:jc w:val="center"/>
            </w:pPr>
          </w:p>
        </w:tc>
      </w:tr>
      <w:tr w:rsidR="009D6C55" w14:paraId="44F4C1DE" w14:textId="77777777">
        <w:trPr>
          <w:jc w:val="center"/>
        </w:trPr>
        <w:tc>
          <w:tcPr>
            <w:tcW w:w="5671" w:type="dxa"/>
            <w:tcBorders>
              <w:top w:val="single" w:sz="4" w:space="0" w:color="auto"/>
              <w:left w:val="single" w:sz="4" w:space="0" w:color="auto"/>
              <w:bottom w:val="single" w:sz="4" w:space="0" w:color="auto"/>
              <w:right w:val="single" w:sz="4" w:space="0" w:color="auto"/>
            </w:tcBorders>
          </w:tcPr>
          <w:p w14:paraId="530F2259" w14:textId="74A29FAE" w:rsidR="009D6C55" w:rsidRPr="00FB4454" w:rsidRDefault="009D6C55">
            <w:pPr>
              <w:spacing w:line="276" w:lineRule="auto"/>
              <w:jc w:val="both"/>
              <w:rPr>
                <w:szCs w:val="24"/>
                <w:lang w:eastAsia="lt-LT"/>
              </w:rPr>
            </w:pPr>
            <w:r>
              <w:rPr>
                <w:szCs w:val="24"/>
                <w:lang w:eastAsia="lt-LT"/>
              </w:rPr>
              <w:t>Prie Programos n</w:t>
            </w:r>
            <w:r w:rsidRPr="00FB4454">
              <w:rPr>
                <w:szCs w:val="24"/>
                <w:lang w:eastAsia="lt-LT"/>
              </w:rPr>
              <w:t>u</w:t>
            </w:r>
            <w:r>
              <w:rPr>
                <w:szCs w:val="24"/>
                <w:lang w:eastAsia="lt-LT"/>
              </w:rPr>
              <w:t>matoma prisidėti savomis lėšomis.</w:t>
            </w:r>
          </w:p>
        </w:tc>
        <w:tc>
          <w:tcPr>
            <w:tcW w:w="2268" w:type="dxa"/>
            <w:tcBorders>
              <w:top w:val="single" w:sz="4" w:space="0" w:color="auto"/>
              <w:left w:val="single" w:sz="4" w:space="0" w:color="auto"/>
              <w:bottom w:val="single" w:sz="4" w:space="0" w:color="auto"/>
              <w:right w:val="single" w:sz="4" w:space="0" w:color="auto"/>
            </w:tcBorders>
          </w:tcPr>
          <w:p w14:paraId="06A59D0F" w14:textId="6A64EA9C" w:rsidR="009D6C55" w:rsidRDefault="009D6C55">
            <w:pPr>
              <w:spacing w:line="276" w:lineRule="auto"/>
              <w:jc w:val="center"/>
            </w:pPr>
            <w:r>
              <w:t>30</w:t>
            </w:r>
          </w:p>
        </w:tc>
        <w:tc>
          <w:tcPr>
            <w:tcW w:w="1979" w:type="dxa"/>
            <w:tcBorders>
              <w:top w:val="single" w:sz="4" w:space="0" w:color="auto"/>
              <w:left w:val="single" w:sz="4" w:space="0" w:color="auto"/>
              <w:bottom w:val="single" w:sz="4" w:space="0" w:color="auto"/>
              <w:right w:val="single" w:sz="4" w:space="0" w:color="auto"/>
            </w:tcBorders>
          </w:tcPr>
          <w:p w14:paraId="1A86EB12" w14:textId="77777777" w:rsidR="009D6C55" w:rsidRDefault="009D6C55">
            <w:pPr>
              <w:spacing w:line="276" w:lineRule="auto"/>
              <w:jc w:val="center"/>
            </w:pPr>
          </w:p>
        </w:tc>
      </w:tr>
      <w:tr w:rsidR="00B87A3E" w14:paraId="578A1C3B" w14:textId="77777777">
        <w:trPr>
          <w:jc w:val="center"/>
        </w:trPr>
        <w:tc>
          <w:tcPr>
            <w:tcW w:w="5671" w:type="dxa"/>
            <w:tcBorders>
              <w:top w:val="single" w:sz="4" w:space="0" w:color="auto"/>
              <w:left w:val="single" w:sz="4" w:space="0" w:color="auto"/>
              <w:bottom w:val="single" w:sz="4" w:space="0" w:color="auto"/>
              <w:right w:val="single" w:sz="4" w:space="0" w:color="auto"/>
            </w:tcBorders>
            <w:hideMark/>
          </w:tcPr>
          <w:p w14:paraId="22AF289C" w14:textId="77777777" w:rsidR="00B87A3E" w:rsidRDefault="00B87A3E">
            <w:pPr>
              <w:spacing w:line="276" w:lineRule="auto"/>
              <w:jc w:val="center"/>
              <w:rPr>
                <w:b/>
              </w:rPr>
            </w:pPr>
            <w:r>
              <w:rPr>
                <w:b/>
              </w:rPr>
              <w:t>Paraiškos vertinimas balais, iš viso:</w:t>
            </w:r>
          </w:p>
        </w:tc>
        <w:tc>
          <w:tcPr>
            <w:tcW w:w="2268" w:type="dxa"/>
            <w:tcBorders>
              <w:top w:val="single" w:sz="4" w:space="0" w:color="auto"/>
              <w:left w:val="single" w:sz="4" w:space="0" w:color="auto"/>
              <w:bottom w:val="single" w:sz="4" w:space="0" w:color="auto"/>
              <w:right w:val="single" w:sz="4" w:space="0" w:color="auto"/>
            </w:tcBorders>
            <w:hideMark/>
          </w:tcPr>
          <w:p w14:paraId="34B5A8D0" w14:textId="77777777" w:rsidR="00B87A3E" w:rsidRDefault="00B87A3E">
            <w:pPr>
              <w:spacing w:line="276" w:lineRule="auto"/>
              <w:jc w:val="center"/>
              <w:rPr>
                <w:b/>
              </w:rPr>
            </w:pPr>
            <w:r>
              <w:rPr>
                <w:b/>
              </w:rPr>
              <w:t>100</w:t>
            </w:r>
          </w:p>
        </w:tc>
        <w:tc>
          <w:tcPr>
            <w:tcW w:w="1979" w:type="dxa"/>
            <w:tcBorders>
              <w:top w:val="single" w:sz="4" w:space="0" w:color="auto"/>
              <w:left w:val="single" w:sz="4" w:space="0" w:color="auto"/>
              <w:bottom w:val="single" w:sz="4" w:space="0" w:color="auto"/>
              <w:right w:val="single" w:sz="4" w:space="0" w:color="auto"/>
            </w:tcBorders>
          </w:tcPr>
          <w:p w14:paraId="3819F99F" w14:textId="77777777" w:rsidR="00B87A3E" w:rsidRDefault="00B87A3E">
            <w:pPr>
              <w:spacing w:line="276" w:lineRule="auto"/>
              <w:jc w:val="center"/>
              <w:rPr>
                <w:b/>
              </w:rPr>
            </w:pPr>
          </w:p>
        </w:tc>
      </w:tr>
    </w:tbl>
    <w:p w14:paraId="6869EA9C" w14:textId="77777777" w:rsidR="00B87A3E" w:rsidRDefault="00B87A3E" w:rsidP="00B87A3E">
      <w:pPr>
        <w:jc w:val="both"/>
      </w:pPr>
    </w:p>
    <w:p w14:paraId="1B7F9760" w14:textId="77777777" w:rsidR="00B87A3E" w:rsidRDefault="00B87A3E" w:rsidP="00B87A3E">
      <w:pPr>
        <w:jc w:val="both"/>
      </w:pPr>
    </w:p>
    <w:p w14:paraId="08DF0210" w14:textId="77777777" w:rsidR="00B87A3E" w:rsidRDefault="00B87A3E" w:rsidP="00B87A3E">
      <w:pPr>
        <w:jc w:val="both"/>
      </w:pPr>
      <w:r>
        <w:t>Komisijos narys:</w:t>
      </w:r>
    </w:p>
    <w:p w14:paraId="6E5EDE86" w14:textId="77777777" w:rsidR="00B87A3E" w:rsidRDefault="00B87A3E" w:rsidP="00B87A3E">
      <w:pPr>
        <w:ind w:firstLine="2160"/>
        <w:jc w:val="both"/>
      </w:pPr>
      <w:r>
        <w:t>_____________</w:t>
      </w:r>
      <w:r>
        <w:tab/>
        <w:t>________________________</w:t>
      </w:r>
    </w:p>
    <w:p w14:paraId="488BBC28" w14:textId="77777777" w:rsidR="00B87A3E" w:rsidRDefault="00B87A3E" w:rsidP="00B87A3E">
      <w:pPr>
        <w:ind w:firstLine="2160"/>
        <w:jc w:val="both"/>
      </w:pPr>
      <w:r>
        <w:t>(parašas)</w:t>
      </w:r>
      <w:r>
        <w:tab/>
        <w:t xml:space="preserve"> (vardas, ir pavardė)</w:t>
      </w:r>
    </w:p>
    <w:p w14:paraId="245A4BB3" w14:textId="77777777" w:rsidR="009D0050" w:rsidRDefault="009D0050" w:rsidP="00B27E73">
      <w:pPr>
        <w:ind w:left="5103" w:firstLine="81"/>
        <w:rPr>
          <w:szCs w:val="24"/>
        </w:rPr>
      </w:pPr>
    </w:p>
    <w:p w14:paraId="02559880" w14:textId="77777777" w:rsidR="009D0050" w:rsidRDefault="009D0050" w:rsidP="00B27E73">
      <w:pPr>
        <w:ind w:left="5103" w:firstLine="81"/>
        <w:rPr>
          <w:szCs w:val="24"/>
        </w:rPr>
      </w:pPr>
    </w:p>
    <w:p w14:paraId="20CA0FCA" w14:textId="77777777" w:rsidR="009D0050" w:rsidRDefault="009D0050" w:rsidP="00B27E73">
      <w:pPr>
        <w:ind w:left="5103" w:firstLine="81"/>
        <w:rPr>
          <w:szCs w:val="24"/>
        </w:rPr>
      </w:pPr>
    </w:p>
    <w:p w14:paraId="787ABB45" w14:textId="77777777" w:rsidR="009D0050" w:rsidRDefault="009D0050" w:rsidP="00B27E73">
      <w:pPr>
        <w:ind w:left="5103" w:firstLine="81"/>
        <w:rPr>
          <w:szCs w:val="24"/>
        </w:rPr>
      </w:pPr>
    </w:p>
    <w:p w14:paraId="227792DD" w14:textId="77777777" w:rsidR="009D0050" w:rsidRDefault="009D0050" w:rsidP="00B27E73">
      <w:pPr>
        <w:ind w:left="5103" w:firstLine="81"/>
        <w:rPr>
          <w:szCs w:val="24"/>
        </w:rPr>
      </w:pPr>
    </w:p>
    <w:p w14:paraId="0D35B15E" w14:textId="77777777" w:rsidR="009D0050" w:rsidRDefault="009D0050" w:rsidP="00B27E73">
      <w:pPr>
        <w:ind w:left="5103" w:firstLine="81"/>
        <w:rPr>
          <w:szCs w:val="24"/>
        </w:rPr>
      </w:pPr>
    </w:p>
    <w:p w14:paraId="7F621131" w14:textId="48805244" w:rsidR="009D0050" w:rsidRPr="009D0050" w:rsidRDefault="009D0050" w:rsidP="009D0050">
      <w:pPr>
        <w:ind w:firstLine="4536"/>
        <w:rPr>
          <w:szCs w:val="24"/>
          <w:lang w:eastAsia="lt-LT"/>
        </w:rPr>
      </w:pPr>
      <w:r>
        <w:rPr>
          <w:sz w:val="22"/>
          <w:szCs w:val="22"/>
          <w:lang w:eastAsia="lt-LT"/>
        </w:rPr>
        <w:lastRenderedPageBreak/>
        <w:t xml:space="preserve">              </w:t>
      </w:r>
      <w:r w:rsidRPr="009D0050">
        <w:rPr>
          <w:sz w:val="22"/>
          <w:szCs w:val="22"/>
          <w:lang w:eastAsia="lt-LT"/>
        </w:rPr>
        <w:t>Užimtumo didinimo programos, skirtos laikino</w:t>
      </w:r>
    </w:p>
    <w:p w14:paraId="703A7C02" w14:textId="4AB3732D" w:rsidR="009D0050" w:rsidRPr="009D0050" w:rsidRDefault="009D0050" w:rsidP="009D0050">
      <w:pPr>
        <w:ind w:firstLine="4536"/>
        <w:rPr>
          <w:szCs w:val="24"/>
          <w:lang w:eastAsia="lt-LT"/>
        </w:rPr>
      </w:pPr>
      <w:r>
        <w:rPr>
          <w:sz w:val="22"/>
          <w:szCs w:val="22"/>
          <w:lang w:eastAsia="lt-LT"/>
        </w:rPr>
        <w:t xml:space="preserve">              </w:t>
      </w:r>
      <w:r w:rsidRPr="009D0050">
        <w:rPr>
          <w:sz w:val="22"/>
          <w:szCs w:val="22"/>
          <w:lang w:eastAsia="lt-LT"/>
        </w:rPr>
        <w:t>įdarbinimo priemonei įgyvendinti tvarkos aprašo</w:t>
      </w:r>
    </w:p>
    <w:p w14:paraId="46922BA6" w14:textId="355282FB" w:rsidR="00B27E73" w:rsidRPr="00405A8E" w:rsidRDefault="00B27E73" w:rsidP="00B27E73">
      <w:pPr>
        <w:ind w:left="5103"/>
        <w:rPr>
          <w:szCs w:val="24"/>
          <w:lang w:eastAsia="lt-LT"/>
        </w:rPr>
      </w:pPr>
      <w:r w:rsidRPr="00405A8E">
        <w:rPr>
          <w:szCs w:val="24"/>
          <w:lang w:eastAsia="lt-LT"/>
        </w:rPr>
        <w:tab/>
      </w:r>
      <w:r w:rsidR="009D0050">
        <w:rPr>
          <w:szCs w:val="24"/>
          <w:lang w:eastAsia="lt-LT"/>
        </w:rPr>
        <w:t xml:space="preserve">  </w:t>
      </w:r>
      <w:r w:rsidR="00A21FB2">
        <w:rPr>
          <w:szCs w:val="24"/>
          <w:lang w:eastAsia="lt-LT"/>
        </w:rPr>
        <w:t>3</w:t>
      </w:r>
      <w:r w:rsidRPr="00405A8E">
        <w:rPr>
          <w:szCs w:val="24"/>
          <w:lang w:eastAsia="lt-LT"/>
        </w:rPr>
        <w:t xml:space="preserve"> priedas</w:t>
      </w:r>
    </w:p>
    <w:p w14:paraId="70A147FC" w14:textId="77777777" w:rsidR="00B27E73" w:rsidRPr="00405A8E" w:rsidRDefault="00B27E73" w:rsidP="00B27E73">
      <w:pPr>
        <w:ind w:left="5103"/>
        <w:rPr>
          <w:b/>
          <w:bCs/>
          <w:szCs w:val="24"/>
        </w:rPr>
      </w:pPr>
    </w:p>
    <w:p w14:paraId="76536FBA" w14:textId="77777777" w:rsidR="00B27E73" w:rsidRPr="00405A8E" w:rsidRDefault="00B27E73" w:rsidP="00B27E73">
      <w:pPr>
        <w:jc w:val="center"/>
        <w:rPr>
          <w:b/>
          <w:bCs/>
          <w:szCs w:val="24"/>
        </w:rPr>
      </w:pPr>
      <w:r w:rsidRPr="00405A8E">
        <w:rPr>
          <w:b/>
          <w:bCs/>
          <w:szCs w:val="24"/>
        </w:rPr>
        <w:t>(dvišalė sutarties forma)</w:t>
      </w:r>
    </w:p>
    <w:p w14:paraId="79F22309" w14:textId="77777777" w:rsidR="00B27E73" w:rsidRPr="00405A8E" w:rsidRDefault="00B27E73" w:rsidP="00B27E73">
      <w:pPr>
        <w:jc w:val="center"/>
        <w:rPr>
          <w:szCs w:val="24"/>
        </w:rPr>
      </w:pPr>
    </w:p>
    <w:p w14:paraId="593702D5" w14:textId="77777777" w:rsidR="00B27E73" w:rsidRPr="00405A8E" w:rsidRDefault="00B27E73" w:rsidP="00B27E73">
      <w:pPr>
        <w:rPr>
          <w:sz w:val="8"/>
          <w:szCs w:val="8"/>
        </w:rPr>
      </w:pPr>
    </w:p>
    <w:p w14:paraId="7DEE76E1" w14:textId="77777777" w:rsidR="009D0050" w:rsidRDefault="009D0050" w:rsidP="00B27E73">
      <w:pPr>
        <w:jc w:val="center"/>
        <w:rPr>
          <w:b/>
          <w:bCs/>
          <w:caps/>
        </w:rPr>
      </w:pPr>
      <w:r>
        <w:rPr>
          <w:b/>
          <w:bCs/>
          <w:caps/>
        </w:rPr>
        <w:t>UŽIMTUMO DIDINIMO PROGRAMOS, skirtos laikino įdarbinimo priemonei įgyvendinTI, Finansavimo sutartis</w:t>
      </w:r>
    </w:p>
    <w:p w14:paraId="6313600E" w14:textId="77777777" w:rsidR="009D0050" w:rsidRDefault="009D0050" w:rsidP="00B27E73">
      <w:pPr>
        <w:jc w:val="center"/>
        <w:rPr>
          <w:b/>
          <w:bCs/>
          <w:caps/>
        </w:rPr>
      </w:pPr>
    </w:p>
    <w:p w14:paraId="11C9BDB0" w14:textId="028205B2" w:rsidR="009D0050" w:rsidRPr="009D0050" w:rsidRDefault="009D0050" w:rsidP="009D0050">
      <w:pPr>
        <w:spacing w:line="240" w:lineRule="atLeast"/>
        <w:ind w:right="-1"/>
        <w:jc w:val="center"/>
        <w:rPr>
          <w:sz w:val="32"/>
          <w:szCs w:val="32"/>
          <w:lang w:eastAsia="lt-LT"/>
        </w:rPr>
      </w:pPr>
      <w:r w:rsidRPr="009D0050">
        <w:rPr>
          <w:szCs w:val="24"/>
          <w:lang w:eastAsia="lt-LT"/>
        </w:rPr>
        <w:t xml:space="preserve">20...................... Nr. </w:t>
      </w:r>
      <w:r>
        <w:rPr>
          <w:szCs w:val="24"/>
          <w:lang w:eastAsia="lt-LT"/>
        </w:rPr>
        <w:t>DS-</w:t>
      </w:r>
    </w:p>
    <w:p w14:paraId="037EC39C" w14:textId="6C296746" w:rsidR="009D0050" w:rsidRPr="009D0050" w:rsidRDefault="009D0050" w:rsidP="009D0050">
      <w:pPr>
        <w:spacing w:line="240" w:lineRule="atLeast"/>
        <w:ind w:right="-1"/>
        <w:jc w:val="center"/>
        <w:rPr>
          <w:sz w:val="32"/>
          <w:szCs w:val="32"/>
          <w:lang w:eastAsia="lt-LT"/>
        </w:rPr>
      </w:pPr>
      <w:r>
        <w:rPr>
          <w:szCs w:val="24"/>
          <w:lang w:eastAsia="lt-LT"/>
        </w:rPr>
        <w:t xml:space="preserve">Rokiškis </w:t>
      </w:r>
      <w:r w:rsidRPr="009D0050">
        <w:rPr>
          <w:szCs w:val="24"/>
          <w:lang w:eastAsia="lt-LT"/>
        </w:rPr>
        <w:t xml:space="preserve"> </w:t>
      </w:r>
    </w:p>
    <w:p w14:paraId="41868243" w14:textId="77777777" w:rsidR="00B27E73" w:rsidRPr="00405A8E" w:rsidRDefault="00B27E73" w:rsidP="00B27E73">
      <w:pPr>
        <w:ind w:firstLine="434"/>
        <w:rPr>
          <w:szCs w:val="24"/>
        </w:rPr>
      </w:pPr>
    </w:p>
    <w:p w14:paraId="18176DC6" w14:textId="1D85A7B4" w:rsidR="00B27E73" w:rsidRPr="00405A8E" w:rsidRDefault="00B27E73" w:rsidP="009D0050">
      <w:pPr>
        <w:ind w:firstLine="434"/>
        <w:jc w:val="both"/>
        <w:rPr>
          <w:szCs w:val="24"/>
        </w:rPr>
      </w:pPr>
      <w:r>
        <w:rPr>
          <w:szCs w:val="24"/>
        </w:rPr>
        <w:tab/>
      </w:r>
      <w:r w:rsidRPr="00405A8E">
        <w:rPr>
          <w:szCs w:val="24"/>
        </w:rPr>
        <w:t>Rokiškio  rajono savivaldybės administracija (toliau – Savivaldybė),</w:t>
      </w:r>
      <w:r w:rsidR="009D0050">
        <w:rPr>
          <w:szCs w:val="24"/>
        </w:rPr>
        <w:t xml:space="preserve"> a</w:t>
      </w:r>
      <w:r w:rsidRPr="00405A8E">
        <w:rPr>
          <w:szCs w:val="24"/>
        </w:rPr>
        <w:t>tstovaujama  ____________________________________________________________________,</w:t>
      </w:r>
    </w:p>
    <w:p w14:paraId="55DAF2A3" w14:textId="77777777" w:rsidR="00B27E73" w:rsidRPr="00405A8E" w:rsidRDefault="00B27E73" w:rsidP="00B27E73">
      <w:pPr>
        <w:ind w:firstLine="1674"/>
        <w:rPr>
          <w:sz w:val="20"/>
        </w:rPr>
      </w:pPr>
      <w:r w:rsidRPr="00405A8E">
        <w:rPr>
          <w:sz w:val="20"/>
        </w:rPr>
        <w:t>(pareigos, vardas ir pavardė, atstovavimo pagrindas)</w:t>
      </w:r>
    </w:p>
    <w:p w14:paraId="4B9B2969" w14:textId="77777777" w:rsidR="00B27E73" w:rsidRPr="00405A8E" w:rsidRDefault="00B27E73" w:rsidP="00B27E73">
      <w:pPr>
        <w:rPr>
          <w:szCs w:val="24"/>
        </w:rPr>
      </w:pPr>
      <w:r w:rsidRPr="00405A8E">
        <w:rPr>
          <w:szCs w:val="24"/>
        </w:rPr>
        <w:t>ir ___________________________________________________________ (toliau – Darbdavys),</w:t>
      </w:r>
    </w:p>
    <w:p w14:paraId="1A9084F4" w14:textId="77777777" w:rsidR="00B27E73" w:rsidRPr="00405A8E" w:rsidRDefault="00B27E73" w:rsidP="00B27E73">
      <w:pPr>
        <w:ind w:firstLine="1922"/>
        <w:rPr>
          <w:sz w:val="20"/>
        </w:rPr>
      </w:pPr>
      <w:r w:rsidRPr="00405A8E">
        <w:rPr>
          <w:sz w:val="20"/>
        </w:rPr>
        <w:t>(darbdavio pavadinimas)</w:t>
      </w:r>
    </w:p>
    <w:p w14:paraId="35493605" w14:textId="77777777" w:rsidR="00B27E73" w:rsidRPr="00405A8E" w:rsidRDefault="00B27E73" w:rsidP="00B27E73">
      <w:pPr>
        <w:rPr>
          <w:szCs w:val="24"/>
        </w:rPr>
      </w:pPr>
      <w:r w:rsidRPr="00405A8E">
        <w:rPr>
          <w:szCs w:val="24"/>
        </w:rPr>
        <w:t>atstovaujama (-as) ______________________________________________________________,</w:t>
      </w:r>
    </w:p>
    <w:p w14:paraId="54AA2C31" w14:textId="77777777" w:rsidR="00B27E73" w:rsidRPr="00405A8E" w:rsidRDefault="00B27E73" w:rsidP="00B27E73">
      <w:pPr>
        <w:ind w:firstLine="3224"/>
        <w:rPr>
          <w:sz w:val="20"/>
        </w:rPr>
      </w:pPr>
      <w:r w:rsidRPr="00405A8E">
        <w:rPr>
          <w:sz w:val="20"/>
        </w:rPr>
        <w:t>(pareigos, vardas ir pavardė)</w:t>
      </w:r>
    </w:p>
    <w:p w14:paraId="1F6E2D7E" w14:textId="1508C0B5" w:rsidR="00B27E73" w:rsidRPr="00405A8E" w:rsidRDefault="00B27E73" w:rsidP="00B27E73">
      <w:pPr>
        <w:jc w:val="both"/>
        <w:rPr>
          <w:szCs w:val="24"/>
        </w:rPr>
      </w:pPr>
      <w:r w:rsidRPr="00405A8E">
        <w:rPr>
          <w:szCs w:val="24"/>
        </w:rPr>
        <w:t>toliau bendrai vadinamos Šalimis, vadovaudamosi 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r>
        <w:rPr>
          <w:szCs w:val="24"/>
        </w:rPr>
        <w:t xml:space="preserve">, </w:t>
      </w:r>
      <w:r w:rsidRPr="00405A8E">
        <w:rPr>
          <w:szCs w:val="24"/>
        </w:rPr>
        <w:t xml:space="preserve">ir atsižvelgdamos į Užimtumo didinimo programą (toliau – Programa), patvirtintą </w:t>
      </w:r>
      <w:r w:rsidRPr="00F17E7D">
        <w:rPr>
          <w:szCs w:val="24"/>
          <w:u w:val="single"/>
        </w:rPr>
        <w:t xml:space="preserve">     </w:t>
      </w:r>
      <w:r w:rsidRPr="00405A8E">
        <w:rPr>
          <w:szCs w:val="24"/>
        </w:rPr>
        <w:t xml:space="preserve">m. </w:t>
      </w:r>
      <w:r w:rsidRPr="00F17E7D">
        <w:rPr>
          <w:szCs w:val="24"/>
          <w:u w:val="single"/>
        </w:rPr>
        <w:t xml:space="preserve">           </w:t>
      </w:r>
      <w:r w:rsidRPr="00405A8E">
        <w:rPr>
          <w:szCs w:val="24"/>
        </w:rPr>
        <w:t>d. sprendimu Nr. TS-</w:t>
      </w:r>
      <w:r>
        <w:rPr>
          <w:szCs w:val="24"/>
        </w:rPr>
        <w:t xml:space="preserve"> </w:t>
      </w:r>
      <w:r w:rsidRPr="00F17E7D">
        <w:rPr>
          <w:szCs w:val="24"/>
          <w:u w:val="single"/>
        </w:rPr>
        <w:t xml:space="preserve">    </w:t>
      </w:r>
      <w:r w:rsidRPr="00405A8E">
        <w:rPr>
          <w:szCs w:val="24"/>
        </w:rPr>
        <w:t xml:space="preserve">, Savivaldybės administracijos direktoriaus patvirtintu Užimtumo didinimo programos įgyvendinimo tvarkos aprašu ir Darbdavių sąrašu ir lėšų paskirstymu darbdaviams, patvirtintu </w:t>
      </w:r>
      <w:r w:rsidRPr="00F17E7D">
        <w:rPr>
          <w:szCs w:val="24"/>
          <w:u w:val="single"/>
        </w:rPr>
        <w:t xml:space="preserve">    </w:t>
      </w:r>
      <w:r w:rsidRPr="00405A8E">
        <w:rPr>
          <w:szCs w:val="24"/>
        </w:rPr>
        <w:t xml:space="preserve">m. </w:t>
      </w:r>
      <w:r w:rsidRPr="00F17E7D">
        <w:rPr>
          <w:szCs w:val="24"/>
          <w:u w:val="single"/>
        </w:rPr>
        <w:t xml:space="preserve">           </w:t>
      </w:r>
      <w:r w:rsidRPr="00405A8E">
        <w:rPr>
          <w:szCs w:val="24"/>
        </w:rPr>
        <w:t>d. įsakymu Nr.  -</w:t>
      </w:r>
      <w:r w:rsidRPr="00F17E7D">
        <w:rPr>
          <w:color w:val="FF0000"/>
          <w:szCs w:val="24"/>
          <w:u w:val="single"/>
        </w:rPr>
        <w:t xml:space="preserve">     </w:t>
      </w:r>
      <w:r w:rsidRPr="00405A8E">
        <w:rPr>
          <w:szCs w:val="24"/>
        </w:rPr>
        <w:t>, sudarėme šią Užimtumo didinimo programos</w:t>
      </w:r>
      <w:r w:rsidR="005453C9">
        <w:rPr>
          <w:szCs w:val="24"/>
        </w:rPr>
        <w:t>, skirtos laikino įdarbinimo priemonei</w:t>
      </w:r>
      <w:r w:rsidRPr="00405A8E">
        <w:rPr>
          <w:szCs w:val="24"/>
        </w:rPr>
        <w:t xml:space="preserve"> įgyvendinimo ir finansavimo sutartį (toliau – Sutartis).</w:t>
      </w:r>
    </w:p>
    <w:p w14:paraId="60D3FE82" w14:textId="77777777" w:rsidR="00B27E73" w:rsidRPr="00405A8E" w:rsidRDefault="00B27E73" w:rsidP="00B27E73">
      <w:pPr>
        <w:rPr>
          <w:szCs w:val="24"/>
        </w:rPr>
      </w:pPr>
    </w:p>
    <w:p w14:paraId="3FD7A2DC" w14:textId="77777777" w:rsidR="00B27E73" w:rsidRPr="00405A8E" w:rsidRDefault="00B27E73" w:rsidP="00B27E73">
      <w:pPr>
        <w:jc w:val="center"/>
        <w:rPr>
          <w:b/>
          <w:szCs w:val="24"/>
        </w:rPr>
      </w:pPr>
      <w:r w:rsidRPr="00405A8E">
        <w:rPr>
          <w:b/>
          <w:szCs w:val="24"/>
        </w:rPr>
        <w:t>I SKYRIUS</w:t>
      </w:r>
    </w:p>
    <w:p w14:paraId="4E8F9F66" w14:textId="77777777" w:rsidR="00B27E73" w:rsidRPr="00405A8E" w:rsidRDefault="00B27E73" w:rsidP="00B27E73">
      <w:pPr>
        <w:ind w:firstLine="62"/>
        <w:jc w:val="center"/>
        <w:rPr>
          <w:b/>
          <w:szCs w:val="24"/>
        </w:rPr>
      </w:pPr>
      <w:r w:rsidRPr="00405A8E">
        <w:rPr>
          <w:b/>
          <w:szCs w:val="24"/>
        </w:rPr>
        <w:t>SUTARTIES DALYKAS</w:t>
      </w:r>
    </w:p>
    <w:p w14:paraId="76E2DED9" w14:textId="77777777" w:rsidR="00B27E73" w:rsidRPr="00405A8E" w:rsidRDefault="00B27E73" w:rsidP="00B27E73">
      <w:pPr>
        <w:ind w:firstLine="62"/>
        <w:rPr>
          <w:szCs w:val="24"/>
        </w:rPr>
      </w:pPr>
    </w:p>
    <w:p w14:paraId="788C2004" w14:textId="54FC9725" w:rsidR="00B27E73" w:rsidRPr="00405A8E" w:rsidRDefault="00B27E73" w:rsidP="009772E4">
      <w:pPr>
        <w:spacing w:line="240" w:lineRule="atLeast"/>
        <w:ind w:right="-1" w:firstLine="360"/>
        <w:jc w:val="both"/>
        <w:rPr>
          <w:szCs w:val="24"/>
        </w:rPr>
      </w:pPr>
      <w:r>
        <w:rPr>
          <w:szCs w:val="24"/>
        </w:rPr>
        <w:tab/>
      </w:r>
      <w:r w:rsidR="009772E4">
        <w:rPr>
          <w:szCs w:val="24"/>
        </w:rPr>
        <w:t>Užimtumo didinimo programos, skirtos laikino įdarbinimo priemonei įgyvendinimas ir finansavimas (toliau–Programa).</w:t>
      </w:r>
      <w:r w:rsidRPr="00405A8E">
        <w:rPr>
          <w:szCs w:val="24"/>
        </w:rPr>
        <w:t xml:space="preserve"> </w:t>
      </w:r>
      <w:r w:rsidR="00057149">
        <w:rPr>
          <w:szCs w:val="24"/>
        </w:rPr>
        <w:t>P</w:t>
      </w:r>
      <w:r w:rsidRPr="00405A8E">
        <w:rPr>
          <w:szCs w:val="24"/>
        </w:rPr>
        <w:t xml:space="preserve">rogramai įgyvendinti </w:t>
      </w:r>
      <w:r w:rsidR="00057149">
        <w:rPr>
          <w:szCs w:val="24"/>
        </w:rPr>
        <w:t>skiriama</w:t>
      </w:r>
      <w:r w:rsidRPr="00405A8E">
        <w:rPr>
          <w:szCs w:val="24"/>
        </w:rPr>
        <w:t xml:space="preserve"> .......... Eur</w:t>
      </w:r>
      <w:r w:rsidR="009772E4">
        <w:rPr>
          <w:szCs w:val="24"/>
        </w:rPr>
        <w:t>.</w:t>
      </w:r>
    </w:p>
    <w:p w14:paraId="32B53CF4" w14:textId="77777777" w:rsidR="00B27E73" w:rsidRPr="00405A8E" w:rsidRDefault="00B27E73" w:rsidP="00B27E73">
      <w:pPr>
        <w:ind w:firstLine="372"/>
        <w:rPr>
          <w:szCs w:val="24"/>
        </w:rPr>
      </w:pPr>
      <w:r w:rsidRPr="00405A8E">
        <w:rPr>
          <w:szCs w:val="24"/>
        </w:rPr>
        <w:t xml:space="preserve"> </w:t>
      </w:r>
    </w:p>
    <w:p w14:paraId="6DF02E16" w14:textId="77777777" w:rsidR="00B27E73" w:rsidRPr="00405A8E" w:rsidRDefault="00B27E73" w:rsidP="00B27E73">
      <w:pPr>
        <w:jc w:val="center"/>
        <w:rPr>
          <w:b/>
          <w:szCs w:val="24"/>
        </w:rPr>
      </w:pPr>
      <w:r w:rsidRPr="00405A8E">
        <w:rPr>
          <w:b/>
          <w:szCs w:val="24"/>
        </w:rPr>
        <w:t xml:space="preserve">II SKYRIUS </w:t>
      </w:r>
    </w:p>
    <w:p w14:paraId="3224ECD7" w14:textId="77777777" w:rsidR="00B27E73" w:rsidRPr="00405A8E" w:rsidRDefault="00B27E73" w:rsidP="00B27E73">
      <w:pPr>
        <w:jc w:val="center"/>
        <w:rPr>
          <w:b/>
          <w:szCs w:val="24"/>
        </w:rPr>
      </w:pPr>
      <w:r w:rsidRPr="00405A8E">
        <w:rPr>
          <w:b/>
          <w:szCs w:val="24"/>
        </w:rPr>
        <w:t>ŠALIŲ ĮSIPAREIGOJIMAI</w:t>
      </w:r>
    </w:p>
    <w:p w14:paraId="4D9ECED8" w14:textId="77777777" w:rsidR="00B27E73" w:rsidRPr="00405A8E" w:rsidRDefault="00B27E73" w:rsidP="00B27E73">
      <w:pPr>
        <w:rPr>
          <w:b/>
          <w:szCs w:val="24"/>
        </w:rPr>
      </w:pPr>
    </w:p>
    <w:p w14:paraId="60720D08" w14:textId="77777777" w:rsidR="00B27E73" w:rsidRPr="00405A8E" w:rsidRDefault="00B27E73" w:rsidP="00B27E73">
      <w:pPr>
        <w:ind w:firstLine="310"/>
        <w:rPr>
          <w:b/>
          <w:szCs w:val="24"/>
        </w:rPr>
      </w:pPr>
      <w:r>
        <w:rPr>
          <w:b/>
          <w:szCs w:val="24"/>
        </w:rPr>
        <w:tab/>
      </w:r>
      <w:r w:rsidRPr="00405A8E">
        <w:rPr>
          <w:b/>
          <w:szCs w:val="24"/>
        </w:rPr>
        <w:t>1. Darbdavys įsipareigoja:</w:t>
      </w:r>
    </w:p>
    <w:p w14:paraId="126AE093" w14:textId="77777777" w:rsidR="00B27E73" w:rsidRDefault="00B27E73" w:rsidP="00B27E73">
      <w:pPr>
        <w:ind w:firstLine="310"/>
        <w:rPr>
          <w:szCs w:val="24"/>
        </w:rPr>
      </w:pPr>
      <w:r>
        <w:rPr>
          <w:szCs w:val="24"/>
        </w:rPr>
        <w:tab/>
      </w:r>
      <w:r w:rsidRPr="00405A8E">
        <w:rPr>
          <w:szCs w:val="24"/>
        </w:rPr>
        <w:t>1.1. įgyvendinti šiuos darbus:</w:t>
      </w:r>
    </w:p>
    <w:p w14:paraId="37F6FE3C" w14:textId="77777777" w:rsidR="009772E4" w:rsidRPr="00405A8E" w:rsidRDefault="009772E4" w:rsidP="00B27E73">
      <w:pPr>
        <w:ind w:firstLine="310"/>
        <w:rPr>
          <w:szCs w:val="24"/>
        </w:rPr>
      </w:pPr>
    </w:p>
    <w:tbl>
      <w:tblPr>
        <w:tblW w:w="9464" w:type="dxa"/>
        <w:tblCellMar>
          <w:left w:w="0" w:type="dxa"/>
          <w:right w:w="0" w:type="dxa"/>
        </w:tblCellMar>
        <w:tblLook w:val="04A0" w:firstRow="1" w:lastRow="0" w:firstColumn="1" w:lastColumn="0" w:noHBand="0" w:noVBand="1"/>
      </w:tblPr>
      <w:tblGrid>
        <w:gridCol w:w="618"/>
        <w:gridCol w:w="2922"/>
        <w:gridCol w:w="1413"/>
        <w:gridCol w:w="1290"/>
        <w:gridCol w:w="1676"/>
        <w:gridCol w:w="1545"/>
      </w:tblGrid>
      <w:tr w:rsidR="002A7F99" w:rsidRPr="00405A8E" w14:paraId="16047783" w14:textId="77777777" w:rsidTr="00CF0D29">
        <w:trPr>
          <w:trHeight w:val="1008"/>
        </w:trPr>
        <w:tc>
          <w:tcPr>
            <w:tcW w:w="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613C3" w14:textId="77777777" w:rsidR="00B27E73" w:rsidRPr="00405A8E" w:rsidRDefault="00B27E73" w:rsidP="00CF0D29">
            <w:pPr>
              <w:rPr>
                <w:sz w:val="8"/>
                <w:szCs w:val="8"/>
              </w:rPr>
            </w:pPr>
          </w:p>
          <w:p w14:paraId="1AA0E7B3" w14:textId="77777777" w:rsidR="00B27E73" w:rsidRPr="00405A8E" w:rsidRDefault="00B27E73" w:rsidP="00CF0D29">
            <w:pPr>
              <w:jc w:val="both"/>
              <w:rPr>
                <w:szCs w:val="24"/>
              </w:rPr>
            </w:pPr>
            <w:r w:rsidRPr="00405A8E">
              <w:rPr>
                <w:spacing w:val="-6"/>
                <w:szCs w:val="24"/>
              </w:rPr>
              <w:t>Eil. Nr.</w:t>
            </w:r>
          </w:p>
        </w:tc>
        <w:tc>
          <w:tcPr>
            <w:tcW w:w="3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E578EC" w14:textId="77777777" w:rsidR="00B27E73" w:rsidRPr="00405A8E" w:rsidRDefault="00B27E73" w:rsidP="00CF0D29">
            <w:pPr>
              <w:rPr>
                <w:sz w:val="8"/>
                <w:szCs w:val="8"/>
              </w:rPr>
            </w:pPr>
          </w:p>
          <w:p w14:paraId="635CC6BB" w14:textId="77777777" w:rsidR="00B27E73" w:rsidRPr="00405A8E" w:rsidRDefault="00B27E73" w:rsidP="00CF0D29">
            <w:pPr>
              <w:jc w:val="center"/>
              <w:rPr>
                <w:szCs w:val="24"/>
              </w:rPr>
            </w:pPr>
            <w:r>
              <w:rPr>
                <w:spacing w:val="-6"/>
                <w:szCs w:val="24"/>
              </w:rPr>
              <w:t>Laikino pobūdžio d</w:t>
            </w:r>
            <w:r w:rsidRPr="00405A8E">
              <w:rPr>
                <w:spacing w:val="-6"/>
                <w:szCs w:val="24"/>
              </w:rPr>
              <w:t>arbų pavadinimas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40DB55" w14:textId="77777777" w:rsidR="00B27E73" w:rsidRPr="00405A8E" w:rsidRDefault="00B27E73" w:rsidP="00CF0D29">
            <w:pPr>
              <w:rPr>
                <w:sz w:val="8"/>
                <w:szCs w:val="8"/>
              </w:rPr>
            </w:pPr>
          </w:p>
          <w:p w14:paraId="482B3F32" w14:textId="5D4FD83C" w:rsidR="00B27E73" w:rsidRPr="00405A8E" w:rsidRDefault="002A7F99" w:rsidP="00CF0D29">
            <w:pPr>
              <w:jc w:val="both"/>
              <w:rPr>
                <w:szCs w:val="24"/>
              </w:rPr>
            </w:pPr>
            <w:r>
              <w:rPr>
                <w:spacing w:val="-6"/>
                <w:szCs w:val="24"/>
              </w:rPr>
              <w:t>Planuojama darbų p</w:t>
            </w:r>
            <w:r w:rsidR="00B27E73" w:rsidRPr="00405A8E">
              <w:rPr>
                <w:spacing w:val="-6"/>
                <w:szCs w:val="24"/>
              </w:rPr>
              <w:t>radžia</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4299F" w14:textId="77777777" w:rsidR="00B27E73" w:rsidRPr="00405A8E" w:rsidRDefault="00B27E73" w:rsidP="00CF0D29">
            <w:pPr>
              <w:rPr>
                <w:sz w:val="8"/>
                <w:szCs w:val="8"/>
              </w:rPr>
            </w:pPr>
          </w:p>
          <w:p w14:paraId="0C5D850B" w14:textId="31743BE2" w:rsidR="00B27E73" w:rsidRPr="00405A8E" w:rsidRDefault="002A7F99" w:rsidP="00CF0D29">
            <w:pPr>
              <w:jc w:val="both"/>
              <w:rPr>
                <w:szCs w:val="24"/>
              </w:rPr>
            </w:pPr>
            <w:r>
              <w:rPr>
                <w:spacing w:val="-6"/>
                <w:szCs w:val="24"/>
              </w:rPr>
              <w:t>Planuojama darbų p</w:t>
            </w:r>
            <w:r w:rsidR="00B27E73" w:rsidRPr="00405A8E">
              <w:rPr>
                <w:spacing w:val="-6"/>
                <w:szCs w:val="24"/>
              </w:rPr>
              <w:t>abaiga</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C5A706" w14:textId="77777777" w:rsidR="00B27E73" w:rsidRPr="00405A8E" w:rsidRDefault="00B27E73" w:rsidP="00CF0D29">
            <w:pPr>
              <w:rPr>
                <w:sz w:val="8"/>
                <w:szCs w:val="8"/>
              </w:rPr>
            </w:pPr>
          </w:p>
          <w:p w14:paraId="0BA57B95" w14:textId="77777777" w:rsidR="00B27E73" w:rsidRPr="00405A8E" w:rsidRDefault="00B27E73" w:rsidP="00CF0D29">
            <w:pPr>
              <w:jc w:val="both"/>
              <w:rPr>
                <w:szCs w:val="24"/>
              </w:rPr>
            </w:pPr>
            <w:r w:rsidRPr="00405A8E">
              <w:rPr>
                <w:spacing w:val="-6"/>
                <w:szCs w:val="24"/>
              </w:rPr>
              <w:t>Trukmė (darbo dienos, valandos)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82B3E8" w14:textId="77777777" w:rsidR="00B27E73" w:rsidRPr="00405A8E" w:rsidRDefault="00B27E73" w:rsidP="00CF0D29">
            <w:pPr>
              <w:rPr>
                <w:sz w:val="8"/>
                <w:szCs w:val="8"/>
              </w:rPr>
            </w:pPr>
          </w:p>
          <w:p w14:paraId="3F3CAEA3" w14:textId="77777777" w:rsidR="00B27E73" w:rsidRPr="00405A8E" w:rsidRDefault="00B27E73" w:rsidP="00CF0D29">
            <w:pPr>
              <w:jc w:val="center"/>
              <w:rPr>
                <w:szCs w:val="24"/>
              </w:rPr>
            </w:pPr>
            <w:r w:rsidRPr="00405A8E">
              <w:rPr>
                <w:spacing w:val="-6"/>
                <w:szCs w:val="24"/>
              </w:rPr>
              <w:t>Orientacinis darbo vietų skaičius</w:t>
            </w:r>
          </w:p>
        </w:tc>
      </w:tr>
      <w:tr w:rsidR="002A7F99" w:rsidRPr="00405A8E" w14:paraId="6177BCA5" w14:textId="77777777" w:rsidTr="00CF0D29">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99D54" w14:textId="77777777" w:rsidR="00B27E73" w:rsidRPr="00405A8E" w:rsidRDefault="00B27E73" w:rsidP="00CF0D29">
            <w:pPr>
              <w:rPr>
                <w:sz w:val="8"/>
                <w:szCs w:val="8"/>
              </w:rPr>
            </w:pPr>
          </w:p>
          <w:p w14:paraId="22C576F6" w14:textId="77777777" w:rsidR="00B27E73" w:rsidRPr="00405A8E" w:rsidRDefault="00B27E73" w:rsidP="00CF0D29">
            <w:pPr>
              <w:jc w:val="center"/>
              <w:rPr>
                <w:szCs w:val="24"/>
              </w:rPr>
            </w:pPr>
            <w:r w:rsidRPr="00405A8E">
              <w:rPr>
                <w:i/>
                <w:iCs/>
                <w:spacing w:val="-6"/>
                <w:szCs w:val="24"/>
              </w:rPr>
              <w:t>1</w:t>
            </w:r>
          </w:p>
        </w:tc>
        <w:tc>
          <w:tcPr>
            <w:tcW w:w="3015" w:type="dxa"/>
            <w:tcBorders>
              <w:top w:val="nil"/>
              <w:left w:val="nil"/>
              <w:bottom w:val="single" w:sz="8" w:space="0" w:color="auto"/>
              <w:right w:val="single" w:sz="8" w:space="0" w:color="auto"/>
            </w:tcBorders>
            <w:tcMar>
              <w:top w:w="0" w:type="dxa"/>
              <w:left w:w="108" w:type="dxa"/>
              <w:bottom w:w="0" w:type="dxa"/>
              <w:right w:w="108" w:type="dxa"/>
            </w:tcMar>
            <w:hideMark/>
          </w:tcPr>
          <w:p w14:paraId="0C716DDF" w14:textId="77777777" w:rsidR="00B27E73" w:rsidRPr="00405A8E" w:rsidRDefault="00B27E73" w:rsidP="00CF0D29">
            <w:pPr>
              <w:rPr>
                <w:sz w:val="8"/>
                <w:szCs w:val="8"/>
              </w:rPr>
            </w:pPr>
          </w:p>
          <w:p w14:paraId="7690C7D2" w14:textId="77777777" w:rsidR="00B27E73" w:rsidRPr="00405A8E" w:rsidRDefault="00B27E73" w:rsidP="00CF0D29">
            <w:pPr>
              <w:jc w:val="center"/>
              <w:rPr>
                <w:szCs w:val="24"/>
              </w:rPr>
            </w:pPr>
            <w:r w:rsidRPr="00405A8E">
              <w:rPr>
                <w:i/>
                <w:iCs/>
                <w:spacing w:val="-6"/>
                <w:szCs w:val="24"/>
              </w:rPr>
              <w:t>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14:paraId="2B4EABE4" w14:textId="77777777" w:rsidR="00B27E73" w:rsidRPr="00405A8E" w:rsidRDefault="00B27E73" w:rsidP="00CF0D29">
            <w:pPr>
              <w:rPr>
                <w:sz w:val="8"/>
                <w:szCs w:val="8"/>
              </w:rPr>
            </w:pPr>
          </w:p>
          <w:p w14:paraId="04251330" w14:textId="77777777" w:rsidR="00B27E73" w:rsidRPr="00405A8E" w:rsidRDefault="00B27E73" w:rsidP="00CF0D29">
            <w:pPr>
              <w:jc w:val="center"/>
              <w:rPr>
                <w:szCs w:val="24"/>
              </w:rPr>
            </w:pPr>
            <w:r w:rsidRPr="00405A8E">
              <w:rPr>
                <w:i/>
                <w:iCs/>
                <w:spacing w:val="-6"/>
                <w:szCs w:val="24"/>
              </w:rPr>
              <w:t>3</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1D5DC53F" w14:textId="77777777" w:rsidR="00B27E73" w:rsidRPr="00405A8E" w:rsidRDefault="00B27E73" w:rsidP="00CF0D29">
            <w:pPr>
              <w:rPr>
                <w:sz w:val="8"/>
                <w:szCs w:val="8"/>
              </w:rPr>
            </w:pPr>
          </w:p>
          <w:p w14:paraId="3164CD31" w14:textId="77777777" w:rsidR="00B27E73" w:rsidRPr="00405A8E" w:rsidRDefault="00B27E73" w:rsidP="00CF0D29">
            <w:pPr>
              <w:jc w:val="center"/>
              <w:rPr>
                <w:szCs w:val="24"/>
              </w:rPr>
            </w:pPr>
            <w:r w:rsidRPr="00405A8E">
              <w:rPr>
                <w:i/>
                <w:iCs/>
                <w:spacing w:val="-6"/>
                <w:szCs w:val="24"/>
              </w:rPr>
              <w:t>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03209956" w14:textId="77777777" w:rsidR="00B27E73" w:rsidRPr="00405A8E" w:rsidRDefault="00B27E73" w:rsidP="00CF0D29">
            <w:pPr>
              <w:rPr>
                <w:sz w:val="8"/>
                <w:szCs w:val="8"/>
              </w:rPr>
            </w:pPr>
          </w:p>
          <w:p w14:paraId="14A72521" w14:textId="77777777" w:rsidR="00B27E73" w:rsidRPr="00405A8E" w:rsidRDefault="00B27E73" w:rsidP="00CF0D29">
            <w:pPr>
              <w:jc w:val="center"/>
              <w:rPr>
                <w:szCs w:val="24"/>
              </w:rPr>
            </w:pPr>
            <w:r w:rsidRPr="00405A8E">
              <w:rPr>
                <w:i/>
                <w:iCs/>
                <w:spacing w:val="-6"/>
                <w:szCs w:val="24"/>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B480EE5" w14:textId="77777777" w:rsidR="00B27E73" w:rsidRPr="00405A8E" w:rsidRDefault="00B27E73" w:rsidP="00CF0D29">
            <w:pPr>
              <w:rPr>
                <w:sz w:val="8"/>
                <w:szCs w:val="8"/>
              </w:rPr>
            </w:pPr>
          </w:p>
          <w:p w14:paraId="467068F8" w14:textId="77777777" w:rsidR="00B27E73" w:rsidRPr="00405A8E" w:rsidRDefault="00B27E73" w:rsidP="00CF0D29">
            <w:pPr>
              <w:jc w:val="center"/>
              <w:rPr>
                <w:szCs w:val="24"/>
              </w:rPr>
            </w:pPr>
            <w:r w:rsidRPr="00405A8E">
              <w:rPr>
                <w:i/>
                <w:iCs/>
                <w:spacing w:val="-6"/>
                <w:szCs w:val="24"/>
              </w:rPr>
              <w:t>6</w:t>
            </w:r>
          </w:p>
        </w:tc>
      </w:tr>
      <w:tr w:rsidR="002A7F99" w:rsidRPr="00405A8E" w14:paraId="6E099599" w14:textId="77777777" w:rsidTr="00CF0D29">
        <w:tc>
          <w:tcPr>
            <w:tcW w:w="62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98CFBE1" w14:textId="77777777" w:rsidR="00B27E73" w:rsidRPr="00405A8E" w:rsidRDefault="00B27E73" w:rsidP="00CF0D29">
            <w:pPr>
              <w:rPr>
                <w:sz w:val="8"/>
                <w:szCs w:val="8"/>
              </w:rPr>
            </w:pPr>
          </w:p>
          <w:p w14:paraId="40A7BCD5" w14:textId="77777777" w:rsidR="00B27E73" w:rsidRPr="00405A8E" w:rsidRDefault="00B27E73" w:rsidP="00CF0D29">
            <w:pPr>
              <w:ind w:firstLine="62"/>
              <w:jc w:val="both"/>
              <w:rPr>
                <w:szCs w:val="24"/>
              </w:rPr>
            </w:pPr>
          </w:p>
        </w:tc>
        <w:tc>
          <w:tcPr>
            <w:tcW w:w="30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E0405E6" w14:textId="77777777" w:rsidR="00B27E73" w:rsidRPr="00405A8E" w:rsidRDefault="00B27E73" w:rsidP="00CF0D29">
            <w:pPr>
              <w:rPr>
                <w:sz w:val="8"/>
                <w:szCs w:val="8"/>
              </w:rPr>
            </w:pPr>
          </w:p>
          <w:p w14:paraId="7B63568A" w14:textId="77777777" w:rsidR="00B27E73" w:rsidRPr="00405A8E" w:rsidRDefault="00B27E73" w:rsidP="00CF0D29">
            <w:pPr>
              <w:ind w:firstLine="62"/>
              <w:jc w:val="center"/>
              <w:rPr>
                <w:szCs w:val="24"/>
              </w:rPr>
            </w:pPr>
          </w:p>
        </w:tc>
        <w:tc>
          <w:tcPr>
            <w:tcW w:w="142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CFBF46E" w14:textId="77777777" w:rsidR="00B27E73" w:rsidRPr="00405A8E" w:rsidRDefault="00B27E73" w:rsidP="00CF0D29">
            <w:pPr>
              <w:rPr>
                <w:sz w:val="8"/>
                <w:szCs w:val="8"/>
              </w:rPr>
            </w:pPr>
          </w:p>
          <w:p w14:paraId="58DCE305" w14:textId="77777777" w:rsidR="00B27E73" w:rsidRPr="00405A8E" w:rsidRDefault="00B27E73" w:rsidP="00CF0D29">
            <w:pPr>
              <w:ind w:firstLine="62"/>
              <w:jc w:val="center"/>
              <w:rPr>
                <w:szCs w:val="24"/>
              </w:rPr>
            </w:pPr>
          </w:p>
        </w:tc>
        <w:tc>
          <w:tcPr>
            <w:tcW w:w="113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CFE2676" w14:textId="77777777" w:rsidR="00B27E73" w:rsidRPr="00405A8E" w:rsidRDefault="00B27E73" w:rsidP="00CF0D29">
            <w:pPr>
              <w:rPr>
                <w:sz w:val="8"/>
                <w:szCs w:val="8"/>
              </w:rPr>
            </w:pPr>
          </w:p>
          <w:p w14:paraId="2D164912" w14:textId="77777777" w:rsidR="00B27E73" w:rsidRPr="00405A8E" w:rsidRDefault="00B27E73" w:rsidP="00CF0D29">
            <w:pPr>
              <w:ind w:firstLine="62"/>
              <w:jc w:val="center"/>
              <w:rPr>
                <w:szCs w:val="24"/>
              </w:rPr>
            </w:pPr>
          </w:p>
        </w:tc>
        <w:tc>
          <w:tcPr>
            <w:tcW w:w="171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AFE06F6" w14:textId="77777777" w:rsidR="00B27E73" w:rsidRPr="00405A8E" w:rsidRDefault="00B27E73" w:rsidP="00CF0D29">
            <w:pPr>
              <w:rPr>
                <w:sz w:val="8"/>
                <w:szCs w:val="8"/>
              </w:rPr>
            </w:pPr>
          </w:p>
          <w:p w14:paraId="0E5DF9E4" w14:textId="77777777" w:rsidR="00B27E73" w:rsidRPr="00405A8E" w:rsidRDefault="00B27E73" w:rsidP="00CF0D29">
            <w:pPr>
              <w:ind w:firstLine="62"/>
              <w:jc w:val="center"/>
              <w:rPr>
                <w:szCs w:val="24"/>
              </w:rPr>
            </w:pP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648503B" w14:textId="77777777" w:rsidR="00B27E73" w:rsidRPr="00405A8E" w:rsidRDefault="00B27E73" w:rsidP="00CF0D29">
            <w:pPr>
              <w:rPr>
                <w:sz w:val="8"/>
                <w:szCs w:val="8"/>
              </w:rPr>
            </w:pPr>
          </w:p>
          <w:p w14:paraId="5F3ACE4F" w14:textId="77777777" w:rsidR="00B27E73" w:rsidRPr="00405A8E" w:rsidRDefault="00B27E73" w:rsidP="00CF0D29">
            <w:pPr>
              <w:ind w:firstLine="62"/>
              <w:jc w:val="center"/>
              <w:rPr>
                <w:szCs w:val="24"/>
              </w:rPr>
            </w:pPr>
          </w:p>
        </w:tc>
      </w:tr>
      <w:tr w:rsidR="002A7F99" w:rsidRPr="00405A8E" w14:paraId="089B8600" w14:textId="77777777" w:rsidTr="00CF0D29">
        <w:tc>
          <w:tcPr>
            <w:tcW w:w="6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BCF3D0" w14:textId="77777777" w:rsidR="00B27E73" w:rsidRDefault="00B27E73" w:rsidP="00CF0D29">
            <w:pPr>
              <w:rPr>
                <w:sz w:val="8"/>
                <w:szCs w:val="8"/>
              </w:rPr>
            </w:pPr>
          </w:p>
          <w:p w14:paraId="6BE23552" w14:textId="77777777" w:rsidR="00B27E73" w:rsidRDefault="00B27E73" w:rsidP="00CF0D29">
            <w:pPr>
              <w:rPr>
                <w:sz w:val="8"/>
                <w:szCs w:val="8"/>
              </w:rPr>
            </w:pPr>
          </w:p>
          <w:p w14:paraId="602484EC" w14:textId="77777777" w:rsidR="00B27E73" w:rsidRDefault="00B27E73" w:rsidP="00CF0D29">
            <w:pPr>
              <w:rPr>
                <w:sz w:val="8"/>
                <w:szCs w:val="8"/>
              </w:rPr>
            </w:pPr>
          </w:p>
          <w:p w14:paraId="740C39F5" w14:textId="77777777" w:rsidR="00B27E73" w:rsidRPr="00405A8E" w:rsidRDefault="00B27E73" w:rsidP="00CF0D29">
            <w:pPr>
              <w:rPr>
                <w:sz w:val="8"/>
                <w:szCs w:val="8"/>
              </w:rPr>
            </w:pPr>
          </w:p>
        </w:tc>
        <w:tc>
          <w:tcPr>
            <w:tcW w:w="30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185F3F" w14:textId="77777777" w:rsidR="00B27E73" w:rsidRPr="00405A8E" w:rsidRDefault="00B27E73" w:rsidP="00CF0D29">
            <w:pPr>
              <w:rPr>
                <w:sz w:val="8"/>
                <w:szCs w:val="8"/>
              </w:rPr>
            </w:pPr>
          </w:p>
        </w:tc>
        <w:tc>
          <w:tcPr>
            <w:tcW w:w="14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0AB574" w14:textId="77777777" w:rsidR="00B27E73" w:rsidRPr="00405A8E" w:rsidRDefault="00B27E73" w:rsidP="00CF0D29">
            <w:pPr>
              <w:rPr>
                <w:sz w:val="8"/>
                <w:szCs w:val="8"/>
              </w:rPr>
            </w:pPr>
          </w:p>
        </w:tc>
        <w:tc>
          <w:tcPr>
            <w:tcW w:w="113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DFD424" w14:textId="77777777" w:rsidR="00B27E73" w:rsidRPr="00405A8E" w:rsidRDefault="00B27E73" w:rsidP="00CF0D29">
            <w:pPr>
              <w:rPr>
                <w:sz w:val="8"/>
                <w:szCs w:val="8"/>
              </w:rPr>
            </w:pPr>
          </w:p>
        </w:tc>
        <w:tc>
          <w:tcPr>
            <w:tcW w:w="17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DA6157" w14:textId="77777777" w:rsidR="00B27E73" w:rsidRPr="00405A8E" w:rsidRDefault="00B27E73" w:rsidP="00CF0D29">
            <w:pPr>
              <w:rPr>
                <w:sz w:val="8"/>
                <w:szCs w:val="8"/>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D50E8A" w14:textId="77777777" w:rsidR="00B27E73" w:rsidRPr="00405A8E" w:rsidRDefault="00B27E73" w:rsidP="00CF0D29">
            <w:pPr>
              <w:rPr>
                <w:sz w:val="8"/>
                <w:szCs w:val="8"/>
              </w:rPr>
            </w:pPr>
          </w:p>
        </w:tc>
      </w:tr>
    </w:tbl>
    <w:p w14:paraId="51705483" w14:textId="77777777" w:rsidR="00B27E73" w:rsidRDefault="00B27E73" w:rsidP="00B27E73">
      <w:pPr>
        <w:ind w:firstLine="248"/>
        <w:jc w:val="both"/>
        <w:rPr>
          <w:szCs w:val="24"/>
        </w:rPr>
      </w:pPr>
    </w:p>
    <w:p w14:paraId="5D6718DE" w14:textId="3EECF7B5" w:rsidR="00B27E73" w:rsidRPr="00816F96" w:rsidRDefault="00B27E73" w:rsidP="00F023A2">
      <w:pPr>
        <w:tabs>
          <w:tab w:val="left" w:pos="1276"/>
        </w:tabs>
        <w:ind w:right="162"/>
        <w:jc w:val="both"/>
      </w:pPr>
      <w:r>
        <w:rPr>
          <w:szCs w:val="24"/>
        </w:rPr>
        <w:tab/>
      </w:r>
      <w:r w:rsidRPr="00816F96">
        <w:rPr>
          <w:szCs w:val="24"/>
        </w:rPr>
        <w:t xml:space="preserve">1.2. </w:t>
      </w:r>
      <w:r w:rsidRPr="00816F96">
        <w:t>sudaryti</w:t>
      </w:r>
      <w:r w:rsidRPr="00816F96">
        <w:rPr>
          <w:spacing w:val="-18"/>
        </w:rPr>
        <w:t xml:space="preserve"> </w:t>
      </w:r>
      <w:r w:rsidRPr="00816F96">
        <w:t>su</w:t>
      </w:r>
      <w:r w:rsidR="009772E4">
        <w:t xml:space="preserve"> </w:t>
      </w:r>
      <w:r w:rsidR="009772E4">
        <w:rPr>
          <w:rFonts w:eastAsia="Calibri"/>
          <w:spacing w:val="-6"/>
          <w:szCs w:val="24"/>
        </w:rPr>
        <w:t>Užimtumo tarnybos prie Lietuvos Respublikos socialinės apsaugos ir darbo ministerijos Panevėžio klientų aptarnavimo departamento Rokiškio skyriaus (toliau – Užimtumo tarnyba</w:t>
      </w:r>
      <w:r w:rsidR="009772E4">
        <w:rPr>
          <w:spacing w:val="-6"/>
          <w:szCs w:val="24"/>
        </w:rPr>
        <w:t xml:space="preserve">) siųstais </w:t>
      </w:r>
      <w:r w:rsidRPr="00816F96">
        <w:t>darbo</w:t>
      </w:r>
      <w:r w:rsidRPr="00816F96">
        <w:rPr>
          <w:spacing w:val="-18"/>
        </w:rPr>
        <w:t xml:space="preserve"> </w:t>
      </w:r>
      <w:r w:rsidRPr="00816F96">
        <w:t>ieškančiais</w:t>
      </w:r>
      <w:r w:rsidRPr="00816F96">
        <w:rPr>
          <w:spacing w:val="-17"/>
        </w:rPr>
        <w:t xml:space="preserve"> </w:t>
      </w:r>
      <w:r w:rsidRPr="00816F96">
        <w:t>asmenimis,</w:t>
      </w:r>
      <w:r w:rsidRPr="00816F96">
        <w:rPr>
          <w:spacing w:val="-16"/>
        </w:rPr>
        <w:t xml:space="preserve"> </w:t>
      </w:r>
      <w:r w:rsidRPr="00816F96">
        <w:t>atitinkančiais</w:t>
      </w:r>
      <w:r w:rsidRPr="00816F96">
        <w:rPr>
          <w:spacing w:val="-18"/>
        </w:rPr>
        <w:t xml:space="preserve"> </w:t>
      </w:r>
      <w:r w:rsidRPr="00816F96">
        <w:t>darbdavio</w:t>
      </w:r>
      <w:r w:rsidRPr="00816F96">
        <w:rPr>
          <w:spacing w:val="-16"/>
        </w:rPr>
        <w:t xml:space="preserve"> </w:t>
      </w:r>
      <w:r w:rsidRPr="00816F96">
        <w:t>pateiktus</w:t>
      </w:r>
      <w:r w:rsidRPr="00816F96">
        <w:rPr>
          <w:spacing w:val="-16"/>
        </w:rPr>
        <w:t xml:space="preserve"> </w:t>
      </w:r>
      <w:r w:rsidRPr="00816F96">
        <w:t xml:space="preserve">reikalavimus (toliau – darbuotojai), terminuotas darbo sutartis šios Sutarties 1.1 papunktyje nurodytiems laikino pobūdžio </w:t>
      </w:r>
      <w:r w:rsidRPr="00816F96">
        <w:lastRenderedPageBreak/>
        <w:t>darbams atlikti ir per 3 darbo dienas nuo sutarčių sudarymo dienos pateikti Savivaldybė šių sutarčių</w:t>
      </w:r>
      <w:r w:rsidRPr="00816F96">
        <w:rPr>
          <w:spacing w:val="-1"/>
        </w:rPr>
        <w:t xml:space="preserve"> </w:t>
      </w:r>
      <w:r w:rsidRPr="00816F96">
        <w:t>kopijas</w:t>
      </w:r>
      <w:r w:rsidR="009772E4">
        <w:t xml:space="preserve"> (galima ir </w:t>
      </w:r>
      <w:proofErr w:type="spellStart"/>
      <w:r w:rsidR="009772E4">
        <w:t>e.paštu</w:t>
      </w:r>
      <w:proofErr w:type="spellEnd"/>
      <w:r w:rsidR="009772E4">
        <w:t>)</w:t>
      </w:r>
      <w:r w:rsidRPr="00816F96">
        <w:t>;</w:t>
      </w:r>
    </w:p>
    <w:p w14:paraId="5731D4C3" w14:textId="77777777" w:rsidR="00B27E73" w:rsidRPr="00405A8E" w:rsidRDefault="00B27E73" w:rsidP="00B27E73">
      <w:pPr>
        <w:ind w:firstLine="186"/>
        <w:jc w:val="both"/>
        <w:rPr>
          <w:szCs w:val="24"/>
        </w:rPr>
      </w:pPr>
      <w:r>
        <w:rPr>
          <w:szCs w:val="24"/>
        </w:rPr>
        <w:tab/>
      </w:r>
      <w:r w:rsidRPr="00405A8E">
        <w:rPr>
          <w:szCs w:val="24"/>
        </w:rPr>
        <w:t>1.3. užtikrinti Darbuotojams teisės aktų reikalavimus atitinkančias darbo sąlygas;</w:t>
      </w:r>
    </w:p>
    <w:p w14:paraId="2DBC2E0F" w14:textId="77777777" w:rsidR="00B27E73" w:rsidRPr="00405A8E" w:rsidRDefault="00B27E73" w:rsidP="00B27E73">
      <w:pPr>
        <w:ind w:firstLine="186"/>
        <w:jc w:val="both"/>
        <w:rPr>
          <w:szCs w:val="24"/>
        </w:rPr>
      </w:pPr>
      <w:r>
        <w:rPr>
          <w:szCs w:val="24"/>
        </w:rPr>
        <w:tab/>
      </w:r>
      <w:r w:rsidRPr="00405A8E">
        <w:rPr>
          <w:szCs w:val="24"/>
        </w:rPr>
        <w:t>1.4. supažindinti Darbuotojus, prieš jiems pradedant dirbti laikino pobūdžio darbus, su darbų saugos reikalavimais, darbų atlikimo tvarka ir aprūpinti juos reikiamomis darbo priemonėmis;</w:t>
      </w:r>
    </w:p>
    <w:p w14:paraId="273FBA89" w14:textId="77777777" w:rsidR="00B27E73" w:rsidRPr="00405A8E" w:rsidRDefault="00B27E73" w:rsidP="00B27E73">
      <w:pPr>
        <w:ind w:firstLine="186"/>
        <w:jc w:val="both"/>
        <w:rPr>
          <w:szCs w:val="24"/>
        </w:rPr>
      </w:pPr>
      <w:r>
        <w:rPr>
          <w:szCs w:val="24"/>
        </w:rPr>
        <w:tab/>
      </w:r>
      <w:r w:rsidRPr="00405A8E">
        <w:rPr>
          <w:szCs w:val="24"/>
        </w:rPr>
        <w:t>1.5. tvarkyti Darbuotojų darbo laiko apskaitą;</w:t>
      </w:r>
    </w:p>
    <w:p w14:paraId="52E3DF61" w14:textId="77777777" w:rsidR="00B27E73" w:rsidRPr="00405A8E" w:rsidRDefault="00B27E73" w:rsidP="00B27E73">
      <w:pPr>
        <w:ind w:firstLine="186"/>
        <w:jc w:val="both"/>
        <w:rPr>
          <w:szCs w:val="24"/>
        </w:rPr>
      </w:pPr>
      <w:r>
        <w:rPr>
          <w:szCs w:val="24"/>
        </w:rPr>
        <w:tab/>
      </w:r>
      <w:r w:rsidRPr="00405A8E">
        <w:rPr>
          <w:szCs w:val="24"/>
        </w:rPr>
        <w:t>1.6. išmokėti įdarbintam asmeniui darbo sutartyje darbams atlikti nurodytu laiku nustatytą darbo užmokestį, darbo sutarčiai pasibaigus arba ją nutraukus – kompensaciją už nepanaudotas atostogas ir laiku sumokėti nuo šio darbo užmokesčio apskaičiuotas draudėjo privalomojo valstybinio socialinio draudimo įmokas Valstybinio socialinio draudimo fondui;</w:t>
      </w:r>
    </w:p>
    <w:p w14:paraId="0AFD5C44" w14:textId="77777777" w:rsidR="00B27E73" w:rsidRPr="00405A8E" w:rsidRDefault="00B27E73" w:rsidP="00B27E73">
      <w:pPr>
        <w:ind w:firstLine="186"/>
        <w:jc w:val="both"/>
        <w:rPr>
          <w:szCs w:val="24"/>
        </w:rPr>
      </w:pPr>
      <w:r>
        <w:rPr>
          <w:szCs w:val="24"/>
        </w:rPr>
        <w:tab/>
      </w:r>
      <w:r w:rsidRPr="00405A8E">
        <w:rPr>
          <w:szCs w:val="24"/>
        </w:rPr>
        <w:t>1.7. atleidus iš darbo Darbuotojus, per 3 darbo dienas nuo atleidimo dienos raštu apie tai informuoti Savivaldybę, nurodant darbo sutarties nutraukimo priežastį;</w:t>
      </w:r>
    </w:p>
    <w:p w14:paraId="34C94FE1" w14:textId="77777777" w:rsidR="00B27E73" w:rsidRPr="00405A8E" w:rsidRDefault="00B27E73" w:rsidP="00B27E73">
      <w:pPr>
        <w:ind w:firstLine="186"/>
        <w:jc w:val="both"/>
        <w:rPr>
          <w:color w:val="000000"/>
          <w:szCs w:val="24"/>
        </w:rPr>
      </w:pPr>
      <w:r>
        <w:rPr>
          <w:color w:val="000000"/>
          <w:szCs w:val="24"/>
        </w:rPr>
        <w:tab/>
      </w:r>
      <w:r w:rsidRPr="00405A8E">
        <w:rPr>
          <w:color w:val="000000"/>
          <w:szCs w:val="24"/>
        </w:rPr>
        <w:t xml:space="preserve">1.8. išlaidų kompensavimui mėnesiui pasibaigus, ne vėliau kaip iki kito mėnesio 15 dienos, su lydraščiu pateikti Savivaldybei su darbo laiko apskaita ir apmokėjimu susijusius dokumentus, (darbo laiko apskaitos, darbo užmokesčio priskaitymo ir išmokėjimo žiniaraščius, darbo užmokesčio </w:t>
      </w:r>
      <w:r w:rsidRPr="00405A8E">
        <w:rPr>
          <w:spacing w:val="-6"/>
          <w:szCs w:val="24"/>
        </w:rPr>
        <w:t xml:space="preserve">apmokėjimo dokumentus), kitas išlaidas (jei kompensuojamos) pateisiančius dokumentus  </w:t>
      </w:r>
      <w:r w:rsidRPr="00405A8E">
        <w:rPr>
          <w:szCs w:val="24"/>
          <w:lang w:bidi="he-IL"/>
        </w:rPr>
        <w:t xml:space="preserve">sąskaitas faktūras, kitus išlaidas įrodančius dokumentus - </w:t>
      </w:r>
      <w:r w:rsidRPr="00405A8E">
        <w:rPr>
          <w:szCs w:val="24"/>
        </w:rPr>
        <w:t>kuro nurašymo aktus, darbdavio įsakymus, kuriuose konkreti technika priskiriama Programos darbams organizuoti, išlaidų apmokėjimo dokumentus ir kt.</w:t>
      </w:r>
      <w:r w:rsidRPr="00405A8E">
        <w:rPr>
          <w:szCs w:val="24"/>
          <w:lang w:bidi="he-IL"/>
        </w:rPr>
        <w:t>)</w:t>
      </w:r>
      <w:r w:rsidRPr="00405A8E">
        <w:rPr>
          <w:color w:val="000000"/>
          <w:szCs w:val="24"/>
        </w:rPr>
        <w:t>;</w:t>
      </w:r>
    </w:p>
    <w:p w14:paraId="2A0A46E7" w14:textId="77777777" w:rsidR="00B27E73" w:rsidRPr="00405A8E" w:rsidRDefault="00B27E73" w:rsidP="00B27E73">
      <w:pPr>
        <w:ind w:firstLine="186"/>
        <w:jc w:val="both"/>
        <w:rPr>
          <w:szCs w:val="24"/>
        </w:rPr>
      </w:pPr>
      <w:r>
        <w:rPr>
          <w:szCs w:val="24"/>
        </w:rPr>
        <w:tab/>
      </w:r>
      <w:r w:rsidRPr="00405A8E">
        <w:rPr>
          <w:szCs w:val="24"/>
        </w:rPr>
        <w:t>1.9. pateikti Savivaldybei jų prašomą informaciją bei dokumentus, susijusius su Programos įgyvendinimu, ir sudaryti sąlygas patikrinti, kaip vykdomi Sutarties įsipareigojimai;</w:t>
      </w:r>
    </w:p>
    <w:p w14:paraId="55787BB0" w14:textId="2F2E866C" w:rsidR="00B27E73" w:rsidRDefault="00B27E73" w:rsidP="00B27E73">
      <w:pPr>
        <w:ind w:firstLine="186"/>
        <w:jc w:val="both"/>
        <w:rPr>
          <w:spacing w:val="-6"/>
          <w:szCs w:val="24"/>
        </w:rPr>
      </w:pPr>
      <w:r>
        <w:rPr>
          <w:szCs w:val="24"/>
        </w:rPr>
        <w:tab/>
      </w:r>
      <w:r w:rsidRPr="00405A8E">
        <w:rPr>
          <w:szCs w:val="24"/>
        </w:rPr>
        <w:t>1.1</w:t>
      </w:r>
      <w:r w:rsidR="00EE4C6E">
        <w:rPr>
          <w:szCs w:val="24"/>
        </w:rPr>
        <w:t>0</w:t>
      </w:r>
      <w:r w:rsidRPr="00405A8E">
        <w:rPr>
          <w:szCs w:val="24"/>
        </w:rPr>
        <w:t xml:space="preserve">. </w:t>
      </w:r>
      <w:r w:rsidRPr="00405A8E">
        <w:rPr>
          <w:spacing w:val="-6"/>
          <w:szCs w:val="24"/>
        </w:rPr>
        <w:t>įdarbinti</w:t>
      </w:r>
      <w:r>
        <w:rPr>
          <w:spacing w:val="-6"/>
          <w:szCs w:val="24"/>
        </w:rPr>
        <w:t>,</w:t>
      </w:r>
      <w:r w:rsidRPr="00405A8E">
        <w:rPr>
          <w:spacing w:val="-6"/>
          <w:szCs w:val="24"/>
        </w:rPr>
        <w:t xml:space="preserve"> laikiniems darbams pasibaigus</w:t>
      </w:r>
      <w:r>
        <w:rPr>
          <w:spacing w:val="-6"/>
          <w:szCs w:val="24"/>
        </w:rPr>
        <w:t>,</w:t>
      </w:r>
      <w:r w:rsidRPr="00405A8E">
        <w:rPr>
          <w:spacing w:val="-6"/>
          <w:szCs w:val="24"/>
        </w:rPr>
        <w:t xml:space="preserve"> </w:t>
      </w:r>
      <w:r w:rsidRPr="00405A8E">
        <w:rPr>
          <w:szCs w:val="24"/>
        </w:rPr>
        <w:t>pagal darbo sutartį nuolatiniam darbui</w:t>
      </w:r>
      <w:r w:rsidRPr="00405A8E">
        <w:rPr>
          <w:spacing w:val="-6"/>
          <w:szCs w:val="24"/>
        </w:rPr>
        <w:t xml:space="preserve"> ____ asmenų (šis punktas privalomas darbdaviams, kurie savo paraiškose nurodė šį įsipareigojimą);</w:t>
      </w:r>
    </w:p>
    <w:p w14:paraId="0A2DE8C8" w14:textId="1DC6DADC" w:rsidR="00B27E73" w:rsidRPr="00405A8E" w:rsidRDefault="00B27E73" w:rsidP="00B27E73">
      <w:pPr>
        <w:ind w:firstLine="1296"/>
        <w:jc w:val="both"/>
        <w:rPr>
          <w:spacing w:val="-6"/>
          <w:szCs w:val="24"/>
        </w:rPr>
      </w:pPr>
      <w:r>
        <w:rPr>
          <w:spacing w:val="-6"/>
          <w:szCs w:val="24"/>
        </w:rPr>
        <w:t>1.1</w:t>
      </w:r>
      <w:r w:rsidR="00EE4C6E">
        <w:rPr>
          <w:spacing w:val="-6"/>
          <w:szCs w:val="24"/>
        </w:rPr>
        <w:t>1</w:t>
      </w:r>
      <w:r>
        <w:rPr>
          <w:spacing w:val="-6"/>
          <w:szCs w:val="24"/>
        </w:rPr>
        <w:t xml:space="preserve">. </w:t>
      </w:r>
      <w:r w:rsidRPr="00405A8E">
        <w:rPr>
          <w:spacing w:val="-6"/>
          <w:szCs w:val="24"/>
        </w:rPr>
        <w:t>įdarbinti</w:t>
      </w:r>
      <w:r>
        <w:rPr>
          <w:spacing w:val="-6"/>
          <w:szCs w:val="24"/>
        </w:rPr>
        <w:t>,</w:t>
      </w:r>
      <w:r w:rsidRPr="00405A8E">
        <w:rPr>
          <w:spacing w:val="-6"/>
          <w:szCs w:val="24"/>
        </w:rPr>
        <w:t xml:space="preserve"> laikiniems darbams pasibaigus</w:t>
      </w:r>
      <w:r>
        <w:rPr>
          <w:spacing w:val="-6"/>
          <w:szCs w:val="24"/>
        </w:rPr>
        <w:t>,</w:t>
      </w:r>
      <w:r w:rsidRPr="00405A8E">
        <w:rPr>
          <w:spacing w:val="-6"/>
          <w:szCs w:val="24"/>
        </w:rPr>
        <w:t xml:space="preserve"> </w:t>
      </w:r>
      <w:r w:rsidRPr="00405A8E">
        <w:rPr>
          <w:szCs w:val="24"/>
        </w:rPr>
        <w:t xml:space="preserve">pagal darbo sutartį </w:t>
      </w:r>
      <w:r>
        <w:t xml:space="preserve">terminuotą darbo sutartį </w:t>
      </w:r>
      <w:r w:rsidRPr="00405A8E">
        <w:rPr>
          <w:spacing w:val="-6"/>
          <w:szCs w:val="24"/>
        </w:rPr>
        <w:t>____ asmenų</w:t>
      </w:r>
      <w:r>
        <w:rPr>
          <w:spacing w:val="-6"/>
          <w:szCs w:val="24"/>
        </w:rPr>
        <w:t>,</w:t>
      </w:r>
      <w:r>
        <w:t xml:space="preserve"> ne trumpesniam kaip 6 mėnesių laikotarpiui </w:t>
      </w:r>
      <w:r w:rsidRPr="00405A8E">
        <w:rPr>
          <w:spacing w:val="-6"/>
          <w:szCs w:val="24"/>
        </w:rPr>
        <w:t>(šis punktas privalomas darbdaviams, kurie savo paraiškose nurodė šį įsipareigojimą)</w:t>
      </w:r>
      <w:r>
        <w:rPr>
          <w:spacing w:val="-6"/>
          <w:szCs w:val="24"/>
        </w:rPr>
        <w:t>;</w:t>
      </w:r>
    </w:p>
    <w:p w14:paraId="1E47EBF8" w14:textId="1992936F" w:rsidR="00B27E73" w:rsidRPr="00405A8E" w:rsidRDefault="00B27E73" w:rsidP="00B27E73">
      <w:pPr>
        <w:ind w:firstLine="186"/>
        <w:jc w:val="both"/>
        <w:rPr>
          <w:szCs w:val="24"/>
        </w:rPr>
      </w:pPr>
      <w:r>
        <w:rPr>
          <w:spacing w:val="-6"/>
          <w:szCs w:val="24"/>
        </w:rPr>
        <w:tab/>
      </w:r>
      <w:r w:rsidRPr="00405A8E">
        <w:rPr>
          <w:spacing w:val="-6"/>
          <w:szCs w:val="24"/>
        </w:rPr>
        <w:t>1.1</w:t>
      </w:r>
      <w:r w:rsidR="00EE4C6E">
        <w:rPr>
          <w:spacing w:val="-6"/>
          <w:szCs w:val="24"/>
        </w:rPr>
        <w:t>2</w:t>
      </w:r>
      <w:r w:rsidRPr="00405A8E">
        <w:rPr>
          <w:spacing w:val="-6"/>
          <w:szCs w:val="24"/>
        </w:rPr>
        <w:t xml:space="preserve">. </w:t>
      </w:r>
      <w:r w:rsidRPr="00405A8E">
        <w:rPr>
          <w:szCs w:val="24"/>
          <w:shd w:val="clear" w:color="auto" w:fill="FFFFFF"/>
        </w:rPr>
        <w:t>prisidėti nuosavomis lėšomis</w:t>
      </w:r>
      <w:r>
        <w:rPr>
          <w:szCs w:val="24"/>
          <w:shd w:val="clear" w:color="auto" w:fill="FFFFFF"/>
        </w:rPr>
        <w:t xml:space="preserve"> ______ Eur</w:t>
      </w:r>
      <w:r w:rsidRPr="00405A8E">
        <w:rPr>
          <w:szCs w:val="24"/>
          <w:shd w:val="clear" w:color="auto" w:fill="FFFFFF"/>
        </w:rPr>
        <w:t xml:space="preserve"> finansuojant kitas su Programos įgyvendinimu susijusias išlaidas (šis punktas privalomas darbdaviams, kurie savo paraiškose nurodė tokį įsipareigojimą);</w:t>
      </w:r>
    </w:p>
    <w:p w14:paraId="48343C1F" w14:textId="49A8B824" w:rsidR="00B27E73" w:rsidRPr="00405A8E" w:rsidRDefault="00B27E73" w:rsidP="00B27E73">
      <w:pPr>
        <w:ind w:firstLine="186"/>
        <w:jc w:val="both"/>
        <w:rPr>
          <w:spacing w:val="-6"/>
          <w:szCs w:val="24"/>
        </w:rPr>
      </w:pPr>
      <w:r>
        <w:rPr>
          <w:szCs w:val="24"/>
        </w:rPr>
        <w:tab/>
      </w:r>
      <w:r w:rsidRPr="00405A8E">
        <w:rPr>
          <w:szCs w:val="24"/>
        </w:rPr>
        <w:t>1.1</w:t>
      </w:r>
      <w:r w:rsidR="00EE4C6E">
        <w:rPr>
          <w:szCs w:val="24"/>
        </w:rPr>
        <w:t>3</w:t>
      </w:r>
      <w:r w:rsidRPr="00405A8E">
        <w:rPr>
          <w:szCs w:val="24"/>
        </w:rPr>
        <w:t xml:space="preserve">. </w:t>
      </w:r>
      <w:r w:rsidRPr="00405A8E">
        <w:rPr>
          <w:spacing w:val="-6"/>
          <w:szCs w:val="24"/>
        </w:rPr>
        <w:t>įgyvendinus Programą Savivaldybei pateikti ataskaitą, kurią sudaro informacija apie panaudotas lėšas, įdarbintus asmenis bei atliktus darbus.</w:t>
      </w:r>
    </w:p>
    <w:p w14:paraId="16F33F7D" w14:textId="77777777" w:rsidR="00B27E73" w:rsidRPr="00405A8E" w:rsidRDefault="00B27E73" w:rsidP="00B27E73">
      <w:pPr>
        <w:ind w:firstLine="186"/>
        <w:jc w:val="both"/>
        <w:rPr>
          <w:szCs w:val="24"/>
        </w:rPr>
      </w:pPr>
    </w:p>
    <w:p w14:paraId="0CD76A2B" w14:textId="77777777" w:rsidR="00B27E73" w:rsidRPr="00405A8E" w:rsidRDefault="00B27E73" w:rsidP="00B27E73">
      <w:pPr>
        <w:ind w:firstLine="186"/>
        <w:jc w:val="both"/>
        <w:rPr>
          <w:b/>
          <w:szCs w:val="24"/>
        </w:rPr>
      </w:pPr>
      <w:r>
        <w:rPr>
          <w:b/>
          <w:szCs w:val="24"/>
        </w:rPr>
        <w:tab/>
      </w:r>
      <w:r w:rsidRPr="00405A8E">
        <w:rPr>
          <w:b/>
          <w:szCs w:val="24"/>
        </w:rPr>
        <w:t>2. Savivaldybė įsipareigoja:</w:t>
      </w:r>
    </w:p>
    <w:p w14:paraId="3F10993C" w14:textId="77777777" w:rsidR="00B27E73" w:rsidRPr="00405A8E" w:rsidRDefault="00B27E73" w:rsidP="00B27E73">
      <w:pPr>
        <w:ind w:firstLine="186"/>
        <w:jc w:val="both"/>
        <w:rPr>
          <w:b/>
          <w:szCs w:val="24"/>
        </w:rPr>
      </w:pPr>
    </w:p>
    <w:p w14:paraId="7AD373AD" w14:textId="77777777" w:rsidR="00B27E73" w:rsidRPr="00405A8E" w:rsidRDefault="00B27E73" w:rsidP="00B27E73">
      <w:pPr>
        <w:ind w:firstLine="186"/>
        <w:jc w:val="both"/>
        <w:rPr>
          <w:szCs w:val="24"/>
        </w:rPr>
      </w:pPr>
      <w:r>
        <w:rPr>
          <w:szCs w:val="24"/>
        </w:rPr>
        <w:tab/>
      </w:r>
      <w:r w:rsidRPr="00405A8E">
        <w:rPr>
          <w:szCs w:val="24"/>
        </w:rPr>
        <w:t xml:space="preserve">2.1. išlaidų kompensavimo būdu ne vėliau kaip per 30 darbo dienų nuo įdarbintų </w:t>
      </w:r>
      <w:r>
        <w:rPr>
          <w:szCs w:val="24"/>
        </w:rPr>
        <w:t>Užimtumo tarnyboje</w:t>
      </w:r>
      <w:r w:rsidRPr="00405A8E">
        <w:rPr>
          <w:szCs w:val="24"/>
        </w:rPr>
        <w:t xml:space="preserve"> siųstų asmenų su darbo laiko apskaita ir apmokėjimu susijusių dokumentų gavimo dienos kiekvieną mėnesį už kiekvieną dirbantį laikino pobūdžio darbus asmenį pervesti darbdaviui:</w:t>
      </w:r>
    </w:p>
    <w:p w14:paraId="1D09AEBC" w14:textId="77777777" w:rsidR="00B27E73" w:rsidRPr="00405A8E" w:rsidRDefault="00B27E73" w:rsidP="00B27E73">
      <w:pPr>
        <w:ind w:firstLine="248"/>
        <w:jc w:val="both"/>
        <w:rPr>
          <w:szCs w:val="24"/>
        </w:rPr>
      </w:pPr>
      <w:r>
        <w:rPr>
          <w:szCs w:val="24"/>
        </w:rPr>
        <w:tab/>
      </w:r>
      <w:r w:rsidRPr="00405A8E">
        <w:rPr>
          <w:szCs w:val="24"/>
        </w:rPr>
        <w:t xml:space="preserve">2.1.1. </w:t>
      </w:r>
      <w:r w:rsidRPr="00405A8E">
        <w:rPr>
          <w:szCs w:val="24"/>
          <w:u w:val="single"/>
        </w:rPr>
        <w:t>100</w:t>
      </w:r>
      <w:r w:rsidRPr="00405A8E">
        <w:rPr>
          <w:szCs w:val="24"/>
        </w:rPr>
        <w:t xml:space="preserve"> procentų subsidijos darbo užmokesčiui kompensuoti, apskaičiuotos už faktiškai dirbtą laiką pagal tą mėnesį galiojantį Vyriausybės patvirtintą minimalųjį valandinį atlygį ir nuo šio darbo užmokesčio apskaičiuotų draudėjo privalomojo valstybinio socialinio draudimo įmokų sumos; </w:t>
      </w:r>
    </w:p>
    <w:p w14:paraId="17811194" w14:textId="77777777" w:rsidR="00B27E73" w:rsidRPr="00405A8E" w:rsidRDefault="00B27E73" w:rsidP="00B27E73">
      <w:pPr>
        <w:ind w:firstLine="186"/>
        <w:jc w:val="both"/>
        <w:rPr>
          <w:szCs w:val="24"/>
        </w:rPr>
      </w:pPr>
      <w:r>
        <w:rPr>
          <w:szCs w:val="24"/>
        </w:rPr>
        <w:tab/>
      </w:r>
      <w:r w:rsidRPr="00405A8E">
        <w:rPr>
          <w:szCs w:val="24"/>
        </w:rPr>
        <w:t xml:space="preserve">2.1.2. darbo sutarčiai laikiniems darbams atlikti pasibaigus arba ją nutraukus, </w:t>
      </w:r>
      <w:r w:rsidRPr="00405A8E">
        <w:rPr>
          <w:szCs w:val="24"/>
          <w:u w:val="single"/>
        </w:rPr>
        <w:t>100</w:t>
      </w:r>
      <w:r w:rsidRPr="00405A8E">
        <w:rPr>
          <w:szCs w:val="24"/>
        </w:rPr>
        <w:t xml:space="preserve"> procentų išmokėtos piniginės kompensacijos už nepanaudotas atostogas (įskaitant draudėjo privalomojo valstybinio socialinio draudimo įmokų sumą).</w:t>
      </w:r>
    </w:p>
    <w:p w14:paraId="4D8C25D8" w14:textId="77777777" w:rsidR="00B27E73" w:rsidRDefault="00B27E73" w:rsidP="00B27E73">
      <w:pPr>
        <w:ind w:firstLine="186"/>
        <w:jc w:val="both"/>
        <w:rPr>
          <w:szCs w:val="24"/>
        </w:rPr>
      </w:pPr>
      <w:r>
        <w:rPr>
          <w:szCs w:val="24"/>
        </w:rPr>
        <w:tab/>
      </w:r>
      <w:r w:rsidRPr="00405A8E">
        <w:rPr>
          <w:szCs w:val="24"/>
        </w:rPr>
        <w:t>2.2. tikrinti, kaip darbdavys naudoja skirtas lėšas ir įgyvendina Programą.</w:t>
      </w:r>
    </w:p>
    <w:p w14:paraId="3289277C" w14:textId="0FF98C62" w:rsidR="009772E4" w:rsidRDefault="009772E4" w:rsidP="009772E4">
      <w:pPr>
        <w:shd w:val="clear" w:color="auto" w:fill="FFFFFF"/>
        <w:spacing w:line="240" w:lineRule="atLeast"/>
        <w:ind w:firstLine="1276"/>
        <w:jc w:val="both"/>
        <w:rPr>
          <w:color w:val="000000"/>
          <w:szCs w:val="24"/>
        </w:rPr>
      </w:pPr>
      <w:r>
        <w:rPr>
          <w:color w:val="000000"/>
          <w:szCs w:val="24"/>
        </w:rPr>
        <w:t>2.3. Savivaldybė nemoka darbdaviui subsidijos darbo užmokesčiui darbuotojo kasmetinių, tikslinių atostogų laikotarpiu ar įdarbintam asmeniui tapus laikinai nedarbingam dėl ligos ar traumos, taip pat kitais teisės aktuose nustatytais atvejais, kai darbdavys nemoka darbo užmokesčio.</w:t>
      </w:r>
    </w:p>
    <w:p w14:paraId="53B6C2A5" w14:textId="77777777" w:rsidR="00EE4C6E" w:rsidRDefault="00EE4C6E" w:rsidP="009772E4">
      <w:pPr>
        <w:shd w:val="clear" w:color="auto" w:fill="FFFFFF"/>
        <w:spacing w:line="240" w:lineRule="atLeast"/>
        <w:ind w:firstLine="1276"/>
        <w:jc w:val="both"/>
        <w:rPr>
          <w:color w:val="000000"/>
          <w:szCs w:val="24"/>
        </w:rPr>
      </w:pPr>
    </w:p>
    <w:p w14:paraId="790AA2AE" w14:textId="77777777" w:rsidR="00B27E73" w:rsidRPr="00405A8E" w:rsidRDefault="00B27E73" w:rsidP="00B27E73">
      <w:pPr>
        <w:jc w:val="center"/>
        <w:rPr>
          <w:b/>
          <w:szCs w:val="24"/>
        </w:rPr>
      </w:pPr>
      <w:r w:rsidRPr="00405A8E">
        <w:rPr>
          <w:b/>
          <w:szCs w:val="24"/>
        </w:rPr>
        <w:t>III SKYRIUS</w:t>
      </w:r>
    </w:p>
    <w:p w14:paraId="280FE28D" w14:textId="77777777" w:rsidR="00B27E73" w:rsidRPr="00405A8E" w:rsidRDefault="00B27E73" w:rsidP="00B27E73">
      <w:pPr>
        <w:ind w:firstLine="62"/>
        <w:jc w:val="center"/>
        <w:rPr>
          <w:b/>
          <w:szCs w:val="24"/>
        </w:rPr>
      </w:pPr>
      <w:r w:rsidRPr="00405A8E">
        <w:rPr>
          <w:b/>
          <w:szCs w:val="24"/>
        </w:rPr>
        <w:t>ŠALIŲ ATSAKOMYBĖ IR SUTARTIES NUTRAUKIMAS</w:t>
      </w:r>
    </w:p>
    <w:p w14:paraId="04730016" w14:textId="77777777" w:rsidR="00B27E73" w:rsidRPr="00405A8E" w:rsidRDefault="00B27E73" w:rsidP="00B27E73">
      <w:pPr>
        <w:rPr>
          <w:szCs w:val="24"/>
        </w:rPr>
      </w:pPr>
    </w:p>
    <w:p w14:paraId="4AD6FCB2" w14:textId="77777777" w:rsidR="00B27E73" w:rsidRPr="00405A8E" w:rsidRDefault="00B27E73" w:rsidP="00B27E73">
      <w:pPr>
        <w:ind w:firstLine="142"/>
        <w:jc w:val="both"/>
        <w:rPr>
          <w:szCs w:val="24"/>
        </w:rPr>
      </w:pPr>
      <w:r>
        <w:rPr>
          <w:szCs w:val="24"/>
        </w:rPr>
        <w:tab/>
      </w:r>
      <w:r w:rsidRPr="00405A8E">
        <w:rPr>
          <w:szCs w:val="24"/>
        </w:rPr>
        <w:t>3. Savivaldybė gali nutraukti šią Sutartį, įspėjusios darbdavį prieš 10 dienų, kai:</w:t>
      </w:r>
    </w:p>
    <w:p w14:paraId="34A9150D" w14:textId="77777777" w:rsidR="00B27E73" w:rsidRPr="00405A8E" w:rsidRDefault="00B27E73" w:rsidP="00B27E73">
      <w:pPr>
        <w:ind w:right="-1" w:firstLine="142"/>
        <w:jc w:val="both"/>
        <w:rPr>
          <w:szCs w:val="24"/>
        </w:rPr>
      </w:pPr>
      <w:r>
        <w:rPr>
          <w:szCs w:val="24"/>
        </w:rPr>
        <w:tab/>
      </w:r>
      <w:r w:rsidRPr="00405A8E">
        <w:rPr>
          <w:szCs w:val="24"/>
        </w:rPr>
        <w:t>3.1. nustatoma, kad darbdavys nevykdo šioje Sutartyje nustatytų sąlygų;</w:t>
      </w:r>
    </w:p>
    <w:p w14:paraId="55996C23" w14:textId="77777777" w:rsidR="00B27E73" w:rsidRPr="00405A8E" w:rsidRDefault="00B27E73" w:rsidP="00B27E73">
      <w:pPr>
        <w:ind w:firstLine="142"/>
        <w:jc w:val="both"/>
        <w:rPr>
          <w:szCs w:val="24"/>
        </w:rPr>
      </w:pPr>
      <w:r>
        <w:rPr>
          <w:szCs w:val="24"/>
        </w:rPr>
        <w:tab/>
      </w:r>
      <w:r w:rsidRPr="00405A8E">
        <w:rPr>
          <w:szCs w:val="24"/>
        </w:rPr>
        <w:t>3.2. darbdavys nutraukia su laikinus darbus dirbančiu asmeniu darbo sutartį jai nepasibaigus.</w:t>
      </w:r>
    </w:p>
    <w:p w14:paraId="79D66170" w14:textId="77777777" w:rsidR="00B27E73" w:rsidRPr="00405A8E" w:rsidRDefault="00B27E73" w:rsidP="00B27E73">
      <w:pPr>
        <w:ind w:firstLine="142"/>
        <w:jc w:val="both"/>
        <w:rPr>
          <w:szCs w:val="24"/>
        </w:rPr>
      </w:pPr>
      <w:r>
        <w:rPr>
          <w:szCs w:val="24"/>
        </w:rPr>
        <w:tab/>
      </w:r>
      <w:r w:rsidRPr="00405A8E">
        <w:rPr>
          <w:szCs w:val="24"/>
        </w:rPr>
        <w:t xml:space="preserve">4. Darbdavys gali nutraukti šią Sutartį, kai Savivaldybė nesilaiko šioje Sutartyje numatytų sąlygų, įspėjęs Savivaldybę prieš 10 dienų. </w:t>
      </w:r>
    </w:p>
    <w:p w14:paraId="30650704" w14:textId="19A426CA" w:rsidR="00B27E73" w:rsidRPr="00405A8E" w:rsidRDefault="00B27E73" w:rsidP="00B27E73">
      <w:pPr>
        <w:ind w:firstLine="142"/>
        <w:jc w:val="both"/>
        <w:rPr>
          <w:szCs w:val="24"/>
        </w:rPr>
      </w:pPr>
      <w:r>
        <w:rPr>
          <w:szCs w:val="24"/>
        </w:rPr>
        <w:tab/>
      </w:r>
      <w:r w:rsidRPr="00405A8E">
        <w:rPr>
          <w:szCs w:val="24"/>
        </w:rPr>
        <w:t xml:space="preserve">5. Už Savivaldybei pateiktų įdarbintų </w:t>
      </w:r>
      <w:r w:rsidR="004A3264">
        <w:rPr>
          <w:szCs w:val="24"/>
        </w:rPr>
        <w:t xml:space="preserve">Užimtumo tarnybos </w:t>
      </w:r>
      <w:r w:rsidRPr="00405A8E">
        <w:rPr>
          <w:szCs w:val="24"/>
        </w:rPr>
        <w:t>siųstų asmenų su darbo laiko apskaita ir apmokėjimu susijusių dokumentų teisingumą atsako darbdavys.</w:t>
      </w:r>
    </w:p>
    <w:p w14:paraId="2ECAEBB6" w14:textId="77777777" w:rsidR="00B27E73" w:rsidRPr="00405A8E" w:rsidRDefault="00B27E73" w:rsidP="00B27E73">
      <w:pPr>
        <w:ind w:firstLine="142"/>
        <w:jc w:val="both"/>
        <w:rPr>
          <w:szCs w:val="24"/>
        </w:rPr>
      </w:pPr>
      <w:r>
        <w:rPr>
          <w:szCs w:val="24"/>
        </w:rPr>
        <w:tab/>
      </w:r>
      <w:r w:rsidRPr="00405A8E">
        <w:rPr>
          <w:szCs w:val="24"/>
        </w:rPr>
        <w:t>6. Šalys už šioje Sutartyje nurodytų įsipareigojimų nevykdymą atsako įstatymų ir kitų teisės aktų nustatyta tvarka.</w:t>
      </w:r>
    </w:p>
    <w:p w14:paraId="4DB1FFE0" w14:textId="77777777" w:rsidR="00B27E73" w:rsidRPr="00405A8E" w:rsidRDefault="00B27E73" w:rsidP="00B27E73">
      <w:pPr>
        <w:ind w:right="-1" w:firstLine="720"/>
        <w:jc w:val="center"/>
        <w:rPr>
          <w:b/>
          <w:bCs/>
          <w:caps/>
          <w:szCs w:val="24"/>
        </w:rPr>
      </w:pPr>
    </w:p>
    <w:p w14:paraId="40B218C7" w14:textId="77777777" w:rsidR="00B27E73" w:rsidRPr="00405A8E" w:rsidRDefault="00B27E73" w:rsidP="00B27E73">
      <w:pPr>
        <w:ind w:right="-1" w:firstLine="720"/>
        <w:jc w:val="center"/>
        <w:rPr>
          <w:b/>
          <w:bCs/>
          <w:caps/>
          <w:szCs w:val="24"/>
        </w:rPr>
      </w:pPr>
      <w:r w:rsidRPr="00405A8E">
        <w:rPr>
          <w:b/>
          <w:bCs/>
          <w:caps/>
          <w:szCs w:val="24"/>
        </w:rPr>
        <w:t xml:space="preserve">IV </w:t>
      </w:r>
      <w:r w:rsidRPr="00405A8E">
        <w:rPr>
          <w:b/>
          <w:szCs w:val="24"/>
        </w:rPr>
        <w:t>SKYRIUS</w:t>
      </w:r>
      <w:r w:rsidRPr="00405A8E">
        <w:rPr>
          <w:b/>
          <w:bCs/>
          <w:caps/>
          <w:szCs w:val="24"/>
        </w:rPr>
        <w:t xml:space="preserve"> </w:t>
      </w:r>
    </w:p>
    <w:p w14:paraId="0B6D736C" w14:textId="77777777" w:rsidR="00B27E73" w:rsidRPr="00405A8E" w:rsidRDefault="00B27E73" w:rsidP="00B27E73">
      <w:pPr>
        <w:ind w:right="-1" w:firstLine="720"/>
        <w:jc w:val="center"/>
        <w:rPr>
          <w:b/>
          <w:bCs/>
          <w:caps/>
          <w:szCs w:val="24"/>
        </w:rPr>
      </w:pPr>
      <w:r w:rsidRPr="00405A8E">
        <w:rPr>
          <w:b/>
          <w:bCs/>
          <w:caps/>
          <w:szCs w:val="24"/>
        </w:rPr>
        <w:t>Baigiamosios nuostatos</w:t>
      </w:r>
    </w:p>
    <w:p w14:paraId="00F1A3A5" w14:textId="77777777" w:rsidR="00B27E73" w:rsidRPr="00405A8E" w:rsidRDefault="00B27E73" w:rsidP="00B27E73">
      <w:pPr>
        <w:ind w:right="-1" w:firstLine="720"/>
        <w:jc w:val="center"/>
        <w:rPr>
          <w:szCs w:val="24"/>
        </w:rPr>
      </w:pPr>
    </w:p>
    <w:p w14:paraId="511FA744" w14:textId="77777777" w:rsidR="00B27E73" w:rsidRPr="00405A8E" w:rsidRDefault="00B27E73" w:rsidP="00B27E73">
      <w:pPr>
        <w:rPr>
          <w:sz w:val="8"/>
          <w:szCs w:val="8"/>
        </w:rPr>
      </w:pPr>
    </w:p>
    <w:p w14:paraId="4660A9A1" w14:textId="77777777" w:rsidR="00B27E73" w:rsidRPr="00405A8E" w:rsidRDefault="00B27E73" w:rsidP="00B27E73">
      <w:pPr>
        <w:ind w:firstLine="186"/>
        <w:jc w:val="both"/>
        <w:rPr>
          <w:szCs w:val="24"/>
        </w:rPr>
      </w:pPr>
      <w:r>
        <w:rPr>
          <w:szCs w:val="24"/>
        </w:rPr>
        <w:tab/>
      </w:r>
      <w:r w:rsidRPr="00405A8E">
        <w:rPr>
          <w:szCs w:val="24"/>
        </w:rPr>
        <w:t>7. Ši Sutartis gali būti nutraukta, pakeista bei papildyta Šalių raštišku susitarimu. Visi šios Sutarties papildymai ir pakeitimai yra neatskiriamos šios Sutarties dalys.</w:t>
      </w:r>
    </w:p>
    <w:p w14:paraId="05586733" w14:textId="77777777" w:rsidR="00B27E73" w:rsidRPr="00405A8E" w:rsidRDefault="00B27E73" w:rsidP="00B27E73">
      <w:pPr>
        <w:ind w:firstLine="186"/>
        <w:jc w:val="both"/>
        <w:rPr>
          <w:szCs w:val="24"/>
        </w:rPr>
      </w:pPr>
      <w:r>
        <w:rPr>
          <w:szCs w:val="24"/>
        </w:rPr>
        <w:tab/>
      </w:r>
      <w:r w:rsidRPr="00405A8E">
        <w:rPr>
          <w:szCs w:val="24"/>
        </w:rPr>
        <w:t>8. Ši Sutartis sudaryta dviem egzemplioriais – po vieną kiekvienai Šaliai.</w:t>
      </w:r>
    </w:p>
    <w:p w14:paraId="2B7BBD9C" w14:textId="77777777" w:rsidR="00B27E73" w:rsidRPr="00405A8E" w:rsidRDefault="00B27E73" w:rsidP="00B27E73">
      <w:pPr>
        <w:ind w:firstLine="186"/>
        <w:jc w:val="both"/>
        <w:rPr>
          <w:szCs w:val="24"/>
        </w:rPr>
      </w:pPr>
      <w:r>
        <w:rPr>
          <w:szCs w:val="24"/>
        </w:rPr>
        <w:tab/>
      </w:r>
      <w:r w:rsidRPr="00405A8E">
        <w:rPr>
          <w:szCs w:val="24"/>
        </w:rPr>
        <w:t>9. Ginčai dėl šios Sutarties vykdymo sprendžiami įstatymų nustatyta tvarka.</w:t>
      </w:r>
    </w:p>
    <w:p w14:paraId="4525D859" w14:textId="77777777" w:rsidR="00B27E73" w:rsidRPr="00405A8E" w:rsidRDefault="00B27E73" w:rsidP="00B27E73">
      <w:pPr>
        <w:ind w:firstLine="186"/>
        <w:jc w:val="both"/>
        <w:rPr>
          <w:szCs w:val="24"/>
        </w:rPr>
      </w:pPr>
      <w:r>
        <w:rPr>
          <w:szCs w:val="24"/>
        </w:rPr>
        <w:tab/>
      </w:r>
      <w:r w:rsidRPr="00405A8E">
        <w:rPr>
          <w:szCs w:val="24"/>
        </w:rPr>
        <w:t>10. Ši Sutartis įsigalioja nuo jos pasirašymo dienos.</w:t>
      </w:r>
    </w:p>
    <w:p w14:paraId="57E99D88" w14:textId="77777777" w:rsidR="00B27E73" w:rsidRPr="00405A8E" w:rsidRDefault="00B27E73" w:rsidP="00B27E73">
      <w:pPr>
        <w:rPr>
          <w:sz w:val="8"/>
          <w:szCs w:val="8"/>
        </w:rPr>
      </w:pPr>
    </w:p>
    <w:p w14:paraId="384D4405" w14:textId="77777777" w:rsidR="00B27E73" w:rsidRPr="00405A8E" w:rsidRDefault="00B27E73" w:rsidP="00B27E73">
      <w:pPr>
        <w:rPr>
          <w:sz w:val="8"/>
          <w:szCs w:val="8"/>
        </w:rPr>
      </w:pPr>
    </w:p>
    <w:p w14:paraId="073756F3" w14:textId="77777777" w:rsidR="00B27E73" w:rsidRPr="00405A8E" w:rsidRDefault="00B27E73" w:rsidP="00B27E73">
      <w:pPr>
        <w:ind w:right="-1" w:firstLine="720"/>
        <w:jc w:val="both"/>
        <w:rPr>
          <w:szCs w:val="24"/>
        </w:rPr>
      </w:pPr>
      <w:r w:rsidRPr="00405A8E">
        <w:rPr>
          <w:b/>
          <w:bCs/>
          <w:szCs w:val="24"/>
        </w:rPr>
        <w:t>Šalių adresai ir rekvizitai:</w:t>
      </w:r>
    </w:p>
    <w:p w14:paraId="710F67AA" w14:textId="77777777" w:rsidR="00B27E73" w:rsidRPr="00405A8E" w:rsidRDefault="00B27E73" w:rsidP="00B27E73">
      <w:pPr>
        <w:rPr>
          <w:sz w:val="8"/>
          <w:szCs w:val="8"/>
        </w:rPr>
      </w:pPr>
    </w:p>
    <w:tbl>
      <w:tblPr>
        <w:tblW w:w="9781" w:type="dxa"/>
        <w:tblCellMar>
          <w:left w:w="0" w:type="dxa"/>
          <w:right w:w="0" w:type="dxa"/>
        </w:tblCellMar>
        <w:tblLook w:val="04A0" w:firstRow="1" w:lastRow="0" w:firstColumn="1" w:lastColumn="0" w:noHBand="0" w:noVBand="1"/>
      </w:tblPr>
      <w:tblGrid>
        <w:gridCol w:w="4678"/>
        <w:gridCol w:w="5103"/>
      </w:tblGrid>
      <w:tr w:rsidR="00B27E73" w:rsidRPr="00405A8E" w14:paraId="393331FD" w14:textId="77777777" w:rsidTr="00CF0D29">
        <w:tc>
          <w:tcPr>
            <w:tcW w:w="4678" w:type="dxa"/>
            <w:tcMar>
              <w:top w:w="0" w:type="dxa"/>
              <w:left w:w="108" w:type="dxa"/>
              <w:bottom w:w="0" w:type="dxa"/>
              <w:right w:w="108" w:type="dxa"/>
            </w:tcMar>
            <w:hideMark/>
          </w:tcPr>
          <w:p w14:paraId="7708D838" w14:textId="77777777" w:rsidR="00B27E73" w:rsidRPr="00405A8E" w:rsidRDefault="00B27E73" w:rsidP="00CF0D29">
            <w:pPr>
              <w:rPr>
                <w:sz w:val="8"/>
                <w:szCs w:val="8"/>
              </w:rPr>
            </w:pPr>
          </w:p>
          <w:p w14:paraId="295BD91A" w14:textId="77777777" w:rsidR="00B27E73" w:rsidRPr="00405A8E" w:rsidRDefault="00B27E73" w:rsidP="00CF0D29">
            <w:pPr>
              <w:ind w:right="-1"/>
              <w:rPr>
                <w:szCs w:val="24"/>
              </w:rPr>
            </w:pPr>
            <w:r w:rsidRPr="00405A8E">
              <w:rPr>
                <w:b/>
                <w:bCs/>
                <w:szCs w:val="24"/>
              </w:rPr>
              <w:t>Savivaldybė</w:t>
            </w:r>
          </w:p>
          <w:p w14:paraId="43A47E8E" w14:textId="77777777" w:rsidR="00B27E73" w:rsidRPr="00405A8E" w:rsidRDefault="00B27E73" w:rsidP="00CF0D29">
            <w:pPr>
              <w:rPr>
                <w:szCs w:val="24"/>
              </w:rPr>
            </w:pPr>
          </w:p>
          <w:p w14:paraId="1897EBB3" w14:textId="77777777" w:rsidR="00B27E73" w:rsidRPr="00405A8E" w:rsidRDefault="00B27E73" w:rsidP="00CF0D29">
            <w:pPr>
              <w:rPr>
                <w:szCs w:val="24"/>
              </w:rPr>
            </w:pPr>
            <w:r w:rsidRPr="00405A8E">
              <w:rPr>
                <w:sz w:val="20"/>
                <w:szCs w:val="24"/>
              </w:rPr>
              <w:t>__________________________________________</w:t>
            </w:r>
          </w:p>
          <w:p w14:paraId="1739EAE7" w14:textId="77777777" w:rsidR="00B27E73" w:rsidRPr="00405A8E" w:rsidRDefault="00B27E73" w:rsidP="00CF0D29">
            <w:pPr>
              <w:rPr>
                <w:sz w:val="8"/>
                <w:szCs w:val="8"/>
              </w:rPr>
            </w:pPr>
          </w:p>
          <w:p w14:paraId="23F54E3A" w14:textId="77777777" w:rsidR="00B27E73" w:rsidRPr="00405A8E" w:rsidRDefault="00B27E73" w:rsidP="00CF0D29">
            <w:pPr>
              <w:rPr>
                <w:szCs w:val="24"/>
              </w:rPr>
            </w:pPr>
            <w:r w:rsidRPr="00405A8E">
              <w:rPr>
                <w:sz w:val="20"/>
                <w:szCs w:val="24"/>
              </w:rPr>
              <w:t>(adresas, kodas, telefonas)</w:t>
            </w:r>
          </w:p>
          <w:p w14:paraId="14C6C44A" w14:textId="77777777" w:rsidR="00B27E73" w:rsidRPr="00405A8E" w:rsidRDefault="00B27E73" w:rsidP="00CF0D29">
            <w:pPr>
              <w:rPr>
                <w:sz w:val="8"/>
                <w:szCs w:val="8"/>
              </w:rPr>
            </w:pPr>
          </w:p>
          <w:p w14:paraId="28650DB8" w14:textId="77777777" w:rsidR="00B27E73" w:rsidRPr="00405A8E" w:rsidRDefault="00B27E73" w:rsidP="00CF0D29">
            <w:pPr>
              <w:rPr>
                <w:szCs w:val="24"/>
              </w:rPr>
            </w:pPr>
            <w:r w:rsidRPr="00405A8E">
              <w:rPr>
                <w:sz w:val="20"/>
                <w:szCs w:val="24"/>
              </w:rPr>
              <w:t>__________________________________________</w:t>
            </w:r>
          </w:p>
          <w:p w14:paraId="47CC2695" w14:textId="77777777" w:rsidR="00B27E73" w:rsidRPr="00405A8E" w:rsidRDefault="00B27E73" w:rsidP="00CF0D29">
            <w:pPr>
              <w:rPr>
                <w:sz w:val="8"/>
                <w:szCs w:val="8"/>
              </w:rPr>
            </w:pPr>
          </w:p>
          <w:p w14:paraId="7DF0FAB1" w14:textId="77777777" w:rsidR="00B27E73" w:rsidRPr="00405A8E" w:rsidRDefault="00B27E73" w:rsidP="00CF0D29">
            <w:pPr>
              <w:ind w:firstLine="53"/>
              <w:rPr>
                <w:szCs w:val="24"/>
              </w:rPr>
            </w:pPr>
            <w:r w:rsidRPr="00405A8E">
              <w:rPr>
                <w:sz w:val="20"/>
                <w:szCs w:val="24"/>
              </w:rPr>
              <w:t>(banko pavadinimas ir kodas, sąskaitos numeris)</w:t>
            </w:r>
          </w:p>
          <w:p w14:paraId="20CE4CF7" w14:textId="77777777" w:rsidR="00B27E73" w:rsidRPr="00405A8E" w:rsidRDefault="00B27E73" w:rsidP="00CF0D29">
            <w:pPr>
              <w:rPr>
                <w:sz w:val="8"/>
                <w:szCs w:val="8"/>
              </w:rPr>
            </w:pPr>
          </w:p>
          <w:p w14:paraId="256B7287" w14:textId="77777777" w:rsidR="00B27E73" w:rsidRPr="00405A8E" w:rsidRDefault="00B27E73" w:rsidP="00CF0D29">
            <w:pPr>
              <w:rPr>
                <w:szCs w:val="24"/>
              </w:rPr>
            </w:pPr>
            <w:r w:rsidRPr="00405A8E">
              <w:rPr>
                <w:sz w:val="20"/>
                <w:szCs w:val="24"/>
              </w:rPr>
              <w:t>__________________________________________</w:t>
            </w:r>
          </w:p>
          <w:p w14:paraId="261573DF" w14:textId="77777777" w:rsidR="00B27E73" w:rsidRPr="00405A8E" w:rsidRDefault="00B27E73" w:rsidP="00CF0D29">
            <w:pPr>
              <w:rPr>
                <w:sz w:val="8"/>
                <w:szCs w:val="8"/>
              </w:rPr>
            </w:pPr>
          </w:p>
          <w:p w14:paraId="200AE8C9" w14:textId="77777777" w:rsidR="00B27E73" w:rsidRPr="00405A8E" w:rsidRDefault="00B27E73" w:rsidP="00CF0D29">
            <w:pPr>
              <w:rPr>
                <w:szCs w:val="24"/>
              </w:rPr>
            </w:pPr>
            <w:r w:rsidRPr="00405A8E">
              <w:rPr>
                <w:sz w:val="20"/>
                <w:szCs w:val="24"/>
              </w:rPr>
              <w:t>(vadovo ar jo įgalioto asmens pareigų pavadinimas)</w:t>
            </w:r>
          </w:p>
          <w:p w14:paraId="5D913864" w14:textId="77777777" w:rsidR="00B27E73" w:rsidRPr="00405A8E" w:rsidRDefault="00B27E73" w:rsidP="00CF0D29">
            <w:pPr>
              <w:rPr>
                <w:sz w:val="8"/>
                <w:szCs w:val="8"/>
              </w:rPr>
            </w:pPr>
          </w:p>
          <w:p w14:paraId="272D3836" w14:textId="77777777" w:rsidR="00B27E73" w:rsidRPr="00405A8E" w:rsidRDefault="00B27E73" w:rsidP="00CF0D29">
            <w:pPr>
              <w:rPr>
                <w:szCs w:val="24"/>
              </w:rPr>
            </w:pPr>
            <w:r w:rsidRPr="00405A8E">
              <w:rPr>
                <w:sz w:val="20"/>
                <w:szCs w:val="24"/>
              </w:rPr>
              <w:t>_________________</w:t>
            </w:r>
          </w:p>
          <w:p w14:paraId="0CD227F7" w14:textId="77777777" w:rsidR="00B27E73" w:rsidRPr="00405A8E" w:rsidRDefault="00B27E73" w:rsidP="00CF0D29">
            <w:pPr>
              <w:rPr>
                <w:sz w:val="8"/>
                <w:szCs w:val="8"/>
              </w:rPr>
            </w:pPr>
          </w:p>
          <w:p w14:paraId="7553F8FB" w14:textId="77777777" w:rsidR="00B27E73" w:rsidRPr="00405A8E" w:rsidRDefault="00B27E73" w:rsidP="00CF0D29">
            <w:pPr>
              <w:rPr>
                <w:szCs w:val="24"/>
              </w:rPr>
            </w:pPr>
            <w:r w:rsidRPr="00405A8E">
              <w:rPr>
                <w:sz w:val="20"/>
                <w:szCs w:val="24"/>
              </w:rPr>
              <w:t>(parašas)</w:t>
            </w:r>
          </w:p>
          <w:p w14:paraId="3183B59D" w14:textId="77777777" w:rsidR="00B27E73" w:rsidRPr="00405A8E" w:rsidRDefault="00B27E73" w:rsidP="00CF0D29">
            <w:pPr>
              <w:rPr>
                <w:sz w:val="8"/>
                <w:szCs w:val="8"/>
              </w:rPr>
            </w:pPr>
          </w:p>
          <w:p w14:paraId="24DB0867" w14:textId="77777777" w:rsidR="00B27E73" w:rsidRPr="00405A8E" w:rsidRDefault="00B27E73" w:rsidP="00CF0D29">
            <w:pPr>
              <w:rPr>
                <w:szCs w:val="24"/>
              </w:rPr>
            </w:pPr>
            <w:r w:rsidRPr="00405A8E">
              <w:rPr>
                <w:sz w:val="20"/>
                <w:szCs w:val="24"/>
              </w:rPr>
              <w:t>____________________________________</w:t>
            </w:r>
          </w:p>
          <w:p w14:paraId="01DE0C06" w14:textId="77777777" w:rsidR="00B27E73" w:rsidRPr="00405A8E" w:rsidRDefault="00B27E73" w:rsidP="00CF0D29">
            <w:pPr>
              <w:rPr>
                <w:sz w:val="8"/>
                <w:szCs w:val="8"/>
              </w:rPr>
            </w:pPr>
          </w:p>
          <w:p w14:paraId="3E7FE2EC" w14:textId="77777777" w:rsidR="00B27E73" w:rsidRPr="00405A8E" w:rsidRDefault="00B27E73" w:rsidP="00CF0D29">
            <w:pPr>
              <w:rPr>
                <w:szCs w:val="24"/>
              </w:rPr>
            </w:pPr>
            <w:r w:rsidRPr="00405A8E">
              <w:rPr>
                <w:sz w:val="20"/>
                <w:szCs w:val="24"/>
              </w:rPr>
              <w:t>(vardas ir pavardė)</w:t>
            </w:r>
          </w:p>
          <w:p w14:paraId="4B316009" w14:textId="77777777" w:rsidR="00B27E73" w:rsidRPr="00405A8E" w:rsidRDefault="00B27E73" w:rsidP="00CF0D29">
            <w:pPr>
              <w:rPr>
                <w:sz w:val="8"/>
                <w:szCs w:val="8"/>
              </w:rPr>
            </w:pPr>
          </w:p>
          <w:p w14:paraId="403E241E" w14:textId="77777777" w:rsidR="00B27E73" w:rsidRPr="00405A8E" w:rsidRDefault="00B27E73" w:rsidP="00CF0D29">
            <w:pPr>
              <w:ind w:right="-1"/>
              <w:rPr>
                <w:szCs w:val="24"/>
              </w:rPr>
            </w:pPr>
            <w:r w:rsidRPr="00405A8E">
              <w:rPr>
                <w:sz w:val="20"/>
                <w:szCs w:val="24"/>
              </w:rPr>
              <w:t>A.V.</w:t>
            </w:r>
          </w:p>
        </w:tc>
        <w:tc>
          <w:tcPr>
            <w:tcW w:w="5103" w:type="dxa"/>
            <w:tcMar>
              <w:top w:w="0" w:type="dxa"/>
              <w:left w:w="108" w:type="dxa"/>
              <w:bottom w:w="0" w:type="dxa"/>
              <w:right w:w="108" w:type="dxa"/>
            </w:tcMar>
            <w:hideMark/>
          </w:tcPr>
          <w:p w14:paraId="2AFC6D7D" w14:textId="77777777" w:rsidR="00B27E73" w:rsidRPr="00405A8E" w:rsidRDefault="00B27E73" w:rsidP="00CF0D29">
            <w:pPr>
              <w:rPr>
                <w:sz w:val="8"/>
                <w:szCs w:val="8"/>
              </w:rPr>
            </w:pPr>
          </w:p>
          <w:p w14:paraId="31011F0A" w14:textId="77777777" w:rsidR="00B27E73" w:rsidRPr="00405A8E" w:rsidRDefault="00B27E73" w:rsidP="00CF0D29">
            <w:pPr>
              <w:ind w:right="-1"/>
              <w:rPr>
                <w:szCs w:val="24"/>
              </w:rPr>
            </w:pPr>
            <w:r w:rsidRPr="00405A8E">
              <w:rPr>
                <w:b/>
                <w:bCs/>
                <w:szCs w:val="24"/>
              </w:rPr>
              <w:t>Darbdavys</w:t>
            </w:r>
          </w:p>
          <w:p w14:paraId="1310992E" w14:textId="77777777" w:rsidR="00B27E73" w:rsidRPr="00405A8E" w:rsidRDefault="00B27E73" w:rsidP="00CF0D29">
            <w:pPr>
              <w:rPr>
                <w:szCs w:val="24"/>
              </w:rPr>
            </w:pPr>
          </w:p>
          <w:p w14:paraId="7ED12551" w14:textId="77777777" w:rsidR="00B27E73" w:rsidRPr="00405A8E" w:rsidRDefault="00B27E73" w:rsidP="00CF0D29">
            <w:pPr>
              <w:rPr>
                <w:szCs w:val="24"/>
              </w:rPr>
            </w:pPr>
            <w:r w:rsidRPr="00405A8E">
              <w:rPr>
                <w:sz w:val="20"/>
                <w:szCs w:val="24"/>
              </w:rPr>
              <w:t>__________________________________________</w:t>
            </w:r>
          </w:p>
          <w:p w14:paraId="389189B0" w14:textId="77777777" w:rsidR="00B27E73" w:rsidRPr="00405A8E" w:rsidRDefault="00B27E73" w:rsidP="00CF0D29">
            <w:pPr>
              <w:rPr>
                <w:sz w:val="8"/>
                <w:szCs w:val="8"/>
              </w:rPr>
            </w:pPr>
          </w:p>
          <w:p w14:paraId="425C091E" w14:textId="77777777" w:rsidR="00B27E73" w:rsidRPr="00405A8E" w:rsidRDefault="00B27E73" w:rsidP="00CF0D29">
            <w:pPr>
              <w:rPr>
                <w:szCs w:val="24"/>
              </w:rPr>
            </w:pPr>
            <w:r w:rsidRPr="00405A8E">
              <w:rPr>
                <w:sz w:val="20"/>
                <w:szCs w:val="24"/>
              </w:rPr>
              <w:t>(adresas, kodas, telefonas)</w:t>
            </w:r>
          </w:p>
          <w:p w14:paraId="5FD6981E" w14:textId="77777777" w:rsidR="00B27E73" w:rsidRPr="00405A8E" w:rsidRDefault="00B27E73" w:rsidP="00CF0D29">
            <w:pPr>
              <w:rPr>
                <w:sz w:val="8"/>
                <w:szCs w:val="8"/>
              </w:rPr>
            </w:pPr>
          </w:p>
          <w:p w14:paraId="46969708" w14:textId="77777777" w:rsidR="00B27E73" w:rsidRPr="00405A8E" w:rsidRDefault="00B27E73" w:rsidP="00CF0D29">
            <w:pPr>
              <w:rPr>
                <w:szCs w:val="24"/>
              </w:rPr>
            </w:pPr>
            <w:r w:rsidRPr="00405A8E">
              <w:rPr>
                <w:sz w:val="20"/>
                <w:szCs w:val="24"/>
              </w:rPr>
              <w:t>__________________________________________</w:t>
            </w:r>
          </w:p>
          <w:p w14:paraId="1A2CE979" w14:textId="77777777" w:rsidR="00B27E73" w:rsidRPr="00405A8E" w:rsidRDefault="00B27E73" w:rsidP="00CF0D29">
            <w:pPr>
              <w:rPr>
                <w:sz w:val="8"/>
                <w:szCs w:val="8"/>
              </w:rPr>
            </w:pPr>
          </w:p>
          <w:p w14:paraId="48057915" w14:textId="77777777" w:rsidR="00B27E73" w:rsidRPr="00405A8E" w:rsidRDefault="00B27E73" w:rsidP="00CF0D29">
            <w:pPr>
              <w:ind w:firstLine="53"/>
              <w:rPr>
                <w:szCs w:val="24"/>
              </w:rPr>
            </w:pPr>
            <w:r w:rsidRPr="00405A8E">
              <w:rPr>
                <w:sz w:val="20"/>
                <w:szCs w:val="24"/>
              </w:rPr>
              <w:t>(banko pavadinimas ir kodas, sąskaitos numeris)</w:t>
            </w:r>
          </w:p>
          <w:p w14:paraId="15030854" w14:textId="77777777" w:rsidR="00B27E73" w:rsidRPr="00405A8E" w:rsidRDefault="00B27E73" w:rsidP="00CF0D29">
            <w:pPr>
              <w:rPr>
                <w:sz w:val="8"/>
                <w:szCs w:val="8"/>
              </w:rPr>
            </w:pPr>
          </w:p>
          <w:p w14:paraId="30632EFF" w14:textId="77777777" w:rsidR="00B27E73" w:rsidRPr="00405A8E" w:rsidRDefault="00B27E73" w:rsidP="00CF0D29">
            <w:pPr>
              <w:rPr>
                <w:szCs w:val="24"/>
              </w:rPr>
            </w:pPr>
            <w:r w:rsidRPr="00405A8E">
              <w:rPr>
                <w:sz w:val="20"/>
                <w:szCs w:val="24"/>
              </w:rPr>
              <w:t>__________________________________________</w:t>
            </w:r>
          </w:p>
          <w:p w14:paraId="680EB41E" w14:textId="77777777" w:rsidR="00B27E73" w:rsidRPr="00405A8E" w:rsidRDefault="00B27E73" w:rsidP="00CF0D29">
            <w:pPr>
              <w:rPr>
                <w:sz w:val="8"/>
                <w:szCs w:val="8"/>
              </w:rPr>
            </w:pPr>
          </w:p>
          <w:p w14:paraId="1720C7AE" w14:textId="77777777" w:rsidR="00B27E73" w:rsidRPr="00405A8E" w:rsidRDefault="00B27E73" w:rsidP="00CF0D29">
            <w:pPr>
              <w:rPr>
                <w:szCs w:val="24"/>
              </w:rPr>
            </w:pPr>
            <w:r w:rsidRPr="00405A8E">
              <w:rPr>
                <w:sz w:val="20"/>
                <w:szCs w:val="24"/>
              </w:rPr>
              <w:t>(vadovo ar jo įgalioto asmens pareigų pavadinimas)</w:t>
            </w:r>
          </w:p>
          <w:p w14:paraId="5F991D73" w14:textId="77777777" w:rsidR="00B27E73" w:rsidRPr="00405A8E" w:rsidRDefault="00B27E73" w:rsidP="00CF0D29">
            <w:pPr>
              <w:rPr>
                <w:sz w:val="8"/>
                <w:szCs w:val="8"/>
              </w:rPr>
            </w:pPr>
          </w:p>
          <w:p w14:paraId="100BAA4F" w14:textId="77777777" w:rsidR="00B27E73" w:rsidRPr="00405A8E" w:rsidRDefault="00B27E73" w:rsidP="00CF0D29">
            <w:pPr>
              <w:rPr>
                <w:szCs w:val="24"/>
              </w:rPr>
            </w:pPr>
            <w:r w:rsidRPr="00405A8E">
              <w:rPr>
                <w:sz w:val="20"/>
                <w:szCs w:val="24"/>
              </w:rPr>
              <w:t>_________________</w:t>
            </w:r>
          </w:p>
          <w:p w14:paraId="2A9150E6" w14:textId="77777777" w:rsidR="00B27E73" w:rsidRPr="00405A8E" w:rsidRDefault="00B27E73" w:rsidP="00CF0D29">
            <w:pPr>
              <w:rPr>
                <w:sz w:val="8"/>
                <w:szCs w:val="8"/>
              </w:rPr>
            </w:pPr>
          </w:p>
          <w:p w14:paraId="23D943E0" w14:textId="77777777" w:rsidR="00B27E73" w:rsidRPr="00405A8E" w:rsidRDefault="00B27E73" w:rsidP="00CF0D29">
            <w:pPr>
              <w:rPr>
                <w:szCs w:val="24"/>
              </w:rPr>
            </w:pPr>
            <w:r w:rsidRPr="00405A8E">
              <w:rPr>
                <w:sz w:val="20"/>
                <w:szCs w:val="24"/>
              </w:rPr>
              <w:t>(parašas)</w:t>
            </w:r>
          </w:p>
          <w:p w14:paraId="610DA451" w14:textId="77777777" w:rsidR="00B27E73" w:rsidRPr="00405A8E" w:rsidRDefault="00B27E73" w:rsidP="00CF0D29">
            <w:pPr>
              <w:rPr>
                <w:sz w:val="8"/>
                <w:szCs w:val="8"/>
              </w:rPr>
            </w:pPr>
          </w:p>
          <w:p w14:paraId="63659D40" w14:textId="77777777" w:rsidR="00B27E73" w:rsidRPr="00405A8E" w:rsidRDefault="00B27E73" w:rsidP="00CF0D29">
            <w:pPr>
              <w:rPr>
                <w:szCs w:val="24"/>
              </w:rPr>
            </w:pPr>
            <w:r w:rsidRPr="00405A8E">
              <w:rPr>
                <w:sz w:val="20"/>
                <w:szCs w:val="24"/>
              </w:rPr>
              <w:t>____________________________________</w:t>
            </w:r>
          </w:p>
          <w:p w14:paraId="4C4E9AAF" w14:textId="77777777" w:rsidR="00B27E73" w:rsidRPr="00405A8E" w:rsidRDefault="00B27E73" w:rsidP="00CF0D29">
            <w:pPr>
              <w:rPr>
                <w:sz w:val="8"/>
                <w:szCs w:val="8"/>
              </w:rPr>
            </w:pPr>
          </w:p>
          <w:p w14:paraId="7E90FDC4" w14:textId="77777777" w:rsidR="00B27E73" w:rsidRPr="00405A8E" w:rsidRDefault="00B27E73" w:rsidP="00CF0D29">
            <w:pPr>
              <w:rPr>
                <w:szCs w:val="24"/>
              </w:rPr>
            </w:pPr>
            <w:r w:rsidRPr="00405A8E">
              <w:rPr>
                <w:sz w:val="20"/>
                <w:szCs w:val="24"/>
              </w:rPr>
              <w:t>(vardas ir pavardė)</w:t>
            </w:r>
          </w:p>
          <w:p w14:paraId="1B645260" w14:textId="77777777" w:rsidR="00B27E73" w:rsidRPr="00405A8E" w:rsidRDefault="00B27E73" w:rsidP="00CF0D29">
            <w:pPr>
              <w:rPr>
                <w:sz w:val="8"/>
                <w:szCs w:val="8"/>
              </w:rPr>
            </w:pPr>
          </w:p>
          <w:p w14:paraId="72B8DE40" w14:textId="77777777" w:rsidR="00B27E73" w:rsidRPr="00405A8E" w:rsidRDefault="00B27E73" w:rsidP="00CF0D29">
            <w:pPr>
              <w:ind w:right="-1"/>
              <w:rPr>
                <w:szCs w:val="24"/>
              </w:rPr>
            </w:pPr>
            <w:r w:rsidRPr="00405A8E">
              <w:rPr>
                <w:sz w:val="20"/>
                <w:szCs w:val="24"/>
              </w:rPr>
              <w:t>A.V.</w:t>
            </w:r>
          </w:p>
        </w:tc>
      </w:tr>
    </w:tbl>
    <w:p w14:paraId="7C1190BF" w14:textId="77777777" w:rsidR="00B27E73" w:rsidRDefault="00B27E73" w:rsidP="00B27E73">
      <w:pPr>
        <w:spacing w:line="276" w:lineRule="auto"/>
        <w:rPr>
          <w:szCs w:val="24"/>
        </w:rPr>
      </w:pPr>
    </w:p>
    <w:p w14:paraId="48EAE76C" w14:textId="77777777" w:rsidR="00B27E73" w:rsidRDefault="00B27E73" w:rsidP="00B27E73">
      <w:pPr>
        <w:spacing w:line="276" w:lineRule="auto"/>
        <w:rPr>
          <w:szCs w:val="24"/>
        </w:rPr>
      </w:pPr>
    </w:p>
    <w:p w14:paraId="76BCF3C5" w14:textId="77777777" w:rsidR="00B27E73" w:rsidRDefault="00B27E73" w:rsidP="00B27E73">
      <w:pPr>
        <w:spacing w:line="276" w:lineRule="auto"/>
        <w:rPr>
          <w:szCs w:val="24"/>
        </w:rPr>
      </w:pPr>
    </w:p>
    <w:p w14:paraId="49E0CF17" w14:textId="77777777" w:rsidR="00B27E73" w:rsidRDefault="00B27E73" w:rsidP="00B27E73">
      <w:pPr>
        <w:spacing w:line="276" w:lineRule="auto"/>
        <w:rPr>
          <w:szCs w:val="24"/>
        </w:rPr>
        <w:sectPr w:rsidR="00B27E73" w:rsidSect="00DD5FC9">
          <w:pgSz w:w="11906" w:h="16838" w:code="9"/>
          <w:pgMar w:top="1276" w:right="567" w:bottom="680" w:left="1701" w:header="567" w:footer="567" w:gutter="0"/>
          <w:pgNumType w:start="1"/>
          <w:cols w:space="1296"/>
          <w:titlePg/>
          <w:docGrid w:linePitch="360"/>
        </w:sectPr>
      </w:pPr>
    </w:p>
    <w:p w14:paraId="57C398F0" w14:textId="06208BEA" w:rsidR="004A3264" w:rsidRDefault="004A3264" w:rsidP="004A3264">
      <w:pPr>
        <w:ind w:firstLine="4536"/>
        <w:rPr>
          <w:sz w:val="22"/>
          <w:szCs w:val="22"/>
          <w:lang w:eastAsia="lt-LT"/>
        </w:rPr>
      </w:pPr>
      <w:r>
        <w:rPr>
          <w:sz w:val="22"/>
          <w:szCs w:val="22"/>
          <w:lang w:eastAsia="lt-LT"/>
        </w:rPr>
        <w:lastRenderedPageBreak/>
        <w:t xml:space="preserve">                                                                                                 </w:t>
      </w:r>
      <w:r w:rsidR="0059014B">
        <w:rPr>
          <w:sz w:val="22"/>
          <w:szCs w:val="22"/>
          <w:lang w:eastAsia="lt-LT"/>
        </w:rPr>
        <w:t xml:space="preserve"> </w:t>
      </w:r>
      <w:r>
        <w:rPr>
          <w:sz w:val="22"/>
          <w:szCs w:val="22"/>
          <w:lang w:eastAsia="lt-LT"/>
        </w:rPr>
        <w:t xml:space="preserve">  </w:t>
      </w:r>
      <w:r w:rsidRPr="009D0050">
        <w:rPr>
          <w:sz w:val="22"/>
          <w:szCs w:val="22"/>
          <w:lang w:eastAsia="lt-LT"/>
        </w:rPr>
        <w:t xml:space="preserve">Užimtumo didinimo programos, skirtos </w:t>
      </w:r>
    </w:p>
    <w:p w14:paraId="47A7ED06" w14:textId="7DC83EDC" w:rsidR="004A3264" w:rsidRDefault="004A3264" w:rsidP="004A3264">
      <w:pPr>
        <w:ind w:firstLine="4536"/>
        <w:rPr>
          <w:szCs w:val="24"/>
          <w:lang w:eastAsia="lt-LT"/>
        </w:rPr>
      </w:pPr>
      <w:r>
        <w:rPr>
          <w:sz w:val="22"/>
          <w:szCs w:val="22"/>
          <w:lang w:eastAsia="lt-LT"/>
        </w:rPr>
        <w:t xml:space="preserve">                                                                                                  </w:t>
      </w:r>
      <w:r w:rsidR="0059014B">
        <w:rPr>
          <w:sz w:val="22"/>
          <w:szCs w:val="22"/>
          <w:lang w:eastAsia="lt-LT"/>
        </w:rPr>
        <w:t xml:space="preserve"> </w:t>
      </w:r>
      <w:r>
        <w:rPr>
          <w:sz w:val="22"/>
          <w:szCs w:val="22"/>
          <w:lang w:eastAsia="lt-LT"/>
        </w:rPr>
        <w:t xml:space="preserve"> </w:t>
      </w:r>
      <w:r w:rsidRPr="009D0050">
        <w:rPr>
          <w:sz w:val="22"/>
          <w:szCs w:val="22"/>
          <w:lang w:eastAsia="lt-LT"/>
        </w:rPr>
        <w:t>įdarbinimo priemonei įgyvendinti tvarkos aprašo</w:t>
      </w:r>
      <w:r w:rsidR="00B27E73">
        <w:rPr>
          <w:szCs w:val="24"/>
          <w:lang w:eastAsia="lt-LT"/>
        </w:rPr>
        <w:t xml:space="preserve">  </w:t>
      </w:r>
    </w:p>
    <w:p w14:paraId="2CB4AD84" w14:textId="3AC39F6F" w:rsidR="00B27E73" w:rsidRPr="004A3264" w:rsidRDefault="004A3264" w:rsidP="004A3264">
      <w:pPr>
        <w:ind w:firstLine="4536"/>
        <w:rPr>
          <w:szCs w:val="24"/>
          <w:lang w:eastAsia="lt-LT"/>
        </w:rPr>
      </w:pPr>
      <w:r>
        <w:rPr>
          <w:szCs w:val="24"/>
          <w:lang w:eastAsia="lt-LT"/>
        </w:rPr>
        <w:t xml:space="preserve">                                                                                         </w:t>
      </w:r>
      <w:r w:rsidR="0059014B">
        <w:rPr>
          <w:szCs w:val="24"/>
          <w:lang w:eastAsia="lt-LT"/>
        </w:rPr>
        <w:t xml:space="preserve"> </w:t>
      </w:r>
      <w:r>
        <w:rPr>
          <w:szCs w:val="24"/>
          <w:lang w:eastAsia="lt-LT"/>
        </w:rPr>
        <w:t xml:space="preserve"> </w:t>
      </w:r>
      <w:r w:rsidR="00A21FB2">
        <w:rPr>
          <w:szCs w:val="24"/>
          <w:lang w:eastAsia="lt-LT"/>
        </w:rPr>
        <w:t>4</w:t>
      </w:r>
      <w:r w:rsidR="00B27E73" w:rsidRPr="00405A8E">
        <w:rPr>
          <w:szCs w:val="24"/>
          <w:lang w:eastAsia="lt-LT"/>
        </w:rPr>
        <w:t xml:space="preserve"> priedas</w:t>
      </w:r>
    </w:p>
    <w:p w14:paraId="2A717360" w14:textId="77777777" w:rsidR="00B27E73" w:rsidRDefault="00B27E73" w:rsidP="00B27E73">
      <w:pPr>
        <w:ind w:left="328"/>
        <w:jc w:val="center"/>
        <w:rPr>
          <w:b/>
        </w:rPr>
      </w:pPr>
      <w:r>
        <w:rPr>
          <w:b/>
          <w:sz w:val="22"/>
        </w:rPr>
        <w:t>ATASKAITA</w:t>
      </w:r>
    </w:p>
    <w:p w14:paraId="5D63FC38" w14:textId="77777777" w:rsidR="00B27E73" w:rsidRDefault="00B27E73" w:rsidP="00B27E73">
      <w:pPr>
        <w:spacing w:before="1"/>
        <w:ind w:left="325"/>
        <w:jc w:val="center"/>
        <w:rPr>
          <w:b/>
        </w:rPr>
      </w:pPr>
      <w:r>
        <w:rPr>
          <w:b/>
          <w:sz w:val="22"/>
        </w:rPr>
        <w:t>APIE DARBO IEŠKANČIŲ ASMENŲ, ĮDARBINTŲ PAGAL DARBO SUTARTĮ LAIKINO POBŪDŽIO DARBAMS ATLIKTI, DIRBTĄ DARBO LAIKĄ, APSKAIČIUOTĄ IR JIEMS IŠMOKĖTĄ DARBO UŽMOKESTĮ</w:t>
      </w:r>
    </w:p>
    <w:p w14:paraId="5FCFE215" w14:textId="050F12E5" w:rsidR="00B27E73" w:rsidRDefault="00B27E73" w:rsidP="00B27E73">
      <w:pPr>
        <w:tabs>
          <w:tab w:val="left" w:pos="1287"/>
          <w:tab w:val="left" w:pos="2706"/>
        </w:tabs>
        <w:spacing w:before="1"/>
        <w:ind w:left="325"/>
        <w:jc w:val="center"/>
        <w:rPr>
          <w:b/>
        </w:rPr>
      </w:pPr>
      <w:r>
        <w:rPr>
          <w:b/>
          <w:sz w:val="22"/>
        </w:rPr>
        <w:t>UŽ</w:t>
      </w:r>
      <w:r>
        <w:rPr>
          <w:b/>
          <w:sz w:val="22"/>
          <w:u w:val="single"/>
        </w:rPr>
        <w:t xml:space="preserve"> </w:t>
      </w:r>
      <w:r>
        <w:rPr>
          <w:b/>
          <w:sz w:val="22"/>
          <w:u w:val="single"/>
        </w:rPr>
        <w:tab/>
      </w:r>
      <w:r>
        <w:rPr>
          <w:b/>
          <w:sz w:val="22"/>
        </w:rPr>
        <w:t>M.</w:t>
      </w:r>
      <w:r>
        <w:rPr>
          <w:b/>
          <w:sz w:val="22"/>
          <w:u w:val="single"/>
        </w:rPr>
        <w:t xml:space="preserve"> </w:t>
      </w:r>
      <w:r>
        <w:rPr>
          <w:b/>
          <w:sz w:val="22"/>
          <w:u w:val="single"/>
        </w:rPr>
        <w:tab/>
      </w:r>
      <w:r w:rsidR="00CE5B2B">
        <w:rPr>
          <w:b/>
          <w:sz w:val="22"/>
        </w:rPr>
        <w:t>KETV</w:t>
      </w:r>
      <w:r>
        <w:rPr>
          <w:b/>
          <w:sz w:val="22"/>
        </w:rPr>
        <w:t>.</w:t>
      </w:r>
    </w:p>
    <w:p w14:paraId="4521357E" w14:textId="77777777" w:rsidR="00B27E73" w:rsidRDefault="00B27E73" w:rsidP="00B27E73">
      <w:pPr>
        <w:pStyle w:val="Pagrindinistekstas"/>
        <w:spacing w:before="1"/>
        <w:rPr>
          <w:b/>
          <w:sz w:val="14"/>
        </w:rPr>
      </w:pPr>
    </w:p>
    <w:p w14:paraId="260DF1E6" w14:textId="36AF3B34" w:rsidR="00B27E73" w:rsidRDefault="00F023A2" w:rsidP="00B27E73">
      <w:pPr>
        <w:tabs>
          <w:tab w:val="left" w:pos="8146"/>
          <w:tab w:val="left" w:pos="9804"/>
        </w:tabs>
        <w:spacing w:before="91"/>
        <w:ind w:left="7277" w:right="6231" w:hanging="675"/>
        <w:rPr>
          <w:sz w:val="20"/>
        </w:rPr>
      </w:pPr>
      <w:r>
        <w:rPr>
          <w:noProof/>
          <w:sz w:val="20"/>
          <w:u w:val="single"/>
          <w14:ligatures w14:val="standardContextual"/>
        </w:rPr>
        <mc:AlternateContent>
          <mc:Choice Requires="aink">
            <w:drawing>
              <wp:anchor distT="0" distB="0" distL="114300" distR="114300" simplePos="0" relativeHeight="251658248" behindDoc="0" locked="0" layoutInCell="1" allowOverlap="1" wp14:anchorId="7B7F14ED" wp14:editId="377DF10D">
                <wp:simplePos x="0" y="0"/>
                <wp:positionH relativeFrom="column">
                  <wp:posOffset>1377135</wp:posOffset>
                </wp:positionH>
                <wp:positionV relativeFrom="paragraph">
                  <wp:posOffset>124645</wp:posOffset>
                </wp:positionV>
                <wp:extent cx="16560" cy="12240"/>
                <wp:effectExtent l="57150" t="38100" r="21590" b="45085"/>
                <wp:wrapNone/>
                <wp:docPr id="153315445" name="Rankraštį 2"/>
                <wp:cNvGraphicFramePr/>
                <a:graphic xmlns:a="http://schemas.openxmlformats.org/drawingml/2006/main">
                  <a:graphicData uri="http://schemas.microsoft.com/office/word/2010/wordprocessingInk">
                    <w14:contentPart bwMode="auto" r:id="rId10">
                      <w14:nvContentPartPr>
                        <w14:cNvContentPartPr/>
                      </w14:nvContentPartPr>
                      <w14:xfrm>
                        <a:off x="0" y="0"/>
                        <a:ext cx="16560" cy="12240"/>
                      </w14:xfrm>
                    </w14:contentPart>
                  </a:graphicData>
                </a:graphic>
              </wp:anchor>
            </w:drawing>
          </mc:Choice>
          <mc:Fallback>
            <w:drawing>
              <wp:anchor distT="0" distB="0" distL="114300" distR="114300" simplePos="0" relativeHeight="251668480" behindDoc="0" locked="0" layoutInCell="1" allowOverlap="1" wp14:anchorId="7B7F14ED" wp14:editId="377DF10D">
                <wp:simplePos x="0" y="0"/>
                <wp:positionH relativeFrom="column">
                  <wp:posOffset>1377135</wp:posOffset>
                </wp:positionH>
                <wp:positionV relativeFrom="paragraph">
                  <wp:posOffset>124645</wp:posOffset>
                </wp:positionV>
                <wp:extent cx="16560" cy="12240"/>
                <wp:effectExtent l="57150" t="38100" r="21590" b="45085"/>
                <wp:wrapNone/>
                <wp:docPr id="153315445" name="Rankraštį 2"/>
                <wp:cNvGraphicFramePr/>
                <a:graphic xmlns:a="http://schemas.openxmlformats.org/drawingml/2006/main">
                  <a:graphicData uri="http://schemas.openxmlformats.org/drawingml/2006/picture">
                    <pic:pic xmlns:pic="http://schemas.openxmlformats.org/drawingml/2006/picture">
                      <pic:nvPicPr>
                        <pic:cNvPr id="153315445" name="Rankraštį 2"/>
                        <pic:cNvPicPr/>
                      </pic:nvPicPr>
                      <pic:blipFill>
                        <a:blip r:embed="rId16"/>
                        <a:stretch>
                          <a:fillRect/>
                        </a:stretch>
                      </pic:blipFill>
                      <pic:spPr>
                        <a:xfrm>
                          <a:off x="0" y="0"/>
                          <a:ext cx="34200" cy="119880"/>
                        </a:xfrm>
                        <a:prstGeom prst="rect">
                          <a:avLst/>
                        </a:prstGeom>
                      </pic:spPr>
                    </pic:pic>
                  </a:graphicData>
                </a:graphic>
              </wp:anchor>
            </w:drawing>
          </mc:Fallback>
        </mc:AlternateContent>
      </w:r>
      <w:r w:rsidR="00B27E73">
        <w:rPr>
          <w:w w:val="99"/>
          <w:sz w:val="20"/>
          <w:u w:val="single"/>
        </w:rPr>
        <w:t xml:space="preserve"> </w:t>
      </w:r>
      <w:r w:rsidR="00B27E73">
        <w:rPr>
          <w:sz w:val="20"/>
          <w:u w:val="single"/>
        </w:rPr>
        <w:tab/>
      </w:r>
      <w:r w:rsidR="00B27E73">
        <w:rPr>
          <w:sz w:val="20"/>
        </w:rPr>
        <w:t>Nr.</w:t>
      </w:r>
      <w:r w:rsidR="00B27E73">
        <w:rPr>
          <w:sz w:val="20"/>
          <w:u w:val="single"/>
        </w:rPr>
        <w:tab/>
      </w:r>
      <w:r w:rsidR="00B27E73">
        <w:rPr>
          <w:sz w:val="20"/>
        </w:rPr>
        <w:t xml:space="preserve"> (data)</w:t>
      </w:r>
    </w:p>
    <w:p w14:paraId="0005D734" w14:textId="77777777" w:rsidR="00B27E73" w:rsidRDefault="00B27E73" w:rsidP="00B27E73">
      <w:pPr>
        <w:pStyle w:val="Pagrindinistekstas"/>
        <w:spacing w:before="1"/>
        <w:rPr>
          <w:sz w:val="28"/>
        </w:rPr>
      </w:pPr>
    </w:p>
    <w:p w14:paraId="7B1DA6C6" w14:textId="7807AC6F" w:rsidR="00B27E73" w:rsidRDefault="004A3264" w:rsidP="00B27E73">
      <w:pPr>
        <w:tabs>
          <w:tab w:val="left" w:pos="5979"/>
          <w:tab w:val="left" w:pos="7482"/>
          <w:tab w:val="left" w:pos="9893"/>
        </w:tabs>
        <w:ind w:left="421"/>
        <w:jc w:val="center"/>
        <w:rPr>
          <w:sz w:val="20"/>
          <w:u w:val="single"/>
        </w:rPr>
      </w:pPr>
      <w:r w:rsidRPr="004A3264">
        <w:t>Laikino įdarbinimo priemonei įgyvendinti, finansavimo sutartis</w:t>
      </w:r>
      <w:r>
        <w:rPr>
          <w:sz w:val="20"/>
        </w:rPr>
        <w:t xml:space="preserve"> </w:t>
      </w:r>
      <w:r w:rsidR="00B27E73">
        <w:rPr>
          <w:sz w:val="20"/>
          <w:u w:val="single"/>
        </w:rPr>
        <w:t xml:space="preserve"> </w:t>
      </w:r>
      <w:r w:rsidR="00B27E73">
        <w:rPr>
          <w:sz w:val="20"/>
          <w:u w:val="single"/>
        </w:rPr>
        <w:tab/>
      </w:r>
      <w:r w:rsidR="00B27E73">
        <w:rPr>
          <w:sz w:val="20"/>
        </w:rPr>
        <w:t>m.</w:t>
      </w:r>
      <w:r w:rsidR="00B27E73">
        <w:rPr>
          <w:sz w:val="20"/>
          <w:u w:val="single"/>
        </w:rPr>
        <w:t xml:space="preserve"> </w:t>
      </w:r>
      <w:r w:rsidR="00B27E73">
        <w:rPr>
          <w:sz w:val="20"/>
          <w:u w:val="single"/>
        </w:rPr>
        <w:tab/>
      </w:r>
      <w:r w:rsidR="00B27E73">
        <w:rPr>
          <w:sz w:val="20"/>
        </w:rPr>
        <w:t>d.</w:t>
      </w:r>
      <w:r w:rsidR="00B27E73">
        <w:rPr>
          <w:spacing w:val="1"/>
          <w:sz w:val="20"/>
        </w:rPr>
        <w:t xml:space="preserve"> </w:t>
      </w:r>
      <w:r w:rsidR="00B27E73">
        <w:rPr>
          <w:sz w:val="20"/>
        </w:rPr>
        <w:t>Nr.</w:t>
      </w:r>
      <w:r w:rsidR="00B27E73">
        <w:rPr>
          <w:sz w:val="20"/>
          <w:u w:val="single"/>
        </w:rPr>
        <w:t xml:space="preserve"> </w:t>
      </w:r>
      <w:r w:rsidR="00B27E73">
        <w:rPr>
          <w:sz w:val="20"/>
          <w:u w:val="single"/>
        </w:rPr>
        <w:tab/>
      </w:r>
    </w:p>
    <w:p w14:paraId="7DF896B7" w14:textId="77777777" w:rsidR="00F023A2" w:rsidRDefault="00F023A2" w:rsidP="00B27E73">
      <w:pPr>
        <w:tabs>
          <w:tab w:val="left" w:pos="5979"/>
          <w:tab w:val="left" w:pos="7482"/>
          <w:tab w:val="left" w:pos="9893"/>
        </w:tabs>
        <w:ind w:left="421"/>
        <w:jc w:val="center"/>
        <w:rPr>
          <w:sz w:val="20"/>
        </w:rPr>
      </w:pPr>
    </w:p>
    <w:p w14:paraId="2DF34210" w14:textId="1F12C975" w:rsidR="00F023A2" w:rsidRDefault="00F023A2" w:rsidP="00B27E73">
      <w:pPr>
        <w:pStyle w:val="Pagrindinistekstas"/>
        <w:spacing w:before="7"/>
        <w:rPr>
          <w:sz w:val="16"/>
        </w:rPr>
      </w:pPr>
      <w:r>
        <w:rPr>
          <w:noProof/>
          <w:lang w:eastAsia="lt-LT"/>
        </w:rPr>
        <mc:AlternateContent>
          <mc:Choice Requires="wps">
            <w:drawing>
              <wp:anchor distT="0" distB="0" distL="0" distR="0" simplePos="0" relativeHeight="251658250" behindDoc="1" locked="0" layoutInCell="1" allowOverlap="1" wp14:anchorId="7593F1D3" wp14:editId="77A3A866">
                <wp:simplePos x="0" y="0"/>
                <wp:positionH relativeFrom="page">
                  <wp:posOffset>4661535</wp:posOffset>
                </wp:positionH>
                <wp:positionV relativeFrom="paragraph">
                  <wp:posOffset>196850</wp:posOffset>
                </wp:positionV>
                <wp:extent cx="3124200" cy="1270"/>
                <wp:effectExtent l="7620" t="8255" r="11430" b="9525"/>
                <wp:wrapTopAndBottom/>
                <wp:docPr id="1349241587" name="Laisv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852 852"/>
                            <a:gd name="T1" fmla="*/ T0 w 4920"/>
                            <a:gd name="T2" fmla="+- 0 5772 85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A9F8F" id="Laisva forma 17" o:spid="_x0000_s1026" style="position:absolute;margin-left:367.05pt;margin-top:15.5pt;width:24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" path="m,l4920,e" filled="f" strokeweight=".48pt">
                <v:path arrowok="t" o:connecttype="custom" o:connectlocs="0,0;3124200,0" o:connectangles="0,0"/>
                <w10:wrap type="topAndBottom" anchorx="page"/>
              </v:shape>
            </w:pict>
          </mc:Fallback>
        </mc:AlternateContent>
      </w:r>
      <w:r>
        <w:rPr>
          <w:noProof/>
          <w:lang w:eastAsia="lt-LT"/>
        </w:rPr>
        <mc:AlternateContent>
          <mc:Choice Requires="wps">
            <w:drawing>
              <wp:anchor distT="0" distB="0" distL="0" distR="0" simplePos="0" relativeHeight="251658249" behindDoc="1" locked="0" layoutInCell="1" allowOverlap="1" wp14:anchorId="1D2728D1" wp14:editId="4F953F5C">
                <wp:simplePos x="0" y="0"/>
                <wp:positionH relativeFrom="page">
                  <wp:posOffset>1080135</wp:posOffset>
                </wp:positionH>
                <wp:positionV relativeFrom="paragraph">
                  <wp:posOffset>198120</wp:posOffset>
                </wp:positionV>
                <wp:extent cx="3124200" cy="1270"/>
                <wp:effectExtent l="7620" t="8255" r="11430" b="9525"/>
                <wp:wrapTopAndBottom/>
                <wp:docPr id="940675518" name="Laisv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852 852"/>
                            <a:gd name="T1" fmla="*/ T0 w 4920"/>
                            <a:gd name="T2" fmla="+- 0 5772 85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C3C1" id="Laisva forma 17" o:spid="_x0000_s1026" style="position:absolute;margin-left:85.05pt;margin-top:15.6pt;width:24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" path="m,l4920,e" filled="f" strokeweight=".48pt">
                <v:path arrowok="t" o:connecttype="custom" o:connectlocs="0,0;3124200,0" o:connectangles="0,0"/>
                <w10:wrap type="topAndBottom" anchorx="page"/>
              </v:shape>
            </w:pict>
          </mc:Fallback>
        </mc:AlternateContent>
      </w:r>
      <w:r>
        <w:rPr>
          <w:sz w:val="16"/>
        </w:rPr>
        <w:t xml:space="preserve">                                                                                                                                         </w:t>
      </w:r>
    </w:p>
    <w:p w14:paraId="3B9405AC" w14:textId="465D3516" w:rsidR="00B27E73" w:rsidRDefault="00B27E73" w:rsidP="00B27E73">
      <w:pPr>
        <w:pStyle w:val="Pagrindinistekstas"/>
        <w:spacing w:before="7"/>
        <w:rPr>
          <w:sz w:val="16"/>
        </w:rPr>
      </w:pPr>
      <w:r>
        <w:rPr>
          <w:sz w:val="16"/>
        </w:rPr>
        <w:t>(darbdavys)</w:t>
      </w:r>
      <w:r>
        <w:rPr>
          <w:sz w:val="16"/>
        </w:rPr>
        <w:tab/>
      </w:r>
      <w:r>
        <w:rPr>
          <w:sz w:val="16"/>
        </w:rPr>
        <w:tab/>
      </w:r>
      <w:r>
        <w:rPr>
          <w:sz w:val="16"/>
        </w:rPr>
        <w:tab/>
      </w:r>
      <w:r>
        <w:rPr>
          <w:sz w:val="16"/>
        </w:rPr>
        <w:tab/>
      </w:r>
      <w:r>
        <w:rPr>
          <w:sz w:val="16"/>
        </w:rPr>
        <w:tab/>
      </w:r>
      <w:r>
        <w:rPr>
          <w:sz w:val="16"/>
        </w:rPr>
        <w:tab/>
        <w:t>(kodas)</w:t>
      </w:r>
    </w:p>
    <w:p w14:paraId="592C2865" w14:textId="3BCD1520" w:rsidR="00F023A2" w:rsidRDefault="00F023A2" w:rsidP="00B27E73">
      <w:pPr>
        <w:pStyle w:val="Pagrindinistekstas"/>
        <w:spacing w:before="6"/>
        <w:rPr>
          <w:sz w:val="16"/>
        </w:rPr>
      </w:pPr>
      <w:r>
        <w:rPr>
          <w:noProof/>
          <w:lang w:eastAsia="lt-LT"/>
        </w:rPr>
        <mc:AlternateContent>
          <mc:Choice Requires="wps">
            <w:drawing>
              <wp:anchor distT="0" distB="0" distL="0" distR="0" simplePos="0" relativeHeight="251658251" behindDoc="1" locked="0" layoutInCell="1" allowOverlap="1" wp14:anchorId="03B40B60" wp14:editId="147BA6AB">
                <wp:simplePos x="0" y="0"/>
                <wp:positionH relativeFrom="page">
                  <wp:posOffset>4661535</wp:posOffset>
                </wp:positionH>
                <wp:positionV relativeFrom="paragraph">
                  <wp:posOffset>128905</wp:posOffset>
                </wp:positionV>
                <wp:extent cx="3124200" cy="1270"/>
                <wp:effectExtent l="7620" t="8255" r="11430" b="9525"/>
                <wp:wrapTopAndBottom/>
                <wp:docPr id="1053330596" name="Laisv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852 852"/>
                            <a:gd name="T1" fmla="*/ T0 w 4920"/>
                            <a:gd name="T2" fmla="+- 0 5772 85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3FA3B" id="Laisva forma 17" o:spid="_x0000_s1026" style="position:absolute;margin-left:367.05pt;margin-top:10.15pt;width:24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" path="m,l4920,e" filled="f" strokeweight=".48pt">
                <v:path arrowok="t" o:connecttype="custom" o:connectlocs="0,0;3124200,0" o:connectangles="0,0"/>
                <w10:wrap type="topAndBottom" anchorx="page"/>
              </v:shape>
            </w:pict>
          </mc:Fallback>
        </mc:AlternateContent>
      </w:r>
      <w:r>
        <w:rPr>
          <w:noProof/>
          <w:lang w:eastAsia="lt-LT"/>
        </w:rPr>
        <mc:AlternateContent>
          <mc:Choice Requires="wps">
            <w:drawing>
              <wp:anchor distT="0" distB="0" distL="0" distR="0" simplePos="0" relativeHeight="251658243" behindDoc="1" locked="0" layoutInCell="1" allowOverlap="1" wp14:anchorId="4080100B" wp14:editId="14940B8C">
                <wp:simplePos x="0" y="0"/>
                <wp:positionH relativeFrom="page">
                  <wp:posOffset>979170</wp:posOffset>
                </wp:positionH>
                <wp:positionV relativeFrom="paragraph">
                  <wp:posOffset>155575</wp:posOffset>
                </wp:positionV>
                <wp:extent cx="3124200" cy="1270"/>
                <wp:effectExtent l="7620" t="8255" r="11430" b="9525"/>
                <wp:wrapTopAndBottom/>
                <wp:docPr id="17" name="Laisv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852 852"/>
                            <a:gd name="T1" fmla="*/ T0 w 4920"/>
                            <a:gd name="T2" fmla="+- 0 5772 852"/>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F2AE0" id="Laisva forma 17" o:spid="_x0000_s1026" style="position:absolute;margin-left:77.1pt;margin-top:12.25pt;width:24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" path="m,l4920,e" filled="f" strokeweight=".48pt">
                <v:path arrowok="t" o:connecttype="custom" o:connectlocs="0,0;3124200,0" o:connectangles="0,0"/>
                <w10:wrap type="topAndBottom" anchorx="page"/>
              </v:shape>
            </w:pict>
          </mc:Fallback>
        </mc:AlternateContent>
      </w:r>
      <w:r>
        <w:rPr>
          <w:sz w:val="16"/>
        </w:rPr>
        <w:t xml:space="preserve">                  </w:t>
      </w:r>
    </w:p>
    <w:p w14:paraId="38AA75F8" w14:textId="6A3B5A10" w:rsidR="00B27E73" w:rsidRDefault="00B27E73" w:rsidP="00B27E73">
      <w:pPr>
        <w:pStyle w:val="Pagrindinistekstas"/>
        <w:spacing w:before="6"/>
        <w:rPr>
          <w:sz w:val="16"/>
        </w:rPr>
      </w:pPr>
      <w:r>
        <w:rPr>
          <w:noProof/>
          <w:lang w:eastAsia="lt-LT"/>
        </w:rPr>
        <mc:AlternateContent>
          <mc:Choice Requires="wps">
            <w:drawing>
              <wp:anchor distT="0" distB="0" distL="0" distR="0" simplePos="0" relativeHeight="251658244" behindDoc="1" locked="0" layoutInCell="1" allowOverlap="1" wp14:anchorId="41C772AB" wp14:editId="1B86EFA7">
                <wp:simplePos x="0" y="0"/>
                <wp:positionH relativeFrom="page">
                  <wp:posOffset>541020</wp:posOffset>
                </wp:positionH>
                <wp:positionV relativeFrom="paragraph">
                  <wp:posOffset>170815</wp:posOffset>
                </wp:positionV>
                <wp:extent cx="9754870" cy="1270"/>
                <wp:effectExtent l="7620" t="13970" r="10160" b="3810"/>
                <wp:wrapTopAndBottom/>
                <wp:docPr id="15" name="Laisva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4870" cy="1270"/>
                        </a:xfrm>
                        <a:custGeom>
                          <a:avLst/>
                          <a:gdLst>
                            <a:gd name="T0" fmla="+- 0 852 852"/>
                            <a:gd name="T1" fmla="*/ T0 w 15362"/>
                            <a:gd name="T2" fmla="+- 0 16214 852"/>
                            <a:gd name="T3" fmla="*/ T2 w 15362"/>
                          </a:gdLst>
                          <a:ahLst/>
                          <a:cxnLst>
                            <a:cxn ang="0">
                              <a:pos x="T1" y="0"/>
                            </a:cxn>
                            <a:cxn ang="0">
                              <a:pos x="T3" y="0"/>
                            </a:cxn>
                          </a:cxnLst>
                          <a:rect l="0" t="0" r="r" b="b"/>
                          <a:pathLst>
                            <a:path w="15362">
                              <a:moveTo>
                                <a:pt x="0" y="0"/>
                              </a:moveTo>
                              <a:lnTo>
                                <a:pt x="15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2C87" id="Laisva forma 15" o:spid="_x0000_s1026" style="position:absolute;margin-left:42.6pt;margin-top:13.45pt;width:768.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" path="m,l15362,e" filled="f" strokeweight=".48pt">
                <v:path arrowok="t" o:connecttype="custom" o:connectlocs="0,0;9754870,0" o:connectangles="0,0"/>
                <w10:wrap type="topAndBottom" anchorx="page"/>
              </v:shape>
            </w:pict>
          </mc:Fallback>
        </mc:AlternateContent>
      </w:r>
      <w:r>
        <w:rPr>
          <w:sz w:val="16"/>
        </w:rPr>
        <w:t>(darbdavio</w:t>
      </w:r>
      <w:r>
        <w:rPr>
          <w:spacing w:val="-4"/>
          <w:sz w:val="16"/>
        </w:rPr>
        <w:t xml:space="preserve"> </w:t>
      </w:r>
      <w:r>
        <w:rPr>
          <w:sz w:val="16"/>
        </w:rPr>
        <w:t>adresas)</w:t>
      </w:r>
      <w:r>
        <w:rPr>
          <w:sz w:val="16"/>
        </w:rPr>
        <w:tab/>
        <w:t>(kontaktinio asmens telefonas,</w:t>
      </w:r>
      <w:r>
        <w:rPr>
          <w:spacing w:val="-18"/>
          <w:sz w:val="16"/>
        </w:rPr>
        <w:t xml:space="preserve"> </w:t>
      </w:r>
      <w:r>
        <w:rPr>
          <w:sz w:val="16"/>
        </w:rPr>
        <w:t>el. pašto</w:t>
      </w:r>
      <w:r>
        <w:rPr>
          <w:spacing w:val="-4"/>
          <w:sz w:val="16"/>
        </w:rPr>
        <w:t xml:space="preserve"> </w:t>
      </w:r>
      <w:r>
        <w:rPr>
          <w:sz w:val="16"/>
        </w:rPr>
        <w:t>adresas/faksas)</w:t>
      </w:r>
      <w:r>
        <w:rPr>
          <w:sz w:val="16"/>
        </w:rPr>
        <w:tab/>
      </w:r>
      <w:r w:rsidR="00F023A2">
        <w:rPr>
          <w:sz w:val="16"/>
        </w:rPr>
        <w:t xml:space="preserve">                                </w:t>
      </w:r>
      <w:r>
        <w:rPr>
          <w:sz w:val="16"/>
        </w:rPr>
        <w:t>(banko pavadinimas, kodas, a. s.</w:t>
      </w:r>
      <w:r>
        <w:rPr>
          <w:spacing w:val="-7"/>
          <w:sz w:val="16"/>
        </w:rPr>
        <w:t xml:space="preserve"> </w:t>
      </w:r>
      <w:r>
        <w:rPr>
          <w:sz w:val="16"/>
        </w:rPr>
        <w:t>Nr.)</w:t>
      </w:r>
    </w:p>
    <w:p w14:paraId="7263E146" w14:textId="77777777" w:rsidR="00F023A2" w:rsidRDefault="00F023A2" w:rsidP="00B27E73">
      <w:pPr>
        <w:pStyle w:val="Pagrindinistekstas"/>
        <w:spacing w:before="6"/>
        <w:rPr>
          <w:sz w:val="16"/>
        </w:rPr>
      </w:pPr>
    </w:p>
    <w:tbl>
      <w:tblPr>
        <w:tblStyle w:val="TableNormal"/>
        <w:tblW w:w="153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
        <w:gridCol w:w="1589"/>
        <w:gridCol w:w="1133"/>
        <w:gridCol w:w="947"/>
        <w:gridCol w:w="850"/>
        <w:gridCol w:w="663"/>
        <w:gridCol w:w="708"/>
        <w:gridCol w:w="662"/>
        <w:gridCol w:w="1560"/>
        <w:gridCol w:w="1418"/>
        <w:gridCol w:w="1274"/>
        <w:gridCol w:w="1702"/>
        <w:gridCol w:w="1274"/>
        <w:gridCol w:w="1135"/>
      </w:tblGrid>
      <w:tr w:rsidR="00B27E73" w14:paraId="6BDDBD8D" w14:textId="77777777" w:rsidTr="00CF0D29">
        <w:trPr>
          <w:trHeight w:val="1600"/>
        </w:trPr>
        <w:tc>
          <w:tcPr>
            <w:tcW w:w="475" w:type="dxa"/>
            <w:vMerge w:val="restart"/>
          </w:tcPr>
          <w:p w14:paraId="7E7C86CD" w14:textId="77777777" w:rsidR="00B27E73" w:rsidRPr="00E4025F" w:rsidRDefault="00B27E73" w:rsidP="00CF0D29">
            <w:pPr>
              <w:pStyle w:val="TableParagraph"/>
              <w:rPr>
                <w:sz w:val="20"/>
                <w:lang w:val="lt-LT"/>
              </w:rPr>
            </w:pPr>
          </w:p>
          <w:p w14:paraId="0A4C7344" w14:textId="77777777" w:rsidR="00B27E73" w:rsidRPr="00E4025F" w:rsidRDefault="00B27E73" w:rsidP="00CF0D29">
            <w:pPr>
              <w:pStyle w:val="TableParagraph"/>
              <w:rPr>
                <w:sz w:val="20"/>
                <w:lang w:val="lt-LT"/>
              </w:rPr>
            </w:pPr>
          </w:p>
          <w:p w14:paraId="31EEB6DE" w14:textId="77777777" w:rsidR="00B27E73" w:rsidRPr="00E4025F" w:rsidRDefault="00B27E73" w:rsidP="00CF0D29">
            <w:pPr>
              <w:pStyle w:val="TableParagraph"/>
              <w:spacing w:before="1"/>
              <w:rPr>
                <w:sz w:val="20"/>
                <w:lang w:val="lt-LT"/>
              </w:rPr>
            </w:pPr>
          </w:p>
          <w:p w14:paraId="2DEA4136" w14:textId="77777777" w:rsidR="00B27E73" w:rsidRDefault="00B27E73" w:rsidP="00CF0D29">
            <w:pPr>
              <w:pStyle w:val="TableParagraph"/>
              <w:ind w:left="117" w:right="93" w:firstLine="12"/>
              <w:rPr>
                <w:sz w:val="18"/>
              </w:rPr>
            </w:pPr>
            <w:proofErr w:type="spellStart"/>
            <w:r w:rsidRPr="00A75EF0">
              <w:rPr>
                <w:sz w:val="18"/>
                <w:lang w:val="lt-LT"/>
              </w:rPr>
              <w:t>Eil</w:t>
            </w:r>
            <w:proofErr w:type="spellEnd"/>
            <w:r>
              <w:rPr>
                <w:sz w:val="18"/>
              </w:rPr>
              <w:t xml:space="preserve">. </w:t>
            </w:r>
            <w:proofErr w:type="spellStart"/>
            <w:r w:rsidRPr="00A75EF0">
              <w:rPr>
                <w:sz w:val="18"/>
                <w:lang w:val="lt-LT"/>
              </w:rPr>
              <w:t>Nr</w:t>
            </w:r>
            <w:proofErr w:type="spellEnd"/>
            <w:r>
              <w:rPr>
                <w:sz w:val="18"/>
              </w:rPr>
              <w:t>.</w:t>
            </w:r>
          </w:p>
        </w:tc>
        <w:tc>
          <w:tcPr>
            <w:tcW w:w="1589" w:type="dxa"/>
            <w:vMerge w:val="restart"/>
          </w:tcPr>
          <w:p w14:paraId="0ED470F0" w14:textId="77777777" w:rsidR="00B27E73" w:rsidRDefault="00B27E73" w:rsidP="00CF0D29">
            <w:pPr>
              <w:pStyle w:val="TableParagraph"/>
              <w:rPr>
                <w:sz w:val="20"/>
              </w:rPr>
            </w:pPr>
          </w:p>
          <w:p w14:paraId="06FD6322" w14:textId="77777777" w:rsidR="00B27E73" w:rsidRDefault="00B27E73" w:rsidP="00CF0D29">
            <w:pPr>
              <w:pStyle w:val="TableParagraph"/>
              <w:rPr>
                <w:sz w:val="20"/>
              </w:rPr>
            </w:pPr>
          </w:p>
          <w:p w14:paraId="41D0CED1" w14:textId="77777777" w:rsidR="00B27E73" w:rsidRDefault="00B27E73" w:rsidP="00CF0D29">
            <w:pPr>
              <w:pStyle w:val="TableParagraph"/>
              <w:spacing w:before="1"/>
              <w:rPr>
                <w:sz w:val="20"/>
              </w:rPr>
            </w:pPr>
          </w:p>
          <w:p w14:paraId="029AFC00" w14:textId="77777777" w:rsidR="00B27E73" w:rsidRDefault="00B27E73" w:rsidP="00CF0D29">
            <w:pPr>
              <w:pStyle w:val="TableParagraph"/>
              <w:ind w:left="204" w:right="139" w:hanging="39"/>
              <w:rPr>
                <w:sz w:val="18"/>
              </w:rPr>
            </w:pPr>
            <w:r w:rsidRPr="00816F96">
              <w:rPr>
                <w:sz w:val="18"/>
                <w:lang w:val="lt-LT"/>
              </w:rPr>
              <w:t>Įdarbintų asmenų vardai</w:t>
            </w:r>
            <w:r>
              <w:rPr>
                <w:sz w:val="18"/>
              </w:rPr>
              <w:t xml:space="preserve">, </w:t>
            </w:r>
            <w:r w:rsidRPr="00816F96">
              <w:rPr>
                <w:sz w:val="18"/>
                <w:lang w:val="lt-LT"/>
              </w:rPr>
              <w:t>pavardės</w:t>
            </w:r>
          </w:p>
        </w:tc>
        <w:tc>
          <w:tcPr>
            <w:tcW w:w="1133" w:type="dxa"/>
            <w:vMerge w:val="restart"/>
          </w:tcPr>
          <w:p w14:paraId="0EC237D6" w14:textId="77777777" w:rsidR="00B27E73" w:rsidRDefault="00B27E73" w:rsidP="00CF0D29">
            <w:pPr>
              <w:pStyle w:val="TableParagraph"/>
              <w:rPr>
                <w:sz w:val="20"/>
              </w:rPr>
            </w:pPr>
          </w:p>
          <w:p w14:paraId="4BE4CA2F" w14:textId="77777777" w:rsidR="00B27E73" w:rsidRDefault="00B27E73" w:rsidP="00CF0D29">
            <w:pPr>
              <w:pStyle w:val="TableParagraph"/>
              <w:rPr>
                <w:sz w:val="20"/>
              </w:rPr>
            </w:pPr>
          </w:p>
          <w:p w14:paraId="232D5BD2" w14:textId="77777777" w:rsidR="00B27E73" w:rsidRDefault="00B27E73" w:rsidP="00CF0D29">
            <w:pPr>
              <w:pStyle w:val="TableParagraph"/>
              <w:spacing w:before="1"/>
              <w:rPr>
                <w:sz w:val="20"/>
              </w:rPr>
            </w:pPr>
          </w:p>
          <w:p w14:paraId="1E284C9A" w14:textId="77777777" w:rsidR="00B27E73" w:rsidRDefault="00B27E73" w:rsidP="00CF0D29">
            <w:pPr>
              <w:pStyle w:val="TableParagraph"/>
              <w:ind w:left="413" w:right="140" w:hanging="250"/>
              <w:rPr>
                <w:sz w:val="18"/>
              </w:rPr>
            </w:pPr>
            <w:r w:rsidRPr="00816F96">
              <w:rPr>
                <w:sz w:val="18"/>
                <w:lang w:val="lt-LT"/>
              </w:rPr>
              <w:t>Įdarbinimo</w:t>
            </w:r>
            <w:r>
              <w:rPr>
                <w:sz w:val="18"/>
              </w:rPr>
              <w:t xml:space="preserve"> data</w:t>
            </w:r>
          </w:p>
        </w:tc>
        <w:tc>
          <w:tcPr>
            <w:tcW w:w="947" w:type="dxa"/>
            <w:vMerge w:val="restart"/>
          </w:tcPr>
          <w:p w14:paraId="0B0F6419" w14:textId="77777777" w:rsidR="00B27E73" w:rsidRDefault="00B27E73" w:rsidP="00CF0D29">
            <w:pPr>
              <w:pStyle w:val="TableParagraph"/>
              <w:rPr>
                <w:sz w:val="20"/>
              </w:rPr>
            </w:pPr>
          </w:p>
          <w:p w14:paraId="687FD6BD" w14:textId="77777777" w:rsidR="00B27E73" w:rsidRDefault="00B27E73" w:rsidP="00CF0D29">
            <w:pPr>
              <w:pStyle w:val="TableParagraph"/>
              <w:rPr>
                <w:sz w:val="20"/>
              </w:rPr>
            </w:pPr>
          </w:p>
          <w:p w14:paraId="0B5E11B1" w14:textId="77777777" w:rsidR="00B27E73" w:rsidRDefault="00B27E73" w:rsidP="00CF0D29">
            <w:pPr>
              <w:pStyle w:val="TableParagraph"/>
              <w:spacing w:before="1"/>
              <w:rPr>
                <w:sz w:val="20"/>
              </w:rPr>
            </w:pPr>
          </w:p>
          <w:p w14:paraId="32D95E89" w14:textId="77777777" w:rsidR="00B27E73" w:rsidRDefault="00B27E73" w:rsidP="00CF0D29">
            <w:pPr>
              <w:pStyle w:val="TableParagraph"/>
              <w:ind w:left="96"/>
              <w:rPr>
                <w:sz w:val="18"/>
              </w:rPr>
            </w:pPr>
            <w:r w:rsidRPr="00A75EF0">
              <w:rPr>
                <w:sz w:val="18"/>
                <w:lang w:val="lt-LT"/>
              </w:rPr>
              <w:t>Atleidimo</w:t>
            </w:r>
            <w:r>
              <w:rPr>
                <w:sz w:val="18"/>
              </w:rPr>
              <w:t xml:space="preserve"> data</w:t>
            </w:r>
          </w:p>
        </w:tc>
        <w:tc>
          <w:tcPr>
            <w:tcW w:w="1513" w:type="dxa"/>
            <w:gridSpan w:val="2"/>
          </w:tcPr>
          <w:p w14:paraId="580C8031" w14:textId="77777777" w:rsidR="00B27E73" w:rsidRPr="00D73DBA" w:rsidRDefault="00B27E73" w:rsidP="00CF0D29">
            <w:pPr>
              <w:pStyle w:val="TableParagraph"/>
              <w:rPr>
                <w:sz w:val="20"/>
                <w:lang w:val="nl-BE"/>
              </w:rPr>
            </w:pPr>
          </w:p>
          <w:p w14:paraId="729EAA25" w14:textId="77777777" w:rsidR="00B27E73" w:rsidRPr="00D73DBA" w:rsidRDefault="00B27E73" w:rsidP="00CF0D29">
            <w:pPr>
              <w:pStyle w:val="TableParagraph"/>
              <w:spacing w:before="6"/>
              <w:rPr>
                <w:lang w:val="nl-BE"/>
              </w:rPr>
            </w:pPr>
          </w:p>
          <w:p w14:paraId="4BF23F2F" w14:textId="77777777" w:rsidR="00B27E73" w:rsidRPr="00D73DBA" w:rsidRDefault="00B27E73" w:rsidP="00CF0D29">
            <w:pPr>
              <w:pStyle w:val="TableParagraph"/>
              <w:ind w:left="196" w:right="193" w:firstLine="1"/>
              <w:jc w:val="center"/>
              <w:rPr>
                <w:sz w:val="18"/>
                <w:lang w:val="nl-BE"/>
              </w:rPr>
            </w:pPr>
            <w:r w:rsidRPr="00A75EF0">
              <w:rPr>
                <w:sz w:val="18"/>
                <w:lang w:val="lt-LT"/>
              </w:rPr>
              <w:t>Darbo valandų</w:t>
            </w:r>
            <w:r w:rsidRPr="00D73DBA">
              <w:rPr>
                <w:sz w:val="18"/>
                <w:lang w:val="nl-BE"/>
              </w:rPr>
              <w:t xml:space="preserve">/ </w:t>
            </w:r>
            <w:r w:rsidRPr="00A75EF0">
              <w:rPr>
                <w:sz w:val="18"/>
                <w:lang w:val="lt-LT"/>
              </w:rPr>
              <w:t xml:space="preserve">dienų skaičius </w:t>
            </w:r>
            <w:r w:rsidRPr="00D73DBA">
              <w:rPr>
                <w:sz w:val="18"/>
                <w:lang w:val="nl-BE"/>
              </w:rPr>
              <w:t xml:space="preserve">per </w:t>
            </w:r>
            <w:r w:rsidRPr="00A75EF0">
              <w:rPr>
                <w:sz w:val="18"/>
                <w:lang w:val="lt-LT"/>
              </w:rPr>
              <w:t>mėnesį</w:t>
            </w:r>
            <w:r w:rsidRPr="00D73DBA">
              <w:rPr>
                <w:sz w:val="18"/>
                <w:lang w:val="nl-BE"/>
              </w:rPr>
              <w:t>*</w:t>
            </w:r>
          </w:p>
        </w:tc>
        <w:tc>
          <w:tcPr>
            <w:tcW w:w="1370" w:type="dxa"/>
            <w:gridSpan w:val="2"/>
          </w:tcPr>
          <w:p w14:paraId="276EBDBA" w14:textId="77777777" w:rsidR="00B27E73" w:rsidRPr="00D73DBA" w:rsidRDefault="00B27E73" w:rsidP="00CF0D29">
            <w:pPr>
              <w:pStyle w:val="TableParagraph"/>
              <w:rPr>
                <w:sz w:val="20"/>
                <w:lang w:val="nl-BE"/>
              </w:rPr>
            </w:pPr>
          </w:p>
          <w:p w14:paraId="5E713F44" w14:textId="77777777" w:rsidR="00B27E73" w:rsidRPr="00D73DBA" w:rsidRDefault="00B27E73" w:rsidP="00CF0D29">
            <w:pPr>
              <w:pStyle w:val="TableParagraph"/>
              <w:spacing w:before="156"/>
              <w:ind w:left="105" w:right="156"/>
              <w:rPr>
                <w:sz w:val="18"/>
                <w:lang w:val="nl-BE"/>
              </w:rPr>
            </w:pPr>
            <w:r w:rsidRPr="00A75EF0">
              <w:rPr>
                <w:sz w:val="18"/>
                <w:lang w:val="lt-LT"/>
              </w:rPr>
              <w:t>Faktiškai dirbta darbo</w:t>
            </w:r>
          </w:p>
          <w:p w14:paraId="39950479" w14:textId="77777777" w:rsidR="00B27E73" w:rsidRPr="00D73DBA" w:rsidRDefault="00B27E73" w:rsidP="00CF0D29">
            <w:pPr>
              <w:pStyle w:val="TableParagraph"/>
              <w:spacing w:before="2"/>
              <w:ind w:left="105"/>
              <w:rPr>
                <w:sz w:val="18"/>
                <w:lang w:val="nl-BE"/>
              </w:rPr>
            </w:pPr>
            <w:r w:rsidRPr="00A75EF0">
              <w:rPr>
                <w:sz w:val="18"/>
                <w:lang w:val="lt-LT"/>
              </w:rPr>
              <w:t>valandų</w:t>
            </w:r>
            <w:r w:rsidRPr="00D73DBA">
              <w:rPr>
                <w:sz w:val="18"/>
                <w:lang w:val="nl-BE"/>
              </w:rPr>
              <w:t>/</w:t>
            </w:r>
            <w:r w:rsidRPr="00A75EF0">
              <w:rPr>
                <w:sz w:val="18"/>
                <w:lang w:val="lt-LT"/>
              </w:rPr>
              <w:t>dienų</w:t>
            </w:r>
          </w:p>
        </w:tc>
        <w:tc>
          <w:tcPr>
            <w:tcW w:w="1560" w:type="dxa"/>
          </w:tcPr>
          <w:p w14:paraId="24D95799" w14:textId="77777777" w:rsidR="00B27E73" w:rsidRPr="00D73DBA" w:rsidRDefault="00B27E73" w:rsidP="00CF0D29">
            <w:pPr>
              <w:pStyle w:val="TableParagraph"/>
              <w:rPr>
                <w:sz w:val="20"/>
                <w:lang w:val="nl-BE"/>
              </w:rPr>
            </w:pPr>
          </w:p>
          <w:p w14:paraId="4102408E" w14:textId="77777777" w:rsidR="00B27E73" w:rsidRPr="00D73DBA" w:rsidRDefault="00B27E73" w:rsidP="00CF0D29">
            <w:pPr>
              <w:pStyle w:val="TableParagraph"/>
              <w:spacing w:before="156"/>
              <w:ind w:left="108" w:right="107"/>
              <w:rPr>
                <w:sz w:val="18"/>
                <w:lang w:val="nl-BE"/>
              </w:rPr>
            </w:pPr>
            <w:r w:rsidRPr="00A75EF0">
              <w:rPr>
                <w:sz w:val="18"/>
                <w:lang w:val="lt-LT"/>
              </w:rPr>
              <w:t>Apskaičiuota darbo užmokesčio suma už faktiškai dirbtą darbo laiką</w:t>
            </w:r>
          </w:p>
        </w:tc>
        <w:tc>
          <w:tcPr>
            <w:tcW w:w="1418" w:type="dxa"/>
          </w:tcPr>
          <w:p w14:paraId="0E73555D" w14:textId="77777777" w:rsidR="00B27E73" w:rsidRPr="00D73DBA" w:rsidRDefault="00B27E73" w:rsidP="00CF0D29">
            <w:pPr>
              <w:pStyle w:val="TableParagraph"/>
              <w:spacing w:before="76"/>
              <w:ind w:left="363" w:right="331" w:hanging="20"/>
              <w:jc w:val="both"/>
              <w:rPr>
                <w:sz w:val="18"/>
                <w:lang w:val="nl-BE"/>
              </w:rPr>
            </w:pPr>
            <w:r w:rsidRPr="00A75EF0">
              <w:rPr>
                <w:sz w:val="18"/>
                <w:lang w:val="lt-LT"/>
              </w:rPr>
              <w:t>Socialinio draudimo įmokos</w:t>
            </w:r>
            <w:r w:rsidRPr="00D73DBA">
              <w:rPr>
                <w:sz w:val="18"/>
                <w:lang w:val="nl-BE"/>
              </w:rPr>
              <w:t>,</w:t>
            </w:r>
          </w:p>
          <w:p w14:paraId="799E9916" w14:textId="77777777" w:rsidR="00B27E73" w:rsidRPr="00D73DBA" w:rsidRDefault="00B27E73" w:rsidP="00CF0D29">
            <w:pPr>
              <w:pStyle w:val="TableParagraph"/>
              <w:spacing w:before="1"/>
              <w:ind w:left="156" w:right="144" w:firstLine="1"/>
              <w:jc w:val="center"/>
              <w:rPr>
                <w:sz w:val="18"/>
                <w:lang w:val="nl-BE"/>
              </w:rPr>
            </w:pPr>
            <w:r w:rsidRPr="00A75EF0">
              <w:rPr>
                <w:sz w:val="18"/>
                <w:lang w:val="lt-LT"/>
              </w:rPr>
              <w:t xml:space="preserve">apskaičiuotos nuo </w:t>
            </w:r>
            <w:r w:rsidRPr="00D73DBA">
              <w:rPr>
                <w:sz w:val="18"/>
                <w:lang w:val="nl-BE"/>
              </w:rPr>
              <w:t xml:space="preserve">9 </w:t>
            </w:r>
            <w:r w:rsidRPr="00A75EF0">
              <w:rPr>
                <w:sz w:val="18"/>
                <w:lang w:val="lt-LT"/>
              </w:rPr>
              <w:t>grafoje nurodyto darbo užmokesčio</w:t>
            </w:r>
          </w:p>
        </w:tc>
        <w:tc>
          <w:tcPr>
            <w:tcW w:w="1274" w:type="dxa"/>
          </w:tcPr>
          <w:p w14:paraId="5463EC0F" w14:textId="77777777" w:rsidR="00B27E73" w:rsidRPr="00D73DBA" w:rsidRDefault="00B27E73" w:rsidP="00CF0D29">
            <w:pPr>
              <w:pStyle w:val="TableParagraph"/>
              <w:spacing w:before="7"/>
              <w:rPr>
                <w:sz w:val="24"/>
                <w:lang w:val="nl-BE"/>
              </w:rPr>
            </w:pPr>
          </w:p>
          <w:p w14:paraId="1863DA16" w14:textId="77777777" w:rsidR="00B27E73" w:rsidRDefault="00B27E73" w:rsidP="00CF0D29">
            <w:pPr>
              <w:pStyle w:val="TableParagraph"/>
              <w:ind w:left="121" w:right="111"/>
              <w:jc w:val="center"/>
              <w:rPr>
                <w:sz w:val="18"/>
              </w:rPr>
            </w:pPr>
            <w:r w:rsidRPr="00A75EF0">
              <w:rPr>
                <w:sz w:val="18"/>
                <w:lang w:val="lt-LT"/>
              </w:rPr>
              <w:t xml:space="preserve">Kompensacija už      nepanaudotas atostogas </w:t>
            </w:r>
            <w:r>
              <w:rPr>
                <w:sz w:val="18"/>
              </w:rPr>
              <w:t>*</w:t>
            </w:r>
          </w:p>
        </w:tc>
        <w:tc>
          <w:tcPr>
            <w:tcW w:w="1702" w:type="dxa"/>
          </w:tcPr>
          <w:p w14:paraId="49B24147" w14:textId="77777777" w:rsidR="00B27E73" w:rsidRDefault="00B27E73" w:rsidP="00CF0D29">
            <w:pPr>
              <w:pStyle w:val="TableParagraph"/>
              <w:spacing w:before="179"/>
              <w:ind w:left="119" w:right="106"/>
              <w:jc w:val="center"/>
              <w:rPr>
                <w:sz w:val="18"/>
              </w:rPr>
            </w:pPr>
            <w:r w:rsidRPr="00A75EF0">
              <w:rPr>
                <w:sz w:val="18"/>
                <w:lang w:val="lt-LT"/>
              </w:rPr>
              <w:t>Socialinio draudimo įmokos suma</w:t>
            </w:r>
            <w:r>
              <w:rPr>
                <w:sz w:val="18"/>
              </w:rPr>
              <w:t xml:space="preserve">, </w:t>
            </w:r>
            <w:r w:rsidRPr="00A75EF0">
              <w:rPr>
                <w:sz w:val="18"/>
                <w:lang w:val="lt-LT"/>
              </w:rPr>
              <w:t>apskaičiuota nuo kompensacijos už nepanaudotas atostogas</w:t>
            </w:r>
            <w:r>
              <w:rPr>
                <w:sz w:val="18"/>
              </w:rPr>
              <w:t>*</w:t>
            </w:r>
          </w:p>
        </w:tc>
        <w:tc>
          <w:tcPr>
            <w:tcW w:w="1274" w:type="dxa"/>
          </w:tcPr>
          <w:p w14:paraId="567F1EFA" w14:textId="77777777" w:rsidR="00B27E73" w:rsidRDefault="00B27E73" w:rsidP="00CF0D29">
            <w:pPr>
              <w:pStyle w:val="TableParagraph"/>
              <w:spacing w:before="7"/>
              <w:rPr>
                <w:sz w:val="24"/>
              </w:rPr>
            </w:pPr>
          </w:p>
          <w:p w14:paraId="65D44305" w14:textId="77777777" w:rsidR="00B27E73" w:rsidRDefault="00B27E73" w:rsidP="00CF0D29">
            <w:pPr>
              <w:pStyle w:val="TableParagraph"/>
              <w:ind w:left="140" w:right="126" w:hanging="5"/>
              <w:jc w:val="center"/>
              <w:rPr>
                <w:sz w:val="18"/>
              </w:rPr>
            </w:pPr>
            <w:r w:rsidRPr="00A75EF0">
              <w:rPr>
                <w:sz w:val="18"/>
                <w:lang w:val="lt-LT"/>
              </w:rPr>
              <w:t>Iš viso kompensavimui</w:t>
            </w:r>
            <w:r>
              <w:rPr>
                <w:sz w:val="18"/>
              </w:rPr>
              <w:t>, (9+10+11*+1</w:t>
            </w:r>
          </w:p>
          <w:p w14:paraId="1B1C0DBB" w14:textId="77777777" w:rsidR="00B27E73" w:rsidRDefault="00B27E73" w:rsidP="00CF0D29">
            <w:pPr>
              <w:pStyle w:val="TableParagraph"/>
              <w:ind w:left="121" w:right="110"/>
              <w:jc w:val="center"/>
              <w:rPr>
                <w:sz w:val="18"/>
              </w:rPr>
            </w:pPr>
            <w:r>
              <w:rPr>
                <w:sz w:val="18"/>
              </w:rPr>
              <w:t>2*)</w:t>
            </w:r>
          </w:p>
        </w:tc>
        <w:tc>
          <w:tcPr>
            <w:tcW w:w="1135" w:type="dxa"/>
          </w:tcPr>
          <w:p w14:paraId="1E477C87" w14:textId="77777777" w:rsidR="00B27E73" w:rsidRDefault="00B27E73" w:rsidP="00CF0D29">
            <w:pPr>
              <w:pStyle w:val="TableParagraph"/>
              <w:rPr>
                <w:sz w:val="20"/>
              </w:rPr>
            </w:pPr>
          </w:p>
          <w:p w14:paraId="3781065C" w14:textId="77777777" w:rsidR="00B27E73" w:rsidRDefault="00B27E73" w:rsidP="00CF0D29">
            <w:pPr>
              <w:pStyle w:val="TableParagraph"/>
              <w:spacing w:before="156"/>
              <w:ind w:left="136" w:right="126" w:firstLine="2"/>
              <w:jc w:val="center"/>
              <w:rPr>
                <w:sz w:val="18"/>
              </w:rPr>
            </w:pPr>
            <w:r w:rsidRPr="00A75EF0">
              <w:rPr>
                <w:sz w:val="18"/>
                <w:lang w:val="lt-LT"/>
              </w:rPr>
              <w:t>Išmokėta darbo užmokesčio suma</w:t>
            </w:r>
          </w:p>
        </w:tc>
      </w:tr>
      <w:tr w:rsidR="00B27E73" w14:paraId="59F6030A" w14:textId="77777777" w:rsidTr="00CF0D29">
        <w:trPr>
          <w:trHeight w:val="184"/>
        </w:trPr>
        <w:tc>
          <w:tcPr>
            <w:tcW w:w="475" w:type="dxa"/>
            <w:vMerge/>
            <w:tcBorders>
              <w:top w:val="nil"/>
            </w:tcBorders>
          </w:tcPr>
          <w:p w14:paraId="34BDCB07" w14:textId="77777777" w:rsidR="00B27E73" w:rsidRDefault="00B27E73" w:rsidP="00CF0D29">
            <w:pPr>
              <w:rPr>
                <w:sz w:val="2"/>
                <w:szCs w:val="2"/>
              </w:rPr>
            </w:pPr>
          </w:p>
        </w:tc>
        <w:tc>
          <w:tcPr>
            <w:tcW w:w="1589" w:type="dxa"/>
            <w:vMerge/>
            <w:tcBorders>
              <w:top w:val="nil"/>
            </w:tcBorders>
          </w:tcPr>
          <w:p w14:paraId="7022884F" w14:textId="77777777" w:rsidR="00B27E73" w:rsidRDefault="00B27E73" w:rsidP="00CF0D29">
            <w:pPr>
              <w:rPr>
                <w:sz w:val="2"/>
                <w:szCs w:val="2"/>
              </w:rPr>
            </w:pPr>
          </w:p>
        </w:tc>
        <w:tc>
          <w:tcPr>
            <w:tcW w:w="1133" w:type="dxa"/>
            <w:vMerge/>
            <w:tcBorders>
              <w:top w:val="nil"/>
            </w:tcBorders>
          </w:tcPr>
          <w:p w14:paraId="77D42473" w14:textId="77777777" w:rsidR="00B27E73" w:rsidRDefault="00B27E73" w:rsidP="00CF0D29">
            <w:pPr>
              <w:rPr>
                <w:sz w:val="2"/>
                <w:szCs w:val="2"/>
              </w:rPr>
            </w:pPr>
          </w:p>
        </w:tc>
        <w:tc>
          <w:tcPr>
            <w:tcW w:w="947" w:type="dxa"/>
            <w:vMerge/>
            <w:tcBorders>
              <w:top w:val="nil"/>
            </w:tcBorders>
          </w:tcPr>
          <w:p w14:paraId="20874365" w14:textId="77777777" w:rsidR="00B27E73" w:rsidRDefault="00B27E73" w:rsidP="00CF0D29">
            <w:pPr>
              <w:rPr>
                <w:sz w:val="2"/>
                <w:szCs w:val="2"/>
              </w:rPr>
            </w:pPr>
          </w:p>
        </w:tc>
        <w:tc>
          <w:tcPr>
            <w:tcW w:w="850" w:type="dxa"/>
          </w:tcPr>
          <w:p w14:paraId="003137A9" w14:textId="77777777" w:rsidR="00B27E73" w:rsidRDefault="00B27E73" w:rsidP="00CF0D29">
            <w:pPr>
              <w:pStyle w:val="TableParagraph"/>
              <w:spacing w:before="1" w:line="163" w:lineRule="exact"/>
              <w:ind w:left="105"/>
              <w:rPr>
                <w:sz w:val="16"/>
              </w:rPr>
            </w:pPr>
            <w:r>
              <w:rPr>
                <w:sz w:val="16"/>
              </w:rPr>
              <w:t>val.</w:t>
            </w:r>
          </w:p>
        </w:tc>
        <w:tc>
          <w:tcPr>
            <w:tcW w:w="663" w:type="dxa"/>
          </w:tcPr>
          <w:p w14:paraId="7B310A2F" w14:textId="77777777" w:rsidR="00B27E73" w:rsidRDefault="00B27E73" w:rsidP="00CF0D29">
            <w:pPr>
              <w:pStyle w:val="TableParagraph"/>
              <w:spacing w:before="1" w:line="163" w:lineRule="exact"/>
              <w:ind w:right="142"/>
              <w:jc w:val="right"/>
              <w:rPr>
                <w:sz w:val="16"/>
              </w:rPr>
            </w:pPr>
            <w:proofErr w:type="spellStart"/>
            <w:r>
              <w:rPr>
                <w:sz w:val="16"/>
              </w:rPr>
              <w:t>dien</w:t>
            </w:r>
            <w:proofErr w:type="spellEnd"/>
            <w:r>
              <w:rPr>
                <w:sz w:val="16"/>
              </w:rPr>
              <w:t>.</w:t>
            </w:r>
          </w:p>
        </w:tc>
        <w:tc>
          <w:tcPr>
            <w:tcW w:w="708" w:type="dxa"/>
          </w:tcPr>
          <w:p w14:paraId="2360AB55" w14:textId="77777777" w:rsidR="00B27E73" w:rsidRDefault="00B27E73" w:rsidP="00CF0D29">
            <w:pPr>
              <w:pStyle w:val="TableParagraph"/>
              <w:spacing w:before="1" w:line="163" w:lineRule="exact"/>
              <w:ind w:right="353"/>
              <w:jc w:val="right"/>
              <w:rPr>
                <w:sz w:val="16"/>
              </w:rPr>
            </w:pPr>
            <w:r>
              <w:rPr>
                <w:sz w:val="16"/>
              </w:rPr>
              <w:t>val.</w:t>
            </w:r>
          </w:p>
        </w:tc>
        <w:tc>
          <w:tcPr>
            <w:tcW w:w="662" w:type="dxa"/>
          </w:tcPr>
          <w:p w14:paraId="4E99A04A" w14:textId="77777777" w:rsidR="00B27E73" w:rsidRDefault="00B27E73" w:rsidP="00CF0D29">
            <w:pPr>
              <w:pStyle w:val="TableParagraph"/>
              <w:spacing w:before="1" w:line="163" w:lineRule="exact"/>
              <w:ind w:right="274"/>
              <w:jc w:val="right"/>
              <w:rPr>
                <w:sz w:val="16"/>
              </w:rPr>
            </w:pPr>
            <w:proofErr w:type="spellStart"/>
            <w:r>
              <w:rPr>
                <w:sz w:val="16"/>
              </w:rPr>
              <w:t>dien</w:t>
            </w:r>
            <w:proofErr w:type="spellEnd"/>
            <w:r>
              <w:rPr>
                <w:sz w:val="16"/>
              </w:rPr>
              <w:t>.</w:t>
            </w:r>
          </w:p>
        </w:tc>
        <w:tc>
          <w:tcPr>
            <w:tcW w:w="1560" w:type="dxa"/>
          </w:tcPr>
          <w:p w14:paraId="76A70A80" w14:textId="77777777" w:rsidR="00B27E73" w:rsidRDefault="00B27E73" w:rsidP="00CF0D29">
            <w:pPr>
              <w:pStyle w:val="TableParagraph"/>
              <w:spacing w:before="1" w:line="163" w:lineRule="exact"/>
              <w:ind w:left="318" w:right="309"/>
              <w:jc w:val="center"/>
              <w:rPr>
                <w:sz w:val="16"/>
              </w:rPr>
            </w:pPr>
            <w:proofErr w:type="spellStart"/>
            <w:r>
              <w:rPr>
                <w:sz w:val="16"/>
              </w:rPr>
              <w:t>Eur</w:t>
            </w:r>
            <w:proofErr w:type="spellEnd"/>
          </w:p>
        </w:tc>
        <w:tc>
          <w:tcPr>
            <w:tcW w:w="1418" w:type="dxa"/>
          </w:tcPr>
          <w:p w14:paraId="014AC59E" w14:textId="77777777" w:rsidR="00B27E73" w:rsidRDefault="00B27E73" w:rsidP="00CF0D29">
            <w:pPr>
              <w:pStyle w:val="TableParagraph"/>
              <w:spacing w:before="1" w:line="163" w:lineRule="exact"/>
              <w:ind w:left="530" w:right="517"/>
              <w:jc w:val="center"/>
              <w:rPr>
                <w:sz w:val="16"/>
              </w:rPr>
            </w:pPr>
            <w:proofErr w:type="spellStart"/>
            <w:r w:rsidRPr="000B3575">
              <w:rPr>
                <w:sz w:val="16"/>
              </w:rPr>
              <w:t>Eur</w:t>
            </w:r>
            <w:proofErr w:type="spellEnd"/>
          </w:p>
        </w:tc>
        <w:tc>
          <w:tcPr>
            <w:tcW w:w="1274" w:type="dxa"/>
          </w:tcPr>
          <w:p w14:paraId="2C8BEE47" w14:textId="77777777" w:rsidR="00B27E73" w:rsidRDefault="00B27E73" w:rsidP="00CF0D29">
            <w:pPr>
              <w:pStyle w:val="TableParagraph"/>
              <w:spacing w:before="1" w:line="163" w:lineRule="exact"/>
              <w:ind w:left="120" w:right="111"/>
              <w:jc w:val="center"/>
              <w:rPr>
                <w:sz w:val="16"/>
              </w:rPr>
            </w:pPr>
            <w:proofErr w:type="spellStart"/>
            <w:r w:rsidRPr="000B3575">
              <w:rPr>
                <w:sz w:val="16"/>
              </w:rPr>
              <w:t>Eur</w:t>
            </w:r>
            <w:proofErr w:type="spellEnd"/>
          </w:p>
        </w:tc>
        <w:tc>
          <w:tcPr>
            <w:tcW w:w="1702" w:type="dxa"/>
          </w:tcPr>
          <w:p w14:paraId="0F40F642" w14:textId="77777777" w:rsidR="00B27E73" w:rsidRDefault="00B27E73" w:rsidP="00CF0D29">
            <w:pPr>
              <w:pStyle w:val="TableParagraph"/>
              <w:spacing w:before="1" w:line="163" w:lineRule="exact"/>
              <w:ind w:left="119" w:right="105"/>
              <w:jc w:val="center"/>
              <w:rPr>
                <w:sz w:val="16"/>
              </w:rPr>
            </w:pPr>
            <w:proofErr w:type="spellStart"/>
            <w:r w:rsidRPr="000B3575">
              <w:rPr>
                <w:sz w:val="16"/>
              </w:rPr>
              <w:t>Eur</w:t>
            </w:r>
            <w:proofErr w:type="spellEnd"/>
          </w:p>
        </w:tc>
        <w:tc>
          <w:tcPr>
            <w:tcW w:w="1274" w:type="dxa"/>
          </w:tcPr>
          <w:p w14:paraId="4A340680" w14:textId="77777777" w:rsidR="00B27E73" w:rsidRDefault="00B27E73" w:rsidP="00CF0D29">
            <w:pPr>
              <w:pStyle w:val="TableParagraph"/>
              <w:spacing w:before="1" w:line="163" w:lineRule="exact"/>
              <w:ind w:left="121" w:right="111"/>
              <w:jc w:val="center"/>
              <w:rPr>
                <w:sz w:val="16"/>
              </w:rPr>
            </w:pPr>
            <w:proofErr w:type="spellStart"/>
            <w:r w:rsidRPr="000B3575">
              <w:rPr>
                <w:sz w:val="16"/>
              </w:rPr>
              <w:t>Eur</w:t>
            </w:r>
            <w:proofErr w:type="spellEnd"/>
          </w:p>
        </w:tc>
        <w:tc>
          <w:tcPr>
            <w:tcW w:w="1135" w:type="dxa"/>
          </w:tcPr>
          <w:p w14:paraId="48EA2764" w14:textId="77777777" w:rsidR="00B27E73" w:rsidRDefault="00B27E73" w:rsidP="00CF0D29">
            <w:pPr>
              <w:pStyle w:val="TableParagraph"/>
              <w:spacing w:before="1" w:line="163" w:lineRule="exact"/>
              <w:ind w:left="388" w:right="377"/>
              <w:jc w:val="center"/>
              <w:rPr>
                <w:sz w:val="16"/>
              </w:rPr>
            </w:pPr>
            <w:proofErr w:type="spellStart"/>
            <w:r w:rsidRPr="000B3575">
              <w:rPr>
                <w:sz w:val="16"/>
              </w:rPr>
              <w:t>Eur</w:t>
            </w:r>
            <w:proofErr w:type="spellEnd"/>
          </w:p>
        </w:tc>
      </w:tr>
      <w:tr w:rsidR="00B27E73" w14:paraId="3B2C233B" w14:textId="77777777" w:rsidTr="00CF0D29">
        <w:trPr>
          <w:trHeight w:val="184"/>
        </w:trPr>
        <w:tc>
          <w:tcPr>
            <w:tcW w:w="475" w:type="dxa"/>
          </w:tcPr>
          <w:p w14:paraId="4DDF7D0F" w14:textId="77777777" w:rsidR="00B27E73" w:rsidRDefault="00B27E73" w:rsidP="00CF0D29">
            <w:pPr>
              <w:pStyle w:val="TableParagraph"/>
              <w:spacing w:before="1" w:line="163" w:lineRule="exact"/>
              <w:ind w:left="3"/>
              <w:jc w:val="center"/>
              <w:rPr>
                <w:i/>
                <w:sz w:val="16"/>
              </w:rPr>
            </w:pPr>
            <w:r>
              <w:rPr>
                <w:i/>
                <w:sz w:val="16"/>
              </w:rPr>
              <w:t>1</w:t>
            </w:r>
          </w:p>
        </w:tc>
        <w:tc>
          <w:tcPr>
            <w:tcW w:w="1589" w:type="dxa"/>
          </w:tcPr>
          <w:p w14:paraId="11CD8DE8" w14:textId="77777777" w:rsidR="00B27E73" w:rsidRDefault="00B27E73" w:rsidP="00CF0D29">
            <w:pPr>
              <w:pStyle w:val="TableParagraph"/>
              <w:spacing w:before="1" w:line="163" w:lineRule="exact"/>
              <w:ind w:left="8"/>
              <w:jc w:val="center"/>
              <w:rPr>
                <w:i/>
                <w:sz w:val="16"/>
              </w:rPr>
            </w:pPr>
            <w:r>
              <w:rPr>
                <w:i/>
                <w:sz w:val="16"/>
              </w:rPr>
              <w:t>2</w:t>
            </w:r>
          </w:p>
        </w:tc>
        <w:tc>
          <w:tcPr>
            <w:tcW w:w="1133" w:type="dxa"/>
          </w:tcPr>
          <w:p w14:paraId="15C9AE83" w14:textId="77777777" w:rsidR="00B27E73" w:rsidRDefault="00B27E73" w:rsidP="00CF0D29">
            <w:pPr>
              <w:pStyle w:val="TableParagraph"/>
              <w:spacing w:before="1" w:line="163" w:lineRule="exact"/>
              <w:ind w:left="4"/>
              <w:jc w:val="center"/>
              <w:rPr>
                <w:i/>
                <w:sz w:val="16"/>
              </w:rPr>
            </w:pPr>
            <w:r>
              <w:rPr>
                <w:i/>
                <w:sz w:val="16"/>
              </w:rPr>
              <w:t>3</w:t>
            </w:r>
          </w:p>
        </w:tc>
        <w:tc>
          <w:tcPr>
            <w:tcW w:w="947" w:type="dxa"/>
          </w:tcPr>
          <w:p w14:paraId="75389806" w14:textId="77777777" w:rsidR="00B27E73" w:rsidRDefault="00B27E73" w:rsidP="00CF0D29">
            <w:pPr>
              <w:pStyle w:val="TableParagraph"/>
              <w:spacing w:before="1" w:line="163" w:lineRule="exact"/>
              <w:ind w:left="525"/>
              <w:rPr>
                <w:i/>
                <w:sz w:val="16"/>
              </w:rPr>
            </w:pPr>
            <w:r>
              <w:rPr>
                <w:i/>
                <w:sz w:val="16"/>
              </w:rPr>
              <w:t>4</w:t>
            </w:r>
          </w:p>
        </w:tc>
        <w:tc>
          <w:tcPr>
            <w:tcW w:w="850" w:type="dxa"/>
          </w:tcPr>
          <w:p w14:paraId="172D267A" w14:textId="77777777" w:rsidR="00B27E73" w:rsidRDefault="00B27E73" w:rsidP="00CF0D29">
            <w:pPr>
              <w:pStyle w:val="TableParagraph"/>
              <w:spacing w:before="1" w:line="163" w:lineRule="exact"/>
              <w:ind w:left="8"/>
              <w:jc w:val="center"/>
              <w:rPr>
                <w:i/>
                <w:sz w:val="16"/>
              </w:rPr>
            </w:pPr>
            <w:r>
              <w:rPr>
                <w:i/>
                <w:sz w:val="16"/>
              </w:rPr>
              <w:t>5</w:t>
            </w:r>
          </w:p>
        </w:tc>
        <w:tc>
          <w:tcPr>
            <w:tcW w:w="663" w:type="dxa"/>
          </w:tcPr>
          <w:p w14:paraId="3A29D962" w14:textId="77777777" w:rsidR="00B27E73" w:rsidRDefault="00B27E73" w:rsidP="00CF0D29">
            <w:pPr>
              <w:pStyle w:val="TableParagraph"/>
              <w:spacing w:before="1" w:line="163" w:lineRule="exact"/>
              <w:ind w:right="375"/>
              <w:jc w:val="right"/>
              <w:rPr>
                <w:i/>
                <w:sz w:val="16"/>
              </w:rPr>
            </w:pPr>
            <w:r>
              <w:rPr>
                <w:i/>
                <w:sz w:val="16"/>
              </w:rPr>
              <w:t>6</w:t>
            </w:r>
          </w:p>
        </w:tc>
        <w:tc>
          <w:tcPr>
            <w:tcW w:w="708" w:type="dxa"/>
          </w:tcPr>
          <w:p w14:paraId="72854DE1" w14:textId="77777777" w:rsidR="00B27E73" w:rsidRDefault="00B27E73" w:rsidP="00CF0D29">
            <w:pPr>
              <w:pStyle w:val="TableParagraph"/>
              <w:spacing w:before="1" w:line="163" w:lineRule="exact"/>
              <w:ind w:right="303"/>
              <w:jc w:val="right"/>
              <w:rPr>
                <w:i/>
                <w:sz w:val="16"/>
              </w:rPr>
            </w:pPr>
            <w:r>
              <w:rPr>
                <w:i/>
                <w:sz w:val="16"/>
              </w:rPr>
              <w:t>7</w:t>
            </w:r>
          </w:p>
        </w:tc>
        <w:tc>
          <w:tcPr>
            <w:tcW w:w="662" w:type="dxa"/>
          </w:tcPr>
          <w:p w14:paraId="7F09A34D" w14:textId="77777777" w:rsidR="00B27E73" w:rsidRDefault="00B27E73" w:rsidP="00CF0D29">
            <w:pPr>
              <w:pStyle w:val="TableParagraph"/>
              <w:spacing w:before="1" w:line="163" w:lineRule="exact"/>
              <w:ind w:right="303"/>
              <w:jc w:val="right"/>
              <w:rPr>
                <w:i/>
                <w:sz w:val="16"/>
              </w:rPr>
            </w:pPr>
            <w:r>
              <w:rPr>
                <w:i/>
                <w:sz w:val="16"/>
              </w:rPr>
              <w:t>8</w:t>
            </w:r>
          </w:p>
        </w:tc>
        <w:tc>
          <w:tcPr>
            <w:tcW w:w="1560" w:type="dxa"/>
          </w:tcPr>
          <w:p w14:paraId="2FCAB6D6" w14:textId="77777777" w:rsidR="00B27E73" w:rsidRDefault="00B27E73" w:rsidP="00CF0D29">
            <w:pPr>
              <w:pStyle w:val="TableParagraph"/>
              <w:spacing w:before="1" w:line="163" w:lineRule="exact"/>
              <w:ind w:left="9"/>
              <w:jc w:val="center"/>
              <w:rPr>
                <w:i/>
                <w:sz w:val="16"/>
              </w:rPr>
            </w:pPr>
            <w:r>
              <w:rPr>
                <w:i/>
                <w:sz w:val="16"/>
              </w:rPr>
              <w:t>9</w:t>
            </w:r>
          </w:p>
        </w:tc>
        <w:tc>
          <w:tcPr>
            <w:tcW w:w="1418" w:type="dxa"/>
          </w:tcPr>
          <w:p w14:paraId="0ED4FEF2" w14:textId="77777777" w:rsidR="00B27E73" w:rsidRDefault="00B27E73" w:rsidP="00CF0D29">
            <w:pPr>
              <w:pStyle w:val="TableParagraph"/>
              <w:spacing w:before="1" w:line="163" w:lineRule="exact"/>
              <w:ind w:left="530" w:right="516"/>
              <w:jc w:val="center"/>
              <w:rPr>
                <w:i/>
                <w:sz w:val="16"/>
              </w:rPr>
            </w:pPr>
            <w:r>
              <w:rPr>
                <w:i/>
                <w:sz w:val="16"/>
              </w:rPr>
              <w:t>10</w:t>
            </w:r>
          </w:p>
        </w:tc>
        <w:tc>
          <w:tcPr>
            <w:tcW w:w="1274" w:type="dxa"/>
          </w:tcPr>
          <w:p w14:paraId="1C453D2B" w14:textId="77777777" w:rsidR="00B27E73" w:rsidRDefault="00B27E73" w:rsidP="00CF0D29">
            <w:pPr>
              <w:pStyle w:val="TableParagraph"/>
              <w:spacing w:before="1" w:line="163" w:lineRule="exact"/>
              <w:ind w:left="121" w:right="111"/>
              <w:jc w:val="center"/>
              <w:rPr>
                <w:i/>
                <w:sz w:val="16"/>
              </w:rPr>
            </w:pPr>
            <w:r>
              <w:rPr>
                <w:i/>
                <w:sz w:val="16"/>
              </w:rPr>
              <w:t>11</w:t>
            </w:r>
          </w:p>
        </w:tc>
        <w:tc>
          <w:tcPr>
            <w:tcW w:w="1702" w:type="dxa"/>
          </w:tcPr>
          <w:p w14:paraId="27485764" w14:textId="77777777" w:rsidR="00B27E73" w:rsidRDefault="00B27E73" w:rsidP="00CF0D29">
            <w:pPr>
              <w:pStyle w:val="TableParagraph"/>
              <w:spacing w:before="1" w:line="163" w:lineRule="exact"/>
              <w:ind w:left="119" w:right="104"/>
              <w:jc w:val="center"/>
              <w:rPr>
                <w:i/>
                <w:sz w:val="16"/>
              </w:rPr>
            </w:pPr>
            <w:r>
              <w:rPr>
                <w:i/>
                <w:sz w:val="16"/>
              </w:rPr>
              <w:t>12</w:t>
            </w:r>
          </w:p>
        </w:tc>
        <w:tc>
          <w:tcPr>
            <w:tcW w:w="1274" w:type="dxa"/>
          </w:tcPr>
          <w:p w14:paraId="1D4D56B8" w14:textId="77777777" w:rsidR="00B27E73" w:rsidRDefault="00B27E73" w:rsidP="00CF0D29">
            <w:pPr>
              <w:pStyle w:val="TableParagraph"/>
              <w:spacing w:before="1" w:line="163" w:lineRule="exact"/>
              <w:ind w:left="121" w:right="110"/>
              <w:jc w:val="center"/>
              <w:rPr>
                <w:i/>
                <w:sz w:val="16"/>
              </w:rPr>
            </w:pPr>
            <w:r>
              <w:rPr>
                <w:i/>
                <w:sz w:val="16"/>
              </w:rPr>
              <w:t>13</w:t>
            </w:r>
          </w:p>
        </w:tc>
        <w:tc>
          <w:tcPr>
            <w:tcW w:w="1135" w:type="dxa"/>
          </w:tcPr>
          <w:p w14:paraId="3B049DF2" w14:textId="77777777" w:rsidR="00B27E73" w:rsidRDefault="00B27E73" w:rsidP="00CF0D29">
            <w:pPr>
              <w:pStyle w:val="TableParagraph"/>
              <w:spacing w:before="1" w:line="163" w:lineRule="exact"/>
              <w:ind w:left="388" w:right="376"/>
              <w:jc w:val="center"/>
              <w:rPr>
                <w:i/>
                <w:sz w:val="16"/>
              </w:rPr>
            </w:pPr>
            <w:r>
              <w:rPr>
                <w:i/>
                <w:sz w:val="16"/>
              </w:rPr>
              <w:t>14</w:t>
            </w:r>
          </w:p>
        </w:tc>
      </w:tr>
      <w:tr w:rsidR="00B27E73" w14:paraId="16E8A8A2" w14:textId="77777777" w:rsidTr="00CF0D29">
        <w:trPr>
          <w:trHeight w:val="275"/>
        </w:trPr>
        <w:tc>
          <w:tcPr>
            <w:tcW w:w="475" w:type="dxa"/>
          </w:tcPr>
          <w:p w14:paraId="275071DE" w14:textId="77777777" w:rsidR="00B27E73" w:rsidRDefault="00B27E73" w:rsidP="00CF0D29">
            <w:pPr>
              <w:pStyle w:val="TableParagraph"/>
              <w:rPr>
                <w:sz w:val="18"/>
              </w:rPr>
            </w:pPr>
          </w:p>
        </w:tc>
        <w:tc>
          <w:tcPr>
            <w:tcW w:w="1589" w:type="dxa"/>
          </w:tcPr>
          <w:p w14:paraId="542D068C" w14:textId="77777777" w:rsidR="00B27E73" w:rsidRDefault="00B27E73" w:rsidP="00CF0D29">
            <w:pPr>
              <w:pStyle w:val="TableParagraph"/>
              <w:rPr>
                <w:sz w:val="18"/>
              </w:rPr>
            </w:pPr>
          </w:p>
        </w:tc>
        <w:tc>
          <w:tcPr>
            <w:tcW w:w="1133" w:type="dxa"/>
          </w:tcPr>
          <w:p w14:paraId="5E610BD7" w14:textId="77777777" w:rsidR="00B27E73" w:rsidRDefault="00B27E73" w:rsidP="00CF0D29">
            <w:pPr>
              <w:pStyle w:val="TableParagraph"/>
              <w:rPr>
                <w:sz w:val="18"/>
              </w:rPr>
            </w:pPr>
          </w:p>
        </w:tc>
        <w:tc>
          <w:tcPr>
            <w:tcW w:w="947" w:type="dxa"/>
          </w:tcPr>
          <w:p w14:paraId="4C100EEC" w14:textId="77777777" w:rsidR="00B27E73" w:rsidRDefault="00B27E73" w:rsidP="00CF0D29">
            <w:pPr>
              <w:pStyle w:val="TableParagraph"/>
              <w:rPr>
                <w:sz w:val="18"/>
              </w:rPr>
            </w:pPr>
          </w:p>
        </w:tc>
        <w:tc>
          <w:tcPr>
            <w:tcW w:w="850" w:type="dxa"/>
          </w:tcPr>
          <w:p w14:paraId="1F194914" w14:textId="77777777" w:rsidR="00B27E73" w:rsidRDefault="00B27E73" w:rsidP="00CF0D29">
            <w:pPr>
              <w:pStyle w:val="TableParagraph"/>
              <w:rPr>
                <w:sz w:val="18"/>
              </w:rPr>
            </w:pPr>
          </w:p>
        </w:tc>
        <w:tc>
          <w:tcPr>
            <w:tcW w:w="663" w:type="dxa"/>
          </w:tcPr>
          <w:p w14:paraId="281559D6" w14:textId="77777777" w:rsidR="00B27E73" w:rsidRDefault="00B27E73" w:rsidP="00CF0D29">
            <w:pPr>
              <w:pStyle w:val="TableParagraph"/>
              <w:rPr>
                <w:sz w:val="18"/>
              </w:rPr>
            </w:pPr>
          </w:p>
        </w:tc>
        <w:tc>
          <w:tcPr>
            <w:tcW w:w="708" w:type="dxa"/>
          </w:tcPr>
          <w:p w14:paraId="56242ADA" w14:textId="77777777" w:rsidR="00B27E73" w:rsidRDefault="00B27E73" w:rsidP="00CF0D29">
            <w:pPr>
              <w:pStyle w:val="TableParagraph"/>
              <w:rPr>
                <w:sz w:val="18"/>
              </w:rPr>
            </w:pPr>
          </w:p>
        </w:tc>
        <w:tc>
          <w:tcPr>
            <w:tcW w:w="662" w:type="dxa"/>
          </w:tcPr>
          <w:p w14:paraId="448CCB4E" w14:textId="77777777" w:rsidR="00B27E73" w:rsidRDefault="00B27E73" w:rsidP="00CF0D29">
            <w:pPr>
              <w:pStyle w:val="TableParagraph"/>
              <w:rPr>
                <w:sz w:val="18"/>
              </w:rPr>
            </w:pPr>
          </w:p>
        </w:tc>
        <w:tc>
          <w:tcPr>
            <w:tcW w:w="1560" w:type="dxa"/>
          </w:tcPr>
          <w:p w14:paraId="68604E91" w14:textId="77777777" w:rsidR="00B27E73" w:rsidRDefault="00B27E73" w:rsidP="00CF0D29">
            <w:pPr>
              <w:pStyle w:val="TableParagraph"/>
              <w:rPr>
                <w:sz w:val="18"/>
              </w:rPr>
            </w:pPr>
          </w:p>
        </w:tc>
        <w:tc>
          <w:tcPr>
            <w:tcW w:w="1418" w:type="dxa"/>
          </w:tcPr>
          <w:p w14:paraId="51B30BB5" w14:textId="77777777" w:rsidR="00B27E73" w:rsidRDefault="00B27E73" w:rsidP="00CF0D29">
            <w:pPr>
              <w:pStyle w:val="TableParagraph"/>
              <w:rPr>
                <w:sz w:val="18"/>
              </w:rPr>
            </w:pPr>
          </w:p>
        </w:tc>
        <w:tc>
          <w:tcPr>
            <w:tcW w:w="1274" w:type="dxa"/>
          </w:tcPr>
          <w:p w14:paraId="5CD50255" w14:textId="77777777" w:rsidR="00B27E73" w:rsidRDefault="00B27E73" w:rsidP="00CF0D29">
            <w:pPr>
              <w:pStyle w:val="TableParagraph"/>
              <w:rPr>
                <w:sz w:val="18"/>
              </w:rPr>
            </w:pPr>
          </w:p>
        </w:tc>
        <w:tc>
          <w:tcPr>
            <w:tcW w:w="1702" w:type="dxa"/>
          </w:tcPr>
          <w:p w14:paraId="72C76013" w14:textId="77777777" w:rsidR="00B27E73" w:rsidRDefault="00B27E73" w:rsidP="00CF0D29">
            <w:pPr>
              <w:pStyle w:val="TableParagraph"/>
              <w:rPr>
                <w:sz w:val="18"/>
              </w:rPr>
            </w:pPr>
          </w:p>
        </w:tc>
        <w:tc>
          <w:tcPr>
            <w:tcW w:w="1274" w:type="dxa"/>
          </w:tcPr>
          <w:p w14:paraId="65BDBA00" w14:textId="77777777" w:rsidR="00B27E73" w:rsidRDefault="00B27E73" w:rsidP="00CF0D29">
            <w:pPr>
              <w:pStyle w:val="TableParagraph"/>
              <w:rPr>
                <w:sz w:val="18"/>
              </w:rPr>
            </w:pPr>
          </w:p>
        </w:tc>
        <w:tc>
          <w:tcPr>
            <w:tcW w:w="1135" w:type="dxa"/>
          </w:tcPr>
          <w:p w14:paraId="3A959101" w14:textId="77777777" w:rsidR="00B27E73" w:rsidRDefault="00B27E73" w:rsidP="00CF0D29">
            <w:pPr>
              <w:pStyle w:val="TableParagraph"/>
              <w:rPr>
                <w:sz w:val="18"/>
              </w:rPr>
            </w:pPr>
          </w:p>
        </w:tc>
      </w:tr>
      <w:tr w:rsidR="00B27E73" w14:paraId="41870A94" w14:textId="77777777" w:rsidTr="00CF0D29">
        <w:trPr>
          <w:trHeight w:val="275"/>
        </w:trPr>
        <w:tc>
          <w:tcPr>
            <w:tcW w:w="475" w:type="dxa"/>
          </w:tcPr>
          <w:p w14:paraId="769A1D73" w14:textId="77777777" w:rsidR="00B27E73" w:rsidRDefault="00B27E73" w:rsidP="00CF0D29">
            <w:pPr>
              <w:pStyle w:val="TableParagraph"/>
              <w:rPr>
                <w:sz w:val="18"/>
              </w:rPr>
            </w:pPr>
          </w:p>
        </w:tc>
        <w:tc>
          <w:tcPr>
            <w:tcW w:w="1589" w:type="dxa"/>
          </w:tcPr>
          <w:p w14:paraId="1168B360" w14:textId="77777777" w:rsidR="00B27E73" w:rsidRDefault="00B27E73" w:rsidP="00CF0D29">
            <w:pPr>
              <w:pStyle w:val="TableParagraph"/>
              <w:rPr>
                <w:sz w:val="18"/>
              </w:rPr>
            </w:pPr>
          </w:p>
        </w:tc>
        <w:tc>
          <w:tcPr>
            <w:tcW w:w="1133" w:type="dxa"/>
          </w:tcPr>
          <w:p w14:paraId="78B6213E" w14:textId="77777777" w:rsidR="00B27E73" w:rsidRDefault="00B27E73" w:rsidP="00CF0D29">
            <w:pPr>
              <w:pStyle w:val="TableParagraph"/>
              <w:rPr>
                <w:sz w:val="18"/>
              </w:rPr>
            </w:pPr>
          </w:p>
        </w:tc>
        <w:tc>
          <w:tcPr>
            <w:tcW w:w="947" w:type="dxa"/>
          </w:tcPr>
          <w:p w14:paraId="7E2650A4" w14:textId="77777777" w:rsidR="00B27E73" w:rsidRDefault="00B27E73" w:rsidP="00CF0D29">
            <w:pPr>
              <w:pStyle w:val="TableParagraph"/>
              <w:rPr>
                <w:sz w:val="18"/>
              </w:rPr>
            </w:pPr>
          </w:p>
        </w:tc>
        <w:tc>
          <w:tcPr>
            <w:tcW w:w="850" w:type="dxa"/>
          </w:tcPr>
          <w:p w14:paraId="1EF08D01" w14:textId="77777777" w:rsidR="00B27E73" w:rsidRDefault="00B27E73" w:rsidP="00CF0D29">
            <w:pPr>
              <w:pStyle w:val="TableParagraph"/>
              <w:rPr>
                <w:sz w:val="18"/>
              </w:rPr>
            </w:pPr>
          </w:p>
        </w:tc>
        <w:tc>
          <w:tcPr>
            <w:tcW w:w="663" w:type="dxa"/>
          </w:tcPr>
          <w:p w14:paraId="0D5E28B9" w14:textId="77777777" w:rsidR="00B27E73" w:rsidRDefault="00B27E73" w:rsidP="00CF0D29">
            <w:pPr>
              <w:pStyle w:val="TableParagraph"/>
              <w:rPr>
                <w:sz w:val="18"/>
              </w:rPr>
            </w:pPr>
          </w:p>
        </w:tc>
        <w:tc>
          <w:tcPr>
            <w:tcW w:w="708" w:type="dxa"/>
          </w:tcPr>
          <w:p w14:paraId="704CEE03" w14:textId="77777777" w:rsidR="00B27E73" w:rsidRDefault="00B27E73" w:rsidP="00CF0D29">
            <w:pPr>
              <w:pStyle w:val="TableParagraph"/>
              <w:rPr>
                <w:sz w:val="18"/>
              </w:rPr>
            </w:pPr>
          </w:p>
        </w:tc>
        <w:tc>
          <w:tcPr>
            <w:tcW w:w="662" w:type="dxa"/>
          </w:tcPr>
          <w:p w14:paraId="5253DAC1" w14:textId="77777777" w:rsidR="00B27E73" w:rsidRDefault="00B27E73" w:rsidP="00CF0D29">
            <w:pPr>
              <w:pStyle w:val="TableParagraph"/>
              <w:rPr>
                <w:sz w:val="18"/>
              </w:rPr>
            </w:pPr>
          </w:p>
        </w:tc>
        <w:tc>
          <w:tcPr>
            <w:tcW w:w="1560" w:type="dxa"/>
          </w:tcPr>
          <w:p w14:paraId="75FC0D14" w14:textId="77777777" w:rsidR="00B27E73" w:rsidRDefault="00B27E73" w:rsidP="00CF0D29">
            <w:pPr>
              <w:pStyle w:val="TableParagraph"/>
              <w:rPr>
                <w:sz w:val="18"/>
              </w:rPr>
            </w:pPr>
          </w:p>
        </w:tc>
        <w:tc>
          <w:tcPr>
            <w:tcW w:w="1418" w:type="dxa"/>
          </w:tcPr>
          <w:p w14:paraId="618EB8D7" w14:textId="77777777" w:rsidR="00B27E73" w:rsidRDefault="00B27E73" w:rsidP="00CF0D29">
            <w:pPr>
              <w:pStyle w:val="TableParagraph"/>
              <w:rPr>
                <w:sz w:val="18"/>
              </w:rPr>
            </w:pPr>
          </w:p>
        </w:tc>
        <w:tc>
          <w:tcPr>
            <w:tcW w:w="1274" w:type="dxa"/>
          </w:tcPr>
          <w:p w14:paraId="3B56049F" w14:textId="77777777" w:rsidR="00B27E73" w:rsidRDefault="00B27E73" w:rsidP="00CF0D29">
            <w:pPr>
              <w:pStyle w:val="TableParagraph"/>
              <w:rPr>
                <w:sz w:val="18"/>
              </w:rPr>
            </w:pPr>
          </w:p>
        </w:tc>
        <w:tc>
          <w:tcPr>
            <w:tcW w:w="1702" w:type="dxa"/>
          </w:tcPr>
          <w:p w14:paraId="6DFC0C8B" w14:textId="77777777" w:rsidR="00B27E73" w:rsidRDefault="00B27E73" w:rsidP="00CF0D29">
            <w:pPr>
              <w:pStyle w:val="TableParagraph"/>
              <w:rPr>
                <w:sz w:val="18"/>
              </w:rPr>
            </w:pPr>
          </w:p>
        </w:tc>
        <w:tc>
          <w:tcPr>
            <w:tcW w:w="1274" w:type="dxa"/>
          </w:tcPr>
          <w:p w14:paraId="797A26F4" w14:textId="77777777" w:rsidR="00B27E73" w:rsidRDefault="00B27E73" w:rsidP="00CF0D29">
            <w:pPr>
              <w:pStyle w:val="TableParagraph"/>
              <w:rPr>
                <w:sz w:val="18"/>
              </w:rPr>
            </w:pPr>
          </w:p>
        </w:tc>
        <w:tc>
          <w:tcPr>
            <w:tcW w:w="1135" w:type="dxa"/>
          </w:tcPr>
          <w:p w14:paraId="5E356596" w14:textId="77777777" w:rsidR="00B27E73" w:rsidRDefault="00B27E73" w:rsidP="00CF0D29">
            <w:pPr>
              <w:pStyle w:val="TableParagraph"/>
              <w:rPr>
                <w:sz w:val="18"/>
              </w:rPr>
            </w:pPr>
          </w:p>
        </w:tc>
      </w:tr>
      <w:tr w:rsidR="00B27E73" w14:paraId="050C0D14" w14:textId="77777777" w:rsidTr="00CF0D29">
        <w:trPr>
          <w:trHeight w:val="278"/>
        </w:trPr>
        <w:tc>
          <w:tcPr>
            <w:tcW w:w="475" w:type="dxa"/>
          </w:tcPr>
          <w:p w14:paraId="74AD967F" w14:textId="77777777" w:rsidR="00B27E73" w:rsidRDefault="00B27E73" w:rsidP="00CF0D29">
            <w:pPr>
              <w:pStyle w:val="TableParagraph"/>
              <w:rPr>
                <w:sz w:val="18"/>
              </w:rPr>
            </w:pPr>
          </w:p>
        </w:tc>
        <w:tc>
          <w:tcPr>
            <w:tcW w:w="1589" w:type="dxa"/>
          </w:tcPr>
          <w:p w14:paraId="427371F5" w14:textId="77777777" w:rsidR="00B27E73" w:rsidRDefault="00B27E73" w:rsidP="00CF0D29">
            <w:pPr>
              <w:pStyle w:val="TableParagraph"/>
              <w:rPr>
                <w:sz w:val="18"/>
              </w:rPr>
            </w:pPr>
          </w:p>
        </w:tc>
        <w:tc>
          <w:tcPr>
            <w:tcW w:w="1133" w:type="dxa"/>
          </w:tcPr>
          <w:p w14:paraId="61E7AC87" w14:textId="77777777" w:rsidR="00B27E73" w:rsidRDefault="00B27E73" w:rsidP="00CF0D29">
            <w:pPr>
              <w:pStyle w:val="TableParagraph"/>
              <w:rPr>
                <w:sz w:val="18"/>
              </w:rPr>
            </w:pPr>
          </w:p>
        </w:tc>
        <w:tc>
          <w:tcPr>
            <w:tcW w:w="947" w:type="dxa"/>
          </w:tcPr>
          <w:p w14:paraId="0FD29FCC" w14:textId="77777777" w:rsidR="00B27E73" w:rsidRDefault="00B27E73" w:rsidP="00CF0D29">
            <w:pPr>
              <w:pStyle w:val="TableParagraph"/>
              <w:rPr>
                <w:sz w:val="18"/>
              </w:rPr>
            </w:pPr>
          </w:p>
        </w:tc>
        <w:tc>
          <w:tcPr>
            <w:tcW w:w="850" w:type="dxa"/>
          </w:tcPr>
          <w:p w14:paraId="1E49060A" w14:textId="77777777" w:rsidR="00B27E73" w:rsidRDefault="00B27E73" w:rsidP="00CF0D29">
            <w:pPr>
              <w:pStyle w:val="TableParagraph"/>
              <w:rPr>
                <w:sz w:val="18"/>
              </w:rPr>
            </w:pPr>
          </w:p>
        </w:tc>
        <w:tc>
          <w:tcPr>
            <w:tcW w:w="663" w:type="dxa"/>
          </w:tcPr>
          <w:p w14:paraId="7279788F" w14:textId="77777777" w:rsidR="00B27E73" w:rsidRDefault="00B27E73" w:rsidP="00CF0D29">
            <w:pPr>
              <w:pStyle w:val="TableParagraph"/>
              <w:rPr>
                <w:sz w:val="18"/>
              </w:rPr>
            </w:pPr>
          </w:p>
        </w:tc>
        <w:tc>
          <w:tcPr>
            <w:tcW w:w="708" w:type="dxa"/>
          </w:tcPr>
          <w:p w14:paraId="3912F85E" w14:textId="77777777" w:rsidR="00B27E73" w:rsidRDefault="00B27E73" w:rsidP="00CF0D29">
            <w:pPr>
              <w:pStyle w:val="TableParagraph"/>
              <w:rPr>
                <w:sz w:val="18"/>
              </w:rPr>
            </w:pPr>
          </w:p>
        </w:tc>
        <w:tc>
          <w:tcPr>
            <w:tcW w:w="662" w:type="dxa"/>
          </w:tcPr>
          <w:p w14:paraId="27CEEFB6" w14:textId="77777777" w:rsidR="00B27E73" w:rsidRDefault="00B27E73" w:rsidP="00CF0D29">
            <w:pPr>
              <w:pStyle w:val="TableParagraph"/>
              <w:rPr>
                <w:sz w:val="18"/>
              </w:rPr>
            </w:pPr>
          </w:p>
        </w:tc>
        <w:tc>
          <w:tcPr>
            <w:tcW w:w="1560" w:type="dxa"/>
          </w:tcPr>
          <w:p w14:paraId="48CEF07C" w14:textId="77777777" w:rsidR="00B27E73" w:rsidRDefault="00B27E73" w:rsidP="00CF0D29">
            <w:pPr>
              <w:pStyle w:val="TableParagraph"/>
              <w:rPr>
                <w:sz w:val="18"/>
              </w:rPr>
            </w:pPr>
          </w:p>
        </w:tc>
        <w:tc>
          <w:tcPr>
            <w:tcW w:w="1418" w:type="dxa"/>
          </w:tcPr>
          <w:p w14:paraId="45EC96F2" w14:textId="77777777" w:rsidR="00B27E73" w:rsidRDefault="00B27E73" w:rsidP="00CF0D29">
            <w:pPr>
              <w:pStyle w:val="TableParagraph"/>
              <w:rPr>
                <w:sz w:val="18"/>
              </w:rPr>
            </w:pPr>
          </w:p>
        </w:tc>
        <w:tc>
          <w:tcPr>
            <w:tcW w:w="1274" w:type="dxa"/>
          </w:tcPr>
          <w:p w14:paraId="206789D9" w14:textId="77777777" w:rsidR="00B27E73" w:rsidRDefault="00B27E73" w:rsidP="00CF0D29">
            <w:pPr>
              <w:pStyle w:val="TableParagraph"/>
              <w:rPr>
                <w:sz w:val="18"/>
              </w:rPr>
            </w:pPr>
          </w:p>
        </w:tc>
        <w:tc>
          <w:tcPr>
            <w:tcW w:w="1702" w:type="dxa"/>
          </w:tcPr>
          <w:p w14:paraId="3F200BB2" w14:textId="77777777" w:rsidR="00B27E73" w:rsidRDefault="00B27E73" w:rsidP="00CF0D29">
            <w:pPr>
              <w:pStyle w:val="TableParagraph"/>
              <w:rPr>
                <w:sz w:val="18"/>
              </w:rPr>
            </w:pPr>
          </w:p>
        </w:tc>
        <w:tc>
          <w:tcPr>
            <w:tcW w:w="1274" w:type="dxa"/>
          </w:tcPr>
          <w:p w14:paraId="4B6D788A" w14:textId="77777777" w:rsidR="00B27E73" w:rsidRDefault="00B27E73" w:rsidP="00CF0D29">
            <w:pPr>
              <w:pStyle w:val="TableParagraph"/>
              <w:rPr>
                <w:sz w:val="18"/>
              </w:rPr>
            </w:pPr>
          </w:p>
        </w:tc>
        <w:tc>
          <w:tcPr>
            <w:tcW w:w="1135" w:type="dxa"/>
          </w:tcPr>
          <w:p w14:paraId="41B62DE9" w14:textId="77777777" w:rsidR="00B27E73" w:rsidRDefault="00B27E73" w:rsidP="00CF0D29">
            <w:pPr>
              <w:pStyle w:val="TableParagraph"/>
              <w:rPr>
                <w:sz w:val="18"/>
              </w:rPr>
            </w:pPr>
          </w:p>
        </w:tc>
      </w:tr>
      <w:tr w:rsidR="00B27E73" w14:paraId="69C3982E" w14:textId="77777777" w:rsidTr="00CF0D29">
        <w:trPr>
          <w:trHeight w:val="276"/>
        </w:trPr>
        <w:tc>
          <w:tcPr>
            <w:tcW w:w="475" w:type="dxa"/>
          </w:tcPr>
          <w:p w14:paraId="3A5E6C0B" w14:textId="77777777" w:rsidR="00B27E73" w:rsidRDefault="00B27E73" w:rsidP="00CF0D29">
            <w:pPr>
              <w:pStyle w:val="TableParagraph"/>
              <w:rPr>
                <w:sz w:val="18"/>
              </w:rPr>
            </w:pPr>
          </w:p>
        </w:tc>
        <w:tc>
          <w:tcPr>
            <w:tcW w:w="1589" w:type="dxa"/>
          </w:tcPr>
          <w:p w14:paraId="5363A92D" w14:textId="77777777" w:rsidR="00B27E73" w:rsidRDefault="00B27E73" w:rsidP="00CF0D29">
            <w:pPr>
              <w:pStyle w:val="TableParagraph"/>
              <w:rPr>
                <w:sz w:val="18"/>
              </w:rPr>
            </w:pPr>
          </w:p>
        </w:tc>
        <w:tc>
          <w:tcPr>
            <w:tcW w:w="1133" w:type="dxa"/>
          </w:tcPr>
          <w:p w14:paraId="315E129E" w14:textId="77777777" w:rsidR="00B27E73" w:rsidRDefault="00B27E73" w:rsidP="00CF0D29">
            <w:pPr>
              <w:pStyle w:val="TableParagraph"/>
              <w:rPr>
                <w:sz w:val="18"/>
              </w:rPr>
            </w:pPr>
          </w:p>
        </w:tc>
        <w:tc>
          <w:tcPr>
            <w:tcW w:w="947" w:type="dxa"/>
          </w:tcPr>
          <w:p w14:paraId="00FD0720" w14:textId="77777777" w:rsidR="00B27E73" w:rsidRDefault="00B27E73" w:rsidP="00CF0D29">
            <w:pPr>
              <w:pStyle w:val="TableParagraph"/>
              <w:spacing w:line="256" w:lineRule="exact"/>
              <w:ind w:left="64"/>
              <w:rPr>
                <w:b/>
                <w:sz w:val="24"/>
              </w:rPr>
            </w:pPr>
            <w:r>
              <w:rPr>
                <w:b/>
                <w:sz w:val="24"/>
                <w:lang w:val="lt-LT"/>
              </w:rPr>
              <w:t>Iš v</w:t>
            </w:r>
            <w:r w:rsidRPr="00852DF8">
              <w:rPr>
                <w:b/>
                <w:sz w:val="24"/>
                <w:lang w:val="lt-LT"/>
              </w:rPr>
              <w:t>iso</w:t>
            </w:r>
            <w:r>
              <w:rPr>
                <w:b/>
                <w:sz w:val="24"/>
              </w:rPr>
              <w:t>:</w:t>
            </w:r>
          </w:p>
        </w:tc>
        <w:tc>
          <w:tcPr>
            <w:tcW w:w="850" w:type="dxa"/>
          </w:tcPr>
          <w:p w14:paraId="0607144B" w14:textId="77777777" w:rsidR="00B27E73" w:rsidRDefault="00B27E73" w:rsidP="00CF0D29">
            <w:pPr>
              <w:pStyle w:val="TableParagraph"/>
              <w:rPr>
                <w:sz w:val="18"/>
              </w:rPr>
            </w:pPr>
          </w:p>
        </w:tc>
        <w:tc>
          <w:tcPr>
            <w:tcW w:w="663" w:type="dxa"/>
          </w:tcPr>
          <w:p w14:paraId="58A24787" w14:textId="77777777" w:rsidR="00B27E73" w:rsidRDefault="00B27E73" w:rsidP="00CF0D29">
            <w:pPr>
              <w:pStyle w:val="TableParagraph"/>
              <w:rPr>
                <w:sz w:val="18"/>
              </w:rPr>
            </w:pPr>
          </w:p>
        </w:tc>
        <w:tc>
          <w:tcPr>
            <w:tcW w:w="708" w:type="dxa"/>
          </w:tcPr>
          <w:p w14:paraId="649EF9EA" w14:textId="77777777" w:rsidR="00B27E73" w:rsidRDefault="00B27E73" w:rsidP="00CF0D29">
            <w:pPr>
              <w:pStyle w:val="TableParagraph"/>
              <w:rPr>
                <w:sz w:val="18"/>
              </w:rPr>
            </w:pPr>
          </w:p>
        </w:tc>
        <w:tc>
          <w:tcPr>
            <w:tcW w:w="662" w:type="dxa"/>
          </w:tcPr>
          <w:p w14:paraId="41E667DD" w14:textId="77777777" w:rsidR="00B27E73" w:rsidRDefault="00B27E73" w:rsidP="00CF0D29">
            <w:pPr>
              <w:pStyle w:val="TableParagraph"/>
              <w:rPr>
                <w:sz w:val="18"/>
              </w:rPr>
            </w:pPr>
          </w:p>
        </w:tc>
        <w:tc>
          <w:tcPr>
            <w:tcW w:w="1560" w:type="dxa"/>
          </w:tcPr>
          <w:p w14:paraId="3F2B6BAB" w14:textId="77777777" w:rsidR="00B27E73" w:rsidRDefault="00B27E73" w:rsidP="00CF0D29">
            <w:pPr>
              <w:pStyle w:val="TableParagraph"/>
              <w:rPr>
                <w:sz w:val="18"/>
              </w:rPr>
            </w:pPr>
          </w:p>
        </w:tc>
        <w:tc>
          <w:tcPr>
            <w:tcW w:w="1418" w:type="dxa"/>
          </w:tcPr>
          <w:p w14:paraId="7FCE458D" w14:textId="77777777" w:rsidR="00B27E73" w:rsidRDefault="00B27E73" w:rsidP="00CF0D29">
            <w:pPr>
              <w:pStyle w:val="TableParagraph"/>
              <w:rPr>
                <w:sz w:val="18"/>
              </w:rPr>
            </w:pPr>
          </w:p>
        </w:tc>
        <w:tc>
          <w:tcPr>
            <w:tcW w:w="1274" w:type="dxa"/>
          </w:tcPr>
          <w:p w14:paraId="274F2889" w14:textId="77777777" w:rsidR="00B27E73" w:rsidRDefault="00B27E73" w:rsidP="00CF0D29">
            <w:pPr>
              <w:pStyle w:val="TableParagraph"/>
              <w:rPr>
                <w:sz w:val="18"/>
              </w:rPr>
            </w:pPr>
          </w:p>
        </w:tc>
        <w:tc>
          <w:tcPr>
            <w:tcW w:w="1702" w:type="dxa"/>
          </w:tcPr>
          <w:p w14:paraId="22D2E26B" w14:textId="77777777" w:rsidR="00B27E73" w:rsidRDefault="00B27E73" w:rsidP="00CF0D29">
            <w:pPr>
              <w:pStyle w:val="TableParagraph"/>
              <w:rPr>
                <w:sz w:val="18"/>
              </w:rPr>
            </w:pPr>
          </w:p>
        </w:tc>
        <w:tc>
          <w:tcPr>
            <w:tcW w:w="1274" w:type="dxa"/>
          </w:tcPr>
          <w:p w14:paraId="0F44E3C3" w14:textId="77777777" w:rsidR="00B27E73" w:rsidRDefault="00B27E73" w:rsidP="00CF0D29">
            <w:pPr>
              <w:pStyle w:val="TableParagraph"/>
              <w:rPr>
                <w:sz w:val="18"/>
              </w:rPr>
            </w:pPr>
          </w:p>
        </w:tc>
        <w:tc>
          <w:tcPr>
            <w:tcW w:w="1135" w:type="dxa"/>
          </w:tcPr>
          <w:p w14:paraId="60E26EDA" w14:textId="77777777" w:rsidR="00B27E73" w:rsidRDefault="00B27E73" w:rsidP="00CF0D29">
            <w:pPr>
              <w:pStyle w:val="TableParagraph"/>
              <w:rPr>
                <w:sz w:val="18"/>
              </w:rPr>
            </w:pPr>
          </w:p>
        </w:tc>
      </w:tr>
    </w:tbl>
    <w:p w14:paraId="0FB207A3" w14:textId="77777777" w:rsidR="00B27E73" w:rsidRDefault="00B27E73" w:rsidP="00B27E73">
      <w:pPr>
        <w:spacing w:line="229" w:lineRule="exact"/>
        <w:ind w:left="472"/>
        <w:rPr>
          <w:b/>
          <w:sz w:val="20"/>
        </w:rPr>
      </w:pPr>
      <w:r>
        <w:rPr>
          <w:b/>
          <w:sz w:val="20"/>
        </w:rPr>
        <w:t>Pateikiama iki 15 d. mėnesiui pasibaigus kartu su darbo laiko apskaitos žiniaraščiais</w:t>
      </w:r>
    </w:p>
    <w:p w14:paraId="3BDBB369" w14:textId="77777777" w:rsidR="00B27E73" w:rsidRDefault="00B27E73" w:rsidP="00B27E73">
      <w:pPr>
        <w:spacing w:line="229" w:lineRule="exact"/>
        <w:ind w:left="472"/>
        <w:rPr>
          <w:sz w:val="20"/>
        </w:rPr>
      </w:pPr>
      <w:r>
        <w:rPr>
          <w:sz w:val="20"/>
        </w:rPr>
        <w:t>* pasibaigus darbo sutarčiai laikino pobūdžio darbams atlikti</w:t>
      </w:r>
    </w:p>
    <w:p w14:paraId="767E89A6" w14:textId="77777777" w:rsidR="00B27E73" w:rsidRDefault="00B27E73" w:rsidP="00B27E73">
      <w:pPr>
        <w:pStyle w:val="Pagrindinistekstas"/>
        <w:spacing w:before="8"/>
        <w:rPr>
          <w:sz w:val="16"/>
        </w:rPr>
      </w:pPr>
      <w:r>
        <w:rPr>
          <w:noProof/>
          <w:lang w:eastAsia="lt-LT"/>
        </w:rPr>
        <mc:AlternateContent>
          <mc:Choice Requires="wps">
            <w:drawing>
              <wp:anchor distT="0" distB="0" distL="0" distR="0" simplePos="0" relativeHeight="251658245" behindDoc="1" locked="0" layoutInCell="1" allowOverlap="1" wp14:anchorId="22A491DE" wp14:editId="1E7CADF8">
                <wp:simplePos x="0" y="0"/>
                <wp:positionH relativeFrom="page">
                  <wp:posOffset>541020</wp:posOffset>
                </wp:positionH>
                <wp:positionV relativeFrom="paragraph">
                  <wp:posOffset>172085</wp:posOffset>
                </wp:positionV>
                <wp:extent cx="2972435" cy="1270"/>
                <wp:effectExtent l="7620" t="8890" r="10795" b="8890"/>
                <wp:wrapTopAndBottom/>
                <wp:docPr id="14" name="Laisva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70"/>
                        </a:xfrm>
                        <a:custGeom>
                          <a:avLst/>
                          <a:gdLst>
                            <a:gd name="T0" fmla="+- 0 852 852"/>
                            <a:gd name="T1" fmla="*/ T0 w 4681"/>
                            <a:gd name="T2" fmla="+- 0 5532 852"/>
                            <a:gd name="T3" fmla="*/ T2 w 4681"/>
                          </a:gdLst>
                          <a:ahLst/>
                          <a:cxnLst>
                            <a:cxn ang="0">
                              <a:pos x="T1" y="0"/>
                            </a:cxn>
                            <a:cxn ang="0">
                              <a:pos x="T3" y="0"/>
                            </a:cxn>
                          </a:cxnLst>
                          <a:rect l="0" t="0" r="r" b="b"/>
                          <a:pathLst>
                            <a:path w="4681">
                              <a:moveTo>
                                <a:pt x="0" y="0"/>
                              </a:moveTo>
                              <a:lnTo>
                                <a:pt x="46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21866" id="Laisva forma 14" o:spid="_x0000_s1026" style="position:absolute;margin-left:42.6pt;margin-top:13.55pt;width:23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" path="m,l4680,e" filled="f" strokeweight=".48pt">
                <v:path arrowok="t" o:connecttype="custom" o:connectlocs="0,0;2971800,0" o:connectangles="0,0"/>
                <w10:wrap type="topAndBottom" anchorx="page"/>
              </v:shape>
            </w:pict>
          </mc:Fallback>
        </mc:AlternateContent>
      </w:r>
      <w:r>
        <w:rPr>
          <w:noProof/>
          <w:lang w:eastAsia="lt-LT"/>
        </w:rPr>
        <mc:AlternateContent>
          <mc:Choice Requires="wps">
            <w:drawing>
              <wp:anchor distT="0" distB="0" distL="0" distR="0" simplePos="0" relativeHeight="251658246" behindDoc="1" locked="0" layoutInCell="1" allowOverlap="1" wp14:anchorId="302ABF0A" wp14:editId="72EFA218">
                <wp:simplePos x="0" y="0"/>
                <wp:positionH relativeFrom="page">
                  <wp:posOffset>5608955</wp:posOffset>
                </wp:positionH>
                <wp:positionV relativeFrom="paragraph">
                  <wp:posOffset>172085</wp:posOffset>
                </wp:positionV>
                <wp:extent cx="990600" cy="1270"/>
                <wp:effectExtent l="8255" t="8890" r="10795" b="8890"/>
                <wp:wrapTopAndBottom/>
                <wp:docPr id="13" name="Laisva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833 8833"/>
                            <a:gd name="T1" fmla="*/ T0 w 1560"/>
                            <a:gd name="T2" fmla="+- 0 10393 883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FF90C" id="Laisva forma 13" o:spid="_x0000_s1026" style="position:absolute;margin-left:441.65pt;margin-top:13.55pt;width:7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" path="m,l1560,e" filled="f" strokeweight=".48pt">
                <v:path arrowok="t" o:connecttype="custom" o:connectlocs="0,0;990600,0" o:connectangles="0,0"/>
                <w10:wrap type="topAndBottom" anchorx="page"/>
              </v:shape>
            </w:pict>
          </mc:Fallback>
        </mc:AlternateContent>
      </w:r>
      <w:r>
        <w:rPr>
          <w:noProof/>
          <w:lang w:eastAsia="lt-LT"/>
        </w:rPr>
        <mc:AlternateContent>
          <mc:Choice Requires="wps">
            <w:drawing>
              <wp:anchor distT="0" distB="0" distL="0" distR="0" simplePos="0" relativeHeight="251658247" behindDoc="1" locked="0" layoutInCell="1" allowOverlap="1" wp14:anchorId="6E2A6D26" wp14:editId="6CAA4383">
                <wp:simplePos x="0" y="0"/>
                <wp:positionH relativeFrom="page">
                  <wp:posOffset>7653020</wp:posOffset>
                </wp:positionH>
                <wp:positionV relativeFrom="paragraph">
                  <wp:posOffset>172085</wp:posOffset>
                </wp:positionV>
                <wp:extent cx="1981200" cy="1270"/>
                <wp:effectExtent l="13970" t="8890" r="5080" b="8890"/>
                <wp:wrapTopAndBottom/>
                <wp:docPr id="12" name="Laisv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12052 12052"/>
                            <a:gd name="T1" fmla="*/ T0 w 3120"/>
                            <a:gd name="T2" fmla="+- 0 15172 12052"/>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B59E" id="Laisva forma 12" o:spid="_x0000_s1026" style="position:absolute;margin-left:602.6pt;margin-top:13.55pt;width:15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" path="m,l3120,e" filled="f" strokeweight=".48pt">
                <v:path arrowok="t" o:connecttype="custom" o:connectlocs="0,0;1981200,0" o:connectangles="0,0"/>
                <w10:wrap type="topAndBottom" anchorx="page"/>
              </v:shape>
            </w:pict>
          </mc:Fallback>
        </mc:AlternateContent>
      </w:r>
      <w:r>
        <w:rPr>
          <w:sz w:val="16"/>
        </w:rPr>
        <w:t>(darbdavio ar  jo įgalioto</w:t>
      </w:r>
      <w:r>
        <w:rPr>
          <w:spacing w:val="-12"/>
          <w:sz w:val="16"/>
        </w:rPr>
        <w:t xml:space="preserve"> </w:t>
      </w:r>
      <w:r>
        <w:rPr>
          <w:sz w:val="16"/>
        </w:rPr>
        <w:t>asmens</w:t>
      </w:r>
      <w:r>
        <w:rPr>
          <w:spacing w:val="32"/>
          <w:sz w:val="16"/>
        </w:rPr>
        <w:t xml:space="preserve"> </w:t>
      </w:r>
      <w:r>
        <w:rPr>
          <w:sz w:val="16"/>
        </w:rPr>
        <w:t>pareigos)</w:t>
      </w:r>
      <w:r>
        <w:rPr>
          <w:sz w:val="16"/>
        </w:rPr>
        <w:tab/>
      </w:r>
      <w:r>
        <w:rPr>
          <w:sz w:val="16"/>
        </w:rPr>
        <w:tab/>
      </w:r>
      <w:r>
        <w:rPr>
          <w:sz w:val="16"/>
        </w:rPr>
        <w:tab/>
      </w:r>
      <w:r>
        <w:rPr>
          <w:sz w:val="16"/>
        </w:rPr>
        <w:tab/>
        <w:t>(parašas)</w:t>
      </w:r>
      <w:r>
        <w:rPr>
          <w:sz w:val="16"/>
        </w:rPr>
        <w:tab/>
      </w:r>
      <w:r>
        <w:rPr>
          <w:sz w:val="16"/>
        </w:rPr>
        <w:tab/>
      </w:r>
      <w:r>
        <w:rPr>
          <w:sz w:val="16"/>
        </w:rPr>
        <w:tab/>
        <w:t>(vardas,</w:t>
      </w:r>
      <w:r>
        <w:rPr>
          <w:spacing w:val="-2"/>
          <w:sz w:val="16"/>
        </w:rPr>
        <w:t xml:space="preserve"> </w:t>
      </w:r>
      <w:r>
        <w:rPr>
          <w:sz w:val="16"/>
        </w:rPr>
        <w:t>pavardė)</w:t>
      </w:r>
    </w:p>
    <w:p w14:paraId="6F73A295" w14:textId="77777777" w:rsidR="00B27E73" w:rsidRDefault="00B27E73" w:rsidP="00B27E73">
      <w:pPr>
        <w:spacing w:line="230" w:lineRule="exact"/>
        <w:ind w:left="472"/>
        <w:rPr>
          <w:sz w:val="20"/>
        </w:rPr>
      </w:pPr>
    </w:p>
    <w:p w14:paraId="423122F1" w14:textId="77777777" w:rsidR="00B27E73" w:rsidRDefault="00B27E73" w:rsidP="00B27E73">
      <w:pPr>
        <w:spacing w:line="230" w:lineRule="exact"/>
        <w:ind w:left="472"/>
        <w:rPr>
          <w:sz w:val="12"/>
        </w:rPr>
      </w:pPr>
      <w:r>
        <w:rPr>
          <w:sz w:val="20"/>
        </w:rPr>
        <w:t>A.V.</w:t>
      </w:r>
    </w:p>
    <w:p w14:paraId="3D1E7550" w14:textId="3C840CDC" w:rsidR="002A7F99" w:rsidRDefault="00B27E73" w:rsidP="00B27E73">
      <w:pPr>
        <w:tabs>
          <w:tab w:val="left" w:pos="3610"/>
        </w:tabs>
        <w:spacing w:before="91"/>
        <w:ind w:left="472"/>
        <w:rPr>
          <w:sz w:val="20"/>
        </w:rPr>
      </w:pPr>
      <w:r>
        <w:rPr>
          <w:sz w:val="20"/>
        </w:rPr>
        <w:t xml:space="preserve">Užpildyta: </w:t>
      </w:r>
      <w:r>
        <w:rPr>
          <w:w w:val="99"/>
          <w:sz w:val="20"/>
          <w:u w:val="single"/>
        </w:rPr>
        <w:t xml:space="preserve"> </w:t>
      </w:r>
      <w:r>
        <w:rPr>
          <w:sz w:val="20"/>
          <w:u w:val="single"/>
        </w:rPr>
        <w:tab/>
      </w:r>
    </w:p>
    <w:sectPr w:rsidR="002A7F99" w:rsidSect="00DD5FC9">
      <w:pgSz w:w="16838" w:h="11906" w:orient="landscape" w:code="9"/>
      <w:pgMar w:top="567"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7D65" w14:textId="77777777" w:rsidR="00DD5FC9" w:rsidRDefault="00DD5FC9">
      <w:r>
        <w:separator/>
      </w:r>
    </w:p>
  </w:endnote>
  <w:endnote w:type="continuationSeparator" w:id="0">
    <w:p w14:paraId="129B8E0A" w14:textId="77777777" w:rsidR="00DD5FC9" w:rsidRDefault="00DD5FC9">
      <w:r>
        <w:continuationSeparator/>
      </w:r>
    </w:p>
  </w:endnote>
  <w:endnote w:type="continuationNotice" w:id="1">
    <w:p w14:paraId="72453783" w14:textId="77777777" w:rsidR="00EE2E40" w:rsidRDefault="00EE2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E1781" w14:textId="77777777" w:rsidR="00DD5FC9" w:rsidRDefault="00DD5FC9">
      <w:r>
        <w:separator/>
      </w:r>
    </w:p>
  </w:footnote>
  <w:footnote w:type="continuationSeparator" w:id="0">
    <w:p w14:paraId="2755B36E" w14:textId="77777777" w:rsidR="00DD5FC9" w:rsidRDefault="00DD5FC9">
      <w:r>
        <w:continuationSeparator/>
      </w:r>
    </w:p>
  </w:footnote>
  <w:footnote w:type="continuationNotice" w:id="1">
    <w:p w14:paraId="7FFC8304" w14:textId="77777777" w:rsidR="00EE2E40" w:rsidRDefault="00EE2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9793" w14:textId="77777777" w:rsidR="005506EF" w:rsidRDefault="005506EF">
    <w:pPr>
      <w:pStyle w:val="Antrats"/>
      <w:jc w:val="center"/>
    </w:pPr>
  </w:p>
  <w:p w14:paraId="5395B619" w14:textId="77777777" w:rsidR="005506EF" w:rsidRDefault="005506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44FF"/>
    <w:multiLevelType w:val="hybridMultilevel"/>
    <w:tmpl w:val="07DE1DC0"/>
    <w:lvl w:ilvl="0" w:tplc="586A66B4">
      <w:start w:val="1"/>
      <w:numFmt w:val="decimal"/>
      <w:lvlText w:val="%1."/>
      <w:lvlJc w:val="left"/>
      <w:pPr>
        <w:ind w:left="1038" w:hanging="360"/>
      </w:pPr>
      <w:rPr>
        <w:rFonts w:hint="default"/>
      </w:rPr>
    </w:lvl>
    <w:lvl w:ilvl="1" w:tplc="B5505536">
      <w:start w:val="1"/>
      <w:numFmt w:val="decimal"/>
      <w:lvlText w:val="%2."/>
      <w:lvlJc w:val="left"/>
      <w:pPr>
        <w:ind w:left="1758" w:hanging="360"/>
      </w:pPr>
      <w:rPr>
        <w:rFonts w:ascii="Times New Roman" w:eastAsia="Times New Roman" w:hAnsi="Times New Roman" w:cs="Times New Roman"/>
      </w:r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 w15:restartNumberingAfterBreak="0">
    <w:nsid w:val="4E457AE1"/>
    <w:multiLevelType w:val="hybridMultilevel"/>
    <w:tmpl w:val="DCF4381A"/>
    <w:lvl w:ilvl="0" w:tplc="B1DA78D2">
      <w:start w:val="1"/>
      <w:numFmt w:val="decimal"/>
      <w:lvlText w:val="%1."/>
      <w:lvlJc w:val="left"/>
      <w:pPr>
        <w:ind w:left="678" w:hanging="425"/>
      </w:pPr>
      <w:rPr>
        <w:rFonts w:ascii="Times New Roman" w:eastAsia="Times New Roman" w:hAnsi="Times New Roman" w:cs="Times New Roman" w:hint="default"/>
        <w:spacing w:val="0"/>
        <w:w w:val="99"/>
        <w:sz w:val="20"/>
        <w:szCs w:val="20"/>
        <w:lang w:val="lt-LT" w:eastAsia="en-US" w:bidi="ar-SA"/>
      </w:rPr>
    </w:lvl>
    <w:lvl w:ilvl="1" w:tplc="9C98F846">
      <w:start w:val="1"/>
      <w:numFmt w:val="decimal"/>
      <w:lvlText w:val="%2."/>
      <w:lvlJc w:val="left"/>
      <w:pPr>
        <w:ind w:left="832" w:hanging="360"/>
      </w:pPr>
      <w:rPr>
        <w:rFonts w:ascii="Times New Roman" w:eastAsia="Times New Roman" w:hAnsi="Times New Roman" w:cs="Times New Roman" w:hint="default"/>
        <w:spacing w:val="-3"/>
        <w:w w:val="99"/>
        <w:sz w:val="24"/>
        <w:szCs w:val="24"/>
        <w:lang w:val="lt-LT" w:eastAsia="en-US" w:bidi="ar-SA"/>
      </w:rPr>
    </w:lvl>
    <w:lvl w:ilvl="2" w:tplc="61765828">
      <w:numFmt w:val="bullet"/>
      <w:lvlText w:val="•"/>
      <w:lvlJc w:val="left"/>
      <w:pPr>
        <w:ind w:left="2459" w:hanging="360"/>
      </w:pPr>
      <w:rPr>
        <w:rFonts w:hint="default"/>
        <w:lang w:val="lt-LT" w:eastAsia="en-US" w:bidi="ar-SA"/>
      </w:rPr>
    </w:lvl>
    <w:lvl w:ilvl="3" w:tplc="91BE9C2A">
      <w:numFmt w:val="bullet"/>
      <w:lvlText w:val="•"/>
      <w:lvlJc w:val="left"/>
      <w:pPr>
        <w:ind w:left="4079" w:hanging="360"/>
      </w:pPr>
      <w:rPr>
        <w:rFonts w:hint="default"/>
        <w:lang w:val="lt-LT" w:eastAsia="en-US" w:bidi="ar-SA"/>
      </w:rPr>
    </w:lvl>
    <w:lvl w:ilvl="4" w:tplc="777409E6">
      <w:numFmt w:val="bullet"/>
      <w:lvlText w:val="•"/>
      <w:lvlJc w:val="left"/>
      <w:pPr>
        <w:ind w:left="5699" w:hanging="360"/>
      </w:pPr>
      <w:rPr>
        <w:rFonts w:hint="default"/>
        <w:lang w:val="lt-LT" w:eastAsia="en-US" w:bidi="ar-SA"/>
      </w:rPr>
    </w:lvl>
    <w:lvl w:ilvl="5" w:tplc="12C8D1D6">
      <w:numFmt w:val="bullet"/>
      <w:lvlText w:val="•"/>
      <w:lvlJc w:val="left"/>
      <w:pPr>
        <w:ind w:left="7319" w:hanging="360"/>
      </w:pPr>
      <w:rPr>
        <w:rFonts w:hint="default"/>
        <w:lang w:val="lt-LT" w:eastAsia="en-US" w:bidi="ar-SA"/>
      </w:rPr>
    </w:lvl>
    <w:lvl w:ilvl="6" w:tplc="786C4232">
      <w:numFmt w:val="bullet"/>
      <w:lvlText w:val="•"/>
      <w:lvlJc w:val="left"/>
      <w:pPr>
        <w:ind w:left="8939" w:hanging="360"/>
      </w:pPr>
      <w:rPr>
        <w:rFonts w:hint="default"/>
        <w:lang w:val="lt-LT" w:eastAsia="en-US" w:bidi="ar-SA"/>
      </w:rPr>
    </w:lvl>
    <w:lvl w:ilvl="7" w:tplc="01103866">
      <w:numFmt w:val="bullet"/>
      <w:lvlText w:val="•"/>
      <w:lvlJc w:val="left"/>
      <w:pPr>
        <w:ind w:left="10558" w:hanging="360"/>
      </w:pPr>
      <w:rPr>
        <w:rFonts w:hint="default"/>
        <w:lang w:val="lt-LT" w:eastAsia="en-US" w:bidi="ar-SA"/>
      </w:rPr>
    </w:lvl>
    <w:lvl w:ilvl="8" w:tplc="0DBA042A">
      <w:numFmt w:val="bullet"/>
      <w:lvlText w:val="•"/>
      <w:lvlJc w:val="left"/>
      <w:pPr>
        <w:ind w:left="12178" w:hanging="360"/>
      </w:pPr>
      <w:rPr>
        <w:rFonts w:hint="default"/>
        <w:lang w:val="lt-LT" w:eastAsia="en-US" w:bidi="ar-SA"/>
      </w:rPr>
    </w:lvl>
  </w:abstractNum>
  <w:abstractNum w:abstractNumId="2" w15:restartNumberingAfterBreak="0">
    <w:nsid w:val="606427C6"/>
    <w:multiLevelType w:val="hybridMultilevel"/>
    <w:tmpl w:val="8D20757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6C5C4A19"/>
    <w:multiLevelType w:val="multilevel"/>
    <w:tmpl w:val="D25EF4F0"/>
    <w:lvl w:ilvl="0">
      <w:start w:val="1"/>
      <w:numFmt w:val="decimal"/>
      <w:lvlText w:val="%1."/>
      <w:lvlJc w:val="left"/>
      <w:pPr>
        <w:ind w:left="1571" w:hanging="240"/>
      </w:pPr>
      <w:rPr>
        <w:rFonts w:hint="default"/>
        <w:b/>
        <w:bCs/>
        <w:spacing w:val="-2"/>
        <w:w w:val="100"/>
        <w:lang w:val="lt-LT" w:eastAsia="en-US" w:bidi="ar-SA"/>
      </w:rPr>
    </w:lvl>
    <w:lvl w:ilvl="1">
      <w:start w:val="1"/>
      <w:numFmt w:val="decimal"/>
      <w:lvlText w:val="%1.%2."/>
      <w:lvlJc w:val="left"/>
      <w:pPr>
        <w:ind w:left="1758" w:hanging="428"/>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760" w:hanging="428"/>
      </w:pPr>
      <w:rPr>
        <w:rFonts w:hint="default"/>
        <w:lang w:val="lt-LT" w:eastAsia="en-US" w:bidi="ar-SA"/>
      </w:rPr>
    </w:lvl>
    <w:lvl w:ilvl="3">
      <w:numFmt w:val="bullet"/>
      <w:lvlText w:val="•"/>
      <w:lvlJc w:val="left"/>
      <w:pPr>
        <w:ind w:left="2825" w:hanging="428"/>
      </w:pPr>
      <w:rPr>
        <w:rFonts w:hint="default"/>
        <w:lang w:val="lt-LT" w:eastAsia="en-US" w:bidi="ar-SA"/>
      </w:rPr>
    </w:lvl>
    <w:lvl w:ilvl="4">
      <w:numFmt w:val="bullet"/>
      <w:lvlText w:val="•"/>
      <w:lvlJc w:val="left"/>
      <w:pPr>
        <w:ind w:left="3891" w:hanging="428"/>
      </w:pPr>
      <w:rPr>
        <w:rFonts w:hint="default"/>
        <w:lang w:val="lt-LT" w:eastAsia="en-US" w:bidi="ar-SA"/>
      </w:rPr>
    </w:lvl>
    <w:lvl w:ilvl="5">
      <w:numFmt w:val="bullet"/>
      <w:lvlText w:val="•"/>
      <w:lvlJc w:val="left"/>
      <w:pPr>
        <w:ind w:left="4957" w:hanging="428"/>
      </w:pPr>
      <w:rPr>
        <w:rFonts w:hint="default"/>
        <w:lang w:val="lt-LT" w:eastAsia="en-US" w:bidi="ar-SA"/>
      </w:rPr>
    </w:lvl>
    <w:lvl w:ilvl="6">
      <w:numFmt w:val="bullet"/>
      <w:lvlText w:val="•"/>
      <w:lvlJc w:val="left"/>
      <w:pPr>
        <w:ind w:left="6023" w:hanging="428"/>
      </w:pPr>
      <w:rPr>
        <w:rFonts w:hint="default"/>
        <w:lang w:val="lt-LT" w:eastAsia="en-US" w:bidi="ar-SA"/>
      </w:rPr>
    </w:lvl>
    <w:lvl w:ilvl="7">
      <w:numFmt w:val="bullet"/>
      <w:lvlText w:val="•"/>
      <w:lvlJc w:val="left"/>
      <w:pPr>
        <w:ind w:left="7089" w:hanging="428"/>
      </w:pPr>
      <w:rPr>
        <w:rFonts w:hint="default"/>
        <w:lang w:val="lt-LT" w:eastAsia="en-US" w:bidi="ar-SA"/>
      </w:rPr>
    </w:lvl>
    <w:lvl w:ilvl="8">
      <w:numFmt w:val="bullet"/>
      <w:lvlText w:val="•"/>
      <w:lvlJc w:val="left"/>
      <w:pPr>
        <w:ind w:left="8154" w:hanging="428"/>
      </w:pPr>
      <w:rPr>
        <w:rFonts w:hint="default"/>
        <w:lang w:val="lt-LT" w:eastAsia="en-US" w:bidi="ar-SA"/>
      </w:rPr>
    </w:lvl>
  </w:abstractNum>
  <w:abstractNum w:abstractNumId="4" w15:restartNumberingAfterBreak="0">
    <w:nsid w:val="6D0E7C1A"/>
    <w:multiLevelType w:val="hybridMultilevel"/>
    <w:tmpl w:val="83D891C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9144AC"/>
    <w:multiLevelType w:val="hybridMultilevel"/>
    <w:tmpl w:val="413C1196"/>
    <w:lvl w:ilvl="0" w:tplc="17743BBE">
      <w:start w:val="1"/>
      <w:numFmt w:val="decimal"/>
      <w:lvlText w:val="%1."/>
      <w:lvlJc w:val="left"/>
      <w:pPr>
        <w:ind w:left="1770" w:hanging="105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058816774">
    <w:abstractNumId w:val="1"/>
  </w:num>
  <w:num w:numId="2" w16cid:durableId="1842695997">
    <w:abstractNumId w:val="0"/>
  </w:num>
  <w:num w:numId="3" w16cid:durableId="1990935342">
    <w:abstractNumId w:val="3"/>
  </w:num>
  <w:num w:numId="4" w16cid:durableId="1409306903">
    <w:abstractNumId w:val="5"/>
  </w:num>
  <w:num w:numId="5" w16cid:durableId="743916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8671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73"/>
    <w:rsid w:val="000328E8"/>
    <w:rsid w:val="00045DEC"/>
    <w:rsid w:val="00053191"/>
    <w:rsid w:val="00057149"/>
    <w:rsid w:val="00070E8F"/>
    <w:rsid w:val="000A2A13"/>
    <w:rsid w:val="000E537E"/>
    <w:rsid w:val="000E6656"/>
    <w:rsid w:val="000F5B7D"/>
    <w:rsid w:val="00106155"/>
    <w:rsid w:val="0014089A"/>
    <w:rsid w:val="001446AF"/>
    <w:rsid w:val="00144CDC"/>
    <w:rsid w:val="001531BC"/>
    <w:rsid w:val="001551EA"/>
    <w:rsid w:val="0016510C"/>
    <w:rsid w:val="001C790E"/>
    <w:rsid w:val="001F1C86"/>
    <w:rsid w:val="001F6DB2"/>
    <w:rsid w:val="00204814"/>
    <w:rsid w:val="00207926"/>
    <w:rsid w:val="00215690"/>
    <w:rsid w:val="00215AE0"/>
    <w:rsid w:val="00266285"/>
    <w:rsid w:val="00272896"/>
    <w:rsid w:val="002859E0"/>
    <w:rsid w:val="00296A48"/>
    <w:rsid w:val="002A7F99"/>
    <w:rsid w:val="002B1107"/>
    <w:rsid w:val="002C2137"/>
    <w:rsid w:val="002E22AD"/>
    <w:rsid w:val="002E4819"/>
    <w:rsid w:val="002F6D0F"/>
    <w:rsid w:val="00322681"/>
    <w:rsid w:val="00352816"/>
    <w:rsid w:val="00374381"/>
    <w:rsid w:val="00376301"/>
    <w:rsid w:val="00391E82"/>
    <w:rsid w:val="003A681A"/>
    <w:rsid w:val="003F1201"/>
    <w:rsid w:val="00426F34"/>
    <w:rsid w:val="004363B7"/>
    <w:rsid w:val="004A3264"/>
    <w:rsid w:val="004C0B10"/>
    <w:rsid w:val="004D07A7"/>
    <w:rsid w:val="004F24E5"/>
    <w:rsid w:val="00515557"/>
    <w:rsid w:val="005203B8"/>
    <w:rsid w:val="005224D9"/>
    <w:rsid w:val="005453C9"/>
    <w:rsid w:val="005506EF"/>
    <w:rsid w:val="00556451"/>
    <w:rsid w:val="0059014B"/>
    <w:rsid w:val="00590CC1"/>
    <w:rsid w:val="005A7541"/>
    <w:rsid w:val="005B1D3A"/>
    <w:rsid w:val="005B2030"/>
    <w:rsid w:val="00602653"/>
    <w:rsid w:val="006308D0"/>
    <w:rsid w:val="0066370B"/>
    <w:rsid w:val="0067254C"/>
    <w:rsid w:val="00682E5D"/>
    <w:rsid w:val="0069262B"/>
    <w:rsid w:val="006A1453"/>
    <w:rsid w:val="006B22ED"/>
    <w:rsid w:val="006E71FA"/>
    <w:rsid w:val="007257A5"/>
    <w:rsid w:val="0073743D"/>
    <w:rsid w:val="007A4D04"/>
    <w:rsid w:val="007A6781"/>
    <w:rsid w:val="007B0ED1"/>
    <w:rsid w:val="007D5BCC"/>
    <w:rsid w:val="007E053C"/>
    <w:rsid w:val="00830345"/>
    <w:rsid w:val="0084237F"/>
    <w:rsid w:val="00844DA0"/>
    <w:rsid w:val="00854FE1"/>
    <w:rsid w:val="00873081"/>
    <w:rsid w:val="00895135"/>
    <w:rsid w:val="008B6DF7"/>
    <w:rsid w:val="008F225A"/>
    <w:rsid w:val="009016C2"/>
    <w:rsid w:val="00916953"/>
    <w:rsid w:val="00917BD4"/>
    <w:rsid w:val="0095447D"/>
    <w:rsid w:val="0097546E"/>
    <w:rsid w:val="009772E4"/>
    <w:rsid w:val="009B4BB6"/>
    <w:rsid w:val="009B5EA2"/>
    <w:rsid w:val="009C2CBA"/>
    <w:rsid w:val="009D0050"/>
    <w:rsid w:val="009D6C55"/>
    <w:rsid w:val="00A12DA8"/>
    <w:rsid w:val="00A21FB2"/>
    <w:rsid w:val="00A33E33"/>
    <w:rsid w:val="00A70626"/>
    <w:rsid w:val="00A82149"/>
    <w:rsid w:val="00AB40B0"/>
    <w:rsid w:val="00AC2E12"/>
    <w:rsid w:val="00B27E73"/>
    <w:rsid w:val="00B37417"/>
    <w:rsid w:val="00B87A3E"/>
    <w:rsid w:val="00BB3DE5"/>
    <w:rsid w:val="00BC295E"/>
    <w:rsid w:val="00BF3EC8"/>
    <w:rsid w:val="00C03C43"/>
    <w:rsid w:val="00C8751E"/>
    <w:rsid w:val="00CB171E"/>
    <w:rsid w:val="00CB4065"/>
    <w:rsid w:val="00CB4B77"/>
    <w:rsid w:val="00CC0A32"/>
    <w:rsid w:val="00CE5B2B"/>
    <w:rsid w:val="00CF5A50"/>
    <w:rsid w:val="00D41E41"/>
    <w:rsid w:val="00D42245"/>
    <w:rsid w:val="00D73B0A"/>
    <w:rsid w:val="00DA511A"/>
    <w:rsid w:val="00DD5FC9"/>
    <w:rsid w:val="00DF138A"/>
    <w:rsid w:val="00E87A95"/>
    <w:rsid w:val="00EA5AA9"/>
    <w:rsid w:val="00EC035B"/>
    <w:rsid w:val="00EC2EB3"/>
    <w:rsid w:val="00EC4E2C"/>
    <w:rsid w:val="00ED38C4"/>
    <w:rsid w:val="00ED7779"/>
    <w:rsid w:val="00EE2E40"/>
    <w:rsid w:val="00EE4C6E"/>
    <w:rsid w:val="00F023A2"/>
    <w:rsid w:val="00F06921"/>
    <w:rsid w:val="00F20235"/>
    <w:rsid w:val="00F35E27"/>
    <w:rsid w:val="00F367CD"/>
    <w:rsid w:val="00F42E68"/>
    <w:rsid w:val="00F55103"/>
    <w:rsid w:val="00F63351"/>
    <w:rsid w:val="00FB4454"/>
    <w:rsid w:val="00FE22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91FD"/>
  <w15:chartTrackingRefBased/>
  <w15:docId w15:val="{4F650061-765A-4685-90BC-2FD17F6B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27E73"/>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1"/>
    <w:qFormat/>
    <w:rsid w:val="00B27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27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27E7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27E7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27E7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27E73"/>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27E73"/>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27E73"/>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27E73"/>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B27E7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27E7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27E7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27E7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27E7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27E7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27E7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27E7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27E7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27E7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27E7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27E7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27E7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27E7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27E73"/>
    <w:rPr>
      <w:i/>
      <w:iCs/>
      <w:color w:val="404040" w:themeColor="text1" w:themeTint="BF"/>
    </w:rPr>
  </w:style>
  <w:style w:type="paragraph" w:styleId="Sraopastraipa">
    <w:name w:val="List Paragraph"/>
    <w:basedOn w:val="prastasis"/>
    <w:uiPriority w:val="34"/>
    <w:qFormat/>
    <w:rsid w:val="00B27E73"/>
    <w:pPr>
      <w:ind w:left="720"/>
      <w:contextualSpacing/>
    </w:pPr>
  </w:style>
  <w:style w:type="character" w:styleId="Rykuspabraukimas">
    <w:name w:val="Intense Emphasis"/>
    <w:basedOn w:val="Numatytasispastraiposriftas"/>
    <w:uiPriority w:val="21"/>
    <w:qFormat/>
    <w:rsid w:val="00B27E73"/>
    <w:rPr>
      <w:i/>
      <w:iCs/>
      <w:color w:val="0F4761" w:themeColor="accent1" w:themeShade="BF"/>
    </w:rPr>
  </w:style>
  <w:style w:type="paragraph" w:styleId="Iskirtacitata">
    <w:name w:val="Intense Quote"/>
    <w:basedOn w:val="prastasis"/>
    <w:next w:val="prastasis"/>
    <w:link w:val="IskirtacitataDiagrama"/>
    <w:uiPriority w:val="30"/>
    <w:qFormat/>
    <w:rsid w:val="00B27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27E73"/>
    <w:rPr>
      <w:i/>
      <w:iCs/>
      <w:color w:val="0F4761" w:themeColor="accent1" w:themeShade="BF"/>
    </w:rPr>
  </w:style>
  <w:style w:type="character" w:styleId="Rykinuoroda">
    <w:name w:val="Intense Reference"/>
    <w:basedOn w:val="Numatytasispastraiposriftas"/>
    <w:uiPriority w:val="32"/>
    <w:qFormat/>
    <w:rsid w:val="00B27E73"/>
    <w:rPr>
      <w:b/>
      <w:bCs/>
      <w:smallCaps/>
      <w:color w:val="0F4761" w:themeColor="accent1" w:themeShade="BF"/>
      <w:spacing w:val="5"/>
    </w:rPr>
  </w:style>
  <w:style w:type="paragraph" w:styleId="Antrats">
    <w:name w:val="header"/>
    <w:basedOn w:val="prastasis"/>
    <w:link w:val="AntratsDiagrama"/>
    <w:uiPriority w:val="99"/>
    <w:unhideWhenUsed/>
    <w:rsid w:val="00B27E73"/>
    <w:pPr>
      <w:tabs>
        <w:tab w:val="center" w:pos="4819"/>
        <w:tab w:val="right" w:pos="9638"/>
      </w:tabs>
    </w:pPr>
  </w:style>
  <w:style w:type="character" w:customStyle="1" w:styleId="AntratsDiagrama">
    <w:name w:val="Antraštės Diagrama"/>
    <w:basedOn w:val="Numatytasispastraiposriftas"/>
    <w:link w:val="Antrats"/>
    <w:uiPriority w:val="99"/>
    <w:rsid w:val="00B27E73"/>
    <w:rPr>
      <w:rFonts w:ascii="Times New Roman" w:eastAsia="Times New Roman" w:hAnsi="Times New Roman" w:cs="Times New Roman"/>
      <w:kern w:val="0"/>
      <w:sz w:val="24"/>
      <w:szCs w:val="20"/>
      <w14:ligatures w14:val="none"/>
    </w:rPr>
  </w:style>
  <w:style w:type="paragraph" w:styleId="Pagrindinistekstas3">
    <w:name w:val="Body Text 3"/>
    <w:basedOn w:val="prastasis"/>
    <w:link w:val="Pagrindinistekstas3Diagrama"/>
    <w:rsid w:val="00B27E73"/>
    <w:pPr>
      <w:jc w:val="both"/>
    </w:pPr>
    <w:rPr>
      <w:szCs w:val="24"/>
    </w:rPr>
  </w:style>
  <w:style w:type="character" w:customStyle="1" w:styleId="Pagrindinistekstas3Diagrama">
    <w:name w:val="Pagrindinis tekstas 3 Diagrama"/>
    <w:basedOn w:val="Numatytasispastraiposriftas"/>
    <w:link w:val="Pagrindinistekstas3"/>
    <w:rsid w:val="00B27E73"/>
    <w:rPr>
      <w:rFonts w:ascii="Times New Roman" w:eastAsia="Times New Roman" w:hAnsi="Times New Roman" w:cs="Times New Roman"/>
      <w:kern w:val="0"/>
      <w:sz w:val="24"/>
      <w:szCs w:val="24"/>
      <w14:ligatures w14:val="none"/>
    </w:rPr>
  </w:style>
  <w:style w:type="character" w:styleId="Hipersaitas">
    <w:name w:val="Hyperlink"/>
    <w:basedOn w:val="Numatytasispastraiposriftas"/>
    <w:uiPriority w:val="99"/>
    <w:unhideWhenUsed/>
    <w:rsid w:val="00B27E73"/>
    <w:rPr>
      <w:color w:val="0000FF"/>
      <w:u w:val="single"/>
    </w:rPr>
  </w:style>
  <w:style w:type="character" w:styleId="Komentaronuoroda">
    <w:name w:val="annotation reference"/>
    <w:basedOn w:val="Numatytasispastraiposriftas"/>
    <w:uiPriority w:val="99"/>
    <w:semiHidden/>
    <w:unhideWhenUsed/>
    <w:rsid w:val="00B27E73"/>
    <w:rPr>
      <w:sz w:val="16"/>
      <w:szCs w:val="16"/>
    </w:rPr>
  </w:style>
  <w:style w:type="paragraph" w:styleId="Komentarotekstas">
    <w:name w:val="annotation text"/>
    <w:basedOn w:val="prastasis"/>
    <w:link w:val="KomentarotekstasDiagrama"/>
    <w:uiPriority w:val="99"/>
    <w:unhideWhenUsed/>
    <w:rsid w:val="00B27E73"/>
    <w:rPr>
      <w:sz w:val="20"/>
    </w:rPr>
  </w:style>
  <w:style w:type="character" w:customStyle="1" w:styleId="KomentarotekstasDiagrama">
    <w:name w:val="Komentaro tekstas Diagrama"/>
    <w:basedOn w:val="Numatytasispastraiposriftas"/>
    <w:link w:val="Komentarotekstas"/>
    <w:uiPriority w:val="99"/>
    <w:rsid w:val="00B27E73"/>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B27E73"/>
    <w:rPr>
      <w:b/>
      <w:bCs/>
    </w:rPr>
  </w:style>
  <w:style w:type="character" w:customStyle="1" w:styleId="KomentarotemaDiagrama">
    <w:name w:val="Komentaro tema Diagrama"/>
    <w:basedOn w:val="KomentarotekstasDiagrama"/>
    <w:link w:val="Komentarotema"/>
    <w:uiPriority w:val="99"/>
    <w:semiHidden/>
    <w:rsid w:val="00B27E73"/>
    <w:rPr>
      <w:rFonts w:ascii="Times New Roman" w:eastAsia="Times New Roman" w:hAnsi="Times New Roman" w:cs="Times New Roman"/>
      <w:b/>
      <w:bCs/>
      <w:kern w:val="0"/>
      <w:sz w:val="20"/>
      <w:szCs w:val="20"/>
      <w14:ligatures w14:val="none"/>
    </w:rPr>
  </w:style>
  <w:style w:type="paragraph" w:styleId="Debesliotekstas">
    <w:name w:val="Balloon Text"/>
    <w:basedOn w:val="prastasis"/>
    <w:link w:val="DebesliotekstasDiagrama"/>
    <w:uiPriority w:val="99"/>
    <w:semiHidden/>
    <w:unhideWhenUsed/>
    <w:rsid w:val="00B27E7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27E73"/>
    <w:rPr>
      <w:rFonts w:ascii="Segoe UI" w:eastAsia="Times New Roman" w:hAnsi="Segoe UI" w:cs="Segoe UI"/>
      <w:kern w:val="0"/>
      <w:sz w:val="18"/>
      <w:szCs w:val="18"/>
      <w14:ligatures w14:val="none"/>
    </w:rPr>
  </w:style>
  <w:style w:type="paragraph" w:styleId="Betarp">
    <w:name w:val="No Spacing"/>
    <w:uiPriority w:val="1"/>
    <w:qFormat/>
    <w:rsid w:val="00B27E73"/>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customStyle="1" w:styleId="Neapdorotaspaminjimas1">
    <w:name w:val="Neapdorotas paminėjimas1"/>
    <w:basedOn w:val="Numatytasispastraiposriftas"/>
    <w:uiPriority w:val="99"/>
    <w:semiHidden/>
    <w:unhideWhenUsed/>
    <w:rsid w:val="00B27E73"/>
    <w:rPr>
      <w:color w:val="605E5C"/>
      <w:shd w:val="clear" w:color="auto" w:fill="E1DFDD"/>
    </w:rPr>
  </w:style>
  <w:style w:type="character" w:styleId="Grietas">
    <w:name w:val="Strong"/>
    <w:basedOn w:val="Numatytasispastraiposriftas"/>
    <w:uiPriority w:val="22"/>
    <w:qFormat/>
    <w:rsid w:val="00B27E73"/>
    <w:rPr>
      <w:b/>
      <w:bCs/>
    </w:rPr>
  </w:style>
  <w:style w:type="paragraph" w:styleId="Pagrindinistekstas">
    <w:name w:val="Body Text"/>
    <w:basedOn w:val="prastasis"/>
    <w:link w:val="PagrindinistekstasDiagrama"/>
    <w:uiPriority w:val="99"/>
    <w:unhideWhenUsed/>
    <w:rsid w:val="00B27E73"/>
    <w:pPr>
      <w:spacing w:after="120"/>
    </w:pPr>
  </w:style>
  <w:style w:type="character" w:customStyle="1" w:styleId="PagrindinistekstasDiagrama">
    <w:name w:val="Pagrindinis tekstas Diagrama"/>
    <w:basedOn w:val="Numatytasispastraiposriftas"/>
    <w:link w:val="Pagrindinistekstas"/>
    <w:uiPriority w:val="99"/>
    <w:rsid w:val="00B27E73"/>
    <w:rPr>
      <w:rFonts w:ascii="Times New Roman" w:eastAsia="Times New Roman" w:hAnsi="Times New Roman" w:cs="Times New Roman"/>
      <w:kern w:val="0"/>
      <w:sz w:val="24"/>
      <w:szCs w:val="20"/>
      <w14:ligatures w14:val="none"/>
    </w:rPr>
  </w:style>
  <w:style w:type="table" w:customStyle="1" w:styleId="TableNormal">
    <w:name w:val="Table Normal"/>
    <w:uiPriority w:val="2"/>
    <w:semiHidden/>
    <w:unhideWhenUsed/>
    <w:qFormat/>
    <w:rsid w:val="00B27E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B27E73"/>
    <w:pPr>
      <w:widowControl w:val="0"/>
      <w:autoSpaceDE w:val="0"/>
      <w:autoSpaceDN w:val="0"/>
    </w:pPr>
    <w:rPr>
      <w:sz w:val="22"/>
      <w:szCs w:val="22"/>
    </w:rPr>
  </w:style>
  <w:style w:type="paragraph" w:styleId="Porat">
    <w:name w:val="footer"/>
    <w:basedOn w:val="prastasis"/>
    <w:link w:val="PoratDiagrama"/>
    <w:uiPriority w:val="99"/>
    <w:unhideWhenUsed/>
    <w:rsid w:val="00B27E73"/>
    <w:pPr>
      <w:tabs>
        <w:tab w:val="center" w:pos="4513"/>
        <w:tab w:val="right" w:pos="9026"/>
      </w:tabs>
    </w:pPr>
  </w:style>
  <w:style w:type="character" w:customStyle="1" w:styleId="PoratDiagrama">
    <w:name w:val="Poraštė Diagrama"/>
    <w:basedOn w:val="Numatytasispastraiposriftas"/>
    <w:link w:val="Porat"/>
    <w:uiPriority w:val="99"/>
    <w:rsid w:val="00B27E73"/>
    <w:rPr>
      <w:rFonts w:ascii="Times New Roman" w:eastAsia="Times New Roman" w:hAnsi="Times New Roman" w:cs="Times New Roman"/>
      <w:kern w:val="0"/>
      <w:sz w:val="24"/>
      <w:szCs w:val="20"/>
      <w14:ligatures w14:val="none"/>
    </w:rPr>
  </w:style>
  <w:style w:type="character" w:styleId="Perirtashipersaitas">
    <w:name w:val="FollowedHyperlink"/>
    <w:basedOn w:val="Numatytasispastraiposriftas"/>
    <w:uiPriority w:val="99"/>
    <w:semiHidden/>
    <w:unhideWhenUsed/>
    <w:rsid w:val="00AB40B0"/>
    <w:rPr>
      <w:color w:val="96607D" w:themeColor="followedHyperlink"/>
      <w:u w:val="single"/>
    </w:rPr>
  </w:style>
  <w:style w:type="character" w:styleId="Neapdorotaspaminjimas">
    <w:name w:val="Unresolved Mention"/>
    <w:basedOn w:val="Numatytasispastraiposriftas"/>
    <w:uiPriority w:val="99"/>
    <w:semiHidden/>
    <w:unhideWhenUsed/>
    <w:rsid w:val="0084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9340">
      <w:bodyDiv w:val="1"/>
      <w:marLeft w:val="0"/>
      <w:marRight w:val="0"/>
      <w:marTop w:val="0"/>
      <w:marBottom w:val="0"/>
      <w:divBdr>
        <w:top w:val="none" w:sz="0" w:space="0" w:color="auto"/>
        <w:left w:val="none" w:sz="0" w:space="0" w:color="auto"/>
        <w:bottom w:val="none" w:sz="0" w:space="0" w:color="auto"/>
        <w:right w:val="none" w:sz="0" w:space="0" w:color="auto"/>
      </w:divBdr>
      <w:divsChild>
        <w:div w:id="1555893405">
          <w:marLeft w:val="0"/>
          <w:marRight w:val="0"/>
          <w:marTop w:val="0"/>
          <w:marBottom w:val="0"/>
          <w:divBdr>
            <w:top w:val="none" w:sz="0" w:space="0" w:color="auto"/>
            <w:left w:val="none" w:sz="0" w:space="0" w:color="auto"/>
            <w:bottom w:val="none" w:sz="0" w:space="0" w:color="auto"/>
            <w:right w:val="none" w:sz="0" w:space="0" w:color="auto"/>
          </w:divBdr>
        </w:div>
        <w:div w:id="2049450997">
          <w:marLeft w:val="0"/>
          <w:marRight w:val="0"/>
          <w:marTop w:val="0"/>
          <w:marBottom w:val="0"/>
          <w:divBdr>
            <w:top w:val="none" w:sz="0" w:space="0" w:color="auto"/>
            <w:left w:val="none" w:sz="0" w:space="0" w:color="auto"/>
            <w:bottom w:val="none" w:sz="0" w:space="0" w:color="auto"/>
            <w:right w:val="none" w:sz="0" w:space="0" w:color="auto"/>
          </w:divBdr>
        </w:div>
        <w:div w:id="2092000796">
          <w:marLeft w:val="0"/>
          <w:marRight w:val="0"/>
          <w:marTop w:val="0"/>
          <w:marBottom w:val="0"/>
          <w:divBdr>
            <w:top w:val="none" w:sz="0" w:space="0" w:color="auto"/>
            <w:left w:val="none" w:sz="0" w:space="0" w:color="auto"/>
            <w:bottom w:val="none" w:sz="0" w:space="0" w:color="auto"/>
            <w:right w:val="none" w:sz="0" w:space="0" w:color="auto"/>
          </w:divBdr>
        </w:div>
        <w:div w:id="1423911224">
          <w:marLeft w:val="0"/>
          <w:marRight w:val="0"/>
          <w:marTop w:val="0"/>
          <w:marBottom w:val="0"/>
          <w:divBdr>
            <w:top w:val="none" w:sz="0" w:space="0" w:color="auto"/>
            <w:left w:val="none" w:sz="0" w:space="0" w:color="auto"/>
            <w:bottom w:val="none" w:sz="0" w:space="0" w:color="auto"/>
            <w:right w:val="none" w:sz="0" w:space="0" w:color="auto"/>
          </w:divBdr>
        </w:div>
        <w:div w:id="1799831543">
          <w:marLeft w:val="0"/>
          <w:marRight w:val="0"/>
          <w:marTop w:val="0"/>
          <w:marBottom w:val="0"/>
          <w:divBdr>
            <w:top w:val="none" w:sz="0" w:space="0" w:color="auto"/>
            <w:left w:val="none" w:sz="0" w:space="0" w:color="auto"/>
            <w:bottom w:val="none" w:sz="0" w:space="0" w:color="auto"/>
            <w:right w:val="none" w:sz="0" w:space="0" w:color="auto"/>
          </w:divBdr>
        </w:div>
      </w:divsChild>
    </w:div>
    <w:div w:id="178010134">
      <w:bodyDiv w:val="1"/>
      <w:marLeft w:val="0"/>
      <w:marRight w:val="0"/>
      <w:marTop w:val="0"/>
      <w:marBottom w:val="0"/>
      <w:divBdr>
        <w:top w:val="none" w:sz="0" w:space="0" w:color="auto"/>
        <w:left w:val="none" w:sz="0" w:space="0" w:color="auto"/>
        <w:bottom w:val="none" w:sz="0" w:space="0" w:color="auto"/>
        <w:right w:val="none" w:sz="0" w:space="0" w:color="auto"/>
      </w:divBdr>
    </w:div>
    <w:div w:id="221866727">
      <w:bodyDiv w:val="1"/>
      <w:marLeft w:val="0"/>
      <w:marRight w:val="0"/>
      <w:marTop w:val="0"/>
      <w:marBottom w:val="0"/>
      <w:divBdr>
        <w:top w:val="none" w:sz="0" w:space="0" w:color="auto"/>
        <w:left w:val="none" w:sz="0" w:space="0" w:color="auto"/>
        <w:bottom w:val="none" w:sz="0" w:space="0" w:color="auto"/>
        <w:right w:val="none" w:sz="0" w:space="0" w:color="auto"/>
      </w:divBdr>
      <w:divsChild>
        <w:div w:id="131682485">
          <w:marLeft w:val="0"/>
          <w:marRight w:val="0"/>
          <w:marTop w:val="0"/>
          <w:marBottom w:val="0"/>
          <w:divBdr>
            <w:top w:val="none" w:sz="0" w:space="0" w:color="auto"/>
            <w:left w:val="none" w:sz="0" w:space="0" w:color="auto"/>
            <w:bottom w:val="none" w:sz="0" w:space="0" w:color="auto"/>
            <w:right w:val="none" w:sz="0" w:space="0" w:color="auto"/>
          </w:divBdr>
        </w:div>
        <w:div w:id="2009206625">
          <w:marLeft w:val="0"/>
          <w:marRight w:val="0"/>
          <w:marTop w:val="0"/>
          <w:marBottom w:val="0"/>
          <w:divBdr>
            <w:top w:val="none" w:sz="0" w:space="0" w:color="auto"/>
            <w:left w:val="none" w:sz="0" w:space="0" w:color="auto"/>
            <w:bottom w:val="none" w:sz="0" w:space="0" w:color="auto"/>
            <w:right w:val="none" w:sz="0" w:space="0" w:color="auto"/>
          </w:divBdr>
          <w:divsChild>
            <w:div w:id="1538739401">
              <w:marLeft w:val="0"/>
              <w:marRight w:val="0"/>
              <w:marTop w:val="0"/>
              <w:marBottom w:val="0"/>
              <w:divBdr>
                <w:top w:val="none" w:sz="0" w:space="0" w:color="auto"/>
                <w:left w:val="none" w:sz="0" w:space="0" w:color="auto"/>
                <w:bottom w:val="none" w:sz="0" w:space="0" w:color="auto"/>
                <w:right w:val="none" w:sz="0" w:space="0" w:color="auto"/>
              </w:divBdr>
            </w:div>
            <w:div w:id="1339885048">
              <w:marLeft w:val="0"/>
              <w:marRight w:val="0"/>
              <w:marTop w:val="0"/>
              <w:marBottom w:val="0"/>
              <w:divBdr>
                <w:top w:val="none" w:sz="0" w:space="0" w:color="auto"/>
                <w:left w:val="none" w:sz="0" w:space="0" w:color="auto"/>
                <w:bottom w:val="none" w:sz="0" w:space="0" w:color="auto"/>
                <w:right w:val="none" w:sz="0" w:space="0" w:color="auto"/>
              </w:divBdr>
            </w:div>
            <w:div w:id="20788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8361">
      <w:bodyDiv w:val="1"/>
      <w:marLeft w:val="0"/>
      <w:marRight w:val="0"/>
      <w:marTop w:val="0"/>
      <w:marBottom w:val="0"/>
      <w:divBdr>
        <w:top w:val="none" w:sz="0" w:space="0" w:color="auto"/>
        <w:left w:val="none" w:sz="0" w:space="0" w:color="auto"/>
        <w:bottom w:val="none" w:sz="0" w:space="0" w:color="auto"/>
        <w:right w:val="none" w:sz="0" w:space="0" w:color="auto"/>
      </w:divBdr>
    </w:div>
    <w:div w:id="477378863">
      <w:bodyDiv w:val="1"/>
      <w:marLeft w:val="0"/>
      <w:marRight w:val="0"/>
      <w:marTop w:val="0"/>
      <w:marBottom w:val="0"/>
      <w:divBdr>
        <w:top w:val="none" w:sz="0" w:space="0" w:color="auto"/>
        <w:left w:val="none" w:sz="0" w:space="0" w:color="auto"/>
        <w:bottom w:val="none" w:sz="0" w:space="0" w:color="auto"/>
        <w:right w:val="none" w:sz="0" w:space="0" w:color="auto"/>
      </w:divBdr>
    </w:div>
    <w:div w:id="562907965">
      <w:bodyDiv w:val="1"/>
      <w:marLeft w:val="0"/>
      <w:marRight w:val="0"/>
      <w:marTop w:val="0"/>
      <w:marBottom w:val="0"/>
      <w:divBdr>
        <w:top w:val="none" w:sz="0" w:space="0" w:color="auto"/>
        <w:left w:val="none" w:sz="0" w:space="0" w:color="auto"/>
        <w:bottom w:val="none" w:sz="0" w:space="0" w:color="auto"/>
        <w:right w:val="none" w:sz="0" w:space="0" w:color="auto"/>
      </w:divBdr>
      <w:divsChild>
        <w:div w:id="280234264">
          <w:marLeft w:val="0"/>
          <w:marRight w:val="0"/>
          <w:marTop w:val="0"/>
          <w:marBottom w:val="0"/>
          <w:divBdr>
            <w:top w:val="none" w:sz="0" w:space="0" w:color="auto"/>
            <w:left w:val="none" w:sz="0" w:space="0" w:color="auto"/>
            <w:bottom w:val="none" w:sz="0" w:space="0" w:color="auto"/>
            <w:right w:val="none" w:sz="0" w:space="0" w:color="auto"/>
          </w:divBdr>
        </w:div>
        <w:div w:id="1470127816">
          <w:marLeft w:val="0"/>
          <w:marRight w:val="0"/>
          <w:marTop w:val="0"/>
          <w:marBottom w:val="0"/>
          <w:divBdr>
            <w:top w:val="none" w:sz="0" w:space="0" w:color="auto"/>
            <w:left w:val="none" w:sz="0" w:space="0" w:color="auto"/>
            <w:bottom w:val="none" w:sz="0" w:space="0" w:color="auto"/>
            <w:right w:val="none" w:sz="0" w:space="0" w:color="auto"/>
          </w:divBdr>
        </w:div>
        <w:div w:id="1821728345">
          <w:marLeft w:val="0"/>
          <w:marRight w:val="0"/>
          <w:marTop w:val="0"/>
          <w:marBottom w:val="0"/>
          <w:divBdr>
            <w:top w:val="none" w:sz="0" w:space="0" w:color="auto"/>
            <w:left w:val="none" w:sz="0" w:space="0" w:color="auto"/>
            <w:bottom w:val="none" w:sz="0" w:space="0" w:color="auto"/>
            <w:right w:val="none" w:sz="0" w:space="0" w:color="auto"/>
          </w:divBdr>
          <w:divsChild>
            <w:div w:id="862788340">
              <w:marLeft w:val="0"/>
              <w:marRight w:val="0"/>
              <w:marTop w:val="0"/>
              <w:marBottom w:val="0"/>
              <w:divBdr>
                <w:top w:val="none" w:sz="0" w:space="0" w:color="auto"/>
                <w:left w:val="none" w:sz="0" w:space="0" w:color="auto"/>
                <w:bottom w:val="none" w:sz="0" w:space="0" w:color="auto"/>
                <w:right w:val="none" w:sz="0" w:space="0" w:color="auto"/>
              </w:divBdr>
            </w:div>
            <w:div w:id="1280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506">
      <w:bodyDiv w:val="1"/>
      <w:marLeft w:val="0"/>
      <w:marRight w:val="0"/>
      <w:marTop w:val="0"/>
      <w:marBottom w:val="0"/>
      <w:divBdr>
        <w:top w:val="none" w:sz="0" w:space="0" w:color="auto"/>
        <w:left w:val="none" w:sz="0" w:space="0" w:color="auto"/>
        <w:bottom w:val="none" w:sz="0" w:space="0" w:color="auto"/>
        <w:right w:val="none" w:sz="0" w:space="0" w:color="auto"/>
      </w:divBdr>
    </w:div>
    <w:div w:id="601375846">
      <w:bodyDiv w:val="1"/>
      <w:marLeft w:val="0"/>
      <w:marRight w:val="0"/>
      <w:marTop w:val="0"/>
      <w:marBottom w:val="0"/>
      <w:divBdr>
        <w:top w:val="none" w:sz="0" w:space="0" w:color="auto"/>
        <w:left w:val="none" w:sz="0" w:space="0" w:color="auto"/>
        <w:bottom w:val="none" w:sz="0" w:space="0" w:color="auto"/>
        <w:right w:val="none" w:sz="0" w:space="0" w:color="auto"/>
      </w:divBdr>
    </w:div>
    <w:div w:id="651526130">
      <w:bodyDiv w:val="1"/>
      <w:marLeft w:val="0"/>
      <w:marRight w:val="0"/>
      <w:marTop w:val="0"/>
      <w:marBottom w:val="0"/>
      <w:divBdr>
        <w:top w:val="none" w:sz="0" w:space="0" w:color="auto"/>
        <w:left w:val="none" w:sz="0" w:space="0" w:color="auto"/>
        <w:bottom w:val="none" w:sz="0" w:space="0" w:color="auto"/>
        <w:right w:val="none" w:sz="0" w:space="0" w:color="auto"/>
      </w:divBdr>
      <w:divsChild>
        <w:div w:id="202180600">
          <w:marLeft w:val="0"/>
          <w:marRight w:val="0"/>
          <w:marTop w:val="0"/>
          <w:marBottom w:val="0"/>
          <w:divBdr>
            <w:top w:val="none" w:sz="0" w:space="0" w:color="auto"/>
            <w:left w:val="none" w:sz="0" w:space="0" w:color="auto"/>
            <w:bottom w:val="none" w:sz="0" w:space="0" w:color="auto"/>
            <w:right w:val="none" w:sz="0" w:space="0" w:color="auto"/>
          </w:divBdr>
        </w:div>
        <w:div w:id="1056735003">
          <w:marLeft w:val="0"/>
          <w:marRight w:val="0"/>
          <w:marTop w:val="0"/>
          <w:marBottom w:val="0"/>
          <w:divBdr>
            <w:top w:val="none" w:sz="0" w:space="0" w:color="auto"/>
            <w:left w:val="none" w:sz="0" w:space="0" w:color="auto"/>
            <w:bottom w:val="none" w:sz="0" w:space="0" w:color="auto"/>
            <w:right w:val="none" w:sz="0" w:space="0" w:color="auto"/>
          </w:divBdr>
        </w:div>
        <w:div w:id="1620525498">
          <w:marLeft w:val="0"/>
          <w:marRight w:val="0"/>
          <w:marTop w:val="0"/>
          <w:marBottom w:val="0"/>
          <w:divBdr>
            <w:top w:val="none" w:sz="0" w:space="0" w:color="auto"/>
            <w:left w:val="none" w:sz="0" w:space="0" w:color="auto"/>
            <w:bottom w:val="none" w:sz="0" w:space="0" w:color="auto"/>
            <w:right w:val="none" w:sz="0" w:space="0" w:color="auto"/>
          </w:divBdr>
        </w:div>
        <w:div w:id="377054298">
          <w:marLeft w:val="0"/>
          <w:marRight w:val="0"/>
          <w:marTop w:val="0"/>
          <w:marBottom w:val="0"/>
          <w:divBdr>
            <w:top w:val="none" w:sz="0" w:space="0" w:color="auto"/>
            <w:left w:val="none" w:sz="0" w:space="0" w:color="auto"/>
            <w:bottom w:val="none" w:sz="0" w:space="0" w:color="auto"/>
            <w:right w:val="none" w:sz="0" w:space="0" w:color="auto"/>
          </w:divBdr>
        </w:div>
        <w:div w:id="2013797050">
          <w:marLeft w:val="0"/>
          <w:marRight w:val="0"/>
          <w:marTop w:val="0"/>
          <w:marBottom w:val="0"/>
          <w:divBdr>
            <w:top w:val="none" w:sz="0" w:space="0" w:color="auto"/>
            <w:left w:val="none" w:sz="0" w:space="0" w:color="auto"/>
            <w:bottom w:val="none" w:sz="0" w:space="0" w:color="auto"/>
            <w:right w:val="none" w:sz="0" w:space="0" w:color="auto"/>
          </w:divBdr>
        </w:div>
        <w:div w:id="1731226799">
          <w:marLeft w:val="0"/>
          <w:marRight w:val="0"/>
          <w:marTop w:val="0"/>
          <w:marBottom w:val="0"/>
          <w:divBdr>
            <w:top w:val="none" w:sz="0" w:space="0" w:color="auto"/>
            <w:left w:val="none" w:sz="0" w:space="0" w:color="auto"/>
            <w:bottom w:val="none" w:sz="0" w:space="0" w:color="auto"/>
            <w:right w:val="none" w:sz="0" w:space="0" w:color="auto"/>
          </w:divBdr>
        </w:div>
      </w:divsChild>
    </w:div>
    <w:div w:id="949706981">
      <w:bodyDiv w:val="1"/>
      <w:marLeft w:val="0"/>
      <w:marRight w:val="0"/>
      <w:marTop w:val="0"/>
      <w:marBottom w:val="0"/>
      <w:divBdr>
        <w:top w:val="none" w:sz="0" w:space="0" w:color="auto"/>
        <w:left w:val="none" w:sz="0" w:space="0" w:color="auto"/>
        <w:bottom w:val="none" w:sz="0" w:space="0" w:color="auto"/>
        <w:right w:val="none" w:sz="0" w:space="0" w:color="auto"/>
      </w:divBdr>
    </w:div>
    <w:div w:id="995033793">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8">
          <w:marLeft w:val="0"/>
          <w:marRight w:val="0"/>
          <w:marTop w:val="0"/>
          <w:marBottom w:val="0"/>
          <w:divBdr>
            <w:top w:val="none" w:sz="0" w:space="0" w:color="auto"/>
            <w:left w:val="none" w:sz="0" w:space="0" w:color="auto"/>
            <w:bottom w:val="none" w:sz="0" w:space="0" w:color="auto"/>
            <w:right w:val="none" w:sz="0" w:space="0" w:color="auto"/>
          </w:divBdr>
        </w:div>
        <w:div w:id="1407265520">
          <w:marLeft w:val="0"/>
          <w:marRight w:val="0"/>
          <w:marTop w:val="0"/>
          <w:marBottom w:val="0"/>
          <w:divBdr>
            <w:top w:val="none" w:sz="0" w:space="0" w:color="auto"/>
            <w:left w:val="none" w:sz="0" w:space="0" w:color="auto"/>
            <w:bottom w:val="none" w:sz="0" w:space="0" w:color="auto"/>
            <w:right w:val="none" w:sz="0" w:space="0" w:color="auto"/>
          </w:divBdr>
        </w:div>
      </w:divsChild>
    </w:div>
    <w:div w:id="1221941925">
      <w:bodyDiv w:val="1"/>
      <w:marLeft w:val="0"/>
      <w:marRight w:val="0"/>
      <w:marTop w:val="0"/>
      <w:marBottom w:val="0"/>
      <w:divBdr>
        <w:top w:val="none" w:sz="0" w:space="0" w:color="auto"/>
        <w:left w:val="none" w:sz="0" w:space="0" w:color="auto"/>
        <w:bottom w:val="none" w:sz="0" w:space="0" w:color="auto"/>
        <w:right w:val="none" w:sz="0" w:space="0" w:color="auto"/>
      </w:divBdr>
      <w:divsChild>
        <w:div w:id="1980110597">
          <w:marLeft w:val="0"/>
          <w:marRight w:val="0"/>
          <w:marTop w:val="0"/>
          <w:marBottom w:val="0"/>
          <w:divBdr>
            <w:top w:val="none" w:sz="0" w:space="0" w:color="auto"/>
            <w:left w:val="none" w:sz="0" w:space="0" w:color="auto"/>
            <w:bottom w:val="none" w:sz="0" w:space="0" w:color="auto"/>
            <w:right w:val="none" w:sz="0" w:space="0" w:color="auto"/>
          </w:divBdr>
        </w:div>
        <w:div w:id="901332654">
          <w:marLeft w:val="0"/>
          <w:marRight w:val="0"/>
          <w:marTop w:val="0"/>
          <w:marBottom w:val="0"/>
          <w:divBdr>
            <w:top w:val="none" w:sz="0" w:space="0" w:color="auto"/>
            <w:left w:val="none" w:sz="0" w:space="0" w:color="auto"/>
            <w:bottom w:val="none" w:sz="0" w:space="0" w:color="auto"/>
            <w:right w:val="none" w:sz="0" w:space="0" w:color="auto"/>
          </w:divBdr>
        </w:div>
        <w:div w:id="626543990">
          <w:marLeft w:val="0"/>
          <w:marRight w:val="0"/>
          <w:marTop w:val="0"/>
          <w:marBottom w:val="0"/>
          <w:divBdr>
            <w:top w:val="none" w:sz="0" w:space="0" w:color="auto"/>
            <w:left w:val="none" w:sz="0" w:space="0" w:color="auto"/>
            <w:bottom w:val="none" w:sz="0" w:space="0" w:color="auto"/>
            <w:right w:val="none" w:sz="0" w:space="0" w:color="auto"/>
          </w:divBdr>
        </w:div>
      </w:divsChild>
    </w:div>
    <w:div w:id="1357730723">
      <w:bodyDiv w:val="1"/>
      <w:marLeft w:val="0"/>
      <w:marRight w:val="0"/>
      <w:marTop w:val="0"/>
      <w:marBottom w:val="0"/>
      <w:divBdr>
        <w:top w:val="none" w:sz="0" w:space="0" w:color="auto"/>
        <w:left w:val="none" w:sz="0" w:space="0" w:color="auto"/>
        <w:bottom w:val="none" w:sz="0" w:space="0" w:color="auto"/>
        <w:right w:val="none" w:sz="0" w:space="0" w:color="auto"/>
      </w:divBdr>
      <w:divsChild>
        <w:div w:id="1073040899">
          <w:marLeft w:val="0"/>
          <w:marRight w:val="0"/>
          <w:marTop w:val="0"/>
          <w:marBottom w:val="0"/>
          <w:divBdr>
            <w:top w:val="none" w:sz="0" w:space="0" w:color="auto"/>
            <w:left w:val="none" w:sz="0" w:space="0" w:color="auto"/>
            <w:bottom w:val="none" w:sz="0" w:space="0" w:color="auto"/>
            <w:right w:val="none" w:sz="0" w:space="0" w:color="auto"/>
          </w:divBdr>
        </w:div>
        <w:div w:id="892736742">
          <w:marLeft w:val="0"/>
          <w:marRight w:val="0"/>
          <w:marTop w:val="0"/>
          <w:marBottom w:val="0"/>
          <w:divBdr>
            <w:top w:val="none" w:sz="0" w:space="0" w:color="auto"/>
            <w:left w:val="none" w:sz="0" w:space="0" w:color="auto"/>
            <w:bottom w:val="none" w:sz="0" w:space="0" w:color="auto"/>
            <w:right w:val="none" w:sz="0" w:space="0" w:color="auto"/>
          </w:divBdr>
          <w:divsChild>
            <w:div w:id="1593005321">
              <w:marLeft w:val="0"/>
              <w:marRight w:val="0"/>
              <w:marTop w:val="0"/>
              <w:marBottom w:val="0"/>
              <w:divBdr>
                <w:top w:val="none" w:sz="0" w:space="0" w:color="auto"/>
                <w:left w:val="none" w:sz="0" w:space="0" w:color="auto"/>
                <w:bottom w:val="none" w:sz="0" w:space="0" w:color="auto"/>
                <w:right w:val="none" w:sz="0" w:space="0" w:color="auto"/>
              </w:divBdr>
            </w:div>
            <w:div w:id="1646467216">
              <w:marLeft w:val="0"/>
              <w:marRight w:val="0"/>
              <w:marTop w:val="0"/>
              <w:marBottom w:val="0"/>
              <w:divBdr>
                <w:top w:val="none" w:sz="0" w:space="0" w:color="auto"/>
                <w:left w:val="none" w:sz="0" w:space="0" w:color="auto"/>
                <w:bottom w:val="none" w:sz="0" w:space="0" w:color="auto"/>
                <w:right w:val="none" w:sz="0" w:space="0" w:color="auto"/>
              </w:divBdr>
            </w:div>
            <w:div w:id="1390954327">
              <w:marLeft w:val="0"/>
              <w:marRight w:val="0"/>
              <w:marTop w:val="0"/>
              <w:marBottom w:val="0"/>
              <w:divBdr>
                <w:top w:val="none" w:sz="0" w:space="0" w:color="auto"/>
                <w:left w:val="none" w:sz="0" w:space="0" w:color="auto"/>
                <w:bottom w:val="none" w:sz="0" w:space="0" w:color="auto"/>
                <w:right w:val="none" w:sz="0" w:space="0" w:color="auto"/>
              </w:divBdr>
            </w:div>
            <w:div w:id="79911131">
              <w:marLeft w:val="0"/>
              <w:marRight w:val="0"/>
              <w:marTop w:val="0"/>
              <w:marBottom w:val="0"/>
              <w:divBdr>
                <w:top w:val="none" w:sz="0" w:space="0" w:color="auto"/>
                <w:left w:val="none" w:sz="0" w:space="0" w:color="auto"/>
                <w:bottom w:val="none" w:sz="0" w:space="0" w:color="auto"/>
                <w:right w:val="none" w:sz="0" w:space="0" w:color="auto"/>
              </w:divBdr>
            </w:div>
            <w:div w:id="18789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8794">
      <w:bodyDiv w:val="1"/>
      <w:marLeft w:val="0"/>
      <w:marRight w:val="0"/>
      <w:marTop w:val="0"/>
      <w:marBottom w:val="0"/>
      <w:divBdr>
        <w:top w:val="none" w:sz="0" w:space="0" w:color="auto"/>
        <w:left w:val="none" w:sz="0" w:space="0" w:color="auto"/>
        <w:bottom w:val="none" w:sz="0" w:space="0" w:color="auto"/>
        <w:right w:val="none" w:sz="0" w:space="0" w:color="auto"/>
      </w:divBdr>
    </w:div>
    <w:div w:id="1390152152">
      <w:bodyDiv w:val="1"/>
      <w:marLeft w:val="0"/>
      <w:marRight w:val="0"/>
      <w:marTop w:val="0"/>
      <w:marBottom w:val="0"/>
      <w:divBdr>
        <w:top w:val="none" w:sz="0" w:space="0" w:color="auto"/>
        <w:left w:val="none" w:sz="0" w:space="0" w:color="auto"/>
        <w:bottom w:val="none" w:sz="0" w:space="0" w:color="auto"/>
        <w:right w:val="none" w:sz="0" w:space="0" w:color="auto"/>
      </w:divBdr>
    </w:div>
    <w:div w:id="1439137033">
      <w:bodyDiv w:val="1"/>
      <w:marLeft w:val="0"/>
      <w:marRight w:val="0"/>
      <w:marTop w:val="0"/>
      <w:marBottom w:val="0"/>
      <w:divBdr>
        <w:top w:val="none" w:sz="0" w:space="0" w:color="auto"/>
        <w:left w:val="none" w:sz="0" w:space="0" w:color="auto"/>
        <w:bottom w:val="none" w:sz="0" w:space="0" w:color="auto"/>
        <w:right w:val="none" w:sz="0" w:space="0" w:color="auto"/>
      </w:divBdr>
    </w:div>
    <w:div w:id="1506481396">
      <w:bodyDiv w:val="1"/>
      <w:marLeft w:val="0"/>
      <w:marRight w:val="0"/>
      <w:marTop w:val="0"/>
      <w:marBottom w:val="0"/>
      <w:divBdr>
        <w:top w:val="none" w:sz="0" w:space="0" w:color="auto"/>
        <w:left w:val="none" w:sz="0" w:space="0" w:color="auto"/>
        <w:bottom w:val="none" w:sz="0" w:space="0" w:color="auto"/>
        <w:right w:val="none" w:sz="0" w:space="0" w:color="auto"/>
      </w:divBdr>
    </w:div>
    <w:div w:id="1598636464">
      <w:bodyDiv w:val="1"/>
      <w:marLeft w:val="0"/>
      <w:marRight w:val="0"/>
      <w:marTop w:val="0"/>
      <w:marBottom w:val="0"/>
      <w:divBdr>
        <w:top w:val="none" w:sz="0" w:space="0" w:color="auto"/>
        <w:left w:val="none" w:sz="0" w:space="0" w:color="auto"/>
        <w:bottom w:val="none" w:sz="0" w:space="0" w:color="auto"/>
        <w:right w:val="none" w:sz="0" w:space="0" w:color="auto"/>
      </w:divBdr>
    </w:div>
    <w:div w:id="1742436992">
      <w:bodyDiv w:val="1"/>
      <w:marLeft w:val="0"/>
      <w:marRight w:val="0"/>
      <w:marTop w:val="0"/>
      <w:marBottom w:val="0"/>
      <w:divBdr>
        <w:top w:val="none" w:sz="0" w:space="0" w:color="auto"/>
        <w:left w:val="none" w:sz="0" w:space="0" w:color="auto"/>
        <w:bottom w:val="none" w:sz="0" w:space="0" w:color="auto"/>
        <w:right w:val="none" w:sz="0" w:space="0" w:color="auto"/>
      </w:divBdr>
    </w:div>
    <w:div w:id="1749644086">
      <w:bodyDiv w:val="1"/>
      <w:marLeft w:val="0"/>
      <w:marRight w:val="0"/>
      <w:marTop w:val="0"/>
      <w:marBottom w:val="0"/>
      <w:divBdr>
        <w:top w:val="none" w:sz="0" w:space="0" w:color="auto"/>
        <w:left w:val="none" w:sz="0" w:space="0" w:color="auto"/>
        <w:bottom w:val="none" w:sz="0" w:space="0" w:color="auto"/>
        <w:right w:val="none" w:sz="0" w:space="0" w:color="auto"/>
      </w:divBdr>
    </w:div>
    <w:div w:id="1753969705">
      <w:bodyDiv w:val="1"/>
      <w:marLeft w:val="0"/>
      <w:marRight w:val="0"/>
      <w:marTop w:val="0"/>
      <w:marBottom w:val="0"/>
      <w:divBdr>
        <w:top w:val="none" w:sz="0" w:space="0" w:color="auto"/>
        <w:left w:val="none" w:sz="0" w:space="0" w:color="auto"/>
        <w:bottom w:val="none" w:sz="0" w:space="0" w:color="auto"/>
        <w:right w:val="none" w:sz="0" w:space="0" w:color="auto"/>
      </w:divBdr>
      <w:divsChild>
        <w:div w:id="73818332">
          <w:marLeft w:val="0"/>
          <w:marRight w:val="0"/>
          <w:marTop w:val="0"/>
          <w:marBottom w:val="0"/>
          <w:divBdr>
            <w:top w:val="none" w:sz="0" w:space="0" w:color="auto"/>
            <w:left w:val="none" w:sz="0" w:space="0" w:color="auto"/>
            <w:bottom w:val="none" w:sz="0" w:space="0" w:color="auto"/>
            <w:right w:val="none" w:sz="0" w:space="0" w:color="auto"/>
          </w:divBdr>
        </w:div>
        <w:div w:id="1931349272">
          <w:marLeft w:val="0"/>
          <w:marRight w:val="0"/>
          <w:marTop w:val="0"/>
          <w:marBottom w:val="0"/>
          <w:divBdr>
            <w:top w:val="none" w:sz="0" w:space="0" w:color="auto"/>
            <w:left w:val="none" w:sz="0" w:space="0" w:color="auto"/>
            <w:bottom w:val="none" w:sz="0" w:space="0" w:color="auto"/>
            <w:right w:val="none" w:sz="0" w:space="0" w:color="auto"/>
          </w:divBdr>
        </w:div>
      </w:divsChild>
    </w:div>
    <w:div w:id="20814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08:37:41.26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22,'0'5,"4"1,7-5,1-7,-2-7,-2-1</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8B9FA-C923-4BF9-8389-420D613E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17853</Words>
  <Characters>10177</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Danienė</dc:creator>
  <cp:keywords/>
  <dc:description/>
  <cp:lastModifiedBy>Jolita Kalačiovienė</cp:lastModifiedBy>
  <cp:revision>2</cp:revision>
  <cp:lastPrinted>2024-06-25T11:39:00Z</cp:lastPrinted>
  <dcterms:created xsi:type="dcterms:W3CDTF">2024-06-25T11:40:00Z</dcterms:created>
  <dcterms:modified xsi:type="dcterms:W3CDTF">2024-06-25T11:40:00Z</dcterms:modified>
</cp:coreProperties>
</file>