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87898" w14:textId="77777777" w:rsidR="00622B3B" w:rsidRPr="00362262" w:rsidRDefault="00622B3B" w:rsidP="00622B3B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 wp14:anchorId="1167629B" wp14:editId="463E834A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73589" w14:textId="77777777" w:rsidR="00622B3B" w:rsidRPr="00362262" w:rsidRDefault="00622B3B" w:rsidP="00622B3B">
      <w:pPr>
        <w:rPr>
          <w:sz w:val="24"/>
          <w:szCs w:val="24"/>
        </w:rPr>
      </w:pPr>
    </w:p>
    <w:p w14:paraId="517DAC33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  <w:r w:rsidRPr="00362262">
        <w:rPr>
          <w:b/>
          <w:sz w:val="24"/>
          <w:szCs w:val="24"/>
        </w:rPr>
        <w:t>ROKIŠKIO RAJONO SAVIVALDYBĖS ADMINISTRACIJOS</w:t>
      </w:r>
      <w:r>
        <w:rPr>
          <w:b/>
          <w:sz w:val="24"/>
          <w:szCs w:val="24"/>
        </w:rPr>
        <w:t xml:space="preserve"> </w:t>
      </w:r>
      <w:r w:rsidRPr="00362262">
        <w:rPr>
          <w:b/>
          <w:sz w:val="24"/>
          <w:szCs w:val="24"/>
        </w:rPr>
        <w:t>DIREKTORIUS</w:t>
      </w:r>
    </w:p>
    <w:p w14:paraId="5D43FBCA" w14:textId="77777777" w:rsidR="00622B3B" w:rsidRPr="00362262" w:rsidRDefault="00622B3B" w:rsidP="00622B3B">
      <w:pPr>
        <w:jc w:val="center"/>
        <w:rPr>
          <w:b/>
          <w:sz w:val="24"/>
          <w:szCs w:val="24"/>
        </w:rPr>
      </w:pPr>
    </w:p>
    <w:p w14:paraId="141F575E" w14:textId="77777777" w:rsidR="00622B3B" w:rsidRPr="00622B3B" w:rsidRDefault="00622B3B" w:rsidP="00622B3B">
      <w:pPr>
        <w:jc w:val="center"/>
        <w:rPr>
          <w:b/>
          <w:sz w:val="24"/>
          <w:szCs w:val="24"/>
        </w:rPr>
      </w:pPr>
      <w:r w:rsidRPr="00622B3B">
        <w:rPr>
          <w:b/>
          <w:sz w:val="24"/>
          <w:szCs w:val="24"/>
        </w:rPr>
        <w:t>ĮSAKYMAS</w:t>
      </w:r>
    </w:p>
    <w:p w14:paraId="7A124811" w14:textId="597DEE38" w:rsidR="00AD260B" w:rsidRDefault="00AD260B" w:rsidP="00AD260B">
      <w:pPr>
        <w:pStyle w:val="Betarp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SOCIALINIO BŪSTO NUOMOS SUTARTIES SUDARYMO</w:t>
      </w:r>
    </w:p>
    <w:p w14:paraId="2A63B79A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E875980" w14:textId="17539906" w:rsidR="00AD260B" w:rsidRPr="006F1638" w:rsidRDefault="00AD260B" w:rsidP="00AF2DBA">
      <w:pPr>
        <w:pStyle w:val="Betarp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AF2DBA">
        <w:rPr>
          <w:rFonts w:ascii="Times New Roman" w:hAnsi="Times New Roman" w:cs="Times New Roman"/>
          <w:sz w:val="24"/>
          <w:szCs w:val="24"/>
        </w:rPr>
        <w:t>202</w:t>
      </w:r>
      <w:r w:rsidR="005C56ED" w:rsidRPr="00AF2DBA">
        <w:rPr>
          <w:rFonts w:ascii="Times New Roman" w:hAnsi="Times New Roman" w:cs="Times New Roman"/>
          <w:sz w:val="24"/>
          <w:szCs w:val="24"/>
        </w:rPr>
        <w:t>4</w:t>
      </w:r>
      <w:r w:rsidRPr="00AF2DBA">
        <w:rPr>
          <w:rFonts w:ascii="Times New Roman" w:hAnsi="Times New Roman" w:cs="Times New Roman"/>
          <w:sz w:val="24"/>
          <w:szCs w:val="24"/>
        </w:rPr>
        <w:t xml:space="preserve"> m. </w:t>
      </w:r>
      <w:r w:rsidR="002944DE" w:rsidRPr="00AF2DBA">
        <w:rPr>
          <w:rFonts w:ascii="Times New Roman" w:hAnsi="Times New Roman" w:cs="Times New Roman"/>
          <w:sz w:val="24"/>
          <w:szCs w:val="24"/>
        </w:rPr>
        <w:t>liepos</w:t>
      </w:r>
      <w:r w:rsidRPr="00AF2DBA">
        <w:rPr>
          <w:rFonts w:ascii="Times New Roman" w:hAnsi="Times New Roman" w:cs="Times New Roman"/>
          <w:sz w:val="24"/>
          <w:szCs w:val="24"/>
        </w:rPr>
        <w:t xml:space="preserve"> </w:t>
      </w:r>
      <w:r w:rsidR="00277A5A" w:rsidRPr="00AF2DBA">
        <w:rPr>
          <w:rFonts w:ascii="Times New Roman" w:hAnsi="Times New Roman" w:cs="Times New Roman"/>
          <w:sz w:val="24"/>
          <w:szCs w:val="24"/>
        </w:rPr>
        <w:t>11</w:t>
      </w:r>
      <w:r w:rsidRPr="00AF2DBA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3D387B">
        <w:rPr>
          <w:rFonts w:ascii="Times New Roman" w:hAnsi="Times New Roman" w:cs="Times New Roman"/>
          <w:sz w:val="24"/>
          <w:szCs w:val="24"/>
        </w:rPr>
        <w:t>423</w:t>
      </w:r>
    </w:p>
    <w:p w14:paraId="39815313" w14:textId="77777777" w:rsidR="00AD260B" w:rsidRPr="006F1638" w:rsidRDefault="00AD260B" w:rsidP="00AD260B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6F1638">
        <w:rPr>
          <w:rFonts w:ascii="Times New Roman" w:hAnsi="Times New Roman" w:cs="Times New Roman"/>
          <w:sz w:val="24"/>
          <w:szCs w:val="24"/>
        </w:rPr>
        <w:t>Rokiškis</w:t>
      </w:r>
    </w:p>
    <w:p w14:paraId="315CD5FF" w14:textId="77777777" w:rsidR="00AD260B" w:rsidRPr="006F1638" w:rsidRDefault="00AD260B" w:rsidP="00AD260B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18A6629" w14:textId="77777777" w:rsidR="00AD260B" w:rsidRPr="006F1638" w:rsidRDefault="00AD260B" w:rsidP="00AD260B">
      <w:pPr>
        <w:pStyle w:val="Betarp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AB4699E" w14:textId="736B547D" w:rsidR="00ED792E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6F1638">
        <w:rPr>
          <w:sz w:val="24"/>
          <w:szCs w:val="24"/>
        </w:rPr>
        <w:t>Vadovaudamasis L</w:t>
      </w:r>
      <w:r w:rsidRPr="006F1638">
        <w:rPr>
          <w:bCs/>
          <w:sz w:val="24"/>
          <w:szCs w:val="24"/>
        </w:rPr>
        <w:t xml:space="preserve">ietuvos Respublikos paramos būstui įsigyti ar išsinuomoti įstatymo 16 straipsnio 7 dalimi, </w:t>
      </w:r>
      <w:r w:rsidRPr="006F1638">
        <w:rPr>
          <w:sz w:val="24"/>
          <w:szCs w:val="24"/>
        </w:rPr>
        <w:t>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>, patvirtint</w:t>
      </w:r>
      <w:r w:rsidR="00A314DC">
        <w:rPr>
          <w:sz w:val="24"/>
          <w:szCs w:val="24"/>
        </w:rPr>
        <w:t>u</w:t>
      </w:r>
      <w:r w:rsidRPr="006F1638">
        <w:rPr>
          <w:sz w:val="24"/>
          <w:szCs w:val="24"/>
        </w:rPr>
        <w:t xml:space="preserve"> Rokiškio rajono savivaldybės tarybos 20</w:t>
      </w:r>
      <w:r w:rsidR="00A92D96" w:rsidRPr="006F1638">
        <w:rPr>
          <w:sz w:val="24"/>
          <w:szCs w:val="24"/>
        </w:rPr>
        <w:t>24</w:t>
      </w:r>
      <w:r w:rsidRPr="006F1638">
        <w:rPr>
          <w:sz w:val="24"/>
          <w:szCs w:val="24"/>
        </w:rPr>
        <w:t xml:space="preserve"> m. </w:t>
      </w:r>
      <w:r w:rsidR="00A92D96" w:rsidRPr="006F1638">
        <w:rPr>
          <w:sz w:val="24"/>
          <w:szCs w:val="24"/>
        </w:rPr>
        <w:t>kovo</w:t>
      </w:r>
      <w:r w:rsidRPr="006F1638">
        <w:rPr>
          <w:sz w:val="24"/>
          <w:szCs w:val="24"/>
        </w:rPr>
        <w:t xml:space="preserve"> 2</w:t>
      </w:r>
      <w:r w:rsidR="00A92D96" w:rsidRPr="006F1638">
        <w:rPr>
          <w:sz w:val="24"/>
          <w:szCs w:val="24"/>
        </w:rPr>
        <w:t>8</w:t>
      </w:r>
      <w:r w:rsidRPr="006F1638">
        <w:rPr>
          <w:sz w:val="24"/>
          <w:szCs w:val="24"/>
        </w:rPr>
        <w:t xml:space="preserve"> d. sprendimu Nr. TS-</w:t>
      </w:r>
      <w:r w:rsidR="00A92D96" w:rsidRPr="006F1638">
        <w:rPr>
          <w:sz w:val="24"/>
          <w:szCs w:val="24"/>
        </w:rPr>
        <w:t>60</w:t>
      </w:r>
      <w:r w:rsidRPr="006F1638">
        <w:rPr>
          <w:sz w:val="24"/>
          <w:szCs w:val="24"/>
        </w:rPr>
        <w:t xml:space="preserve"> „Dėl Rokiškio rajono savivaldybės būsto ir socialinio būsto nuomos bei būsto nuomos ar išperkamosios būsto nuomos mokesčio dalies kompensacijų apskaičiavimo, mokėjimo ir permokėtų kompensacijų grąžinimo tvarkos apraš</w:t>
      </w:r>
      <w:r w:rsidR="00A314DC">
        <w:rPr>
          <w:sz w:val="24"/>
          <w:szCs w:val="24"/>
        </w:rPr>
        <w:t xml:space="preserve">o patvirtinimo“, </w:t>
      </w:r>
      <w:r w:rsidRPr="006F1638">
        <w:rPr>
          <w:sz w:val="24"/>
          <w:szCs w:val="24"/>
        </w:rPr>
        <w:t xml:space="preserve">atsižvelgdamas į </w:t>
      </w:r>
      <w:r w:rsidRPr="003644CF">
        <w:rPr>
          <w:sz w:val="24"/>
          <w:szCs w:val="24"/>
        </w:rPr>
        <w:t xml:space="preserve">Rokiškio rajono savivaldybės administracijos Savivaldybės ir socialinio būsto nuomos bei priežiūros komisijos </w:t>
      </w:r>
      <w:r w:rsidR="00BE2ACA" w:rsidRPr="003644CF">
        <w:rPr>
          <w:sz w:val="24"/>
          <w:szCs w:val="24"/>
        </w:rPr>
        <w:t>202</w:t>
      </w:r>
      <w:r w:rsidR="006F1638" w:rsidRPr="003644CF">
        <w:rPr>
          <w:sz w:val="24"/>
          <w:szCs w:val="24"/>
        </w:rPr>
        <w:t>4</w:t>
      </w:r>
      <w:r w:rsidR="00BE2ACA" w:rsidRPr="003644CF">
        <w:rPr>
          <w:sz w:val="24"/>
          <w:szCs w:val="24"/>
        </w:rPr>
        <w:t xml:space="preserve"> m. </w:t>
      </w:r>
      <w:r w:rsidR="002944DE" w:rsidRPr="003644CF">
        <w:rPr>
          <w:sz w:val="24"/>
          <w:szCs w:val="24"/>
        </w:rPr>
        <w:t>liepos</w:t>
      </w:r>
      <w:r w:rsidR="00277A5A">
        <w:rPr>
          <w:sz w:val="24"/>
          <w:szCs w:val="24"/>
        </w:rPr>
        <w:t xml:space="preserve"> 10</w:t>
      </w:r>
      <w:r w:rsidR="003644CF" w:rsidRPr="003644CF">
        <w:rPr>
          <w:sz w:val="24"/>
          <w:szCs w:val="24"/>
        </w:rPr>
        <w:t xml:space="preserve"> </w:t>
      </w:r>
      <w:r w:rsidR="00BE2ACA" w:rsidRPr="003644CF">
        <w:rPr>
          <w:sz w:val="24"/>
          <w:szCs w:val="24"/>
        </w:rPr>
        <w:t xml:space="preserve">d. </w:t>
      </w:r>
      <w:r w:rsidRPr="003644CF">
        <w:rPr>
          <w:sz w:val="24"/>
          <w:szCs w:val="24"/>
        </w:rPr>
        <w:t>siūlymą:</w:t>
      </w:r>
      <w:r w:rsidR="00ED792E">
        <w:rPr>
          <w:sz w:val="24"/>
          <w:szCs w:val="24"/>
        </w:rPr>
        <w:t xml:space="preserve"> </w:t>
      </w:r>
    </w:p>
    <w:p w14:paraId="11CC422D" w14:textId="26796672" w:rsidR="00AD260B" w:rsidRPr="00324C2C" w:rsidRDefault="00AD260B" w:rsidP="00ED792E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324C2C">
        <w:rPr>
          <w:spacing w:val="60"/>
          <w:sz w:val="24"/>
          <w:szCs w:val="24"/>
        </w:rPr>
        <w:t xml:space="preserve">1. </w:t>
      </w:r>
      <w:r w:rsidRPr="00324C2C">
        <w:rPr>
          <w:spacing w:val="72"/>
          <w:sz w:val="24"/>
          <w:szCs w:val="24"/>
        </w:rPr>
        <w:t>Sudarau</w:t>
      </w:r>
      <w:r w:rsidRPr="00324C2C">
        <w:rPr>
          <w:spacing w:val="60"/>
          <w:sz w:val="24"/>
          <w:szCs w:val="24"/>
        </w:rPr>
        <w:t xml:space="preserve"> </w:t>
      </w:r>
      <w:r w:rsidRPr="00324C2C">
        <w:rPr>
          <w:sz w:val="24"/>
          <w:szCs w:val="24"/>
        </w:rPr>
        <w:t xml:space="preserve">su </w:t>
      </w:r>
      <w:r w:rsidR="00AF2DBA" w:rsidRPr="00AF2DBA">
        <w:rPr>
          <w:i/>
          <w:iCs/>
          <w:sz w:val="24"/>
          <w:szCs w:val="24"/>
        </w:rPr>
        <w:t>(duomenys neskelbtini)</w:t>
      </w:r>
      <w:r w:rsidR="006F1638" w:rsidRPr="00324C2C">
        <w:rPr>
          <w:sz w:val="24"/>
          <w:szCs w:val="24"/>
        </w:rPr>
        <w:t xml:space="preserve"> </w:t>
      </w:r>
      <w:r w:rsidRPr="00324C2C">
        <w:rPr>
          <w:sz w:val="24"/>
          <w:szCs w:val="24"/>
        </w:rPr>
        <w:t>socialinio būsto, esančio</w:t>
      </w:r>
      <w:r w:rsidR="006F1638" w:rsidRPr="00324C2C">
        <w:rPr>
          <w:sz w:val="24"/>
          <w:szCs w:val="24"/>
        </w:rPr>
        <w:t xml:space="preserve"> </w:t>
      </w:r>
      <w:r w:rsidR="002B46FD" w:rsidRPr="00324C2C">
        <w:rPr>
          <w:sz w:val="24"/>
          <w:szCs w:val="24"/>
        </w:rPr>
        <w:t>Aušros g. 26-1</w:t>
      </w:r>
      <w:r w:rsidR="002944DE" w:rsidRPr="00324C2C">
        <w:rPr>
          <w:sz w:val="24"/>
          <w:szCs w:val="24"/>
        </w:rPr>
        <w:t>3</w:t>
      </w:r>
      <w:r w:rsidRPr="00324C2C">
        <w:rPr>
          <w:sz w:val="24"/>
          <w:szCs w:val="24"/>
        </w:rPr>
        <w:t>, Rokiškis, unikalus Nr.</w:t>
      </w:r>
      <w:r w:rsidR="002944DE" w:rsidRPr="00324C2C">
        <w:rPr>
          <w:b/>
          <w:bCs/>
          <w:color w:val="000000"/>
          <w:sz w:val="24"/>
          <w:szCs w:val="24"/>
        </w:rPr>
        <w:t xml:space="preserve"> </w:t>
      </w:r>
      <w:r w:rsidR="002944DE" w:rsidRPr="00324C2C">
        <w:rPr>
          <w:color w:val="000000"/>
          <w:sz w:val="24"/>
          <w:szCs w:val="24"/>
        </w:rPr>
        <w:t>4400-5789-6163:4313</w:t>
      </w:r>
      <w:r w:rsidRPr="00324C2C">
        <w:rPr>
          <w:sz w:val="24"/>
          <w:szCs w:val="24"/>
        </w:rPr>
        <w:t>, nuomos sutartį.</w:t>
      </w:r>
    </w:p>
    <w:p w14:paraId="6413745D" w14:textId="4BD54E38" w:rsidR="00AD260B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pacing w:val="60"/>
          <w:sz w:val="24"/>
          <w:szCs w:val="24"/>
        </w:rPr>
        <w:t xml:space="preserve">2. </w:t>
      </w:r>
      <w:r w:rsidR="00AD260B" w:rsidRPr="00324C2C">
        <w:rPr>
          <w:rFonts w:ascii="Times New Roman" w:hAnsi="Times New Roman" w:cs="Times New Roman"/>
          <w:spacing w:val="60"/>
          <w:sz w:val="24"/>
          <w:szCs w:val="24"/>
        </w:rPr>
        <w:t>Išbraukiu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</w:t>
      </w:r>
      <w:r w:rsidR="00AF2DBA" w:rsidRPr="00AF2DB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AF2DBA" w:rsidRPr="00324C2C">
        <w:rPr>
          <w:sz w:val="24"/>
          <w:szCs w:val="24"/>
        </w:rPr>
        <w:t xml:space="preserve"> </w:t>
      </w:r>
      <w:r w:rsidR="00AD260B" w:rsidRPr="00324C2C">
        <w:rPr>
          <w:rFonts w:ascii="Times New Roman" w:hAnsi="Times New Roman" w:cs="Times New Roman"/>
          <w:sz w:val="24"/>
          <w:szCs w:val="24"/>
        </w:rPr>
        <w:t>iš Asmenų ir šeimų, turinčių teisę į socialinio būsto nuomą, sąrašo, nes jai išnuomotas socialinis būstas.</w:t>
      </w:r>
    </w:p>
    <w:p w14:paraId="006D269E" w14:textId="48F46317" w:rsidR="000B4516" w:rsidRPr="00324C2C" w:rsidRDefault="00AC1FE8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 xml:space="preserve">3. </w:t>
      </w:r>
      <w:r w:rsidR="00AD260B" w:rsidRPr="00324C2C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lt-LT"/>
        </w:rPr>
        <w:t>Leidžiu</w:t>
      </w:r>
      <w:r w:rsidR="00AD260B" w:rsidRPr="00324C2C">
        <w:rPr>
          <w:rFonts w:ascii="Times New Roman" w:hAnsi="Times New Roman" w:cs="Times New Roman"/>
          <w:sz w:val="24"/>
          <w:szCs w:val="24"/>
        </w:rPr>
        <w:t xml:space="preserve"> deklaruoti gyvenamąją vietą </w:t>
      </w:r>
      <w:r w:rsidR="00AD260B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socialiniame būste, esančiame</w:t>
      </w:r>
      <w:r w:rsidR="002B46FD" w:rsidRPr="00324C2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2B46FD" w:rsidRPr="00324C2C">
        <w:rPr>
          <w:rFonts w:ascii="Times New Roman" w:hAnsi="Times New Roman" w:cs="Times New Roman"/>
          <w:sz w:val="24"/>
          <w:szCs w:val="24"/>
        </w:rPr>
        <w:t>Aušros g. 26-1</w:t>
      </w:r>
      <w:r w:rsidR="00324C2C" w:rsidRPr="00324C2C">
        <w:rPr>
          <w:rFonts w:ascii="Times New Roman" w:hAnsi="Times New Roman" w:cs="Times New Roman"/>
          <w:sz w:val="24"/>
          <w:szCs w:val="24"/>
        </w:rPr>
        <w:t>3</w:t>
      </w:r>
      <w:r w:rsidR="00AD260B" w:rsidRPr="00324C2C">
        <w:rPr>
          <w:rFonts w:ascii="Times New Roman" w:hAnsi="Times New Roman" w:cs="Times New Roman"/>
          <w:sz w:val="24"/>
          <w:szCs w:val="24"/>
        </w:rPr>
        <w:t>, Rokiškis</w:t>
      </w:r>
      <w:r w:rsidR="000B4516" w:rsidRPr="00324C2C">
        <w:rPr>
          <w:rFonts w:ascii="Times New Roman" w:hAnsi="Times New Roman" w:cs="Times New Roman"/>
          <w:sz w:val="24"/>
          <w:szCs w:val="24"/>
        </w:rPr>
        <w:t>:</w:t>
      </w:r>
    </w:p>
    <w:p w14:paraId="6AC84349" w14:textId="41B44294" w:rsidR="00324C2C" w:rsidRP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 xml:space="preserve">3.1. </w:t>
      </w:r>
      <w:r w:rsidR="00AF2DBA" w:rsidRPr="00AF2DB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324C2C">
        <w:rPr>
          <w:rFonts w:ascii="Times New Roman" w:hAnsi="Times New Roman" w:cs="Times New Roman"/>
          <w:sz w:val="24"/>
          <w:szCs w:val="24"/>
        </w:rPr>
        <w:t>;</w:t>
      </w:r>
    </w:p>
    <w:p w14:paraId="79F8C7C7" w14:textId="3395498F" w:rsidR="00324C2C" w:rsidRP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4C2C">
        <w:rPr>
          <w:rFonts w:ascii="Times New Roman" w:hAnsi="Times New Roman" w:cs="Times New Roman"/>
          <w:iCs/>
          <w:sz w:val="24"/>
          <w:szCs w:val="24"/>
        </w:rPr>
        <w:t xml:space="preserve">3.3. </w:t>
      </w:r>
      <w:r w:rsidR="00254EEA" w:rsidRPr="00AF2DB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="00254EEA">
        <w:rPr>
          <w:sz w:val="24"/>
          <w:szCs w:val="24"/>
        </w:rPr>
        <w:t xml:space="preserve">, </w:t>
      </w:r>
      <w:r w:rsidRPr="00324C2C">
        <w:rPr>
          <w:rFonts w:ascii="Times New Roman" w:hAnsi="Times New Roman" w:cs="Times New Roman"/>
          <w:iCs/>
          <w:sz w:val="24"/>
          <w:szCs w:val="24"/>
        </w:rPr>
        <w:t>gim. 201</w:t>
      </w:r>
      <w:r w:rsidR="003644CF">
        <w:rPr>
          <w:rFonts w:ascii="Times New Roman" w:hAnsi="Times New Roman" w:cs="Times New Roman"/>
          <w:iCs/>
          <w:sz w:val="24"/>
          <w:szCs w:val="24"/>
        </w:rPr>
        <w:t>2</w:t>
      </w:r>
      <w:r w:rsidRPr="00324C2C">
        <w:rPr>
          <w:rFonts w:ascii="Times New Roman" w:hAnsi="Times New Roman" w:cs="Times New Roman"/>
          <w:iCs/>
          <w:sz w:val="24"/>
          <w:szCs w:val="24"/>
        </w:rPr>
        <w:t>-</w:t>
      </w:r>
      <w:r w:rsidR="003644CF">
        <w:rPr>
          <w:rFonts w:ascii="Times New Roman" w:hAnsi="Times New Roman" w:cs="Times New Roman"/>
          <w:iCs/>
          <w:sz w:val="24"/>
          <w:szCs w:val="24"/>
        </w:rPr>
        <w:t>12</w:t>
      </w:r>
      <w:r w:rsidRPr="00324C2C">
        <w:rPr>
          <w:rFonts w:ascii="Times New Roman" w:hAnsi="Times New Roman" w:cs="Times New Roman"/>
          <w:iCs/>
          <w:sz w:val="24"/>
          <w:szCs w:val="24"/>
        </w:rPr>
        <w:t>-0</w:t>
      </w:r>
      <w:r w:rsidR="003644CF">
        <w:rPr>
          <w:rFonts w:ascii="Times New Roman" w:hAnsi="Times New Roman" w:cs="Times New Roman"/>
          <w:iCs/>
          <w:sz w:val="24"/>
          <w:szCs w:val="24"/>
        </w:rPr>
        <w:t>3</w:t>
      </w:r>
      <w:r w:rsidRPr="00324C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ne ilgiau, nei nebeatitiks LR Paramos būstui įsigyti ar išsinuomoti įstatymo 2 straipsnio 11 dalyje nustatytos šeimos sąvokos;</w:t>
      </w:r>
    </w:p>
    <w:p w14:paraId="78640D8B" w14:textId="3A66E884" w:rsidR="00324C2C" w:rsidRPr="00324C2C" w:rsidRDefault="00324C2C" w:rsidP="00AC1FE8">
      <w:pPr>
        <w:pStyle w:val="Betarp"/>
        <w:tabs>
          <w:tab w:val="left" w:pos="0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3.4. </w:t>
      </w:r>
      <w:r w:rsidR="00254EEA" w:rsidRPr="00AF2DBA">
        <w:rPr>
          <w:rFonts w:ascii="Times New Roman" w:hAnsi="Times New Roman" w:cs="Times New Roman"/>
          <w:i/>
          <w:iCs/>
          <w:sz w:val="24"/>
          <w:szCs w:val="24"/>
        </w:rPr>
        <w:t>(duomenys neskelbtini)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, gim. 20</w:t>
      </w:r>
      <w:r w:rsidR="003644CF">
        <w:rPr>
          <w:rFonts w:ascii="Times New Roman" w:hAnsi="Times New Roman" w:cs="Times New Roman"/>
          <w:sz w:val="24"/>
          <w:szCs w:val="24"/>
          <w:lang w:eastAsia="lt-LT"/>
        </w:rPr>
        <w:t>14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3644CF">
        <w:rPr>
          <w:rFonts w:ascii="Times New Roman" w:hAnsi="Times New Roman" w:cs="Times New Roman"/>
          <w:sz w:val="24"/>
          <w:szCs w:val="24"/>
          <w:lang w:eastAsia="lt-LT"/>
        </w:rPr>
        <w:t>12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3644CF">
        <w:rPr>
          <w:rFonts w:ascii="Times New Roman" w:hAnsi="Times New Roman" w:cs="Times New Roman"/>
          <w:sz w:val="24"/>
          <w:szCs w:val="24"/>
          <w:lang w:eastAsia="lt-LT"/>
        </w:rPr>
        <w:t>30</w:t>
      </w:r>
      <w:r w:rsidRPr="00324C2C">
        <w:rPr>
          <w:rFonts w:ascii="Times New Roman" w:hAnsi="Times New Roman" w:cs="Times New Roman"/>
          <w:sz w:val="24"/>
          <w:szCs w:val="24"/>
          <w:lang w:eastAsia="lt-LT"/>
        </w:rPr>
        <w:t xml:space="preserve"> ne ilgiau, nei nebeatitiks LR Paramos būstui įsigyti ar išsinuomoti įstatymo 2 straipsnio 11 dalyje nustatytos šeimos sąvokos;</w:t>
      </w:r>
    </w:p>
    <w:p w14:paraId="4411232D" w14:textId="77777777" w:rsidR="00AD260B" w:rsidRPr="00324C2C" w:rsidRDefault="00AD260B" w:rsidP="00AD260B">
      <w:pPr>
        <w:pStyle w:val="Betarp"/>
        <w:tabs>
          <w:tab w:val="left" w:pos="0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4C2C">
        <w:rPr>
          <w:rFonts w:ascii="Times New Roman" w:hAnsi="Times New Roman" w:cs="Times New Roman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3538085" w14:textId="77777777" w:rsidR="0032466E" w:rsidRPr="00622B3B" w:rsidRDefault="0032466E" w:rsidP="00622B3B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55B9FE8A" w14:textId="77777777" w:rsidR="00A81264" w:rsidRPr="0006549C" w:rsidRDefault="00A81264" w:rsidP="00E81170">
      <w:pPr>
        <w:jc w:val="both"/>
        <w:rPr>
          <w:sz w:val="24"/>
          <w:szCs w:val="24"/>
        </w:rPr>
      </w:pPr>
    </w:p>
    <w:p w14:paraId="1084988D" w14:textId="77777777" w:rsidR="00755F52" w:rsidRPr="0006549C" w:rsidRDefault="00755F52" w:rsidP="00E81170">
      <w:pPr>
        <w:jc w:val="both"/>
        <w:rPr>
          <w:sz w:val="24"/>
          <w:szCs w:val="24"/>
        </w:rPr>
      </w:pPr>
    </w:p>
    <w:p w14:paraId="2897A0AB" w14:textId="3C5FF271" w:rsidR="00181805" w:rsidRPr="0006549C" w:rsidRDefault="00277A5A" w:rsidP="0077257A">
      <w:pPr>
        <w:rPr>
          <w:sz w:val="24"/>
          <w:szCs w:val="24"/>
          <w:lang w:eastAsia="lt-LT"/>
        </w:rPr>
      </w:pPr>
      <w:r>
        <w:rPr>
          <w:sz w:val="24"/>
          <w:szCs w:val="24"/>
        </w:rPr>
        <w:t>Administracijos direktorius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sectPr w:rsidR="00181805" w:rsidRPr="0006549C" w:rsidSect="00DD2E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567" w:bottom="1134" w:left="1701" w:header="720" w:footer="72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255F" w14:textId="77777777" w:rsidR="00515FBB" w:rsidRDefault="00515FBB" w:rsidP="00901678">
      <w:r>
        <w:separator/>
      </w:r>
    </w:p>
  </w:endnote>
  <w:endnote w:type="continuationSeparator" w:id="0">
    <w:p w14:paraId="0895E73A" w14:textId="77777777" w:rsidR="00515FBB" w:rsidRDefault="00515FBB" w:rsidP="00901678">
      <w:r>
        <w:continuationSeparator/>
      </w:r>
    </w:p>
  </w:endnote>
  <w:endnote w:type="continuationNotice" w:id="1">
    <w:p w14:paraId="5F02964A" w14:textId="77777777" w:rsidR="00515FBB" w:rsidRDefault="00515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9796C" w14:textId="77777777" w:rsidR="00400345" w:rsidRDefault="0040034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1" w14:textId="4B601A4F" w:rsidR="00F27DD8" w:rsidRPr="00622B3B" w:rsidRDefault="00400345" w:rsidP="00622B3B">
    <w:pPr>
      <w:pStyle w:val="Porat"/>
    </w:pPr>
    <w:r>
      <w:rPr>
        <w:sz w:val="24"/>
        <w:szCs w:val="24"/>
      </w:rPr>
      <w:t>Ernesta Jančienė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3452" w14:textId="4F80DCD8" w:rsidR="00F27DD8" w:rsidRDefault="00F27DD8">
    <w:pPr>
      <w:pStyle w:val="Porat"/>
    </w:pPr>
    <w: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CE11A" w14:textId="77777777" w:rsidR="00515FBB" w:rsidRDefault="00515FBB" w:rsidP="00901678">
      <w:r>
        <w:separator/>
      </w:r>
    </w:p>
  </w:footnote>
  <w:footnote w:type="continuationSeparator" w:id="0">
    <w:p w14:paraId="591AC1D5" w14:textId="77777777" w:rsidR="00515FBB" w:rsidRDefault="00515FBB" w:rsidP="00901678">
      <w:r>
        <w:continuationSeparator/>
      </w:r>
    </w:p>
  </w:footnote>
  <w:footnote w:type="continuationNotice" w:id="1">
    <w:p w14:paraId="55E72693" w14:textId="77777777" w:rsidR="00515FBB" w:rsidRDefault="00515F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A4F5" w14:textId="77777777" w:rsidR="00400345" w:rsidRDefault="0040034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6963" w14:textId="77777777" w:rsidR="00400345" w:rsidRDefault="0040034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6BEC" w14:textId="77777777" w:rsidR="00400345" w:rsidRDefault="0040034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D1"/>
    <w:multiLevelType w:val="hybridMultilevel"/>
    <w:tmpl w:val="325C5E96"/>
    <w:lvl w:ilvl="0" w:tplc="50CAC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2A33"/>
    <w:multiLevelType w:val="hybridMultilevel"/>
    <w:tmpl w:val="40707422"/>
    <w:lvl w:ilvl="0" w:tplc="DE342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D1D88"/>
    <w:multiLevelType w:val="hybridMultilevel"/>
    <w:tmpl w:val="C1E869B0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127D2"/>
    <w:multiLevelType w:val="hybridMultilevel"/>
    <w:tmpl w:val="85883972"/>
    <w:lvl w:ilvl="0" w:tplc="7DB8892A">
      <w:start w:val="2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>
      <w:start w:val="1"/>
      <w:numFmt w:val="lowerRoman"/>
      <w:lvlText w:val="%3."/>
      <w:lvlJc w:val="right"/>
      <w:pPr>
        <w:ind w:left="2651" w:hanging="180"/>
      </w:pPr>
    </w:lvl>
    <w:lvl w:ilvl="3" w:tplc="0809000F">
      <w:start w:val="1"/>
      <w:numFmt w:val="decimal"/>
      <w:lvlText w:val="%4."/>
      <w:lvlJc w:val="left"/>
      <w:pPr>
        <w:ind w:left="3371" w:hanging="360"/>
      </w:pPr>
    </w:lvl>
    <w:lvl w:ilvl="4" w:tplc="08090019">
      <w:start w:val="1"/>
      <w:numFmt w:val="lowerLetter"/>
      <w:lvlText w:val="%5."/>
      <w:lvlJc w:val="left"/>
      <w:pPr>
        <w:ind w:left="4091" w:hanging="360"/>
      </w:pPr>
    </w:lvl>
    <w:lvl w:ilvl="5" w:tplc="0809001B">
      <w:start w:val="1"/>
      <w:numFmt w:val="lowerRoman"/>
      <w:lvlText w:val="%6."/>
      <w:lvlJc w:val="right"/>
      <w:pPr>
        <w:ind w:left="4811" w:hanging="180"/>
      </w:pPr>
    </w:lvl>
    <w:lvl w:ilvl="6" w:tplc="0809000F">
      <w:start w:val="1"/>
      <w:numFmt w:val="decimal"/>
      <w:lvlText w:val="%7."/>
      <w:lvlJc w:val="left"/>
      <w:pPr>
        <w:ind w:left="5531" w:hanging="360"/>
      </w:pPr>
    </w:lvl>
    <w:lvl w:ilvl="7" w:tplc="08090019">
      <w:start w:val="1"/>
      <w:numFmt w:val="lowerLetter"/>
      <w:lvlText w:val="%8."/>
      <w:lvlJc w:val="left"/>
      <w:pPr>
        <w:ind w:left="6251" w:hanging="360"/>
      </w:pPr>
    </w:lvl>
    <w:lvl w:ilvl="8" w:tplc="080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2C23E74"/>
    <w:multiLevelType w:val="multilevel"/>
    <w:tmpl w:val="3EDC02D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1636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eastAsia="Times New Roman"/>
      </w:rPr>
    </w:lvl>
  </w:abstractNum>
  <w:abstractNum w:abstractNumId="5" w15:restartNumberingAfterBreak="0">
    <w:nsid w:val="18BC201A"/>
    <w:multiLevelType w:val="hybridMultilevel"/>
    <w:tmpl w:val="05BA156E"/>
    <w:lvl w:ilvl="0" w:tplc="4C54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0251F8"/>
    <w:multiLevelType w:val="hybridMultilevel"/>
    <w:tmpl w:val="BD04B47C"/>
    <w:lvl w:ilvl="0" w:tplc="1F3EE06A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F5F1E"/>
    <w:multiLevelType w:val="hybridMultilevel"/>
    <w:tmpl w:val="81FE8900"/>
    <w:lvl w:ilvl="0" w:tplc="42E004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E41C20"/>
    <w:multiLevelType w:val="multilevel"/>
    <w:tmpl w:val="460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67C46A3"/>
    <w:multiLevelType w:val="hybridMultilevel"/>
    <w:tmpl w:val="DDAE00DA"/>
    <w:lvl w:ilvl="0" w:tplc="3C167ACE">
      <w:start w:val="1"/>
      <w:numFmt w:val="decimal"/>
      <w:pStyle w:val="Numeruotas"/>
      <w:lvlText w:val="%1."/>
      <w:lvlJc w:val="left"/>
      <w:pPr>
        <w:tabs>
          <w:tab w:val="num" w:pos="720"/>
        </w:tabs>
        <w:ind w:left="720" w:hanging="360"/>
      </w:pPr>
    </w:lvl>
    <w:lvl w:ilvl="1" w:tplc="05363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02BAE4">
      <w:start w:val="1"/>
      <w:numFmt w:val="bullet"/>
      <w:lvlText w:val=""/>
      <w:lvlJc w:val="left"/>
      <w:pPr>
        <w:tabs>
          <w:tab w:val="num" w:pos="2880"/>
        </w:tabs>
        <w:ind w:left="1240" w:firstLine="1280"/>
      </w:pPr>
      <w:rPr>
        <w:rFonts w:ascii="Symbol" w:hAnsi="Symbol" w:hint="default"/>
      </w:rPr>
    </w:lvl>
    <w:lvl w:ilvl="4" w:tplc="DA90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02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A3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5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E7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72745"/>
    <w:multiLevelType w:val="multilevel"/>
    <w:tmpl w:val="AE72FC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543C575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67893"/>
    <w:multiLevelType w:val="multilevel"/>
    <w:tmpl w:val="480EA268"/>
    <w:lvl w:ilvl="0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156" w:hanging="44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132" w:hanging="44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8" w:hanging="44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85" w:hanging="44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61" w:hanging="44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7" w:hanging="44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13" w:hanging="449"/>
      </w:pPr>
      <w:rPr>
        <w:rFonts w:hint="default"/>
        <w:lang w:val="lt-LT" w:eastAsia="en-US" w:bidi="ar-SA"/>
      </w:rPr>
    </w:lvl>
  </w:abstractNum>
  <w:abstractNum w:abstractNumId="13" w15:restartNumberingAfterBreak="0">
    <w:nsid w:val="562E5F50"/>
    <w:multiLevelType w:val="multilevel"/>
    <w:tmpl w:val="B98EF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4" w15:restartNumberingAfterBreak="0">
    <w:nsid w:val="5AA41BD0"/>
    <w:multiLevelType w:val="hybridMultilevel"/>
    <w:tmpl w:val="3F5647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EC59C0"/>
    <w:multiLevelType w:val="hybridMultilevel"/>
    <w:tmpl w:val="5B761C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E7A65"/>
    <w:multiLevelType w:val="hybridMultilevel"/>
    <w:tmpl w:val="931C1BB8"/>
    <w:lvl w:ilvl="0" w:tplc="C816A9E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3694DBB"/>
    <w:multiLevelType w:val="multilevel"/>
    <w:tmpl w:val="897CED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8" w15:restartNumberingAfterBreak="0">
    <w:nsid w:val="76B545BF"/>
    <w:multiLevelType w:val="hybridMultilevel"/>
    <w:tmpl w:val="CD98FFCC"/>
    <w:lvl w:ilvl="0" w:tplc="27F8C2E2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482430">
    <w:abstractNumId w:val="12"/>
  </w:num>
  <w:num w:numId="2" w16cid:durableId="1184325584">
    <w:abstractNumId w:val="1"/>
  </w:num>
  <w:num w:numId="3" w16cid:durableId="1707558840">
    <w:abstractNumId w:val="5"/>
  </w:num>
  <w:num w:numId="4" w16cid:durableId="302538575">
    <w:abstractNumId w:val="14"/>
  </w:num>
  <w:num w:numId="5" w16cid:durableId="1229144513">
    <w:abstractNumId w:val="8"/>
  </w:num>
  <w:num w:numId="6" w16cid:durableId="1518615490">
    <w:abstractNumId w:val="17"/>
  </w:num>
  <w:num w:numId="7" w16cid:durableId="1060205298">
    <w:abstractNumId w:val="0"/>
  </w:num>
  <w:num w:numId="8" w16cid:durableId="1434008639">
    <w:abstractNumId w:val="16"/>
  </w:num>
  <w:num w:numId="9" w16cid:durableId="1653094550">
    <w:abstractNumId w:val="7"/>
  </w:num>
  <w:num w:numId="10" w16cid:durableId="803356156">
    <w:abstractNumId w:val="9"/>
  </w:num>
  <w:num w:numId="11" w16cid:durableId="76992876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12395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970395">
    <w:abstractNumId w:val="2"/>
  </w:num>
  <w:num w:numId="14" w16cid:durableId="2129230964">
    <w:abstractNumId w:val="11"/>
  </w:num>
  <w:num w:numId="15" w16cid:durableId="45958092">
    <w:abstractNumId w:val="15"/>
  </w:num>
  <w:num w:numId="16" w16cid:durableId="126314309">
    <w:abstractNumId w:val="10"/>
  </w:num>
  <w:num w:numId="17" w16cid:durableId="1265770690">
    <w:abstractNumId w:val="6"/>
  </w:num>
  <w:num w:numId="18" w16cid:durableId="1672491504">
    <w:abstractNumId w:val="13"/>
  </w:num>
  <w:num w:numId="19" w16cid:durableId="149005282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979949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D2"/>
    <w:rsid w:val="00004B8E"/>
    <w:rsid w:val="00022DB8"/>
    <w:rsid w:val="0002467D"/>
    <w:rsid w:val="00027688"/>
    <w:rsid w:val="000403B5"/>
    <w:rsid w:val="000418F8"/>
    <w:rsid w:val="00060581"/>
    <w:rsid w:val="00061EAF"/>
    <w:rsid w:val="0006549C"/>
    <w:rsid w:val="000704CE"/>
    <w:rsid w:val="00072FEB"/>
    <w:rsid w:val="000A09CB"/>
    <w:rsid w:val="000A123B"/>
    <w:rsid w:val="000A2421"/>
    <w:rsid w:val="000B3339"/>
    <w:rsid w:val="000B4516"/>
    <w:rsid w:val="000B53D8"/>
    <w:rsid w:val="000B7BCD"/>
    <w:rsid w:val="000F16BB"/>
    <w:rsid w:val="000F7596"/>
    <w:rsid w:val="00102253"/>
    <w:rsid w:val="001262F2"/>
    <w:rsid w:val="00133D2E"/>
    <w:rsid w:val="001526BA"/>
    <w:rsid w:val="001533BA"/>
    <w:rsid w:val="00181805"/>
    <w:rsid w:val="0019397C"/>
    <w:rsid w:val="001966D2"/>
    <w:rsid w:val="001971DD"/>
    <w:rsid w:val="001A19EF"/>
    <w:rsid w:val="001A5B5D"/>
    <w:rsid w:val="001D7436"/>
    <w:rsid w:val="001E196E"/>
    <w:rsid w:val="001E4E56"/>
    <w:rsid w:val="001E6602"/>
    <w:rsid w:val="001F0297"/>
    <w:rsid w:val="001F112D"/>
    <w:rsid w:val="00200CCC"/>
    <w:rsid w:val="00206F49"/>
    <w:rsid w:val="00210662"/>
    <w:rsid w:val="00211ED4"/>
    <w:rsid w:val="00214821"/>
    <w:rsid w:val="00216322"/>
    <w:rsid w:val="00222B08"/>
    <w:rsid w:val="00223643"/>
    <w:rsid w:val="00225917"/>
    <w:rsid w:val="00237422"/>
    <w:rsid w:val="00254EEA"/>
    <w:rsid w:val="00275E2D"/>
    <w:rsid w:val="00277A5A"/>
    <w:rsid w:val="00280AE3"/>
    <w:rsid w:val="002903F9"/>
    <w:rsid w:val="00293846"/>
    <w:rsid w:val="002944DE"/>
    <w:rsid w:val="00296587"/>
    <w:rsid w:val="002A2A70"/>
    <w:rsid w:val="002B46FD"/>
    <w:rsid w:val="002C6D21"/>
    <w:rsid w:val="002D4C3D"/>
    <w:rsid w:val="002E438F"/>
    <w:rsid w:val="002E76A5"/>
    <w:rsid w:val="002F0B13"/>
    <w:rsid w:val="002F344C"/>
    <w:rsid w:val="0030327B"/>
    <w:rsid w:val="003118D1"/>
    <w:rsid w:val="00320B02"/>
    <w:rsid w:val="0032354F"/>
    <w:rsid w:val="0032466E"/>
    <w:rsid w:val="00324C2C"/>
    <w:rsid w:val="003408C0"/>
    <w:rsid w:val="00344CA4"/>
    <w:rsid w:val="00352EC4"/>
    <w:rsid w:val="00353856"/>
    <w:rsid w:val="00356B63"/>
    <w:rsid w:val="003620FE"/>
    <w:rsid w:val="003644CF"/>
    <w:rsid w:val="003800BF"/>
    <w:rsid w:val="003A1457"/>
    <w:rsid w:val="003B0582"/>
    <w:rsid w:val="003D387B"/>
    <w:rsid w:val="003E0488"/>
    <w:rsid w:val="003E3A58"/>
    <w:rsid w:val="003E43FA"/>
    <w:rsid w:val="003E7FDF"/>
    <w:rsid w:val="003F038E"/>
    <w:rsid w:val="00400345"/>
    <w:rsid w:val="00402E94"/>
    <w:rsid w:val="00406BE0"/>
    <w:rsid w:val="00460586"/>
    <w:rsid w:val="0046265C"/>
    <w:rsid w:val="00473237"/>
    <w:rsid w:val="00481831"/>
    <w:rsid w:val="004868C9"/>
    <w:rsid w:val="0049419E"/>
    <w:rsid w:val="00494B9F"/>
    <w:rsid w:val="004B08B6"/>
    <w:rsid w:val="004B2361"/>
    <w:rsid w:val="004B56BE"/>
    <w:rsid w:val="004E3A4C"/>
    <w:rsid w:val="004E5983"/>
    <w:rsid w:val="004E7B60"/>
    <w:rsid w:val="004F2013"/>
    <w:rsid w:val="004F33C3"/>
    <w:rsid w:val="00503697"/>
    <w:rsid w:val="00505EA4"/>
    <w:rsid w:val="005142D2"/>
    <w:rsid w:val="00515FBB"/>
    <w:rsid w:val="005210E2"/>
    <w:rsid w:val="00521121"/>
    <w:rsid w:val="00522175"/>
    <w:rsid w:val="00533B99"/>
    <w:rsid w:val="005344C7"/>
    <w:rsid w:val="00557B4F"/>
    <w:rsid w:val="00562B35"/>
    <w:rsid w:val="005633DA"/>
    <w:rsid w:val="00567BD6"/>
    <w:rsid w:val="00570A64"/>
    <w:rsid w:val="0058122A"/>
    <w:rsid w:val="00592E20"/>
    <w:rsid w:val="005A3709"/>
    <w:rsid w:val="005A6E14"/>
    <w:rsid w:val="005C00AF"/>
    <w:rsid w:val="005C2A90"/>
    <w:rsid w:val="005C40B2"/>
    <w:rsid w:val="005C519B"/>
    <w:rsid w:val="005C5519"/>
    <w:rsid w:val="005C56ED"/>
    <w:rsid w:val="005C5B8C"/>
    <w:rsid w:val="005E0982"/>
    <w:rsid w:val="005F13FD"/>
    <w:rsid w:val="005F30F4"/>
    <w:rsid w:val="005F4812"/>
    <w:rsid w:val="005F6926"/>
    <w:rsid w:val="00603ECD"/>
    <w:rsid w:val="00604D6C"/>
    <w:rsid w:val="00606EBD"/>
    <w:rsid w:val="00607EE0"/>
    <w:rsid w:val="0061382F"/>
    <w:rsid w:val="00622B3B"/>
    <w:rsid w:val="006238D6"/>
    <w:rsid w:val="00640B96"/>
    <w:rsid w:val="0064309C"/>
    <w:rsid w:val="006432A3"/>
    <w:rsid w:val="00647215"/>
    <w:rsid w:val="00655427"/>
    <w:rsid w:val="0066649E"/>
    <w:rsid w:val="00683056"/>
    <w:rsid w:val="0068598C"/>
    <w:rsid w:val="006B2322"/>
    <w:rsid w:val="006C4FB7"/>
    <w:rsid w:val="006E0314"/>
    <w:rsid w:val="006E12A1"/>
    <w:rsid w:val="006F1638"/>
    <w:rsid w:val="007043C0"/>
    <w:rsid w:val="0070516B"/>
    <w:rsid w:val="00734816"/>
    <w:rsid w:val="00741E25"/>
    <w:rsid w:val="00751E15"/>
    <w:rsid w:val="00753237"/>
    <w:rsid w:val="00755F52"/>
    <w:rsid w:val="0076233A"/>
    <w:rsid w:val="0077257A"/>
    <w:rsid w:val="00786665"/>
    <w:rsid w:val="00794CCE"/>
    <w:rsid w:val="007A156E"/>
    <w:rsid w:val="007A18C6"/>
    <w:rsid w:val="007B3938"/>
    <w:rsid w:val="007C2194"/>
    <w:rsid w:val="007C52EE"/>
    <w:rsid w:val="007D0FBE"/>
    <w:rsid w:val="007D1158"/>
    <w:rsid w:val="007D4185"/>
    <w:rsid w:val="007D551A"/>
    <w:rsid w:val="007E00DA"/>
    <w:rsid w:val="007F75AD"/>
    <w:rsid w:val="00806B82"/>
    <w:rsid w:val="00814483"/>
    <w:rsid w:val="008315A1"/>
    <w:rsid w:val="00834921"/>
    <w:rsid w:val="00834CEF"/>
    <w:rsid w:val="008377EC"/>
    <w:rsid w:val="00845B9B"/>
    <w:rsid w:val="00855C08"/>
    <w:rsid w:val="0086101A"/>
    <w:rsid w:val="00873A75"/>
    <w:rsid w:val="00875F86"/>
    <w:rsid w:val="008762F7"/>
    <w:rsid w:val="008776D0"/>
    <w:rsid w:val="00883D78"/>
    <w:rsid w:val="00891AC5"/>
    <w:rsid w:val="008938B0"/>
    <w:rsid w:val="008A37B5"/>
    <w:rsid w:val="008A6BB7"/>
    <w:rsid w:val="008B567A"/>
    <w:rsid w:val="008C480B"/>
    <w:rsid w:val="008D64F3"/>
    <w:rsid w:val="008D714C"/>
    <w:rsid w:val="008E1A75"/>
    <w:rsid w:val="008F21A2"/>
    <w:rsid w:val="008F485F"/>
    <w:rsid w:val="008F4D9F"/>
    <w:rsid w:val="008F6F62"/>
    <w:rsid w:val="00901678"/>
    <w:rsid w:val="009056F7"/>
    <w:rsid w:val="009219B0"/>
    <w:rsid w:val="00926427"/>
    <w:rsid w:val="00927016"/>
    <w:rsid w:val="00934663"/>
    <w:rsid w:val="00943ED5"/>
    <w:rsid w:val="00944E04"/>
    <w:rsid w:val="00944FE8"/>
    <w:rsid w:val="00946848"/>
    <w:rsid w:val="00956329"/>
    <w:rsid w:val="00966322"/>
    <w:rsid w:val="009731DF"/>
    <w:rsid w:val="00994ECA"/>
    <w:rsid w:val="009A6C1D"/>
    <w:rsid w:val="009B2C3C"/>
    <w:rsid w:val="009C4E64"/>
    <w:rsid w:val="009E37D8"/>
    <w:rsid w:val="009F089F"/>
    <w:rsid w:val="009F480C"/>
    <w:rsid w:val="00A00475"/>
    <w:rsid w:val="00A00D29"/>
    <w:rsid w:val="00A116EA"/>
    <w:rsid w:val="00A16ED6"/>
    <w:rsid w:val="00A20952"/>
    <w:rsid w:val="00A314DC"/>
    <w:rsid w:val="00A337C2"/>
    <w:rsid w:val="00A339E6"/>
    <w:rsid w:val="00A34F09"/>
    <w:rsid w:val="00A367BA"/>
    <w:rsid w:val="00A36E06"/>
    <w:rsid w:val="00A404D2"/>
    <w:rsid w:val="00A63D63"/>
    <w:rsid w:val="00A64BB5"/>
    <w:rsid w:val="00A66A32"/>
    <w:rsid w:val="00A75744"/>
    <w:rsid w:val="00A81264"/>
    <w:rsid w:val="00A8330E"/>
    <w:rsid w:val="00A86A16"/>
    <w:rsid w:val="00A916E4"/>
    <w:rsid w:val="00A92D96"/>
    <w:rsid w:val="00AB5FA7"/>
    <w:rsid w:val="00AC0495"/>
    <w:rsid w:val="00AC1FE8"/>
    <w:rsid w:val="00AD0D66"/>
    <w:rsid w:val="00AD260B"/>
    <w:rsid w:val="00AD4EFA"/>
    <w:rsid w:val="00AE61B2"/>
    <w:rsid w:val="00AF2DBA"/>
    <w:rsid w:val="00B030DE"/>
    <w:rsid w:val="00B03AAB"/>
    <w:rsid w:val="00B1283E"/>
    <w:rsid w:val="00B26DBC"/>
    <w:rsid w:val="00B2712B"/>
    <w:rsid w:val="00B3162B"/>
    <w:rsid w:val="00B32DBA"/>
    <w:rsid w:val="00B3539A"/>
    <w:rsid w:val="00B36343"/>
    <w:rsid w:val="00B54E12"/>
    <w:rsid w:val="00B56083"/>
    <w:rsid w:val="00B6285A"/>
    <w:rsid w:val="00B7189D"/>
    <w:rsid w:val="00B72BE7"/>
    <w:rsid w:val="00B7441D"/>
    <w:rsid w:val="00B75C68"/>
    <w:rsid w:val="00B81461"/>
    <w:rsid w:val="00B91154"/>
    <w:rsid w:val="00B92313"/>
    <w:rsid w:val="00B939EA"/>
    <w:rsid w:val="00BB272E"/>
    <w:rsid w:val="00BB6947"/>
    <w:rsid w:val="00BC08C8"/>
    <w:rsid w:val="00BC515F"/>
    <w:rsid w:val="00BC57D9"/>
    <w:rsid w:val="00BC58C7"/>
    <w:rsid w:val="00BC5F63"/>
    <w:rsid w:val="00BD4815"/>
    <w:rsid w:val="00BE2ACA"/>
    <w:rsid w:val="00BF7398"/>
    <w:rsid w:val="00C05415"/>
    <w:rsid w:val="00C057F0"/>
    <w:rsid w:val="00C348E7"/>
    <w:rsid w:val="00C413A4"/>
    <w:rsid w:val="00C469F2"/>
    <w:rsid w:val="00C47D5C"/>
    <w:rsid w:val="00C5217A"/>
    <w:rsid w:val="00C537C6"/>
    <w:rsid w:val="00C562B2"/>
    <w:rsid w:val="00C85D27"/>
    <w:rsid w:val="00CA0432"/>
    <w:rsid w:val="00CA0C0F"/>
    <w:rsid w:val="00CA2B15"/>
    <w:rsid w:val="00CA6CAF"/>
    <w:rsid w:val="00CA72D8"/>
    <w:rsid w:val="00CB1275"/>
    <w:rsid w:val="00CC03F8"/>
    <w:rsid w:val="00CC09B0"/>
    <w:rsid w:val="00CF26B9"/>
    <w:rsid w:val="00D04895"/>
    <w:rsid w:val="00D04C8A"/>
    <w:rsid w:val="00D22647"/>
    <w:rsid w:val="00D2528E"/>
    <w:rsid w:val="00D32965"/>
    <w:rsid w:val="00D355FB"/>
    <w:rsid w:val="00D377EF"/>
    <w:rsid w:val="00D405AB"/>
    <w:rsid w:val="00D44974"/>
    <w:rsid w:val="00D45F42"/>
    <w:rsid w:val="00D46AD0"/>
    <w:rsid w:val="00D56A52"/>
    <w:rsid w:val="00D57275"/>
    <w:rsid w:val="00D61078"/>
    <w:rsid w:val="00D6323B"/>
    <w:rsid w:val="00D66254"/>
    <w:rsid w:val="00D664EC"/>
    <w:rsid w:val="00D67550"/>
    <w:rsid w:val="00D8069B"/>
    <w:rsid w:val="00D90452"/>
    <w:rsid w:val="00D950CC"/>
    <w:rsid w:val="00D95580"/>
    <w:rsid w:val="00DA1796"/>
    <w:rsid w:val="00DA700D"/>
    <w:rsid w:val="00DC2885"/>
    <w:rsid w:val="00DC4CFB"/>
    <w:rsid w:val="00DD14C0"/>
    <w:rsid w:val="00DD2E09"/>
    <w:rsid w:val="00DD61EF"/>
    <w:rsid w:val="00DD7A83"/>
    <w:rsid w:val="00DE5735"/>
    <w:rsid w:val="00DF6476"/>
    <w:rsid w:val="00DF650B"/>
    <w:rsid w:val="00DF6F65"/>
    <w:rsid w:val="00E0326C"/>
    <w:rsid w:val="00E03BF7"/>
    <w:rsid w:val="00E0578C"/>
    <w:rsid w:val="00E17936"/>
    <w:rsid w:val="00E36AC0"/>
    <w:rsid w:val="00E37936"/>
    <w:rsid w:val="00E45B07"/>
    <w:rsid w:val="00E5489F"/>
    <w:rsid w:val="00E5733A"/>
    <w:rsid w:val="00E6210A"/>
    <w:rsid w:val="00E640D2"/>
    <w:rsid w:val="00E8022C"/>
    <w:rsid w:val="00E81170"/>
    <w:rsid w:val="00E846BA"/>
    <w:rsid w:val="00E8712A"/>
    <w:rsid w:val="00E96E3A"/>
    <w:rsid w:val="00EB2CF2"/>
    <w:rsid w:val="00EB3E1C"/>
    <w:rsid w:val="00EC3589"/>
    <w:rsid w:val="00EC68D1"/>
    <w:rsid w:val="00ED44B0"/>
    <w:rsid w:val="00ED729B"/>
    <w:rsid w:val="00ED792E"/>
    <w:rsid w:val="00EE639D"/>
    <w:rsid w:val="00F00318"/>
    <w:rsid w:val="00F1158C"/>
    <w:rsid w:val="00F16625"/>
    <w:rsid w:val="00F245B1"/>
    <w:rsid w:val="00F27DD8"/>
    <w:rsid w:val="00F327DD"/>
    <w:rsid w:val="00F53540"/>
    <w:rsid w:val="00F56394"/>
    <w:rsid w:val="00F63E62"/>
    <w:rsid w:val="00F71236"/>
    <w:rsid w:val="00F8140B"/>
    <w:rsid w:val="00F824FE"/>
    <w:rsid w:val="00F94E4F"/>
    <w:rsid w:val="00FB05F0"/>
    <w:rsid w:val="00FB0775"/>
    <w:rsid w:val="00FB21F1"/>
    <w:rsid w:val="00FB2BB4"/>
    <w:rsid w:val="00FC6ACE"/>
    <w:rsid w:val="00FD1410"/>
    <w:rsid w:val="00FE2DAE"/>
    <w:rsid w:val="00FE492B"/>
    <w:rsid w:val="00FF16E2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2F8F"/>
  <w15:docId w15:val="{FDBC9E4D-6323-477F-91E3-C79B319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8776D0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qFormat/>
    <w:pPr>
      <w:ind w:left="367" w:right="256"/>
      <w:jc w:val="center"/>
      <w:outlineLvl w:val="0"/>
    </w:pPr>
    <w:rPr>
      <w:b/>
      <w:bCs/>
      <w:sz w:val="26"/>
      <w:szCs w:val="26"/>
    </w:rPr>
  </w:style>
  <w:style w:type="paragraph" w:styleId="Antrat2">
    <w:name w:val="heading 2"/>
    <w:basedOn w:val="prastasis"/>
    <w:link w:val="Antrat2Diagrama"/>
    <w:uiPriority w:val="1"/>
    <w:qFormat/>
    <w:pPr>
      <w:ind w:left="365" w:right="256"/>
      <w:outlineLvl w:val="1"/>
    </w:pPr>
    <w:rPr>
      <w:b/>
      <w:bCs/>
      <w:sz w:val="24"/>
      <w:szCs w:val="2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34816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222" w:hanging="454"/>
    </w:pPr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7"/>
    </w:pPr>
  </w:style>
  <w:style w:type="paragraph" w:styleId="Debesliotekstas">
    <w:name w:val="Balloon Text"/>
    <w:basedOn w:val="prastasis"/>
    <w:link w:val="DebesliotekstasDiagrama"/>
    <w:semiHidden/>
    <w:unhideWhenUsed/>
    <w:rsid w:val="00741E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41E25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A63D63"/>
    <w:rPr>
      <w:b/>
      <w:bCs/>
    </w:rPr>
  </w:style>
  <w:style w:type="paragraph" w:styleId="Betarp">
    <w:name w:val="No Spacing"/>
    <w:uiPriority w:val="1"/>
    <w:qFormat/>
    <w:rsid w:val="00A63D63"/>
    <w:pPr>
      <w:widowControl/>
      <w:autoSpaceDE/>
      <w:autoSpaceDN/>
    </w:pPr>
    <w:rPr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90167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67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nhideWhenUsed/>
    <w:rsid w:val="0090167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901678"/>
    <w:rPr>
      <w:rFonts w:ascii="Times New Roman" w:eastAsia="Times New Roman" w:hAnsi="Times New Roman" w:cs="Times New Roman"/>
      <w:lang w:val="lt-LT"/>
    </w:rPr>
  </w:style>
  <w:style w:type="paragraph" w:customStyle="1" w:styleId="Default">
    <w:name w:val="Default"/>
    <w:rsid w:val="000B333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03A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03AA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03AAB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03AA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03AAB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character" w:customStyle="1" w:styleId="Antrat1Diagrama">
    <w:name w:val="Antraštė 1 Diagrama"/>
    <w:basedOn w:val="Numatytasispastraiposriftas"/>
    <w:link w:val="Antrat1"/>
    <w:rsid w:val="00A8330E"/>
    <w:rPr>
      <w:rFonts w:ascii="Times New Roman" w:eastAsia="Times New Roman" w:hAnsi="Times New Roman" w:cs="Times New Roman"/>
      <w:b/>
      <w:bCs/>
      <w:sz w:val="26"/>
      <w:szCs w:val="26"/>
      <w:lang w:val="lt-LT"/>
    </w:rPr>
  </w:style>
  <w:style w:type="character" w:customStyle="1" w:styleId="Antrat2Diagrama">
    <w:name w:val="Antraštė 2 Diagrama"/>
    <w:basedOn w:val="Numatytasispastraiposriftas"/>
    <w:link w:val="Antrat2"/>
    <w:uiPriority w:val="1"/>
    <w:rsid w:val="00A8330E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8330E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B35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semiHidden/>
    <w:rsid w:val="007348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Pavadinimas">
    <w:name w:val="Title"/>
    <w:basedOn w:val="prastasis"/>
    <w:next w:val="prastasis"/>
    <w:link w:val="PavadinimasDiagrama"/>
    <w:qFormat/>
    <w:rsid w:val="00734816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73481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saitas">
    <w:name w:val="Hyperlink"/>
    <w:uiPriority w:val="99"/>
    <w:unhideWhenUsed/>
    <w:rsid w:val="00734816"/>
    <w:rPr>
      <w:color w:val="0000FF"/>
      <w:u w:val="single"/>
    </w:rPr>
  </w:style>
  <w:style w:type="character" w:customStyle="1" w:styleId="PoratDiagrama1">
    <w:name w:val="Poraštė Diagrama1"/>
    <w:basedOn w:val="Numatytasispastraiposriftas"/>
    <w:rsid w:val="00734816"/>
    <w:rPr>
      <w:sz w:val="24"/>
      <w:szCs w:val="24"/>
      <w:lang w:val="lt-LT" w:eastAsia="lt-LT"/>
    </w:rPr>
  </w:style>
  <w:style w:type="paragraph" w:customStyle="1" w:styleId="Numeruotas">
    <w:name w:val="Numeruotas"/>
    <w:basedOn w:val="prastasis"/>
    <w:rsid w:val="00734816"/>
    <w:pPr>
      <w:widowControl/>
      <w:numPr>
        <w:numId w:val="10"/>
      </w:numPr>
      <w:autoSpaceDE/>
      <w:autoSpaceDN/>
      <w:spacing w:before="60"/>
      <w:jc w:val="both"/>
    </w:pPr>
    <w:rPr>
      <w:sz w:val="24"/>
      <w:szCs w:val="24"/>
    </w:rPr>
  </w:style>
  <w:style w:type="paragraph" w:customStyle="1" w:styleId="StiliusAntrat3TimesNewRoman12ptPabraukimasPirmojieil">
    <w:name w:val="Stilius Antraštė 3 + Times New Roman 12 pt Pabraukimas Pirmoji eil..."/>
    <w:basedOn w:val="Antrat3"/>
    <w:rsid w:val="00734816"/>
    <w:rPr>
      <w:rFonts w:ascii="Times New Roman" w:hAnsi="Times New Roman"/>
      <w:sz w:val="24"/>
      <w:szCs w:val="20"/>
      <w:u w:val="single"/>
    </w:rPr>
  </w:style>
  <w:style w:type="paragraph" w:customStyle="1" w:styleId="NormalParagraphStyle">
    <w:name w:val="NormalParagraphStyle"/>
    <w:basedOn w:val="prastasis"/>
    <w:rsid w:val="00734816"/>
    <w:pPr>
      <w:widowControl/>
      <w:suppressAutoHyphens/>
      <w:adjustRightInd w:val="0"/>
      <w:spacing w:line="288" w:lineRule="auto"/>
    </w:pPr>
    <w:rPr>
      <w:color w:val="000000"/>
      <w:sz w:val="24"/>
      <w:szCs w:val="24"/>
      <w:lang w:val="en-US" w:eastAsia="lt-LT"/>
    </w:rPr>
  </w:style>
  <w:style w:type="paragraph" w:customStyle="1" w:styleId="Preformatted">
    <w:name w:val="Preformatted"/>
    <w:basedOn w:val="prastasis"/>
    <w:rsid w:val="00734816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napToGrid w:val="0"/>
    </w:pPr>
    <w:rPr>
      <w:rFonts w:ascii="Courier New" w:hAnsi="Courier New"/>
      <w:sz w:val="20"/>
      <w:szCs w:val="20"/>
    </w:rPr>
  </w:style>
  <w:style w:type="paragraph" w:customStyle="1" w:styleId="MAZAS">
    <w:name w:val="MAZAS"/>
    <w:basedOn w:val="prastasis"/>
    <w:rsid w:val="00734816"/>
    <w:pPr>
      <w:widowControl/>
      <w:suppressAutoHyphens/>
      <w:adjustRightInd w:val="0"/>
      <w:spacing w:line="297" w:lineRule="auto"/>
      <w:ind w:firstLine="312"/>
      <w:jc w:val="both"/>
    </w:pPr>
    <w:rPr>
      <w:color w:val="000000"/>
      <w:sz w:val="8"/>
      <w:szCs w:val="8"/>
      <w:lang w:val="en-US" w:eastAsia="lt-LT"/>
    </w:rPr>
  </w:style>
  <w:style w:type="paragraph" w:customStyle="1" w:styleId="preformatted0">
    <w:name w:val="preformatted"/>
    <w:basedOn w:val="prastasis"/>
    <w:rsid w:val="00734816"/>
    <w:pPr>
      <w:widowControl/>
      <w:autoSpaceDE/>
      <w:autoSpaceDN/>
      <w:snapToGrid w:val="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normalparagraphstyle0">
    <w:name w:val="normalparagraphstyle"/>
    <w:basedOn w:val="prastasis"/>
    <w:rsid w:val="00734816"/>
    <w:pPr>
      <w:widowControl/>
      <w:spacing w:line="288" w:lineRule="auto"/>
    </w:pPr>
    <w:rPr>
      <w:color w:val="000000"/>
      <w:sz w:val="24"/>
      <w:szCs w:val="24"/>
      <w:lang w:eastAsia="lt-LT"/>
    </w:rPr>
  </w:style>
  <w:style w:type="character" w:customStyle="1" w:styleId="msoins0">
    <w:name w:val="msoins"/>
    <w:rsid w:val="00734816"/>
    <w:rPr>
      <w:color w:val="008080"/>
      <w:u w:val="single"/>
    </w:rPr>
  </w:style>
  <w:style w:type="character" w:styleId="Perirtashipersaitas">
    <w:name w:val="FollowedHyperlink"/>
    <w:uiPriority w:val="99"/>
    <w:unhideWhenUsed/>
    <w:rsid w:val="00734816"/>
    <w:rPr>
      <w:color w:val="800080"/>
      <w:u w:val="single"/>
    </w:rPr>
  </w:style>
  <w:style w:type="character" w:customStyle="1" w:styleId="Bodytext2">
    <w:name w:val="Body text (2)_"/>
    <w:link w:val="Bodytext20"/>
    <w:rsid w:val="0073481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734816"/>
    <w:pPr>
      <w:shd w:val="clear" w:color="auto" w:fill="FFFFFF"/>
      <w:autoSpaceDE/>
      <w:autoSpaceDN/>
      <w:spacing w:line="0" w:lineRule="atLeast"/>
    </w:pPr>
    <w:rPr>
      <w:rFonts w:ascii="Book Antiqua" w:eastAsia="Book Antiqua" w:hAnsi="Book Antiqua" w:cs="Book Antiqua"/>
      <w:sz w:val="21"/>
      <w:szCs w:val="21"/>
      <w:lang w:val="en-US"/>
    </w:rPr>
  </w:style>
  <w:style w:type="character" w:customStyle="1" w:styleId="Bodytext2TimesNewRoman">
    <w:name w:val="Body text (2) + Times New Roman"/>
    <w:aliases w:val="12 pt"/>
    <w:rsid w:val="007348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734816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antrat">
    <w:name w:val="Subtitle"/>
    <w:basedOn w:val="prastasis"/>
    <w:next w:val="prastasis"/>
    <w:link w:val="PaantratDiagrama"/>
    <w:qFormat/>
    <w:rsid w:val="00734816"/>
    <w:pPr>
      <w:widowControl/>
      <w:autoSpaceDE/>
      <w:autoSpaceDN/>
      <w:spacing w:after="60"/>
      <w:jc w:val="center"/>
      <w:outlineLvl w:val="1"/>
    </w:pPr>
    <w:rPr>
      <w:rFonts w:ascii="Cambria" w:hAnsi="Cambria"/>
      <w:sz w:val="24"/>
      <w:szCs w:val="24"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734816"/>
    <w:rPr>
      <w:rFonts w:ascii="Cambria" w:eastAsia="Times New Roman" w:hAnsi="Cambria" w:cs="Times New Roman"/>
      <w:sz w:val="24"/>
      <w:szCs w:val="24"/>
      <w:lang w:val="lt-LT" w:eastAsia="lt-LT"/>
    </w:rPr>
  </w:style>
  <w:style w:type="paragraph" w:styleId="Pataisymai">
    <w:name w:val="Revision"/>
    <w:hidden/>
    <w:uiPriority w:val="99"/>
    <w:semiHidden/>
    <w:rsid w:val="00943ED5"/>
    <w:pPr>
      <w:widowControl/>
      <w:autoSpaceDE/>
      <w:autoSpaceDN/>
    </w:pPr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7F32-3548-4625-A5DD-201320E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Jurgita Jurkonytė</cp:lastModifiedBy>
  <cp:revision>2</cp:revision>
  <cp:lastPrinted>2024-05-28T12:53:00Z</cp:lastPrinted>
  <dcterms:created xsi:type="dcterms:W3CDTF">2024-07-11T10:28:00Z</dcterms:created>
  <dcterms:modified xsi:type="dcterms:W3CDTF">2024-07-11T10:28:00Z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2020-01-29T00:00:00Z</vt:filetime>
  </property>
</Properties>
</file>