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B9C3" w14:textId="77777777" w:rsidR="00BF417C" w:rsidRPr="001430A4" w:rsidRDefault="00BF417C" w:rsidP="00BF417C">
      <w:pPr>
        <w:pStyle w:val="Antrats"/>
        <w:jc w:val="center"/>
        <w:rPr>
          <w:lang w:val="lt-LT"/>
        </w:rPr>
      </w:pPr>
      <w:r w:rsidRPr="001430A4">
        <w:rPr>
          <w:noProof/>
          <w:lang w:val="lt-LT" w:eastAsia="lt-LT"/>
        </w:rPr>
        <w:drawing>
          <wp:inline distT="0" distB="0" distL="0" distR="0" wp14:anchorId="030D4A72" wp14:editId="70CE3EFA">
            <wp:extent cx="539750" cy="693420"/>
            <wp:effectExtent l="0" t="0" r="0" b="0"/>
            <wp:docPr id="8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4A9A" w14:textId="77777777" w:rsidR="00BF417C" w:rsidRPr="001430A4" w:rsidRDefault="00BF417C" w:rsidP="00BF417C">
      <w:pPr>
        <w:jc w:val="center"/>
        <w:rPr>
          <w:b/>
        </w:rPr>
      </w:pPr>
    </w:p>
    <w:p w14:paraId="19BDCAD7" w14:textId="77777777" w:rsidR="00BF417C" w:rsidRPr="001430A4" w:rsidRDefault="00BF417C" w:rsidP="00BF417C">
      <w:pPr>
        <w:jc w:val="center"/>
        <w:rPr>
          <w:b/>
        </w:rPr>
      </w:pPr>
      <w:r w:rsidRPr="001430A4">
        <w:rPr>
          <w:b/>
        </w:rPr>
        <w:t>ROKIŠKIO RAJONO SAVIVALDYBĖS TARYBA</w:t>
      </w:r>
    </w:p>
    <w:p w14:paraId="211B6C3B" w14:textId="77777777" w:rsidR="00BF417C" w:rsidRPr="001430A4" w:rsidRDefault="00BF417C" w:rsidP="00BF417C">
      <w:pPr>
        <w:jc w:val="center"/>
        <w:rPr>
          <w:b/>
        </w:rPr>
      </w:pPr>
    </w:p>
    <w:p w14:paraId="3413C9E8" w14:textId="77777777" w:rsidR="00BF417C" w:rsidRPr="001430A4" w:rsidRDefault="00BF417C" w:rsidP="00BF417C">
      <w:pPr>
        <w:jc w:val="center"/>
        <w:rPr>
          <w:b/>
        </w:rPr>
      </w:pPr>
      <w:r w:rsidRPr="001430A4">
        <w:rPr>
          <w:b/>
        </w:rPr>
        <w:t>SPRENDIMAS</w:t>
      </w:r>
    </w:p>
    <w:p w14:paraId="7635A524" w14:textId="5C94F891" w:rsidR="00BF417C" w:rsidRPr="001430A4" w:rsidRDefault="00BF417C" w:rsidP="00BF417C">
      <w:pPr>
        <w:jc w:val="center"/>
        <w:rPr>
          <w:b/>
        </w:rPr>
      </w:pPr>
      <w:r w:rsidRPr="001430A4">
        <w:rPr>
          <w:b/>
        </w:rPr>
        <w:t>DĖL ROKIŠKIO RAJONO SAVIVALDYBĖS TARYBOS 2023 M. GEGUŽĖS 25 D. SPRENDIMO NR.</w:t>
      </w:r>
      <w:r w:rsidR="008B63B1" w:rsidRPr="001430A4">
        <w:rPr>
          <w:b/>
        </w:rPr>
        <w:t xml:space="preserve"> </w:t>
      </w:r>
      <w:r w:rsidRPr="001430A4">
        <w:rPr>
          <w:b/>
        </w:rPr>
        <w:t>TS-146 „DĖL ROKIŠKIO RAJONO SAVIVALDYBĖS TARYBOS</w:t>
      </w:r>
      <w:r w:rsidRPr="001430A4">
        <w:t xml:space="preserve"> </w:t>
      </w:r>
      <w:r w:rsidRPr="001430A4">
        <w:rPr>
          <w:b/>
        </w:rPr>
        <w:t>ANTIKORUPCIJOS KOMISIJOS SUDARYMO“ PAKEITIMO</w:t>
      </w:r>
    </w:p>
    <w:p w14:paraId="72BA0BED" w14:textId="77777777" w:rsidR="00BF417C" w:rsidRPr="001430A4" w:rsidRDefault="00BF417C" w:rsidP="00BF417C">
      <w:pPr>
        <w:ind w:firstLine="851"/>
        <w:jc w:val="center"/>
      </w:pPr>
    </w:p>
    <w:p w14:paraId="5B11E6FC" w14:textId="35E9E622" w:rsidR="00BF417C" w:rsidRPr="001430A4" w:rsidRDefault="00BF417C" w:rsidP="00BF417C">
      <w:pPr>
        <w:ind w:firstLine="851"/>
        <w:jc w:val="center"/>
      </w:pPr>
      <w:r w:rsidRPr="001430A4">
        <w:t xml:space="preserve">2024 m. </w:t>
      </w:r>
      <w:r w:rsidR="00226AC0" w:rsidRPr="001430A4">
        <w:t>kovo</w:t>
      </w:r>
      <w:r w:rsidRPr="001430A4">
        <w:t xml:space="preserve"> </w:t>
      </w:r>
      <w:r w:rsidR="00551A2B" w:rsidRPr="001430A4">
        <w:t>28</w:t>
      </w:r>
      <w:r w:rsidRPr="001430A4">
        <w:t xml:space="preserve"> d. Nr. TS-</w:t>
      </w:r>
      <w:r w:rsidR="00ED0821">
        <w:t>50</w:t>
      </w:r>
    </w:p>
    <w:p w14:paraId="58D729BC" w14:textId="77777777" w:rsidR="00BF417C" w:rsidRPr="001430A4" w:rsidRDefault="00BF417C" w:rsidP="00BF417C">
      <w:pPr>
        <w:ind w:firstLine="851"/>
        <w:jc w:val="center"/>
      </w:pPr>
      <w:r w:rsidRPr="001430A4">
        <w:t>Rokiškis</w:t>
      </w:r>
    </w:p>
    <w:p w14:paraId="5169097B" w14:textId="77777777" w:rsidR="00BF417C" w:rsidRPr="001430A4" w:rsidRDefault="00BF417C" w:rsidP="00BF417C">
      <w:pPr>
        <w:jc w:val="both"/>
      </w:pPr>
    </w:p>
    <w:p w14:paraId="393D97D3" w14:textId="77777777" w:rsidR="00551A2B" w:rsidRPr="001430A4" w:rsidRDefault="00551A2B" w:rsidP="00BF417C">
      <w:pPr>
        <w:jc w:val="both"/>
      </w:pPr>
    </w:p>
    <w:p w14:paraId="459D9B02" w14:textId="2FE8C32E" w:rsidR="00BF417C" w:rsidRPr="001430A4" w:rsidRDefault="00007ADF" w:rsidP="00007ADF">
      <w:pPr>
        <w:ind w:right="-46" w:firstLine="851"/>
        <w:jc w:val="both"/>
      </w:pPr>
      <w:r w:rsidRPr="001430A4">
        <w:t xml:space="preserve">Atsižvelgdama į Rokiškio rajono savivaldybės tarybos opozicinės frakcijos „Demokratų sąjunga „Vardan Lietuvos“ – Liberalų sąjūdis“ 2024 m. kovo 4 d. raštą „Dėl kandidatų į Etikos ir Antikorupcijos komisijas teikimo“, Rokiškio rajono savivaldybės taryba  n u s p r e n d ž i a: </w:t>
      </w:r>
    </w:p>
    <w:p w14:paraId="0E810D68" w14:textId="51C2B45B" w:rsidR="00BF417C" w:rsidRPr="001430A4" w:rsidRDefault="00BF417C" w:rsidP="00BF417C">
      <w:pPr>
        <w:ind w:firstLine="851"/>
        <w:jc w:val="both"/>
      </w:pPr>
      <w:r w:rsidRPr="001430A4">
        <w:t>1. Pakeisti Rokiškio rajono savivaldybė</w:t>
      </w:r>
      <w:r w:rsidR="003A2C20" w:rsidRPr="001430A4">
        <w:t xml:space="preserve">s tarybos </w:t>
      </w:r>
      <w:r w:rsidR="008B63B1" w:rsidRPr="001430A4">
        <w:t xml:space="preserve">2023 m. gegužės 25 d. sprendimo Nr. TS-146 „Dėl Rokiškio rajono savivaldybės tarybos </w:t>
      </w:r>
      <w:r w:rsidR="00F67932" w:rsidRPr="001430A4">
        <w:t>A</w:t>
      </w:r>
      <w:r w:rsidR="008B63B1" w:rsidRPr="001430A4">
        <w:t xml:space="preserve">ntikorupcijos komisijos sudarymo“ </w:t>
      </w:r>
      <w:r w:rsidRPr="001430A4">
        <w:t>1 punktą ir išdėstyti jį taip:</w:t>
      </w:r>
    </w:p>
    <w:p w14:paraId="6A93D5FF" w14:textId="77777777" w:rsidR="003A2C20" w:rsidRPr="001430A4" w:rsidRDefault="00BF417C" w:rsidP="00CE61C6">
      <w:pPr>
        <w:ind w:firstLine="851"/>
        <w:jc w:val="both"/>
      </w:pPr>
      <w:r w:rsidRPr="001430A4">
        <w:t>„</w:t>
      </w:r>
      <w:r w:rsidR="003A2C20" w:rsidRPr="001430A4">
        <w:t xml:space="preserve">1. Sudaryti tarybos įgaliojimų laikui Rokiškio rajono savivaldybės tarybos Antikorupcijos komisiją: </w:t>
      </w:r>
    </w:p>
    <w:p w14:paraId="448578AB" w14:textId="77777777" w:rsidR="003A2C20" w:rsidRPr="001430A4" w:rsidRDefault="003A2C20" w:rsidP="00CE61C6">
      <w:pPr>
        <w:ind w:firstLine="851"/>
        <w:jc w:val="both"/>
      </w:pPr>
      <w:r w:rsidRPr="001430A4">
        <w:t xml:space="preserve">Gintaras </w:t>
      </w:r>
      <w:proofErr w:type="spellStart"/>
      <w:r w:rsidRPr="001430A4">
        <w:t>Girštautas</w:t>
      </w:r>
      <w:proofErr w:type="spellEnd"/>
      <w:r w:rsidRPr="001430A4">
        <w:t xml:space="preserve"> – komisijos pirmininkas, savivaldybės tarybos mažumos atstovas;</w:t>
      </w:r>
    </w:p>
    <w:p w14:paraId="1A7ECCBA" w14:textId="77777777" w:rsidR="003A2C20" w:rsidRDefault="003A2C20" w:rsidP="00CE61C6">
      <w:pPr>
        <w:ind w:firstLine="851"/>
        <w:jc w:val="both"/>
      </w:pPr>
      <w:r w:rsidRPr="001430A4">
        <w:t xml:space="preserve">Laimis </w:t>
      </w:r>
      <w:proofErr w:type="spellStart"/>
      <w:r w:rsidRPr="001430A4">
        <w:t>Magyla</w:t>
      </w:r>
      <w:proofErr w:type="spellEnd"/>
      <w:r w:rsidRPr="001430A4">
        <w:t xml:space="preserve"> – savivaldybės tarybos daugumos atstovas;</w:t>
      </w:r>
    </w:p>
    <w:p w14:paraId="0FB9569C" w14:textId="39129BF4" w:rsidR="00D2009D" w:rsidRPr="001430A4" w:rsidRDefault="00D2009D" w:rsidP="00CE61C6">
      <w:pPr>
        <w:ind w:firstLine="851"/>
        <w:jc w:val="both"/>
      </w:pPr>
      <w:r>
        <w:t xml:space="preserve">Lina Meilutė – </w:t>
      </w:r>
      <w:proofErr w:type="spellStart"/>
      <w:r>
        <w:t>Datkūnienė</w:t>
      </w:r>
      <w:proofErr w:type="spellEnd"/>
      <w:r>
        <w:t xml:space="preserve"> – </w:t>
      </w:r>
      <w:r w:rsidRPr="001430A4">
        <w:t>savivaldybės tarybos mažumos atstovas</w:t>
      </w:r>
      <w:r>
        <w:t>;</w:t>
      </w:r>
    </w:p>
    <w:p w14:paraId="79F63EBD" w14:textId="5BF66AB0" w:rsidR="003A2C20" w:rsidRPr="001430A4" w:rsidRDefault="003A2C20" w:rsidP="00CE61C6">
      <w:pPr>
        <w:ind w:firstLine="851"/>
        <w:jc w:val="both"/>
      </w:pPr>
      <w:r w:rsidRPr="001430A4">
        <w:t xml:space="preserve">Stasys </w:t>
      </w:r>
      <w:proofErr w:type="spellStart"/>
      <w:r w:rsidRPr="001430A4">
        <w:t>Mekšėnas</w:t>
      </w:r>
      <w:proofErr w:type="spellEnd"/>
      <w:r w:rsidRPr="001430A4">
        <w:t xml:space="preserve"> – savivaldybės tarybos daugumos atstovas;</w:t>
      </w:r>
    </w:p>
    <w:p w14:paraId="42AC6EDE" w14:textId="77777777" w:rsidR="001C701D" w:rsidRPr="001430A4" w:rsidRDefault="003A2C20" w:rsidP="00CE61C6">
      <w:pPr>
        <w:ind w:firstLine="851"/>
        <w:jc w:val="both"/>
      </w:pPr>
      <w:r w:rsidRPr="001430A4">
        <w:t>Zenonas Viduolis  – savivaldybės tarybos daugumos atstovas</w:t>
      </w:r>
      <w:r w:rsidR="001C701D" w:rsidRPr="001430A4">
        <w:t>;</w:t>
      </w:r>
    </w:p>
    <w:p w14:paraId="50A895FA" w14:textId="6F09E59B" w:rsidR="000950F3" w:rsidRPr="001430A4" w:rsidRDefault="000950F3" w:rsidP="000950F3">
      <w:pPr>
        <w:ind w:left="131" w:firstLine="720"/>
        <w:jc w:val="both"/>
        <w:rPr>
          <w:shd w:val="clear" w:color="auto" w:fill="FFFFFF"/>
        </w:rPr>
      </w:pPr>
      <w:r w:rsidRPr="000950F3">
        <w:t>Kristina Alsytė-</w:t>
      </w:r>
      <w:proofErr w:type="spellStart"/>
      <w:r w:rsidRPr="000950F3">
        <w:t>Daščiorienė</w:t>
      </w:r>
      <w:proofErr w:type="spellEnd"/>
      <w:r w:rsidRPr="000950F3">
        <w:t xml:space="preserve"> – bendruomenės </w:t>
      </w:r>
      <w:r w:rsidRPr="000950F3">
        <w:rPr>
          <w:shd w:val="clear" w:color="auto" w:fill="FFFFFF"/>
        </w:rPr>
        <w:t xml:space="preserve">atstovė – </w:t>
      </w:r>
      <w:proofErr w:type="spellStart"/>
      <w:r w:rsidRPr="000950F3">
        <w:rPr>
          <w:shd w:val="clear" w:color="auto" w:fill="FFFFFF"/>
        </w:rPr>
        <w:t>seniūnaitė</w:t>
      </w:r>
      <w:proofErr w:type="spellEnd"/>
      <w:r w:rsidRPr="001430A4">
        <w:rPr>
          <w:shd w:val="clear" w:color="auto" w:fill="FFFFFF"/>
        </w:rPr>
        <w:t>.“</w:t>
      </w:r>
    </w:p>
    <w:p w14:paraId="0AE14583" w14:textId="42014062" w:rsidR="00226AC0" w:rsidRPr="001430A4" w:rsidRDefault="00226AC0" w:rsidP="00CE61C6">
      <w:pPr>
        <w:ind w:firstLine="851"/>
        <w:jc w:val="both"/>
      </w:pPr>
      <w:r w:rsidRPr="001430A4">
        <w:rPr>
          <w:shd w:val="clear" w:color="auto" w:fill="FFFFFF"/>
        </w:rPr>
        <w:t>2. Pripažinti netekusiu galios Rokiškio rajono savivaldybės tarybos 2024 m. sausio 25 d. sprendimą Nr. TS-13 „Dėl Rokiškio rajono savivaldybės tarybos 2023 m. gegužės 25 d. sprendimo Nr. TS-146 „Dėl Rokiškio rajono savivaldybės tarybos antikorupcijos komisijos sudarymo“ pakeitimo“.</w:t>
      </w:r>
    </w:p>
    <w:p w14:paraId="23216D39" w14:textId="77777777" w:rsidR="00BF417C" w:rsidRPr="001430A4" w:rsidRDefault="00BF417C" w:rsidP="00BF417C">
      <w:pPr>
        <w:ind w:firstLine="851"/>
        <w:jc w:val="both"/>
      </w:pPr>
    </w:p>
    <w:p w14:paraId="5467D622" w14:textId="77777777" w:rsidR="00BF417C" w:rsidRPr="001430A4" w:rsidRDefault="00BF417C" w:rsidP="00BF417C">
      <w:pPr>
        <w:ind w:left="-567" w:firstLine="851"/>
        <w:jc w:val="both"/>
        <w:rPr>
          <w:caps/>
        </w:rPr>
      </w:pPr>
    </w:p>
    <w:p w14:paraId="2E8EB98F" w14:textId="77777777" w:rsidR="00BF417C" w:rsidRPr="001430A4" w:rsidRDefault="00BF417C" w:rsidP="00BF417C">
      <w:pPr>
        <w:ind w:left="-567" w:firstLine="851"/>
        <w:jc w:val="both"/>
        <w:rPr>
          <w:caps/>
        </w:rPr>
      </w:pPr>
    </w:p>
    <w:p w14:paraId="3471694F" w14:textId="4FD98541" w:rsidR="00BF417C" w:rsidRPr="001430A4" w:rsidRDefault="00BF417C" w:rsidP="00BF417C">
      <w:pPr>
        <w:jc w:val="both"/>
      </w:pPr>
      <w:r w:rsidRPr="001430A4">
        <w:t>Savivaldybės meras</w:t>
      </w:r>
      <w:r w:rsidRPr="001430A4">
        <w:tab/>
      </w:r>
      <w:r w:rsidR="0013555C" w:rsidRPr="001430A4">
        <w:t xml:space="preserve">                                                 </w:t>
      </w:r>
      <w:r w:rsidRPr="001430A4">
        <w:tab/>
      </w:r>
      <w:r w:rsidRPr="001430A4">
        <w:tab/>
        <w:t xml:space="preserve">Ramūnas </w:t>
      </w:r>
      <w:proofErr w:type="spellStart"/>
      <w:r w:rsidRPr="001430A4">
        <w:t>Godeliauskas</w:t>
      </w:r>
      <w:proofErr w:type="spellEnd"/>
    </w:p>
    <w:p w14:paraId="39FA34A1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DB5BB34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6F0B2BCF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070B2D34" w14:textId="77777777" w:rsidR="00F67932" w:rsidRPr="001430A4" w:rsidRDefault="00F67932" w:rsidP="00F67932">
      <w:pPr>
        <w:spacing w:before="100" w:beforeAutospacing="1" w:after="100" w:afterAutospacing="1"/>
        <w:jc w:val="both"/>
        <w:rPr>
          <w:caps/>
        </w:rPr>
      </w:pPr>
    </w:p>
    <w:p w14:paraId="71138838" w14:textId="77777777" w:rsidR="00CE61C6" w:rsidRPr="001430A4" w:rsidRDefault="00CE61C6" w:rsidP="00F67932">
      <w:pPr>
        <w:spacing w:before="100" w:beforeAutospacing="1" w:after="100" w:afterAutospacing="1"/>
        <w:jc w:val="both"/>
        <w:rPr>
          <w:caps/>
        </w:rPr>
      </w:pPr>
    </w:p>
    <w:p w14:paraId="6488090D" w14:textId="77777777" w:rsidR="00CE61C6" w:rsidRPr="001430A4" w:rsidRDefault="00CE61C6" w:rsidP="00F67932">
      <w:pPr>
        <w:spacing w:before="100" w:beforeAutospacing="1" w:after="100" w:afterAutospacing="1"/>
        <w:jc w:val="both"/>
        <w:rPr>
          <w:caps/>
        </w:rPr>
      </w:pPr>
    </w:p>
    <w:p w14:paraId="5676AA40" w14:textId="52D1E813" w:rsidR="00E9366B" w:rsidRPr="001430A4" w:rsidRDefault="0013555C" w:rsidP="00F67932">
      <w:pPr>
        <w:spacing w:before="100" w:beforeAutospacing="1" w:after="100" w:afterAutospacing="1"/>
        <w:jc w:val="both"/>
      </w:pPr>
      <w:r w:rsidRPr="001430A4">
        <w:t>Evelina Kazlauskaitė</w:t>
      </w:r>
    </w:p>
    <w:sectPr w:rsidR="00E9366B" w:rsidRPr="001430A4" w:rsidSect="007A2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38DA" w14:textId="77777777" w:rsidR="007A2CED" w:rsidRDefault="007A2CED" w:rsidP="00F67932">
      <w:r>
        <w:separator/>
      </w:r>
    </w:p>
  </w:endnote>
  <w:endnote w:type="continuationSeparator" w:id="0">
    <w:p w14:paraId="01569107" w14:textId="77777777" w:rsidR="007A2CED" w:rsidRDefault="007A2CED" w:rsidP="00F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4995" w14:textId="77777777" w:rsidR="000950F3" w:rsidRDefault="000950F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1DE" w14:textId="77777777" w:rsidR="000950F3" w:rsidRDefault="000950F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CE69" w14:textId="77777777" w:rsidR="000950F3" w:rsidRDefault="000950F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0DA8" w14:textId="77777777" w:rsidR="007A2CED" w:rsidRDefault="007A2CED" w:rsidP="00F67932">
      <w:r>
        <w:separator/>
      </w:r>
    </w:p>
  </w:footnote>
  <w:footnote w:type="continuationSeparator" w:id="0">
    <w:p w14:paraId="673D9A74" w14:textId="77777777" w:rsidR="007A2CED" w:rsidRDefault="007A2CED" w:rsidP="00F6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CF9E" w14:textId="77777777" w:rsidR="000950F3" w:rsidRDefault="000950F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981B" w14:textId="77777777" w:rsidR="00F67932" w:rsidRPr="000950F3" w:rsidRDefault="00F67932" w:rsidP="000950F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F50B" w14:textId="77777777" w:rsidR="000950F3" w:rsidRDefault="000950F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C"/>
    <w:rsid w:val="00007ADF"/>
    <w:rsid w:val="00031405"/>
    <w:rsid w:val="000950F3"/>
    <w:rsid w:val="000C24E3"/>
    <w:rsid w:val="00110B1C"/>
    <w:rsid w:val="0013555C"/>
    <w:rsid w:val="001430A4"/>
    <w:rsid w:val="001C701D"/>
    <w:rsid w:val="001C7D47"/>
    <w:rsid w:val="00226AC0"/>
    <w:rsid w:val="0034360F"/>
    <w:rsid w:val="003919AF"/>
    <w:rsid w:val="003A2C20"/>
    <w:rsid w:val="003F5E6D"/>
    <w:rsid w:val="00551A2B"/>
    <w:rsid w:val="007A2CED"/>
    <w:rsid w:val="008274CB"/>
    <w:rsid w:val="008B63B1"/>
    <w:rsid w:val="008D6980"/>
    <w:rsid w:val="00970FCA"/>
    <w:rsid w:val="009B308C"/>
    <w:rsid w:val="00A07A92"/>
    <w:rsid w:val="00A14D44"/>
    <w:rsid w:val="00B647DB"/>
    <w:rsid w:val="00B66C3A"/>
    <w:rsid w:val="00BF417C"/>
    <w:rsid w:val="00C22916"/>
    <w:rsid w:val="00CE61C6"/>
    <w:rsid w:val="00D2009D"/>
    <w:rsid w:val="00D97338"/>
    <w:rsid w:val="00E9366B"/>
    <w:rsid w:val="00ED0821"/>
    <w:rsid w:val="00EE7370"/>
    <w:rsid w:val="00F0110F"/>
    <w:rsid w:val="00F23473"/>
    <w:rsid w:val="00F67932"/>
    <w:rsid w:val="00FB369D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01F1"/>
  <w15:chartTrackingRefBased/>
  <w15:docId w15:val="{68AC1CFB-BB8A-45BC-A5D9-193FB19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41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F417C"/>
    <w:pPr>
      <w:widowControl/>
      <w:tabs>
        <w:tab w:val="center" w:pos="4513"/>
        <w:tab w:val="right" w:pos="9026"/>
      </w:tabs>
    </w:pPr>
    <w:rPr>
      <w:rFonts w:eastAsia="Times New Roman"/>
      <w:kern w:val="0"/>
      <w:lang w:val="en-US" w:eastAsia="ar-SA"/>
    </w:rPr>
  </w:style>
  <w:style w:type="character" w:customStyle="1" w:styleId="AntratsDiagrama">
    <w:name w:val="Antraštės Diagrama"/>
    <w:basedOn w:val="Numatytasispastraiposriftas"/>
    <w:link w:val="Antrats"/>
    <w:rsid w:val="00BF417C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F6793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7932"/>
    <w:rPr>
      <w:rFonts w:ascii="Times New Roman" w:eastAsia="Lucida Sans Unicode" w:hAnsi="Times New Roman" w:cs="Times New Roman"/>
      <w:kern w:val="1"/>
      <w:sz w:val="24"/>
      <w:szCs w:val="24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Rasa Virbalienė</cp:lastModifiedBy>
  <cp:revision>4</cp:revision>
  <cp:lastPrinted>2024-03-12T08:24:00Z</cp:lastPrinted>
  <dcterms:created xsi:type="dcterms:W3CDTF">2024-03-28T12:19:00Z</dcterms:created>
  <dcterms:modified xsi:type="dcterms:W3CDTF">2024-03-28T12:22:00Z</dcterms:modified>
</cp:coreProperties>
</file>